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bitset"/>
      <w:r>
        <w:t xml:space="preserve">2051 Bitset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Give you a number on base ten,you should output it on base two.(0 &lt; n &lt; 1000)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For each case there is a postive number n on base ten, end of file.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For each case output a number on base two.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1</w:t>
      </w:r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3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</w:t>
      </w:r>
      <w:r>
        <w:t xml:space="preserve"> </w:t>
      </w:r>
      <w:r>
        <w:t xml:space="preserve">10</w:t>
      </w:r>
    </w:p>
    <w:p>
      <w:pPr>
        <w:pStyle w:val="BlockText"/>
      </w:pPr>
      <w:r>
        <w:t xml:space="preserve">11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2051 http://acm.hdu.edu.cn/showproblem.php?pid=2051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题目目的在于输入一个10进制的整数，将其转化为2进制输出，重点在于利用数组进行余数存储并逆序输出，具体10进制转n进制自行百度。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n,a[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(~scanf(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a[i]=n%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               </w:t>
      </w:r>
      <w:r>
        <w:rPr>
          <w:rStyle w:val="CommentTok"/>
        </w:rPr>
        <w:t xml:space="preserve">//求余数，存数组</w:t>
      </w:r>
      <w:r>
        <w:br w:type="textWrapping"/>
      </w:r>
      <w:r>
        <w:rPr>
          <w:rStyle w:val="NormalTok"/>
        </w:rPr>
        <w:t xml:space="preserve">            n=n/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          </w:t>
      </w:r>
      <w:r>
        <w:rPr>
          <w:rStyle w:val="CommentTok"/>
        </w:rPr>
        <w:t xml:space="preserve">//除尽后跳出循环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(;i&gt;=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;i--)               </w:t>
      </w:r>
      <w:r>
        <w:rPr>
          <w:rStyle w:val="CommentTok"/>
        </w:rPr>
        <w:t xml:space="preserve">//逆序输出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,a[i]);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2020-03-12T09:36:51Z</dcterms:created>
  <dcterms:modified xsi:type="dcterms:W3CDTF">2020-03-12T09:36:51Z</dcterms:modified>
</cp:coreProperties>
</file>