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5B7A" w14:textId="77777777" w:rsidR="003F6EE5" w:rsidRPr="004F4EA5" w:rsidRDefault="003F6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lang w:val="en-US"/>
        </w:rPr>
      </w:pPr>
    </w:p>
    <w:p w14:paraId="0B040EFF" w14:textId="77777777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  <w:bookmarkStart w:id="0" w:name="_gjdgxs" w:colFirst="0" w:colLast="0"/>
      <w:bookmarkEnd w:id="0"/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Ministerul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Educaţiei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și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Cercetării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al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Republicii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Moldova</w:t>
      </w:r>
    </w:p>
    <w:p w14:paraId="35BFFE8B" w14:textId="77777777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Universitatea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Tehnică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a Moldovei</w:t>
      </w:r>
    </w:p>
    <w:p w14:paraId="2194E3EB" w14:textId="77777777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>Facultatea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>Calculatoare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 xml:space="preserve">,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>Informatică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>și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>Microelectronică</w:t>
      </w:r>
      <w:proofErr w:type="spellEnd"/>
    </w:p>
    <w:p w14:paraId="67F87939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424F6B28" w14:textId="77777777" w:rsidR="003F6EE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  <w:r>
        <w:rPr>
          <w:rFonts w:ascii="Liberation Serif" w:eastAsia="Liberation Serif" w:hAnsi="Liberation Serif" w:cs="Liberation Serif"/>
          <w:noProof/>
          <w:sz w:val="40"/>
          <w:szCs w:val="40"/>
        </w:rPr>
        <w:drawing>
          <wp:inline distT="0" distB="0" distL="0" distR="0" wp14:anchorId="06593135" wp14:editId="26C1704F">
            <wp:extent cx="2343150" cy="1238250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EA323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</w:p>
    <w:p w14:paraId="41556C1A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</w:p>
    <w:p w14:paraId="0520FAFD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</w:p>
    <w:p w14:paraId="5D4971B5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</w:p>
    <w:p w14:paraId="659C16A0" w14:textId="451B623D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  <w:r w:rsidRPr="004F4EA5">
        <w:rPr>
          <w:rFonts w:ascii="Liberation Serif" w:eastAsia="Liberation Serif" w:hAnsi="Liberation Serif" w:cs="Liberation Serif"/>
          <w:i/>
          <w:sz w:val="36"/>
          <w:szCs w:val="36"/>
          <w:lang w:val="en-US"/>
        </w:rPr>
        <w:t xml:space="preserve">Laboratory work </w:t>
      </w:r>
      <w:r w:rsidR="00522CB0">
        <w:rPr>
          <w:rFonts w:ascii="Liberation Serif" w:eastAsia="Liberation Serif" w:hAnsi="Liberation Serif" w:cs="Liberation Serif"/>
          <w:i/>
          <w:sz w:val="36"/>
          <w:szCs w:val="36"/>
          <w:lang w:val="en-US"/>
        </w:rPr>
        <w:t>3</w:t>
      </w:r>
    </w:p>
    <w:p w14:paraId="301CEB37" w14:textId="318AF089" w:rsidR="003F6EE5" w:rsidRPr="009F21CE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Subject: </w:t>
      </w:r>
      <w:proofErr w:type="spellStart"/>
      <w:r w:rsidR="00742783" w:rsidRPr="00742783">
        <w:rPr>
          <w:rFonts w:ascii="Liberation Serif" w:eastAsia="Liberation Serif" w:hAnsi="Liberation Serif" w:cs="Liberation Serif"/>
          <w:sz w:val="36"/>
          <w:szCs w:val="36"/>
          <w:lang w:val="en-US"/>
        </w:rPr>
        <w:t>Criptanaliza</w:t>
      </w:r>
      <w:proofErr w:type="spellEnd"/>
      <w:r w:rsidR="00742783" w:rsidRPr="00742783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</w:t>
      </w:r>
      <w:proofErr w:type="spellStart"/>
      <w:r w:rsidR="009F21CE" w:rsidRPr="009F21CE">
        <w:rPr>
          <w:rFonts w:ascii="Liberation Serif" w:eastAsia="Liberation Serif" w:hAnsi="Liberation Serif" w:cs="Liberation Serif"/>
          <w:sz w:val="36"/>
          <w:szCs w:val="36"/>
          <w:lang w:val="en-US"/>
        </w:rPr>
        <w:t>Cifrul</w:t>
      </w:r>
      <w:proofErr w:type="spellEnd"/>
      <w:r w:rsidR="009F21CE" w:rsidRPr="009F21CE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Vigenère</w:t>
      </w:r>
    </w:p>
    <w:p w14:paraId="607876D1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087327F7" w14:textId="77777777" w:rsidR="003F6EE5" w:rsidRPr="004F4EA5" w:rsidRDefault="003F6EE5">
      <w:pPr>
        <w:widowControl w:val="0"/>
        <w:spacing w:line="240" w:lineRule="auto"/>
        <w:ind w:left="789" w:right="974"/>
        <w:rPr>
          <w:rFonts w:ascii="Liberation Serif" w:eastAsia="Liberation Serif" w:hAnsi="Liberation Serif" w:cs="Liberation Serif"/>
          <w:lang w:val="en-US"/>
        </w:rPr>
      </w:pPr>
    </w:p>
    <w:p w14:paraId="44D0E1C2" w14:textId="77777777" w:rsidR="003F6EE5" w:rsidRPr="004F4EA5" w:rsidRDefault="003F6EE5">
      <w:pPr>
        <w:widowControl w:val="0"/>
        <w:spacing w:line="240" w:lineRule="auto"/>
        <w:ind w:left="789" w:right="974"/>
        <w:rPr>
          <w:rFonts w:ascii="Liberation Serif" w:eastAsia="Liberation Serif" w:hAnsi="Liberation Serif" w:cs="Liberation Serif"/>
          <w:lang w:val="en-US"/>
        </w:rPr>
      </w:pPr>
    </w:p>
    <w:p w14:paraId="1C719DB4" w14:textId="77777777" w:rsidR="003F6EE5" w:rsidRPr="004F4EA5" w:rsidRDefault="003F6EE5">
      <w:pPr>
        <w:widowControl w:val="0"/>
        <w:spacing w:line="240" w:lineRule="auto"/>
        <w:ind w:right="974"/>
        <w:rPr>
          <w:rFonts w:ascii="Liberation Serif" w:eastAsia="Liberation Serif" w:hAnsi="Liberation Serif" w:cs="Liberation Serif"/>
          <w:lang w:val="en-US"/>
        </w:rPr>
      </w:pPr>
    </w:p>
    <w:p w14:paraId="4DBBCE25" w14:textId="6C21110B" w:rsidR="003F6EE5" w:rsidRPr="004F4EA5" w:rsidRDefault="004F4EA5">
      <w:pPr>
        <w:widowControl w:val="0"/>
        <w:spacing w:line="240" w:lineRule="auto"/>
        <w:ind w:right="974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Done by:</w:t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="008962AE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                    </w:t>
      </w:r>
      <w:r w:rsidR="00F77F17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  </w:t>
      </w:r>
      <w:r>
        <w:rPr>
          <w:rFonts w:ascii="Liberation Serif" w:eastAsia="Liberation Serif" w:hAnsi="Liberation Serif" w:cs="Liberation Serif"/>
          <w:sz w:val="36"/>
          <w:szCs w:val="36"/>
          <w:lang w:val="en-US"/>
        </w:rPr>
        <w:t>Sire</w:t>
      </w:r>
      <w:r>
        <w:rPr>
          <w:rFonts w:ascii="Liberation Serif" w:eastAsia="Liberation Serif" w:hAnsi="Liberation Serif" w:cs="Liberation Serif"/>
          <w:sz w:val="36"/>
          <w:szCs w:val="36"/>
          <w:lang w:val="ro-MD"/>
        </w:rPr>
        <w:t>țanu Andreia-Cristina</w:t>
      </w:r>
    </w:p>
    <w:p w14:paraId="38E02D6B" w14:textId="005145C8" w:rsidR="003F6EE5" w:rsidRPr="004F4EA5" w:rsidRDefault="008962AE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  <w:r>
        <w:rPr>
          <w:rFonts w:ascii="Liberation Serif" w:eastAsia="Liberation Serif" w:hAnsi="Liberation Serif" w:cs="Liberation Serif"/>
          <w:sz w:val="36"/>
          <w:szCs w:val="36"/>
          <w:lang w:val="ro-MD"/>
        </w:rPr>
        <w:t xml:space="preserve">             </w:t>
      </w:r>
      <w:r w:rsidR="00F77F17">
        <w:rPr>
          <w:rFonts w:ascii="Liberation Serif" w:eastAsia="Liberation Serif" w:hAnsi="Liberation Serif" w:cs="Liberation Serif"/>
          <w:sz w:val="36"/>
          <w:szCs w:val="36"/>
          <w:lang w:val="ro-MD"/>
        </w:rPr>
        <w:t xml:space="preserve">   </w:t>
      </w:r>
      <w:proofErr w:type="spellStart"/>
      <w:r w:rsidR="004F4EA5"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st.</w:t>
      </w:r>
      <w:proofErr w:type="spellEnd"/>
      <w:r w:rsidR="004F4EA5"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gr. FAF-21</w:t>
      </w:r>
      <w:r w:rsid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1</w:t>
      </w:r>
      <w:r w:rsidR="004F4EA5" w:rsidRPr="004F4EA5">
        <w:rPr>
          <w:rFonts w:ascii="Liberation Serif" w:eastAsia="Liberation Serif" w:hAnsi="Liberation Serif" w:cs="Liberation Serif"/>
          <w:lang w:val="en-US"/>
        </w:rPr>
        <w:t xml:space="preserve">      </w:t>
      </w:r>
    </w:p>
    <w:p w14:paraId="0B3B42C2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7B7CBAA1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7B10AE7E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4A03094A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71883CEA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1295BF77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15DF05C9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27EDA36C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299944B3" w14:textId="0B4111BF" w:rsidR="003F6EE5" w:rsidRPr="004F4EA5" w:rsidRDefault="004F4EA5" w:rsidP="00F77F17">
      <w:pPr>
        <w:widowControl w:val="0"/>
        <w:spacing w:line="240" w:lineRule="auto"/>
        <w:ind w:right="974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Verified by:</w:t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  <w:t xml:space="preserve">  </w:t>
      </w:r>
      <w:r w:rsidR="00F77F17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                  Mitu Cătălin</w:t>
      </w:r>
    </w:p>
    <w:p w14:paraId="77ED54E0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66DE0B03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743593D1" w14:textId="77777777" w:rsidR="008962AE" w:rsidRDefault="008962AE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05FAA3CE" w14:textId="77777777" w:rsidR="008962AE" w:rsidRDefault="008962AE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4D7FD3CA" w14:textId="77777777" w:rsidR="008962AE" w:rsidRDefault="008962AE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31BC9C37" w14:textId="77777777" w:rsidR="00146C95" w:rsidRDefault="00146C9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437C6138" w14:textId="77777777" w:rsidR="00146C95" w:rsidRPr="004F4EA5" w:rsidRDefault="00146C9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6F5952D2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50CB2F3C" w14:textId="77777777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  <w:proofErr w:type="spellStart"/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Chişinău</w:t>
      </w:r>
      <w:proofErr w:type="spellEnd"/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- 2023</w:t>
      </w:r>
    </w:p>
    <w:p w14:paraId="1DDFEED6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</w:p>
    <w:p w14:paraId="32DA39A5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</w:p>
    <w:p w14:paraId="78E247BA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</w:p>
    <w:p w14:paraId="1BE6B424" w14:textId="6EC97555" w:rsidR="003F6EE5" w:rsidRPr="00F77F17" w:rsidRDefault="004F4EA5" w:rsidP="00F77F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77F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Subiectul</w:t>
      </w:r>
      <w:proofErr w:type="spellEnd"/>
      <w:r w:rsidRPr="00F77F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proofErr w:type="spellStart"/>
      <w:r w:rsidR="009F21CE" w:rsidRPr="009F21CE">
        <w:rPr>
          <w:rFonts w:ascii="Times New Roman" w:eastAsia="Liberation Serif" w:hAnsi="Times New Roman" w:cs="Times New Roman"/>
          <w:sz w:val="24"/>
          <w:szCs w:val="24"/>
          <w:lang w:val="en-US"/>
        </w:rPr>
        <w:t>Cifrul</w:t>
      </w:r>
      <w:proofErr w:type="spellEnd"/>
      <w:r w:rsidR="009F21CE" w:rsidRPr="009F21CE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Vigenère</w:t>
      </w:r>
    </w:p>
    <w:p w14:paraId="7C998F6F" w14:textId="77777777" w:rsidR="003F6EE5" w:rsidRPr="00F77F17" w:rsidRDefault="003F6EE5" w:rsidP="00F77F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2084AB" w14:textId="77777777" w:rsidR="003F6EE5" w:rsidRPr="00F77F17" w:rsidRDefault="004F4EA5" w:rsidP="00F77F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F77F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Sarcini</w:t>
      </w:r>
      <w:proofErr w:type="spellEnd"/>
      <w:r w:rsidRPr="00F77F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</w:p>
    <w:p w14:paraId="26735DD9" w14:textId="77777777" w:rsidR="009F21CE" w:rsidRDefault="009F21CE" w:rsidP="009F21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algoritmul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Vigenere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unul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limbajele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programare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mesaje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limba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română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(31 de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litere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codificate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numerele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0, 1, ... 30.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Valorile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caracterelor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textului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cuprinse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‘A’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’Z’, ’a’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’z’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sunt premise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introduce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sugera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diapazonul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corect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caracterelor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Lungimea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cheii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mică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7.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Criptarea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decriptarea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realiza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conformitate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formulele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modelul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matematic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prezentat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sus.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mesaj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întâi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eliminate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spațiile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literele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vor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transforma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majuscule.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putea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alege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operația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criptare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decriptare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putea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introduce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cheia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mesajul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criptograma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obține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criptograma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mesajul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decriptat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8E700D" w14:textId="2E810396" w:rsidR="008962AE" w:rsidRPr="009F21CE" w:rsidRDefault="00742783" w:rsidP="009F21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77F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Etapele</w:t>
      </w:r>
      <w:proofErr w:type="spellEnd"/>
      <w:r w:rsidR="004F4EA5" w:rsidRPr="00F77F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4F4EA5" w:rsidRPr="00F77F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efectuării</w:t>
      </w:r>
      <w:proofErr w:type="spellEnd"/>
      <w:r w:rsidR="004F4EA5" w:rsidRPr="00F77F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4F4EA5" w:rsidRPr="00F77F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sarcinilor</w:t>
      </w:r>
      <w:proofErr w:type="spellEnd"/>
      <w:r w:rsidR="004F4EA5" w:rsidRPr="00F77F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</w:p>
    <w:p w14:paraId="125AFEDC" w14:textId="349AEFC6" w:rsidR="008B1CA4" w:rsidRDefault="009F21CE" w:rsidP="009F21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electuat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tabelul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indexuri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alfabetul</w:t>
      </w:r>
      <w:proofErr w:type="spellEnd"/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rom</w:t>
      </w:r>
      <w:r w:rsidRPr="009F21CE">
        <w:rPr>
          <w:rFonts w:ascii="Times New Roman" w:eastAsia="Times New Roman" w:hAnsi="Times New Roman" w:cs="Times New Roman"/>
          <w:sz w:val="24"/>
          <w:szCs w:val="24"/>
          <w:lang w:val="ro-MD"/>
        </w:rPr>
        <w:t>ân</w:t>
      </w:r>
      <w:r w:rsidRPr="009F21C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88"/>
        <w:gridCol w:w="504"/>
        <w:gridCol w:w="503"/>
        <w:gridCol w:w="496"/>
        <w:gridCol w:w="510"/>
        <w:gridCol w:w="480"/>
        <w:gridCol w:w="465"/>
        <w:gridCol w:w="510"/>
        <w:gridCol w:w="580"/>
        <w:gridCol w:w="567"/>
        <w:gridCol w:w="527"/>
        <w:gridCol w:w="465"/>
        <w:gridCol w:w="537"/>
        <w:gridCol w:w="551"/>
        <w:gridCol w:w="471"/>
        <w:gridCol w:w="543"/>
        <w:gridCol w:w="591"/>
        <w:gridCol w:w="567"/>
        <w:gridCol w:w="567"/>
      </w:tblGrid>
      <w:tr w:rsidR="00E778E7" w14:paraId="3A51A292" w14:textId="77777777" w:rsidTr="00E778E7">
        <w:trPr>
          <w:trHeight w:val="416"/>
        </w:trPr>
        <w:tc>
          <w:tcPr>
            <w:tcW w:w="534" w:type="dxa"/>
          </w:tcPr>
          <w:p w14:paraId="76825AB3" w14:textId="12FC847A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1" w:name="_Hlk148429915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88" w:type="dxa"/>
          </w:tcPr>
          <w:p w14:paraId="01DE73ED" w14:textId="06D48766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Ă</w:t>
            </w:r>
          </w:p>
        </w:tc>
        <w:tc>
          <w:tcPr>
            <w:tcW w:w="504" w:type="dxa"/>
          </w:tcPr>
          <w:p w14:paraId="4E11F7FB" w14:textId="225B0728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Â</w:t>
            </w:r>
          </w:p>
        </w:tc>
        <w:tc>
          <w:tcPr>
            <w:tcW w:w="503" w:type="dxa"/>
          </w:tcPr>
          <w:p w14:paraId="22632A76" w14:textId="192E5EBA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96" w:type="dxa"/>
          </w:tcPr>
          <w:p w14:paraId="5160A5EA" w14:textId="22F4CD34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10" w:type="dxa"/>
          </w:tcPr>
          <w:p w14:paraId="03C9F2EE" w14:textId="2471103F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80" w:type="dxa"/>
          </w:tcPr>
          <w:p w14:paraId="75793DAB" w14:textId="2088F7E3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65" w:type="dxa"/>
          </w:tcPr>
          <w:p w14:paraId="473FC594" w14:textId="419A7F61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</w:tcPr>
          <w:p w14:paraId="748B8D5D" w14:textId="5F1583C1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580" w:type="dxa"/>
          </w:tcPr>
          <w:p w14:paraId="28BB1762" w14:textId="576C62F2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67" w:type="dxa"/>
          </w:tcPr>
          <w:p w14:paraId="2C7CC1FA" w14:textId="741CC3F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27" w:type="dxa"/>
          </w:tcPr>
          <w:p w14:paraId="492A5036" w14:textId="23F88B4B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Î</w:t>
            </w:r>
          </w:p>
        </w:tc>
        <w:tc>
          <w:tcPr>
            <w:tcW w:w="465" w:type="dxa"/>
          </w:tcPr>
          <w:p w14:paraId="775410E3" w14:textId="1104854E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537" w:type="dxa"/>
          </w:tcPr>
          <w:p w14:paraId="6F18DC88" w14:textId="757AB8A1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551" w:type="dxa"/>
          </w:tcPr>
          <w:p w14:paraId="27D14837" w14:textId="0009FAA5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471" w:type="dxa"/>
          </w:tcPr>
          <w:p w14:paraId="22CC34BB" w14:textId="19E12CB0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543" w:type="dxa"/>
          </w:tcPr>
          <w:p w14:paraId="0F0FC01B" w14:textId="6E7C1DE0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91" w:type="dxa"/>
          </w:tcPr>
          <w:p w14:paraId="6A497AF0" w14:textId="2A92FBE1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</w:tcPr>
          <w:p w14:paraId="1FFE2CB2" w14:textId="63D59E8F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567" w:type="dxa"/>
          </w:tcPr>
          <w:p w14:paraId="75056487" w14:textId="1530BA28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</w:tr>
      <w:tr w:rsidR="00E778E7" w14:paraId="5B1014D8" w14:textId="77777777" w:rsidTr="00E778E7">
        <w:trPr>
          <w:trHeight w:val="420"/>
        </w:trPr>
        <w:tc>
          <w:tcPr>
            <w:tcW w:w="534" w:type="dxa"/>
          </w:tcPr>
          <w:p w14:paraId="68D69001" w14:textId="1B8C4A4D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</w:tcPr>
          <w:p w14:paraId="0A5F75D2" w14:textId="700B2F08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</w:tcPr>
          <w:p w14:paraId="0B37ABA5" w14:textId="7818358C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3" w:type="dxa"/>
          </w:tcPr>
          <w:p w14:paraId="71C08ED0" w14:textId="53CB2E93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6" w:type="dxa"/>
          </w:tcPr>
          <w:p w14:paraId="0333B269" w14:textId="34C69AD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0" w:type="dxa"/>
          </w:tcPr>
          <w:p w14:paraId="71500889" w14:textId="422EF0FD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80" w:type="dxa"/>
          </w:tcPr>
          <w:p w14:paraId="266457ED" w14:textId="1DDFED4F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5" w:type="dxa"/>
          </w:tcPr>
          <w:p w14:paraId="728DD5B8" w14:textId="329FA98C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10" w:type="dxa"/>
          </w:tcPr>
          <w:p w14:paraId="464CDDA4" w14:textId="32381C0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80" w:type="dxa"/>
          </w:tcPr>
          <w:p w14:paraId="0DDFC8B4" w14:textId="2D980CEA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</w:tcPr>
          <w:p w14:paraId="5D2358FC" w14:textId="16D723CE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27" w:type="dxa"/>
          </w:tcPr>
          <w:p w14:paraId="3019B335" w14:textId="2B8217B1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65" w:type="dxa"/>
          </w:tcPr>
          <w:p w14:paraId="64FCD52A" w14:textId="291EDB09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37" w:type="dxa"/>
          </w:tcPr>
          <w:p w14:paraId="528A8F16" w14:textId="7C5EEFC3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51" w:type="dxa"/>
          </w:tcPr>
          <w:p w14:paraId="28A02F3D" w14:textId="48B2F7F4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71" w:type="dxa"/>
          </w:tcPr>
          <w:p w14:paraId="2440EE62" w14:textId="511AC0EE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43" w:type="dxa"/>
          </w:tcPr>
          <w:p w14:paraId="6A05FA6B" w14:textId="5F0DD8C1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1" w:type="dxa"/>
          </w:tcPr>
          <w:p w14:paraId="0264CC64" w14:textId="2ECD2CFF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67" w:type="dxa"/>
          </w:tcPr>
          <w:p w14:paraId="7001D2EB" w14:textId="1A15FEBC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67" w:type="dxa"/>
          </w:tcPr>
          <w:p w14:paraId="1105833A" w14:textId="42E81A1D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E778E7" w14:paraId="54C1B056" w14:textId="77777777" w:rsidTr="00E778E7">
        <w:trPr>
          <w:trHeight w:val="420"/>
        </w:trPr>
        <w:tc>
          <w:tcPr>
            <w:tcW w:w="534" w:type="dxa"/>
          </w:tcPr>
          <w:p w14:paraId="4B239AA2" w14:textId="726C67AD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488" w:type="dxa"/>
          </w:tcPr>
          <w:p w14:paraId="2FF008BA" w14:textId="784393FC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04" w:type="dxa"/>
          </w:tcPr>
          <w:p w14:paraId="268B932D" w14:textId="032A7930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Ș</w:t>
            </w:r>
          </w:p>
        </w:tc>
        <w:tc>
          <w:tcPr>
            <w:tcW w:w="503" w:type="dxa"/>
          </w:tcPr>
          <w:p w14:paraId="5399E363" w14:textId="041AD5BF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96" w:type="dxa"/>
          </w:tcPr>
          <w:p w14:paraId="51B53617" w14:textId="0E8C7883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Ț</w:t>
            </w:r>
          </w:p>
        </w:tc>
        <w:tc>
          <w:tcPr>
            <w:tcW w:w="510" w:type="dxa"/>
          </w:tcPr>
          <w:p w14:paraId="2FE8E420" w14:textId="6CE6A47B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80" w:type="dxa"/>
          </w:tcPr>
          <w:p w14:paraId="14847C50" w14:textId="4291A1CD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465" w:type="dxa"/>
          </w:tcPr>
          <w:p w14:paraId="39A1D6FD" w14:textId="57887059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510" w:type="dxa"/>
          </w:tcPr>
          <w:p w14:paraId="10C17E28" w14:textId="5C41A140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80" w:type="dxa"/>
          </w:tcPr>
          <w:p w14:paraId="6A117AA1" w14:textId="496A59A4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67" w:type="dxa"/>
          </w:tcPr>
          <w:p w14:paraId="3B9A51DF" w14:textId="26A1AFB8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527" w:type="dxa"/>
          </w:tcPr>
          <w:p w14:paraId="2A43BA9E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5" w:type="dxa"/>
          </w:tcPr>
          <w:p w14:paraId="035B1ABD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</w:tcPr>
          <w:p w14:paraId="591D883F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5D00AC95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1" w:type="dxa"/>
          </w:tcPr>
          <w:p w14:paraId="7DE9A5D8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dxa"/>
          </w:tcPr>
          <w:p w14:paraId="078C47E2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14:paraId="2BAE58AF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A8CF229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C32FEC3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778E7" w14:paraId="3DEC4FBE" w14:textId="77777777" w:rsidTr="00E778E7">
        <w:trPr>
          <w:trHeight w:val="420"/>
        </w:trPr>
        <w:tc>
          <w:tcPr>
            <w:tcW w:w="534" w:type="dxa"/>
          </w:tcPr>
          <w:p w14:paraId="64D6C440" w14:textId="38677695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88" w:type="dxa"/>
          </w:tcPr>
          <w:p w14:paraId="1E33C1CA" w14:textId="652938F4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04" w:type="dxa"/>
          </w:tcPr>
          <w:p w14:paraId="429E237F" w14:textId="784C9A48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03" w:type="dxa"/>
          </w:tcPr>
          <w:p w14:paraId="47C4930E" w14:textId="5ED7921A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96" w:type="dxa"/>
          </w:tcPr>
          <w:p w14:paraId="5B4A6AB5" w14:textId="7D5E2FF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10" w:type="dxa"/>
          </w:tcPr>
          <w:p w14:paraId="50EC8DCD" w14:textId="7222F89B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80" w:type="dxa"/>
          </w:tcPr>
          <w:p w14:paraId="1E08C878" w14:textId="4B3382C9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65" w:type="dxa"/>
          </w:tcPr>
          <w:p w14:paraId="51FF52A6" w14:textId="6D4C795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510" w:type="dxa"/>
          </w:tcPr>
          <w:p w14:paraId="4B1286D7" w14:textId="59A2B30F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580" w:type="dxa"/>
          </w:tcPr>
          <w:p w14:paraId="20CBCC76" w14:textId="79C55CD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567" w:type="dxa"/>
          </w:tcPr>
          <w:p w14:paraId="456F82FD" w14:textId="2421FA26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527" w:type="dxa"/>
          </w:tcPr>
          <w:p w14:paraId="6200FF9F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5" w:type="dxa"/>
          </w:tcPr>
          <w:p w14:paraId="5B5B5D30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</w:tcPr>
          <w:p w14:paraId="5B12DFE4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7E24056A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1" w:type="dxa"/>
          </w:tcPr>
          <w:p w14:paraId="46F0C0AC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dxa"/>
          </w:tcPr>
          <w:p w14:paraId="1D1C686B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14:paraId="65DE93DB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6DB213C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F96CB1F" w14:textId="77777777" w:rsidR="00E778E7" w:rsidRDefault="00E778E7" w:rsidP="009F21C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bookmarkEnd w:id="1"/>
    <w:p w14:paraId="407FFA6A" w14:textId="5B627D83" w:rsidR="009F21CE" w:rsidRDefault="0001711A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Figura1.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Literele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alfabetului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roman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indexul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acestora</w:t>
      </w:r>
      <w:proofErr w:type="spellEnd"/>
    </w:p>
    <w:p w14:paraId="314F9B9A" w14:textId="77777777" w:rsidR="00234638" w:rsidRPr="0001711A" w:rsidRDefault="00234638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37B9CB29" w14:textId="0A614E73" w:rsidR="00E778E7" w:rsidRDefault="00E778E7" w:rsidP="009F21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Transformam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cheia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textul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stringuri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caractere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majuscule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fără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spații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</w:t>
      </w:r>
    </w:p>
    <w:p w14:paraId="15A8FD92" w14:textId="628E956E" w:rsidR="00E778E7" w:rsidRDefault="00E778E7" w:rsidP="009F21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01711A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“Șoseaua este nou asfaltată” =&gt; </w:t>
      </w: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>ȘOSEAUAESTENOUASFALTATĂ</w:t>
      </w:r>
    </w:p>
    <w:p w14:paraId="2284AFB4" w14:textId="4AF22CFD" w:rsidR="00E778E7" w:rsidRDefault="00E778E7" w:rsidP="009F21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01711A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“O viață frumoasă” =&gt; </w:t>
      </w: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>OVIAȚĂFRUMOASĂ</w:t>
      </w:r>
    </w:p>
    <w:p w14:paraId="2B82F1C7" w14:textId="77777777" w:rsidR="00E778E7" w:rsidRDefault="00E778E7" w:rsidP="009F21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14:paraId="7AFF27FF" w14:textId="11C08A6A" w:rsidR="00E778E7" w:rsidRDefault="00E778E7" w:rsidP="009F21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>3. Indicăm la fiecare caracter din aceste 2 stringuri numărul corespunzător conform alfabetului</w:t>
      </w:r>
      <w:r w:rsidR="0001711A">
        <w:rPr>
          <w:rFonts w:ascii="Times New Roman" w:eastAsia="Times New Roman" w:hAnsi="Times New Roman" w:cs="Times New Roman"/>
          <w:sz w:val="24"/>
          <w:szCs w:val="24"/>
          <w:lang w:val="ro-MD"/>
        </w:rPr>
        <w:t>, completăm spațiile goale dintre stringuri cu characterele cheii repetate de la început</w:t>
      </w: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>.</w:t>
      </w:r>
    </w:p>
    <w:tbl>
      <w:tblPr>
        <w:tblStyle w:val="a8"/>
        <w:tblW w:w="0" w:type="auto"/>
        <w:tblInd w:w="1367" w:type="dxa"/>
        <w:tblLayout w:type="fixed"/>
        <w:tblLook w:val="04A0" w:firstRow="1" w:lastRow="0" w:firstColumn="1" w:lastColumn="0" w:noHBand="0" w:noVBand="1"/>
      </w:tblPr>
      <w:tblGrid>
        <w:gridCol w:w="534"/>
        <w:gridCol w:w="488"/>
        <w:gridCol w:w="504"/>
        <w:gridCol w:w="503"/>
        <w:gridCol w:w="496"/>
        <w:gridCol w:w="510"/>
        <w:gridCol w:w="480"/>
        <w:gridCol w:w="465"/>
        <w:gridCol w:w="510"/>
        <w:gridCol w:w="580"/>
        <w:gridCol w:w="567"/>
        <w:gridCol w:w="527"/>
        <w:gridCol w:w="465"/>
        <w:gridCol w:w="537"/>
        <w:gridCol w:w="551"/>
      </w:tblGrid>
      <w:tr w:rsidR="0001711A" w:rsidRPr="0001711A" w14:paraId="60A1C3C2" w14:textId="77777777" w:rsidTr="0001711A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3F07" w14:textId="299456AB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Ș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D48B" w14:textId="7C460184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D300" w14:textId="54C99C6B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A69A" w14:textId="0CBDCCE3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48AC" w14:textId="40506693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C973" w14:textId="18878FD8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07E2" w14:textId="361DC6CC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5167" w14:textId="1EEEAAE0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B044" w14:textId="2BA08EE1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DDFE" w14:textId="1C8DF793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4970" w14:textId="24FA4ABA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4ABE" w14:textId="099E12AD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3B02" w14:textId="63195A62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896C" w14:textId="37A5C606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024D" w14:textId="477E2C04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Ă</w:t>
            </w:r>
          </w:p>
        </w:tc>
      </w:tr>
      <w:tr w:rsidR="0001711A" w:rsidRPr="0001711A" w14:paraId="250211D2" w14:textId="77777777" w:rsidTr="0001711A">
        <w:trPr>
          <w:trHeight w:val="4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FC15E" w14:textId="60AEEB92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0F75" w14:textId="00C79835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F350" w14:textId="60F78EBA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2EFC" w14:textId="142B639A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5B1B" w14:textId="5F98BFFE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E151" w14:textId="63B27B5F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B759" w14:textId="5133E7F8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796C" w14:textId="4F56FA9F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DE88" w14:textId="71B62078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C706" w14:textId="27D2C662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ECD3" w14:textId="5C1171BF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249C" w14:textId="1A2151E9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32DC" w14:textId="188558E9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18FC" w14:textId="6A1F768A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4714" w14:textId="3BEB0AB9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11A" w:rsidRPr="0001711A" w14:paraId="4CDD37FD" w14:textId="77777777" w:rsidTr="0001711A">
        <w:trPr>
          <w:trHeight w:val="4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65F3" w14:textId="2A54C2CD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121D" w14:textId="7D232477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BF85" w14:textId="1933A0F7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B1E" w14:textId="257AEC78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B3A8" w14:textId="77777777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1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Ț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11FD" w14:textId="47BD02E1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Ă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0E91" w14:textId="4137B5A5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D3F4" w14:textId="6A2FA347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F41C" w14:textId="193862A9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0A00D" w14:textId="0A756C46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F04F" w14:textId="5E5F1550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DB85" w14:textId="00C195E1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4878" w14:textId="1D9F76DD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048E" w14:textId="099FB084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Ă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70B6" w14:textId="4CE18E25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</w:tr>
      <w:tr w:rsidR="0001711A" w:rsidRPr="0001711A" w14:paraId="34CF4A96" w14:textId="77777777" w:rsidTr="0001711A">
        <w:trPr>
          <w:trHeight w:val="4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B66E" w14:textId="192B1E8F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8BC7" w14:textId="016C9225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27C2" w14:textId="4F4AF009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2ED9" w14:textId="38D1486A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E77D" w14:textId="2EA716AE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8A25" w14:textId="3AA3CBE1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57D9" w14:textId="5781251D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18B0" w14:textId="24C293F4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17B1" w14:textId="01F00F4D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AF9A" w14:textId="7B3BB7F6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79AB" w14:textId="0C8D774C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5CFB" w14:textId="03324593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C414" w14:textId="41CCC4A7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0444" w14:textId="43071EB8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65BE" w14:textId="01AFBF74" w:rsidR="0001711A" w:rsidRPr="0001711A" w:rsidRDefault="0001711A" w:rsidP="00017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</w:tbl>
    <w:p w14:paraId="6290B690" w14:textId="7FDB5DA2" w:rsidR="00E778E7" w:rsidRDefault="0001711A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Figura</w:t>
      </w:r>
      <w:r w:rsidR="0078769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Literele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textului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dat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cheiei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date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indexul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acestora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conform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alfabetului</w:t>
      </w:r>
      <w:proofErr w:type="spellEnd"/>
    </w:p>
    <w:p w14:paraId="6BB23B15" w14:textId="77777777" w:rsidR="00234638" w:rsidRDefault="00234638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1ECF1B67" w14:textId="56C5EE84" w:rsidR="0001711A" w:rsidRDefault="0001711A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codificare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coloană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introducem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formula: </w:t>
      </w:r>
    </w:p>
    <w:p w14:paraId="2276D381" w14:textId="0554FDA7" w:rsidR="0001711A" w:rsidRDefault="0001711A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(nr1 + nr2) % 31</w:t>
      </w:r>
    </w:p>
    <w:p w14:paraId="41096995" w14:textId="331271B7" w:rsidR="0001711A" w:rsidRDefault="0001711A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nr1 – num</w:t>
      </w:r>
      <w:r w:rsidR="00787691">
        <w:rPr>
          <w:rFonts w:ascii="Times New Roman" w:eastAsia="Times New Roman" w:hAnsi="Times New Roman" w:cs="Times New Roman"/>
          <w:sz w:val="24"/>
          <w:szCs w:val="24"/>
          <w:lang w:val="ro-MD"/>
        </w:rPr>
        <w:t>ă</w:t>
      </w:r>
      <w:proofErr w:type="spellStart"/>
      <w:r w:rsidR="00787691">
        <w:rPr>
          <w:rFonts w:ascii="Times New Roman" w:eastAsia="Times New Roman" w:hAnsi="Times New Roman" w:cs="Times New Roman"/>
          <w:sz w:val="24"/>
          <w:szCs w:val="24"/>
          <w:lang w:val="en-US"/>
        </w:rPr>
        <w:t>rul</w:t>
      </w:r>
      <w:proofErr w:type="spellEnd"/>
      <w:r w:rsidR="007876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787691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="007876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787691">
        <w:rPr>
          <w:rFonts w:ascii="Times New Roman" w:eastAsia="Times New Roman" w:hAnsi="Times New Roman" w:cs="Times New Roman"/>
          <w:sz w:val="24"/>
          <w:szCs w:val="24"/>
          <w:lang w:val="en-US"/>
        </w:rPr>
        <w:t>characterului</w:t>
      </w:r>
      <w:proofErr w:type="spellEnd"/>
      <w:r w:rsidR="007876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7691">
        <w:rPr>
          <w:rFonts w:ascii="Times New Roman" w:eastAsia="Times New Roman" w:hAnsi="Times New Roman" w:cs="Times New Roman"/>
          <w:sz w:val="24"/>
          <w:szCs w:val="24"/>
          <w:lang w:val="en-US"/>
        </w:rPr>
        <w:t>textului</w:t>
      </w:r>
      <w:proofErr w:type="spellEnd"/>
      <w:r w:rsidR="0078769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EF12A44" w14:textId="65A1502C" w:rsidR="00787691" w:rsidRDefault="00787691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nr2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numărul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characterului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cheiei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8A322D9" w14:textId="1A43FEA1" w:rsidR="00787691" w:rsidRDefault="00787691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numărul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alfabetul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roman.</w:t>
      </w:r>
    </w:p>
    <w:p w14:paraId="21F48954" w14:textId="77777777" w:rsidR="00787691" w:rsidRDefault="00787691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A93B90" w14:textId="76691D5C" w:rsidR="00787691" w:rsidRDefault="00787691" w:rsidP="00017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Obținem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următorul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șir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care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convertim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înapoi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figuri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a8"/>
        <w:tblW w:w="0" w:type="auto"/>
        <w:tblInd w:w="1367" w:type="dxa"/>
        <w:tblLayout w:type="fixed"/>
        <w:tblLook w:val="04A0" w:firstRow="1" w:lastRow="0" w:firstColumn="1" w:lastColumn="0" w:noHBand="0" w:noVBand="1"/>
      </w:tblPr>
      <w:tblGrid>
        <w:gridCol w:w="534"/>
        <w:gridCol w:w="488"/>
        <w:gridCol w:w="504"/>
        <w:gridCol w:w="503"/>
        <w:gridCol w:w="496"/>
        <w:gridCol w:w="510"/>
        <w:gridCol w:w="480"/>
        <w:gridCol w:w="465"/>
        <w:gridCol w:w="510"/>
        <w:gridCol w:w="580"/>
        <w:gridCol w:w="567"/>
        <w:gridCol w:w="527"/>
        <w:gridCol w:w="465"/>
        <w:gridCol w:w="537"/>
        <w:gridCol w:w="551"/>
      </w:tblGrid>
      <w:tr w:rsidR="00787691" w:rsidRPr="00787691" w14:paraId="12A90E38" w14:textId="77777777" w:rsidTr="00787691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F2B7" w14:textId="75B72DA5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0803" w14:textId="7579672C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110A" w14:textId="1138CD83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7E15" w14:textId="2E0FE94D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B01E" w14:textId="0D6A29FB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2320" w14:textId="4D2D8F80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4D41" w14:textId="2544B342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8D28" w14:textId="3D3D4168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0981" w14:textId="72D8E0ED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68C3" w14:textId="193D2C9E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E4F1" w14:textId="39F32D9F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E52B" w14:textId="2530A108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6095" w14:textId="3DF7AE7C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3CA6" w14:textId="7B2989D2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8458" w14:textId="1172B61A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787691" w:rsidRPr="00787691" w14:paraId="23F2C96F" w14:textId="77777777" w:rsidTr="00787691">
        <w:trPr>
          <w:trHeight w:val="4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438C" w14:textId="39503D6C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3D74" w14:textId="56511BE5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850C" w14:textId="00A7FADC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0B95" w14:textId="474F7528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0E19" w14:textId="4E4E51F4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Ț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AD0C" w14:textId="2DAADB74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88A4" w14:textId="0EB1B481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C8E7" w14:textId="526677A7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3123" w14:textId="400923C0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0938" w14:textId="39AD4DAC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8CC6" w14:textId="48899FEB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6330" w14:textId="62C8CB71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31C8" w14:textId="4C319C6B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9D8C" w14:textId="264AA411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E02C" w14:textId="1884E8EF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</w:tr>
      <w:tr w:rsidR="00787691" w:rsidRPr="00787691" w14:paraId="69AA92FC" w14:textId="77777777" w:rsidTr="00787691">
        <w:trPr>
          <w:trHeight w:val="4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6BCF" w14:textId="6A3A9455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BECA" w14:textId="15979719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1603" w14:textId="678B4400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47A2" w14:textId="3329A54B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E3D2" w14:textId="70F56C5A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E48D" w14:textId="58A9B59B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D968" w14:textId="213EFB75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18A3" w14:textId="4B5B7540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055A" w14:textId="0EADF431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02E5" w14:textId="427DAA68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E3AE" w14:textId="69FF30DE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77E7" w14:textId="7E02B3B9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D620" w14:textId="48B5C2CF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512F" w14:textId="7FFF49C0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3D75" w14:textId="7FBD40AF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7691" w:rsidRPr="00787691" w14:paraId="71D0D829" w14:textId="77777777" w:rsidTr="00787691">
        <w:trPr>
          <w:trHeight w:val="4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B373" w14:textId="3DE8DA9D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1DD0" w14:textId="29177EF2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A900" w14:textId="056DCF74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6492D" w14:textId="60BC37D5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3E01" w14:textId="2FB6C40A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Ț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938B" w14:textId="4146B709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F38B" w14:textId="50E8AC3C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F03E" w14:textId="09245D15" w:rsidR="00787691" w:rsidRPr="00787691" w:rsidRDefault="00234638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3EB5" w14:textId="5CFA240B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8AD6" w14:textId="21A6AF00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E890" w14:textId="5E9CD0C5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DEB1" w14:textId="4101ECEF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E1E0" w14:textId="3D9DA723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2358" w14:textId="6421D1F1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C010" w14:textId="46EAD0AC" w:rsidR="00787691" w:rsidRPr="00787691" w:rsidRDefault="00787691" w:rsidP="0078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DD3E06" w14:textId="4D1BCB5D" w:rsidR="00787691" w:rsidRDefault="00787691" w:rsidP="007876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Figura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Codul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codificat</w:t>
      </w:r>
      <w:proofErr w:type="spellEnd"/>
    </w:p>
    <w:p w14:paraId="18198316" w14:textId="77777777" w:rsidR="00234638" w:rsidRDefault="00234638" w:rsidP="007876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4058BD03" w14:textId="14F00F49" w:rsidR="00234638" w:rsidRPr="00234638" w:rsidRDefault="00234638" w:rsidP="0023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odificare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efectuăm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aceleași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acțiuni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folosind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formula</w:t>
      </w:r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2757ED3D" w14:textId="543067C9" w:rsidR="00234638" w:rsidRPr="00234638" w:rsidRDefault="00234638" w:rsidP="0023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(nr1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nr2) % 31</w:t>
      </w:r>
    </w:p>
    <w:p w14:paraId="73350C22" w14:textId="77777777" w:rsidR="00234638" w:rsidRPr="00234638" w:rsidRDefault="00234638" w:rsidP="0023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nr1 –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characterului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textului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1F5F6C" w14:textId="77777777" w:rsidR="00234638" w:rsidRPr="00234638" w:rsidRDefault="00234638" w:rsidP="0023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nr2 –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characterului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cheiei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5D3AD1" w14:textId="2F9CA1CE" w:rsidR="00787691" w:rsidRDefault="00234638" w:rsidP="0023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 –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de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litere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>alfabetul</w:t>
      </w:r>
      <w:proofErr w:type="spellEnd"/>
      <w:r w:rsidRPr="002346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roman.</w:t>
      </w:r>
    </w:p>
    <w:p w14:paraId="0D4ED670" w14:textId="77777777" w:rsidR="00234638" w:rsidRPr="0001711A" w:rsidRDefault="00234638" w:rsidP="0023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B365E8" w14:textId="5D54743A" w:rsidR="005B5278" w:rsidRPr="00F77F17" w:rsidRDefault="004F4EA5" w:rsidP="00F77F17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77F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Conclu</w:t>
      </w:r>
      <w:proofErr w:type="spellEnd"/>
      <w:r w:rsidR="00F77F17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zie</w:t>
      </w:r>
      <w:r w:rsidRPr="00F77F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proofErr w:type="spellStart"/>
      <w:r w:rsidR="000318F3" w:rsidRPr="00F77F17">
        <w:rPr>
          <w:rFonts w:ascii="Times New Roman" w:eastAsia="Times New Roman" w:hAnsi="Times New Roman" w:cs="Times New Roman"/>
          <w:sz w:val="24"/>
          <w:szCs w:val="24"/>
          <w:lang w:val="en-US"/>
        </w:rPr>
        <w:t>Folosind</w:t>
      </w:r>
      <w:proofErr w:type="spellEnd"/>
      <w:r w:rsidR="000318F3" w:rsidRPr="00F77F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4638" w:rsidRPr="009F21CE">
        <w:rPr>
          <w:rFonts w:ascii="Times New Roman" w:eastAsia="Liberation Serif" w:hAnsi="Times New Roman" w:cs="Times New Roman"/>
          <w:sz w:val="24"/>
          <w:szCs w:val="24"/>
          <w:lang w:val="en-US"/>
        </w:rPr>
        <w:t>Cifrul</w:t>
      </w:r>
      <w:proofErr w:type="spellEnd"/>
      <w:r w:rsidR="00234638" w:rsidRPr="009F21CE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Vigenère</w:t>
      </w:r>
      <w:r w:rsidR="00234638" w:rsidRPr="00F77F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318F3" w:rsidRPr="00F77F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am </w:t>
      </w:r>
      <w:r w:rsidR="000318F3" w:rsidRPr="00F77F17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învățat o metodă nouă, interesantă și utilă de criptare </w:t>
      </w:r>
      <w:proofErr w:type="gramStart"/>
      <w:r w:rsidR="000318F3" w:rsidRPr="00F77F17">
        <w:rPr>
          <w:rFonts w:ascii="Times New Roman" w:eastAsia="Times New Roman" w:hAnsi="Times New Roman" w:cs="Times New Roman"/>
          <w:sz w:val="24"/>
          <w:szCs w:val="24"/>
          <w:lang w:val="ro-MD"/>
        </w:rPr>
        <w:t>a</w:t>
      </w:r>
      <w:proofErr w:type="gramEnd"/>
      <w:r w:rsidR="000318F3" w:rsidRPr="00F77F17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informației</w:t>
      </w:r>
      <w:r w:rsidR="008B1CA4" w:rsidRPr="00F77F17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ce ma ajutat la soluționarea descifrării </w:t>
      </w:r>
      <w:r w:rsidR="00234638">
        <w:rPr>
          <w:rFonts w:ascii="Times New Roman" w:eastAsia="Times New Roman" w:hAnsi="Times New Roman" w:cs="Times New Roman"/>
          <w:sz w:val="24"/>
          <w:szCs w:val="24"/>
          <w:lang w:val="ro-MD"/>
        </w:rPr>
        <w:t>și codării unui anumit text dintr-un anumit alfabet cu o anumită cheie</w:t>
      </w:r>
      <w:r w:rsidR="008B1CA4" w:rsidRPr="00F77F17">
        <w:rPr>
          <w:rFonts w:ascii="Times New Roman" w:eastAsia="Times New Roman" w:hAnsi="Times New Roman" w:cs="Times New Roman"/>
          <w:sz w:val="24"/>
          <w:szCs w:val="24"/>
          <w:lang w:val="ro-MD"/>
        </w:rPr>
        <w:t>.</w:t>
      </w:r>
      <w:r w:rsidR="008B1CA4" w:rsidRPr="00F77F17">
        <w:rPr>
          <w:rFonts w:ascii="Times New Roman" w:eastAsia="Times New Roman" w:hAnsi="Times New Roman" w:cs="Times New Roman"/>
          <w:color w:val="000000"/>
          <w:sz w:val="24"/>
          <w:szCs w:val="24"/>
          <w:lang w:val="ro-MD"/>
        </w:rPr>
        <w:t xml:space="preserve"> Ma învățat să gândesc într-un mod abstract și logic, având multă răbdare în activitatea aceasta.</w:t>
      </w:r>
    </w:p>
    <w:sectPr w:rsidR="005B5278" w:rsidRPr="00F77F17" w:rsidSect="00BA664A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7FD"/>
    <w:multiLevelType w:val="hybridMultilevel"/>
    <w:tmpl w:val="E1202460"/>
    <w:lvl w:ilvl="0" w:tplc="785E1668">
      <w:start w:val="2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3" w:hanging="360"/>
      </w:pPr>
    </w:lvl>
    <w:lvl w:ilvl="2" w:tplc="0419001B" w:tentative="1">
      <w:start w:val="1"/>
      <w:numFmt w:val="lowerRoman"/>
      <w:lvlText w:val="%3."/>
      <w:lvlJc w:val="right"/>
      <w:pPr>
        <w:ind w:left="1813" w:hanging="180"/>
      </w:pPr>
    </w:lvl>
    <w:lvl w:ilvl="3" w:tplc="0419000F" w:tentative="1">
      <w:start w:val="1"/>
      <w:numFmt w:val="decimal"/>
      <w:lvlText w:val="%4."/>
      <w:lvlJc w:val="left"/>
      <w:pPr>
        <w:ind w:left="2533" w:hanging="360"/>
      </w:pPr>
    </w:lvl>
    <w:lvl w:ilvl="4" w:tplc="04190019" w:tentative="1">
      <w:start w:val="1"/>
      <w:numFmt w:val="lowerLetter"/>
      <w:lvlText w:val="%5."/>
      <w:lvlJc w:val="left"/>
      <w:pPr>
        <w:ind w:left="3253" w:hanging="360"/>
      </w:pPr>
    </w:lvl>
    <w:lvl w:ilvl="5" w:tplc="0419001B" w:tentative="1">
      <w:start w:val="1"/>
      <w:numFmt w:val="lowerRoman"/>
      <w:lvlText w:val="%6."/>
      <w:lvlJc w:val="right"/>
      <w:pPr>
        <w:ind w:left="3973" w:hanging="180"/>
      </w:pPr>
    </w:lvl>
    <w:lvl w:ilvl="6" w:tplc="0419000F" w:tentative="1">
      <w:start w:val="1"/>
      <w:numFmt w:val="decimal"/>
      <w:lvlText w:val="%7."/>
      <w:lvlJc w:val="left"/>
      <w:pPr>
        <w:ind w:left="4693" w:hanging="360"/>
      </w:pPr>
    </w:lvl>
    <w:lvl w:ilvl="7" w:tplc="04190019" w:tentative="1">
      <w:start w:val="1"/>
      <w:numFmt w:val="lowerLetter"/>
      <w:lvlText w:val="%8."/>
      <w:lvlJc w:val="left"/>
      <w:pPr>
        <w:ind w:left="5413" w:hanging="360"/>
      </w:pPr>
    </w:lvl>
    <w:lvl w:ilvl="8" w:tplc="041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1" w15:restartNumberingAfterBreak="0">
    <w:nsid w:val="1DE16823"/>
    <w:multiLevelType w:val="hybridMultilevel"/>
    <w:tmpl w:val="DC0C6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872CC"/>
    <w:multiLevelType w:val="hybridMultilevel"/>
    <w:tmpl w:val="403EFCB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4769B"/>
    <w:multiLevelType w:val="hybridMultilevel"/>
    <w:tmpl w:val="EDB4B31A"/>
    <w:lvl w:ilvl="0" w:tplc="46047786">
      <w:start w:val="1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3" w:hanging="360"/>
      </w:pPr>
    </w:lvl>
    <w:lvl w:ilvl="2" w:tplc="0419001B" w:tentative="1">
      <w:start w:val="1"/>
      <w:numFmt w:val="lowerRoman"/>
      <w:lvlText w:val="%3."/>
      <w:lvlJc w:val="right"/>
      <w:pPr>
        <w:ind w:left="1813" w:hanging="180"/>
      </w:pPr>
    </w:lvl>
    <w:lvl w:ilvl="3" w:tplc="0419000F" w:tentative="1">
      <w:start w:val="1"/>
      <w:numFmt w:val="decimal"/>
      <w:lvlText w:val="%4."/>
      <w:lvlJc w:val="left"/>
      <w:pPr>
        <w:ind w:left="2533" w:hanging="360"/>
      </w:pPr>
    </w:lvl>
    <w:lvl w:ilvl="4" w:tplc="04190019" w:tentative="1">
      <w:start w:val="1"/>
      <w:numFmt w:val="lowerLetter"/>
      <w:lvlText w:val="%5."/>
      <w:lvlJc w:val="left"/>
      <w:pPr>
        <w:ind w:left="3253" w:hanging="360"/>
      </w:pPr>
    </w:lvl>
    <w:lvl w:ilvl="5" w:tplc="0419001B" w:tentative="1">
      <w:start w:val="1"/>
      <w:numFmt w:val="lowerRoman"/>
      <w:lvlText w:val="%6."/>
      <w:lvlJc w:val="right"/>
      <w:pPr>
        <w:ind w:left="3973" w:hanging="180"/>
      </w:pPr>
    </w:lvl>
    <w:lvl w:ilvl="6" w:tplc="0419000F" w:tentative="1">
      <w:start w:val="1"/>
      <w:numFmt w:val="decimal"/>
      <w:lvlText w:val="%7."/>
      <w:lvlJc w:val="left"/>
      <w:pPr>
        <w:ind w:left="4693" w:hanging="360"/>
      </w:pPr>
    </w:lvl>
    <w:lvl w:ilvl="7" w:tplc="04190019" w:tentative="1">
      <w:start w:val="1"/>
      <w:numFmt w:val="lowerLetter"/>
      <w:lvlText w:val="%8."/>
      <w:lvlJc w:val="left"/>
      <w:pPr>
        <w:ind w:left="5413" w:hanging="360"/>
      </w:pPr>
    </w:lvl>
    <w:lvl w:ilvl="8" w:tplc="041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4" w15:restartNumberingAfterBreak="0">
    <w:nsid w:val="68C05B90"/>
    <w:multiLevelType w:val="multilevel"/>
    <w:tmpl w:val="D960E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DF6E85"/>
    <w:multiLevelType w:val="hybridMultilevel"/>
    <w:tmpl w:val="F1BA35B6"/>
    <w:lvl w:ilvl="0" w:tplc="3384DD42">
      <w:start w:val="1"/>
      <w:numFmt w:val="decimal"/>
      <w:lvlText w:val="%1."/>
      <w:lvlJc w:val="left"/>
      <w:pPr>
        <w:ind w:left="373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93" w:hanging="360"/>
      </w:pPr>
    </w:lvl>
    <w:lvl w:ilvl="2" w:tplc="0419001B" w:tentative="1">
      <w:start w:val="1"/>
      <w:numFmt w:val="lowerRoman"/>
      <w:lvlText w:val="%3."/>
      <w:lvlJc w:val="right"/>
      <w:pPr>
        <w:ind w:left="1813" w:hanging="180"/>
      </w:pPr>
    </w:lvl>
    <w:lvl w:ilvl="3" w:tplc="0419000F" w:tentative="1">
      <w:start w:val="1"/>
      <w:numFmt w:val="decimal"/>
      <w:lvlText w:val="%4."/>
      <w:lvlJc w:val="left"/>
      <w:pPr>
        <w:ind w:left="2533" w:hanging="360"/>
      </w:pPr>
    </w:lvl>
    <w:lvl w:ilvl="4" w:tplc="04190019" w:tentative="1">
      <w:start w:val="1"/>
      <w:numFmt w:val="lowerLetter"/>
      <w:lvlText w:val="%5."/>
      <w:lvlJc w:val="left"/>
      <w:pPr>
        <w:ind w:left="3253" w:hanging="360"/>
      </w:pPr>
    </w:lvl>
    <w:lvl w:ilvl="5" w:tplc="0419001B" w:tentative="1">
      <w:start w:val="1"/>
      <w:numFmt w:val="lowerRoman"/>
      <w:lvlText w:val="%6."/>
      <w:lvlJc w:val="right"/>
      <w:pPr>
        <w:ind w:left="3973" w:hanging="180"/>
      </w:pPr>
    </w:lvl>
    <w:lvl w:ilvl="6" w:tplc="0419000F" w:tentative="1">
      <w:start w:val="1"/>
      <w:numFmt w:val="decimal"/>
      <w:lvlText w:val="%7."/>
      <w:lvlJc w:val="left"/>
      <w:pPr>
        <w:ind w:left="4693" w:hanging="360"/>
      </w:pPr>
    </w:lvl>
    <w:lvl w:ilvl="7" w:tplc="04190019" w:tentative="1">
      <w:start w:val="1"/>
      <w:numFmt w:val="lowerLetter"/>
      <w:lvlText w:val="%8."/>
      <w:lvlJc w:val="left"/>
      <w:pPr>
        <w:ind w:left="5413" w:hanging="360"/>
      </w:pPr>
    </w:lvl>
    <w:lvl w:ilvl="8" w:tplc="0419001B" w:tentative="1">
      <w:start w:val="1"/>
      <w:numFmt w:val="lowerRoman"/>
      <w:lvlText w:val="%9."/>
      <w:lvlJc w:val="right"/>
      <w:pPr>
        <w:ind w:left="6133" w:hanging="180"/>
      </w:pPr>
    </w:lvl>
  </w:abstractNum>
  <w:num w:numId="1" w16cid:durableId="220095044">
    <w:abstractNumId w:val="4"/>
  </w:num>
  <w:num w:numId="2" w16cid:durableId="159276779">
    <w:abstractNumId w:val="5"/>
  </w:num>
  <w:num w:numId="3" w16cid:durableId="66266128">
    <w:abstractNumId w:val="3"/>
  </w:num>
  <w:num w:numId="4" w16cid:durableId="1524055809">
    <w:abstractNumId w:val="0"/>
  </w:num>
  <w:num w:numId="5" w16cid:durableId="543835104">
    <w:abstractNumId w:val="2"/>
  </w:num>
  <w:num w:numId="6" w16cid:durableId="797339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EE5"/>
    <w:rsid w:val="0001711A"/>
    <w:rsid w:val="000318F3"/>
    <w:rsid w:val="00146C95"/>
    <w:rsid w:val="00234638"/>
    <w:rsid w:val="00300641"/>
    <w:rsid w:val="003F6EE5"/>
    <w:rsid w:val="00446555"/>
    <w:rsid w:val="004F4EA5"/>
    <w:rsid w:val="00522CB0"/>
    <w:rsid w:val="005A4451"/>
    <w:rsid w:val="005B5278"/>
    <w:rsid w:val="00742783"/>
    <w:rsid w:val="00787691"/>
    <w:rsid w:val="008962AE"/>
    <w:rsid w:val="008B1CA4"/>
    <w:rsid w:val="009F21CE"/>
    <w:rsid w:val="00B5794C"/>
    <w:rsid w:val="00BA664A"/>
    <w:rsid w:val="00E778E7"/>
    <w:rsid w:val="00E81DE5"/>
    <w:rsid w:val="00EC5DB6"/>
    <w:rsid w:val="00F7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5581"/>
  <w15:docId w15:val="{815A9CBE-072A-411A-BCB2-9118B18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89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2A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74278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278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42783"/>
    <w:pPr>
      <w:ind w:left="720"/>
      <w:contextualSpacing/>
    </w:pPr>
  </w:style>
  <w:style w:type="table" w:styleId="a8">
    <w:name w:val="Table Grid"/>
    <w:basedOn w:val="a1"/>
    <w:uiPriority w:val="39"/>
    <w:rsid w:val="009F21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Ly</dc:creator>
  <cp:keywords/>
  <dc:description/>
  <cp:lastModifiedBy>Andy Ly</cp:lastModifiedBy>
  <cp:revision>9</cp:revision>
  <dcterms:created xsi:type="dcterms:W3CDTF">2023-09-11T18:58:00Z</dcterms:created>
  <dcterms:modified xsi:type="dcterms:W3CDTF">2023-10-17T07:37:00Z</dcterms:modified>
</cp:coreProperties>
</file>