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40"/>
          <w:lang w:eastAsia="zh-Hans"/>
        </w:rPr>
      </w:pPr>
      <w:r>
        <w:rPr>
          <w:rFonts w:hint="eastAsia" w:ascii="仿宋" w:hAnsi="仿宋" w:eastAsia="仿宋" w:cs="仿宋"/>
          <w:sz w:val="32"/>
          <w:szCs w:val="40"/>
          <w:lang w:val="en-US" w:eastAsia="zh-Hans"/>
        </w:rPr>
        <w:t>蓝紫棋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一款休闲益智小游戏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主程序包含UI和算法两个方面</w:t>
      </w:r>
      <w:r>
        <w:rPr>
          <w:rFonts w:hint="default"/>
          <w:lang w:eastAsia="zh-Hans"/>
        </w:rPr>
        <w:t>。UI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JavaFX</w:t>
      </w:r>
      <w:r>
        <w:rPr>
          <w:rFonts w:hint="eastAsia"/>
          <w:lang w:val="en-US" w:eastAsia="zh-Hans"/>
        </w:rPr>
        <w:t>库</w:t>
      </w:r>
      <w:bookmarkStart w:id="0" w:name="_GoBack"/>
      <w:bookmarkEnd w:id="0"/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包括欢迎界面和主要棋盘部分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算法用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自带功能实现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蓝紫棋还有许多其他功能比如允许远程联机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玩家可以与好友一起下棋pk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此功能主要通过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网络编程实现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玩法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游戏开始时系统会随机分配先后手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双方棋子颜色分别为蓝色和紫色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游戏中玩家</w:t>
      </w:r>
      <w:r>
        <w:rPr>
          <w:rFonts w:hint="eastAsia"/>
          <w:lang w:val="en-US" w:eastAsia="zh-CN"/>
        </w:rPr>
        <w:t>把自己颜色的棋子放在棋盘的空格上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只能够在跨越与己方棋子相邻的对方棋子一格的位置落子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且中间不允许有任何己方棋子或空格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，而当自己放下的棋子在横、竖、斜八个方向内有一个自己的棋子，则被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"https://baike.baidu.com/item/%E5%A4%B9%E5%9C%A8%E4%B8%AD%E9%97%B4/12747335?fromModule=lemma_inlink" \t "/Users/majie/Documents\\x/_blank"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夹在中间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的全部翻转会成为自己</w:t>
      </w:r>
      <w:r>
        <w:rPr>
          <w:rFonts w:hint="eastAsia"/>
          <w:lang w:val="en-US" w:eastAsia="zh-Hans"/>
        </w:rPr>
        <w:t>颜色</w:t>
      </w:r>
      <w:r>
        <w:rPr>
          <w:rFonts w:hint="default"/>
          <w:lang w:val="en-US" w:eastAsia="zh-CN"/>
        </w:rPr>
        <w:t>的棋子。并且，只有在可以翻转棋子的地方才可以下子。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DFE660"/>
    <w:rsid w:val="7BC7CCD6"/>
    <w:rsid w:val="F4DFE660"/>
    <w:rsid w:val="FBFEA26D"/>
    <w:rsid w:val="FE5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2023-03-08T20:34:00Z</dcterms:created>
  <dc:creator>乐耀货运 马洁</dc:creator>
  <cp:lastModifiedBy>乐耀货运 马洁</cp:lastModifiedBy>
  <dcterms:modified xsi:type="dcterms:W3CDTF">2023-03-08T20:49:02Z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719F713E718D4A62D3800864DFB37D9A</vt:lpwstr>
  </property>
</Properties>
</file>