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Path planning card drawing whatever it was drawing (chapter 8),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These, with CHRT and NOGO, are on the command bar at the bottom of the chart, left of ARM: they work the chart, so they stay with it. The vessel draws as a filled marker with a heading line. Its track paints behind it and persists across a page refresh within a session; a chart window the browser put to sleep, or one closed and opened again, fills in the stretch it missed from the console's own record of the run — it is dropped when the simulator is power-cycled, because that track belongs to a run that no longer exists. After a zoom, the charted features, keep-out zones and shore bands show the previous picture, enlarged or shrunk, for a moment while the new one is drawn; the chart, the readouts and the clearance guard keep running meanwhile.</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 It is two lines: the upper, from the left, is the console - the port and vessel pickers, the link, the autonomy state, Playback, Controls, the station windows, and last any warning that comes and goes, so one appearing moves nothing already there (only a warning too long for the room left can add a line, which moves the readouts down, never sideways); the lower, from the right, is the vessel's live data, each reading at a fixed width, so nothing moves as the numbers change. A window narrower than about 1,200 px wraps a line, always at the same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display units — click to switch between METRIC (every LONG distance in kilometers, fuel in liters) and SAE (nautical miles and US gallons);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DISPLAY UNITS  </w:t>
      </w:r>
      <w:r>
        <w:rPr>
          <w:color w:val="1a1a1a"/>
          <w:sz w:val="20"/>
          <w:szCs w:val="20"/>
        </w:rPr>
        <w:t xml:space="preserve">The UNITS pill (METRIC or SAE; until 17 October 2026 the DIST pill, kilometers or nautical miles) changes DISPLAY only — every stored and transmitted value stays metric, so nothing about the mission, the vessel files or the wire changes with it. It applies to LONG distances - route lengths, distance remaining, HOME range, off-track distance and tide-station distances, in kilometers or nautical miles - and to FUEL, in liters or US gallons: the mission card's fuel and RTH point, the fuel pill, the low-fuel alerts and a passage's refuel words.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and a battery reads volts in both.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 While she is under way it asks first, because it ends what she is doing: a no leaves the fuel as it was.</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 EACH MISSION STARTS ITS OWN HISTORY: when you command a new mission - an Upload, a Go-To, the RTH button, a Transit, Sail passage - and the vessel takes it, the lines from before your press are cleared, and the list opens with the new mission's own planning and command. The finished mission's lines stay until then, so you can still read why it ended. A refused command clears nothing. The end-of-plan RTH, the low-fuel RTH, Resume, Continue passage, Upload from here and the Continue past a held survey carry on the mission you are on and keep its history. Nothing is lost: playback shows every line, and marks where each mission began (MISSION NEW).</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UNITS pill on the top status bar, exactly like every other long distance on the console: switch to SAE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3"/>
        <w:spacing w:after="100" w:before="200"/>
      </w:pPr>
      <w:r>
        <w:t xml:space="preserve">6.2.2  Speed zones: where the law sets her speed</w:t>
      </w:r>
    </w:p>
    <w:p>
      <w:pPr>
        <w:spacing w:after="120"/>
      </w:pPr>
      <w:r>
        <w:rPr>
          <w:color w:val="1a1a1a"/>
          <w:sz w:val="21"/>
          <w:szCs w:val="21"/>
        </w:rPr>
        <w:t xml:space="preserve">A speed zone is water where a rule limits speed: a no-wake zone, a regulated area with a limit, a manatee zone. The console reads them from the chart (a restricted area whose text gives a speed, and the Kittery, Maine regulated area off the Naval Shipyard, 33 CFR 165.101, 5 mph) and from the states that publish them: Florida, North Carolina, Maryland and DC. New Hampshire, Maine and Massachusetts publish none. Their rules are distances and channels, and the console applies all three states' (below).</w:t>
      </w:r>
    </w:p>
    <w:p>
      <w:pPr>
        <w:spacing w:after="120"/>
      </w:pPr>
      <w:r>
        <w:rPr>
          <w:color w:val="1a1a1a"/>
          <w:sz w:val="21"/>
          <w:szCs w:val="21"/>
        </w:rPr>
        <w:t xml:space="preserve">ON THE CHART each zone is drawn in amber with its rule, “5 kn” or “no wake”. One that does not bind this hull is drawn gray, for example the right whale areas, which bind vessels 65 ft and over.</w:t>
      </w:r>
    </w:p>
    <w:p>
      <w:pPr>
        <w:spacing w:after="120"/>
      </w:pPr>
      <w:r>
        <w:rPr>
          <w:color w:val="1a1a1a"/>
          <w:sz w:val="21"/>
          <w:szCs w:val="21"/>
        </w:rPr>
        <w:t xml:space="preserve">UNDER WAY the console holds her to the zone's speed on its own. It slows her before she reaches the zone, far enough ahead that she is at the zone's speed on its edge. It holds that speed until she is clear of the zone by her own length, then gives her commanded speed back. A banner says when a zone takes her speed and when it lets go, and the Mission Status card's FOR row names the zone while it holds her. If her route turns away from a zone she was slowing for, the banner says the zone is no longer on her way. A limit in knots takes her fastest speed at or under it. No wake, headway, idle, slow and “speed restricted” take her slowest speed. If even her slowest speed is over the limit, the banner says so. A zone never speeds her up. The guard's slow-down and hold, a drift-in and an escape keep control of the throttle: avoiding a collision comes before a speed limit.</w:t>
      </w:r>
    </w:p>
    <w:p>
      <w:pPr>
        <w:spacing w:after="120"/>
      </w:pPr>
      <w:r>
        <w:rPr>
          <w:color w:val="1a1a1a"/>
          <w:sz w:val="21"/>
          <w:szCs w:val="21"/>
        </w:rPr>
        <w:t xml:space="preserve">NEW HAMPSHIRE AND MAINE: THE SHORE RULES. In New Hampshire she is held to headway speed within 150 ft of shore and docks (RSA 270-D:2 VI), and while passing under any bridge (RSA 270-D:2 I). The Piscataqua's federal channel between buoy R2 at Wood Island and R12 opposite Sprague Terminal is exempt from the 150 ft rule; the shallow side channels are not. In Maine she is held to headway speed within 200 ft of any shoreline, mainland or island (12 MRSA 13068-A(13)); a dock is not shoreline there. Headway speed is her slowest speed. The console measures the distance from the chart's own shore, and takes which state's water she is in from the US Census state boundaries. The two states meet in the middle of the Piscataqua.</w:t>
      </w:r>
    </w:p>
    <w:p>
      <w:pPr>
        <w:spacing w:after="120"/>
      </w:pPr>
      <w:r>
        <w:rPr>
          <w:color w:val="1a1a1a"/>
          <w:sz w:val="21"/>
          <w:szCs w:val="21"/>
        </w:rPr>
        <w:t xml:space="preserve">MASSACHUSETTS. She is held to headway speed (six miles per hour at most) within 150 ft of a marina, a boat launch or a float, in every channel, and under bridges (323 CMR 2.07(3)). On the chart a marina is a harbor facility or small-craft facility, a launch is a ramp or slipway, and a float is a floating dock. A channel is a fairway or dredged area, except one named as an anchorage. The law lets a channel post a higher speed, but the chart cannot say which channels do, so EVERY charted channel holds her to headway, including Boston's main channels and the Cape Cod Canal. Plan transit times with that in mind.</w:t>
      </w:r>
    </w:p>
    <w:p>
      <w:pPr>
        <w:spacing w:after="120"/>
      </w:pPr>
      <w:r>
        <w:rPr>
          <w:color w:val="1a1a1a"/>
          <w:sz w:val="21"/>
          <w:szCs w:val="21"/>
        </w:rPr>
        <w:t xml:space="preserve">ON THE CHART each state's shore or facility band is tinted amber in its own water, with a solid amber line at the rule's distance. The exempt channel is left clear. Massachusetts' channels and bridges are drawn as amber dashed areas marked “headway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THE SHORE RULES DO NOT SEE  </w:t>
      </w:r>
      <w:r>
        <w:rPr>
          <w:color w:val="1a1a1a"/>
          <w:sz w:val="20"/>
          <w:szCs w:val="20"/>
        </w:rPr>
        <w:t xml:space="preserve">The chart does not say where swimmers, rafts, swimming areas, mooring fields, Maine's marinas or approved anchorages are, or where other vessels, bends and blind turns are. Those rules are yours to keep. If a state's boundary could not be read, the console applies that state's rules wherever the water could be that state's, so water that could be either of two states gets both states' rules. A chart area read before this version has no ramp or marina categories until it is read again, within a week.</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STATE'S CONDITIONS ARE APPLIED ALL THE TIME  </w:t>
      </w:r>
      <w:r>
        <w:rPr>
          <w:color w:val="1a1a1a"/>
          <w:sz w:val="20"/>
          <w:szCs w:val="20"/>
        </w:rPr>
        <w:t xml:space="preserve">A zone that applies only during flooding, on weekends, at night or in one season is held at all times, at the strictest of its rules. The console knows neither the flood nor the holiday. The zone's text keeps the condition, so you can read what the law says.</w:t>
      </w:r>
    </w:p>
    <w:p>
      <w:pPr>
        <w:spacing w:after="120"/>
      </w:pPr>
      <w:r>
        <w:rPr>
          <w:color w:val="1a1a1a"/>
          <w:sz w:val="21"/>
          <w:szCs w:val="21"/>
        </w:rPr>
        <w:t xml:space="preserve">A SLOW STATE SERVICE NEVER HOLDS THE CHART. The states' zones are asked for together and waited for six seconds at most; a tile that has not arrived by then is read behind the chart and served with the next chart read, and the chart answer's source report says it is still being read.</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spacing w:after="120"/>
      </w:pPr>
      <w:r>
        <w:rPr>
          <w:color w:val="1a1a1a"/>
          <w:sz w:val="21"/>
          <w:szCs w:val="21"/>
        </w:rPr>
        <w:t xml:space="preserve">IF THE CARD SAYS NOAA DID NOT ANSWER WHOLE, the chart service failed part of its read for the water you are in - the chart cells or the zones of confidence. The card shows what did come and asks again every 30 seconds by itself; you need do nothing. (Until 17 October 2026 it kept the incomplete answer, and showed no chart for as long as you stayed in that water.)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FROM A HARBOR, ENDS FIRST (since 14 October 2026). On a long leg open water's search works on a coarser grid, and a harbor's docks and banks could fill every cell round her - it then could not start, and the close-in route stood. A harbor end is now planned on a fine grid of its own, and the way out is chosen with the open water beyond it: the banner says how far at each end was planned in detail.</w:t>
      </w:r>
    </w:p>
    <w:p>
      <w:pPr>
        <w:spacing w:after="120"/>
      </w:pPr>
      <w:r>
        <w:rPr>
          <w:color w:val="1a1a1a"/>
          <w:sz w:val="21"/>
          <w:szCs w:val="21"/>
        </w:rPr>
        <w:t xml:space="preserve">OPEN WATER FIRST. A passage leg of 3 km or more - a Go-To, an RTH, Continue, the way out to a survey and into each later one, a drawn transit's legs, and every section of a long passage - is planned over the whole water between her and the point, keeping a berth of up to 1 km off charted dangers (land, rocks, shoal water, wrecks) wherever the water allows, rather than threading islands, ledges and shoals by the shortest way: the chart may be wrong by tens of meters, or miss a rock. The buoys help: a buoyed or charted channel, the water round a red or green mark and along the reach between two marks of one channel, and the water round a safe-water buoy count as safer water, so the route takes a marked channel over an unmarked gap; an isolated-danger buoy is kept clear. A buoy itself is passed as the Rule 9 lane passes it - it does not push the route off the channel it marks. And a buoy outranks open water: where the wider way would leave a buoy on its wrong hand that the close-in way keeps, the console keeps the close-in way past that buoy and the open water either side of it (the banner adds "the close-in way kept past 1 buoy for its proper hand"), or, if that cannot be done cleanly, plans the close-in way for that leg. Open water is taken only where it cuts the route's time near dangers by 10% or more, at no more than twice the length; where it was taken the banner says the berth and what it added or saved ("open water first: a 1.00 km berth off charted dangers where the water allows, 3.70 km shorter than the close-in route"), and the Intent card says it too, with any long leg that kept the close-in route and why. A drawn transit keeps your own line wherever it is clear: only a leg the planner has to bend round something takes the open water round it. Before planning a long leg the console reads the chart over the wider water its search looks at (the banner says "reading the chart over the open water round the way there"), so a long Go-To can take a little longer to start; the route never runs over water the chart was not read over. Plan passage keeps the same berth on the coarse route, and the fuel monitor measures the way home the same way. To plan the shortest clear way, as before, set Open water to Off under Route rules (the rules' one-line summary then ends "open water off"); a fresh page starts on First. Maneuvers - the way round a contact, back onto station - are laid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with the margin not kept (1 with no deeper way, 1 for a buoy)" - and the Intent card lists each stretch with its position, in amber where it lies between the start and the end. On the chart each stretch is a wide orange band over the route (it reads yellow-orange over pale water), labeled MARGIN NOT KEPT with its length and why ("no deeper way", "for a buoy", "where she starts"), drawn until she has passed it. The margin not kept is the extra 2 m over the floor and 50 m off rocks and shoal soundings: the floor and the buffer are still kept, and most of the stretch may be well deeper than the floor. (Until 14 October 2026 the label said AT HER FLOOR, which read as water at the floor's depth.)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Held OFF the lines - on a turn, or on a transit such as the way out to the first line - it is picked up at the first point of the route past her, never at a waypoint short of her (the bar says she was stopped off the coverage lines).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her CLEAR WATER, half her length round her hull (100 m round a 200 m ship, 10 m round a 20 m boat; the label says how much), with her hull filled inside it, dashed ahead where she will be within the look-ahead while she is under way. A survey line inside it goes round her; the guard slows and holds at its edge; a passage is laid outside it. If she anchors or passes so that your boat is already inside it, the guard answers that ship by her hull alone, and does not take the helm to drive you out.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DURING A PASSAGE THE CARD SHOWS AT LEAST 15 NM: offshore, 5 nm can show nothing for hours. The range box keeps your own setting and the row beside it starts “15 nm on passage”; a wider setting of yours stands; and when the passage arrives or you drop it, your setting is back on the next update. The guard's AIS keep-outs use the same contacts, as they would if you had set 15 nm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PATH PLANNING CARD  </w:t>
      </w:r>
      <w:r>
        <w:rPr>
          <w:color w:val="1a1a1a"/>
          <w:sz w:val="20"/>
          <w:szCs w:val="20"/>
        </w:rPr>
        <w:t xml:space="preserve">Everything you draw a path with is on ONE card, always loaded: in the controls window when it is open, otherwise on the chart, where ▾ folds it to its tabs. Its tabs are Survey (chapter 9), Search (10), Transit (8.2), Passage (8.2), Go-To (8.1) and Waypoints (9.6), in two rows. A TAB ONLY CHOOSES WHAT THE CARD SHOWS. DRAW, in the card's head, is what makes a click on the chart draw - so a click to look at the chart is never a point added to a plan. A tab with nothing drawn yet arms itself when you choose it; Waypoints never does, because a click there ADDS a waypoint (its button reads EDIT). ESC, or Draw again, puts the chart back to panning, and so do Add to plan, Follow, Sail passage and Go. While the chart is drawing it says so at its top: DRAWING SURVEY PATTERN · ESC TO STOP.</w:t>
      </w:r>
    </w:p>
    <w:p>
      <w:pPr>
        <w:spacing w:after="120"/>
      </w:pPr>
      <w:r>
        <w:rPr>
          <w:color w:val="1a1a1a"/>
          <w:sz w:val="21"/>
          <w:szCs w:val="21"/>
        </w:rPr>
        <w:t xml:space="preserve">ROUTE RULES, under every tab, is what every behavior routes by: Min depth, Water, Buffer, Transit kn, Open water, Channel rocks and the chart features kept clear of. It is the only place they are set - the command bar no longer carries Buf m, Min dep m or Transit kn. Click its heading to fold it to one line. WAYPOINTS AND END OF PLAN, under it on every tab, holds the arrival radius (Arrival m), the approach radius (Approach m) and the End of plan (11.1, 11.5) - on the command bar until 14 October 2026 - and folds the same way. The plan as a whole - its waypoints, its length and CLR PLAN - is at the card's foot.</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OR USE THE GO-TO TAB. Click the point on the chart (the tab arms itself while it has no point; press Draw to move it) or type its latitude and longitude, and the tab shows its bearing, range and time at the transit speed before anything moves - in a straight line; the route Go plans goes round the keep-outs and can be longer. A click only PLACES the point. GO, live once the vessel is armed, commands exactly what the menu's GO-TO HERE does. And the menu's GO-TO HERE fills the tab with its point - latitude, longitude, bearing and range - before it commands it, so a Go-To the console refuses (a point on land, say) leaves the point there to correct and send with GO.</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On the card's Transit tab, click the chart to lay down a single- or multi-segment line (the tab arms itself while it has no line; press Draw to add to one),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PATTERN OR BOUNDED. The Survey tab's SURVEY switch chooses how the lines are laid. PATTERN, the default, is the three-click survey below: nothing bounds the lines, and the Area row is hidden. BOUNDED fills a survey area with the lines; draw it or import it (9.3). An area drawn earlier is kept while you are on Pattern, but it is not shown and not used. The switch is saved with the plan, and a survey you bring back with its edit button brings its own switch back with it.</w:t>
      </w:r>
    </w:p>
    <w:p>
      <w:pPr>
        <w:spacing w:after="120"/>
      </w:pPr>
      <w:r>
        <w:rPr>
          <w:color w:val="1a1a1a"/>
          <w:sz w:val="21"/>
          <w:szCs w:val="21"/>
        </w:rPr>
        <w:t xml:space="preserve">On the card's Survey tab (Draw arms it; a tab with no pattern arms itself),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color w:val="1a1a1a"/>
          <w:sz w:val="21"/>
          <w:szCs w:val="21"/>
        </w:rPr>
        <w:t xml:space="preserve">With the Survey switch on BOUNDED and no area yet, the card's Draw (and choosing the tab) arms the chart to draw the area. Once it is closed, Draw moves A, B and C instead, which then set only where the lines start and their spacing and direction.</w:t>
      </w:r>
    </w:p>
    <w:p>
      <w:pPr>
        <w:spacing w:after="120"/>
      </w:pPr>
      <w:r>
        <w:rPr>
          <w:color w:val="1a1a1a"/>
          <w:sz w:val="21"/>
          <w:szCs w:val="21"/>
        </w:rPr>
        <w:t xml:space="preserve">IMPORT brings in an area drawn somewhere else: a GeoJSON, KML or CSV file. From GeoJSON and KML the first polygon in the file is used (a line that closes on itself counts). A CSV holds one corner a line, latitude then longitude, or a header that names the columns (lat or latitude, lon or longitude, or Y and X). The banner says what was read: the corners, the area, where it is from her, and anything not used, such as other areas in the file, holes, or a CSV read longitude first. The chart is taken to the area. A file that cannot be used changes nothing, and the banner says why. A KMZ is a zipped KML: unzip it and import the .kml inside. A file in projected coordinates must be exported in WGS 84 (latitude and longitude). In the controls window the file picker opens there, and the area appears on the chart.</w:t>
      </w:r>
    </w:p>
    <w:p>
      <w:pPr>
        <w:spacing w:after="120"/>
      </w:pPr>
      <w:r>
        <w:rPr>
          <w:color w:val="1a1a1a"/>
          <w:sz w:val="21"/>
          <w:szCs w:val="21"/>
        </w:rPr>
        <w:t xml:space="preserve">The Survey tab's AREA row draws an arbitrary boundary polygon: press its Draw, click to drop points, click the first point to close it (Close does the same). Survey lines clip to that polygon rather than the rectangle. Show hides or shows it — it still clips while hidden; Clear deletes it.</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Max depth</w:t>
      </w:r>
      <w:r>
        <w:rPr>
          <w:color w:val="1a1a1a"/>
          <w:sz w:val="21"/>
          <w:szCs w:val="21"/>
        </w:rPr>
        <w:t xml:space="preserve"> on the Survey tab is a COVERAGE limit — do not survey deeper than this; blank means deep water is fine. </w:t>
      </w:r>
      <w:r>
        <w:rPr>
          <w:rFonts w:ascii="Consolas" w:cs="Consolas" w:eastAsia="Consolas" w:hAnsi="Consolas"/>
          <w:color w:val="1a1a1a"/>
          <w:sz w:val="20"/>
          <w:szCs w:val="20"/>
        </w:rPr>
        <w:t xml:space="preserve">Min depth</w:t>
      </w:r>
      <w:r>
        <w:rPr>
          <w:color w:val="1a1a1a"/>
          <w:sz w:val="21"/>
          <w:szCs w:val="21"/>
        </w:rPr>
        <w:t xml:space="preserve">, under Route rules, is both the shallow edge of the coverage and the floor every route keeps above — never below the hull's own navigability floor, which every behavior always avoids and which you cannot survey your way around.</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THE PASSAGE TAB, since 14 October 2026. A long passage has its own tab and its own line: press Draw and click the chart to drop its points, or type a latitude and longitude and press ADD - the last point is the ARRIVAL; click a point again to make it a FUEL STOP. READ CHART, PLAN PASSAGE and SAIL PASSAGE are here (they were on the Transit tab, which is Follow again). A passage is read along its way as a corridor of chart tiles, never one box, so the box limit does not apply to it. PLAN PASSAGE PLANS ITS TWO ENDS FIRST: the harbor she leaves and the one she makes for are planned in detail as soon as the coarse plan is in, each on a chart read of its own, so a harbor she cannot leave or enter is said - NOT SAILABLE, and why - before she sails. A GO-TO PAST 50 KM ON A DIESEL HULL IS PLANNED AS A PASSAGE: the Passage tab's line is set to the point, read, planned, both ends planned, and sailed a section at a time; refused at any step, the banner says why and the plan stays on the tab. A battery hull's long Go-To is planned as before, in one chart box of up to 2 degrees on a side.</w:t>
      </w:r>
    </w:p>
    <w:p>
      <w:pPr>
        <w:spacing w:after="120"/>
      </w:pPr>
      <w:r>
        <w:rPr>
          <w:color w:val="1a1a1a"/>
          <w:sz w:val="21"/>
          <w:szCs w:val="21"/>
        </w:rPr>
        <w:t xml:space="preserve">READING THE CHART ALONG A PASSAGE, since 11 October 2026. A chart read round a box stops at 2 degrees on a side (1.5 until 14 October 2026), about 120 nautical miles. For a passage, draw it on the card's Passage tab and press READ CHART on it: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on the Passage tab - her position is the departure, the last point the arrival - and click a point to make it a FUEL STOP (an amber ring and FUEL; click it again to undo). Press PLAN PASSAGE.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on a dark casing, so it stands out on the pale chart, with a circle round each port and a yellow mark on each narrow stretch; the Passage tab's own violet line, and the passage once sailed, are drawn on the same casing.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Passage tab. The passage is cut into sections of about 20 km, each ending at a port or at clear water she can hold in. The console plans each section in detail, against its own chart, and sends it a whole section ahead of her, in the window that supervises: the second right after the first, and each next one as she enters the one before, so she always has about an hour of route beyond the section she is on. The chart image over the first section is read when the passage is planned, so SAIL PASSAGE sends at once. Keep the chart window from being put to sleep by the browser: a window that sleeps longer than that plans nothing, and she holds at the end of what she has. A section that leaves or makes a port is planned the way a Go-To is through the harbor, so she leaves and enters a harbor by the console's own way through it - the channel's starboard side, its buoys - rather than along the passage's first rough line; just outside the harbor she joins the passage line at the bend onto its long straight run (at least 3 km out, in clear water) and follows it from there. The sections out at sea follow that line.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A GO-TO given while she sails ends back on the passage: at the Go-To's end End of plan RTH does not send her home, and she goes back to where she left the passage and sails on by herself, without asking you. Give a second Go-To before she gets there and she goes back after that one instead. An RTH, Hold or Stop after the Go-To leaves the passage waiting for CONTINUE PASSAGE. If the way back cannot be planned she holds at the Go-To's end, the banner says why, and the console tries again every minute.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color w:val="1a1a1a"/>
          <w:sz w:val="21"/>
          <w:szCs w:val="21"/>
        </w:rPr>
        <w:t xml:space="preserve">The card's Waypoints tab edits a punched plan directly on the chart - press EDIT,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tab's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tab,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on the Waypoints tab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Approach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color w:val="1a1a1a"/>
          <w:sz w:val="21"/>
          <w:szCs w:val="21"/>
        </w:rPr>
        <w:t xml:space="preserve">The card's Search tab builds a canned search around a datum you click (the tab arms itself while it has none; Draw moves it).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p>
      <w:pPr>
        <w:spacing w:after="120"/>
      </w:pPr>
      <w:r>
        <w:rPr>
          <w:color w:val="1a1a1a"/>
          <w:sz w:val="21"/>
          <w:szCs w:val="21"/>
        </w:rPr>
        <w:t xml:space="preserve">On the Path planning card, under WAYPOINTS AND END OF PLAN on every tab (they were on the command bar until 14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Arrival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Approach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spacing w:after="120"/>
      </w:pPr>
      <w:r>
        <w:rPr>
          <w:color w:val="1a1a1a"/>
          <w:sz w:val="21"/>
          <w:szCs w:val="21"/>
        </w:rPr>
        <w:t xml:space="preserve">The keep-clear Buffer, Min depth and the Transit speed are not on the command bar: they are under the Path planning card's ROUTE RULES (chapter 8), shown on every tab. Speeds are whole knots from the hull's own range - its low speed rounded up to its high speed rounded down (4-10 kn on the DriX with the EM712 gondola); the Survey tab carries the survey and turn speeds the same way.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E-STOP FROM A SECOND TAB. Any browser tab of this console may latch the E-STOP - a Stop, a Pause and an E-STOP are taken from any tab. Its RELEASE is the supervising tab's alone: a release from another tab is refused, the latch stays, and the refusal says so. Release it from the supervising tab, or press TAKE OVER there first. (The controls window acts through the chart window, so the two are one tab.)</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on the Path planning card,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spacing w:after="120"/>
      </w:pPr>
      <w:r>
        <w:rPr>
          <w:color w:val="1a1a1a"/>
          <w:sz w:val="21"/>
          <w:szCs w:val="21"/>
        </w:rPr>
        <w:t xml:space="preserve">THE CURRENT ROW WHILE NOAA'S MODEL SERVER IS SLOW. The look for a new forecast cycle runs behind the reading: if the server has not answered within 20 seconds the row says the look has not answered and goes on refreshing from the cycle it holds, and the new forecast lands when the look does. A cycle on disk that cannot be read is set aside and fetched again, and the row says so.</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spacing w:after="120"/>
      </w:pPr>
      <w:r>
        <w:rPr>
          <w:color w:val="1a1a1a"/>
          <w:sz w:val="21"/>
          <w:szCs w:val="21"/>
        </w:rPr>
        <w:t xml:space="preserve">IF THE RECORDING CANNOT BE WRITTEN - the drive full, the folder gone - the console says so once on its own window (the session log cannot be written: recording stopped) and writes nothing more for that session. It does not try again on its own: make room, and restart the console to record again.</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each a window of its own. Put the chart on one screen and the controls on the other and the chart is left clean. The two stay in step automatically; the chart window remains where you draw. In the controls window each panel becomes a draggable, resizable card and the layout is remembered between sessions. The chart's own buttons (+, −, BOAT, CHRT, NOGO) stay on the chart window's command bar. A tip you are reading holds still: the cards are brought up to date in place, so the control under the pointer is not rebuilt while you read its tip, and a readout whose tip carries a live value changes the words, not the tip. The Path planning card is always there; the first time it appears it may sit under another card - drag it where you want it and it stays there.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CHART WINDOW ON SCREEN  </w:t>
      </w:r>
      <w:r>
        <w:rPr>
          <w:color w:val="1a1a1a"/>
          <w:sz w:val="20"/>
          <w:szCs w:val="20"/>
        </w:rPr>
        <w:t xml:space="preserve">The clearance guard, the speed governor and the Return-to-Home the end of a plan chains run in the CHART window. A browser slows a window it cannot show, and puts a tab behind another to sleep, so keep the chart in a window of its own, never a tab behind another: side by side, or one window per screen, is best. Covered or minimized, the chart window is slowed; while it is still answering the console, the controls window shows a small amber note in its corner. If the chart stops handling the console's telemetry - closed, asleep or stuck - the controls window says so in red across its top: bring the chart window back on screen or open it again. The red clears once a chart is reporting to the console again. To keep Edge from putting the chart to sleep at all, add 127.0.0.1 once under Settings &gt; System and performance &gt; Never put these sites to sleep (see below); the red banner names it too.</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(edge://settings/system/managePerformance), and add 127.0.0.1 - once, for every console window on any port. Edge has no switch for a single tab, and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at once, and a pill appears to reopen it — the console is never left without its controls. Only CLOSING it does that (since 18 October 2026): a controls window that is covered, minimized or put to sleep by the browser keeps the cards. To move them yourself while both windows are open, click ⇄ Cards here on the chart's top bar (it reads ⇄ Cards to Controls while they are on the chart), or ⇄ Cards to chart at the top right of the controls window; the controls window then shows only a note and a ⇄ Bring the controls here button. A controls window opened after the last one closed takes the cards again.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Zoom; keep the chart centered on the vessel (on the command bar, left of ARM)</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Path planning card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 Search, Transit, Go-To and Waypoints tabs; DRAW arms the chart for the tab, ESC stops; Route rules under every tab (chapter 8)</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chart features, keep-out zones - on the command bar, left of ARM (the survey area's Show is on the Survey tab)</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ruler; then the Path planning card's drawing</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2026-10-18T19:50:00.587Z</dcterms:created>
  <dcterms:modified xsi:type="dcterms:W3CDTF">2026-10-18T19:50:00.587Z</dcterms:modified>
</cp:coreProperties>
</file>

<file path=docProps/custom.xml><?xml version="1.0" encoding="utf-8"?>
<Properties xmlns="http://schemas.openxmlformats.org/officeDocument/2006/custom-properties" xmlns:vt="http://schemas.openxmlformats.org/officeDocument/2006/docPropsVTypes"/>
</file>