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2200"/><w:gridCol w:w="49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Document</w:t></w:r></w:p></w:tc><w:tc><w:tcPr><w:tcW w:type="dxa" w:w="2200"/><w:shd w:fill="DDE5EF" w:val="clear"/><w:tcMar><w:top w:type="dxa" w:w="40"/><w:left w:type="dxa" w:w="80"/><w:bottom w:type="dxa" w:w="40"/><w:right w:type="dxa" w:w="80"/></w:tcMar></w:tcPr><w:p><w:pPr><w:spacing w:after="0"/></w:pPr><w:r><w:rPr><w:b/><w:bCs/><w:color w:val="1a1a1a"/><w:sz w:val="19"/><w:szCs w:val="19"/></w:rPr><w:t xml:space="preserve">Audience</w:t></w:r></w:p></w:tc><w:tc><w:tcPr><w:tcW w:type="dxa" w:w="4960"/><w:shd w:fill="DDE5EF" w:val="clear"/><w:tcMar><w:top w:type="dxa" w:w="40"/><w:left w:type="dxa" w:w="80"/><w:bottom w:type="dxa" w:w="40"/><w:right w:type="dxa" w:w="80"/></w:tcMar></w:tcPr><w:p><w:pPr><w:spacing w:after="0"/></w:pPr><w:r><w:rPr><w:b/><w:bCs/><w:color w:val="1a1a1a"/><w:sz w:val="19"/><w:szCs w:val="19"/></w:rPr><w:t xml:space="preserve">Covers</w:t></w:r></w:p></w:tc></w:tr><w:tr><w:tc><w:tcPr><w:tcW w:type="dxa" w:w="2200"/><w:tcMar><w:top w:type="dxa" w:w="40"/><w:left w:type="dxa" w:w="80"/><w:bottom w:type="dxa" w:w="40"/><w:right w:type="dxa" w:w="80"/></w:tcMar></w:tcPr><w:p><w:pPr><w:spacing w:after="0"/></w:pPr><w:r><w:rPr><w:b w:val="false"/><w:bCs w:val="false"/><w:color w:val="1a1a1a"/><w:sz w:val="19"/><w:szCs w:val="19"/></w:rPr><w:t xml:space="preserve">This manual</w:t></w:r></w:p></w:tc><w:tc><w:tcPr><w:tcW w:type="dxa" w:w="2200"/><w:tcMar><w:top w:type="dxa" w:w="40"/><w:left w:type="dxa" w:w="80"/><w:bottom w:type="dxa" w:w="40"/><w:right w:type="dxa" w:w="80"/></w:tcMar></w:tcPr><w:p><w:pPr><w:spacing w:after="0"/></w:pPr><w:r><w:rPr><w:b w:val="false"/><w:bCs w:val="false"/><w:color w:val="1a1a1a"/><w:sz w:val="19"/><w:szCs w:val="19"/></w:rPr><w:t xml:space="preserve">Engineers, programmers</w:t></w:r></w:p></w:tc><w:tc><w:tcPr><w:tcW w:type="dxa" w:w="49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200"/><w:tcMar><w:top w:type="dxa" w:w="40"/><w:left w:type="dxa" w:w="80"/><w:bottom w:type="dxa" w:w="40"/><w:right w:type="dxa" w:w="80"/></w:tcMar></w:tcPr><w:p><w:pPr><w:spacing w:after="0"/></w:pPr><w:r><w:rPr><w:b w:val="false"/><w:bCs w:val="false"/><w:color w:val="1a1a1a"/><w:sz w:val="19"/><w:szCs w:val="19"/></w:rPr><w:t xml:space="preserve">Operators, new readers</w:t></w:r></w:p></w:tc><w:tc><w:tcPr><w:tcW w:type="dxa" w:w="49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200"/><w:tcMar><w:top w:type="dxa" w:w="40"/><w:left w:type="dxa" w:w="80"/><w:bottom w:type="dxa" w:w="40"/><w:right w:type="dxa" w:w="80"/></w:tcMar></w:tcPr><w:p><w:pPr><w:spacing w:after="0"/></w:pPr><w:r><w:rPr><w:b w:val="false"/><w:bCs w:val="false"/><w:color w:val="1a1a1a"/><w:sz w:val="19"/><w:szCs w:val="19"/></w:rPr><w:t xml:space="preserve">Maintainers</w:t></w:r></w:p></w:tc><w:tc><w:tcPr><w:tcW w:type="dxa" w:w="49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Mission</w:t></w:r></w:p></w:tc><w:tc><w:tcPr><w:tcW w:type="dxa" w:w="7160"/><w:tcMar><w:top w:type="dxa" w:w="40"/><w:left w:type="dxa" w:w="80"/><w:bottom w:type="dxa" w:w="40"/><w:right w:type="dxa" w:w="80"/></w:tcMar></w:tcPr><w:p><w:pPr><w:spacing w:after="0"/></w:pPr><w:r><w:rPr><w:b w:val="false"/><w:bCs w:val="false"/><w:color w:val="1a1a1a"/><w:sz w:val="19"/><w:szCs w:val="19"/></w:rPr><w:t xml:space="preserve">One readout for every commanded run: type, waypoints, length, time to end, end mode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2"/><w:spacing w:after="130" w:before="260"/></w:pPr><w:r><w:t xml:space="preserve">7.2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7.3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7.4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Four headless harnesses guard geometry that has bitten repeatedly. All run with no server and no third-party dependencies, and the pre-commit hook runs all three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2026-08-01T20:06:18.293Z</dcterms:created>
  <dcterms:modified xsi:type="dcterms:W3CDTF">2026-08-01T20:06:18.309Z</dcterms:modified>
</cp:coreProperties>
</file>

<file path=docProps/custom.xml><?xml version="1.0" encoding="utf-8"?>
<Properties xmlns="http://schemas.openxmlformats.org/officeDocument/2006/custom-properties" xmlns:vt="http://schemas.openxmlformats.org/officeDocument/2006/docPropsVTypes"/>
</file>