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70 m at 7 kn, 94 m at 14 kn)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guard's standoff where the water allows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2026-10-03T01:51:53.103Z</dcterms:created>
  <dcterms:modified xsi:type="dcterms:W3CDTF">2026-10-03T01:51:53.103Z</dcterms:modified>
</cp:coreProperties>
</file>

<file path=docProps/custom.xml><?xml version="1.0" encoding="utf-8"?>
<Properties xmlns="http://schemas.openxmlformats.org/officeDocument/2006/custom-properties" xmlns:vt="http://schemas.openxmlformats.org/officeDocument/2006/docPropsVTypes"/>
</file>