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behaviour,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behaviours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defence.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behaviour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behaviour,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re-centres and keeps the vessel centred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greyed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kilometres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metres,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MISSION block</w:t>
      </w:r>
    </w:p>
    <w:p>
      <w:pPr>
        <w:spacing w:after="120"/>
      </w:pPr>
      <w:r>
        <w:rPr>
          <w:color w:val="1a1a1a"/>
          <w:sz w:val="21"/>
          <w:szCs w:val="21"/>
        </w:rPr>
        <w:t xml:space="preserve">While any run is planned or active, a MISSION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behaviour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kilometre reads in metres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colour a paper chart reserves for the mariner's own markings, and the one colour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neighbour.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METRES.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centreline, about a quarter of the channel width in from the edge, so the centreline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coloured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kilometres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behaviours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row is greyed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Because the return is ROUTED, a HOME the vessel cannot reach clear of the keep-out model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behaviour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centre of the pattern, labelled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behaviour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metres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centre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MISSION block's Speed row shows the speed the VESSEL reports it is running to, so you can confirm the command landed rather than assuming it; if that row ever disagrees with the selector, the row is the one moving the vessel.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w:t>
      </w:r>
    </w:p>
    <w:p>
      <w:pPr>
        <w:pStyle w:val="ListParagraph"/>
        <w:numPr>
          <w:ilvl w:val="0"/>
          <w:numId w:val="2"/>
        </w:numPr>
        <w:spacing w:after="70"/>
      </w:pPr>
      <w:r>
        <w:rPr>
          <w:color w:val="1a1a1a"/>
          <w:sz w:val="21"/>
          <w:szCs w:val="21"/>
        </w:rPr>
        <w:t xml:space="preserve">Monitor — waypoint progress, the MISSION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MISSION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MISSION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behaviour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metres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centres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MISSION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2026-09-03T12:50:01.835Z</dcterms:created>
  <dcterms:modified xsi:type="dcterms:W3CDTF">2026-09-03T12:50:01.835Z</dcterms:modified>
</cp:coreProperties>
</file>

<file path=docProps/custom.xml><?xml version="1.0" encoding="utf-8"?>
<Properties xmlns="http://schemas.openxmlformats.org/officeDocument/2006/custom-properties" xmlns:vt="http://schemas.openxmlformats.org/officeDocument/2006/docPropsVTypes"/>
</file>