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Path planning card drawing whatever it was drawing (chapter 8),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On a passage with home at one end of it, once home is past the water measured round it, her way home is measured along the passage, as her RTH would sail it, and the row says so; it says STRAIGHT LINE only where nothing better is known (since 12 October 2026). Past the water measured round home with no passage to go by, while she is within 50 km of home, the console measures her way home by water on the coarse chart grid instead (the row says "by water (coarse grid)"): it reads the chart between home and her in the background, which can take a minute the first time in new water.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spacing w:after="120"/>
      </w:pPr>
      <w:r>
        <w:rPr>
          <w:color w:val="1a1a1a"/>
          <w:sz w:val="21"/>
          <w:szCs w:val="21"/>
        </w:rPr>
        <w:t xml:space="preserve">OFFSHORE BUOYS ARE KEPT OFF THEIR DANGERS, NOT FOLLOWED. A buoy standing alone - one whose direction of buoyage cannot be read from a channel's own numbering, with no channel about it, like Oak Rock Buoy 2 and Thacher Island Buoy 1 off Rockport - marks a danger beside it rather than a channel to run down. The route keeps each such buoy between the boat and the charted danger beside it (a rock, a shoal below your depth floor, the shore), on whichever side that puts it, passes it at least a buoy's berth off - 30 m at the DriX's 5 m buffer - even where the route already passes on its safe side, and never lays a lane between two of them. If the water there will not give her that berth, the banner says the mark was passed inside it. The banner counts them apart from the Rule 9 marks - "2 offshore marks kept between her and their dangers" - and says so if one could NOT be kept off its danger: look at that one on the chart before you send her. A buoy among a channel's numbered marks is a channel buoy and is handled as before.</w:t>
      </w:r>
    </w:p>
    <w:p>
      <w:pPr>
        <w:spacing w:after="120"/>
      </w:pPr>
      <w:r>
        <w:rPr>
          <w:color w:val="1a1a1a"/>
          <w:sz w:val="21"/>
          <w:szCs w:val="21"/>
        </w:rPr>
        <w:t xml:space="preserve">DEEP WATER FIRST. The chart is an excellent source of data but it can be wrong, so a Go-To, an RTH, a transit and the run to a survey are planned first keeping 2 m of water more than your depth floor and 50 m off charted rocks and shoal soundings. A depth band on the chart counts as that shallow only when it is no wider than 10 m: a coastal chart draws one band from the shoreline to the 10-fathom line (0-18.2 m), and that band's shoal soundings and rocks are what is kept off, not the whole band. The console uses your floor and buffer alone only where there is no deeper way (none within half again the distance, or 1 km more), or where the deeper way would put a buoy on its wrong side - a buoy outranks the chart's margin. When it does, the banner says how much and why - "deep water first: 1.34 km at her floor (1 with no deeper way, 1 for a buoy)" - and the Intent card lists each stretch with its position, in amber where it lies between the start and the end. On the chart each stretch is a wide orange band over the route, labeled AT HER FLOOR with its length and why ("no deeper way", "for a buoy", "where she starts"), drawn until she has passed it. Look at those stretches on the chart before you send her: they are the places the chart's depths are taken at their word. A stretch where she starts or ends in shallower water is normal (a harbor, a survey area) and is said plainly; she leaves such water the short way. The hold point, the clearance guard and the survey's own lines are unchanged.</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DELETED from the table, and comes back, at the bottom, the next time she reports from inside it; narrowing the range deletes the contacts it leaves outside. One that sails out of range is deleted as soon as she has crossed, not left on her last report from just inside the line, because the console asks for the contacts the table is holding and reports the ones it still collects beyond the range. One that falls silent inside the range is dimmed as not reporting, and keeps her place. You can remove a contact yourself: the x at the end of a row removes her, and she comes back, at the bottom, once she has left the range and come back into it. There is no limit on rows; the card scrolls, and the order and your removals are kept across a reload. The headline counts what the table shows: vessels in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SURGE. The row under WATER LVL is NOAA's surge forecast (STOFS-3D) at the nearest tide station it covers: how far its forecast water runs from the tide prediction over the next 24 hours - the lowest and when, or the highest when it never runs under - in the caution color when it runs 0.15 m or more under. Hover it for the station, how far it is from you and how old the forecast is. Where your tide station has no STOFS point of its own, the nearest point within 5 km stands in, and the tooltip names both (at New Castle, Fort Point's for Seavey Island). It changes no depth: the water now is still the gauge's. A passage's sections are planned on the lower of the tide prediction and this forecast, and say so when the forecast set it.</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PATH PLANNING CARD  </w:t>
      </w:r>
      <w:r>
        <w:rPr>
          <w:color w:val="1a1a1a"/>
          <w:sz w:val="20"/>
          <w:szCs w:val="20"/>
        </w:rPr>
        <w:t xml:space="preserve">Everything you draw a path with is on ONE card, always loaded: in the controls window when it is open, otherwise on the chart, where ▾ folds it to its tabs. Its tabs are Survey (chapter 9), Search (10), Transit (8.2), Go-To (8.1) and Waypoints (9.6). A TAB ONLY CHOOSES WHAT THE CARD SHOWS. DRAW, in the card's head, is what makes a click on the chart draw - so a click to look at the chart is never a point added to a plan. A tab with nothing drawn yet arms itself when you choose it; Waypoints never does, because a click there ADDS a waypoint (its button reads EDIT). ESC, or Draw again, puts the chart back to panning, and so do Add to plan, Follow, Sail passage and Go. While the chart is drawing it says so at its top: DRAWING SURVEY PATTERN · ESC TO STOP.</w:t>
      </w:r>
    </w:p>
    <w:p>
      <w:pPr>
        <w:spacing w:after="120"/>
      </w:pPr>
      <w:r>
        <w:rPr>
          <w:color w:val="1a1a1a"/>
          <w:sz w:val="21"/>
          <w:szCs w:val="21"/>
        </w:rPr>
        <w:t xml:space="preserve">ROUTE RULES, under every tab, is what every behavior routes by: Min depth, Water, Buffer, Transit kn, Channel rocks and the chart features kept clear of. It is the only place they are set - the command bar no longer carries Buf m, Min dep m or Transit kn. Click its heading to fold it to one line. The plan as a whole - its waypoints, its length and CLR PLAN - is at the card's foot.</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OR USE THE GO-TO TAB. Click the point on the chart (the tab arms itself while it has no point; press Draw to move it) or type its latitude and longitude, and the tab shows its bearing, range and time at the transit speed before anything moves - in a straight line; the route Go plans goes round the keep-outs and can be longer. A click only PLACES the point. GO, live once the vessel is armed, commands exactly what the menu's GO-TO HERE does.</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On the card's Transit tab, click the chart to lay down a single- or multi-segment line (the tab arms itself while it has no line; press Draw to add to one),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 HOME becomes the spawn point, the chart is read round it at once (the old area's keep-outs are dropped first when the spawn is outside them), and the AIS feed is re-pointed round her when she lands outside the area it covers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On the card's Survey tab (Draw arms it; a tab with no pattern arms itself),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color w:val="1a1a1a"/>
          <w:sz w:val="21"/>
          <w:szCs w:val="21"/>
        </w:rPr>
        <w:t xml:space="preserve">The Survey tab's AREA row draws an arbitrary boundary polygon: press its Draw, click to drop points, click the first point to close it (Close does the same). Survey lines clip to that polygon rather than the rectangle. Show hides or shows it — it still clips while hidden; Clear deletes it.</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Max depth</w:t>
      </w:r>
      <w:r>
        <w:rPr>
          <w:color w:val="1a1a1a"/>
          <w:sz w:val="21"/>
          <w:szCs w:val="21"/>
        </w:rPr>
        <w:t xml:space="preserve"> on the Survey tab is a COVERAGE limit — do not survey deeper than this; blank means deep water is fine. </w:t>
      </w:r>
      <w:r>
        <w:rPr>
          <w:rFonts w:ascii="Consolas" w:cs="Consolas" w:eastAsia="Consolas" w:hAnsi="Consolas"/>
          <w:color w:val="1a1a1a"/>
          <w:sz w:val="20"/>
          <w:szCs w:val="20"/>
        </w:rPr>
        <w:t xml:space="preserve">Min depth</w:t>
      </w:r>
      <w:r>
        <w:rPr>
          <w:color w:val="1a1a1a"/>
          <w:sz w:val="21"/>
          <w:szCs w:val="21"/>
        </w:rPr>
        <w:t xml:space="preserve">, under Route rules, is both the shallow edge of the coverage and the floor every route keeps above — never below the hull's own navigability floor, which every behavior always avoids and which you cannot survey your way around.</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 Since 12 October 2026 a passage's sections are read along their route the same way, but only where the reading can find something: it keeps a structure only when it is attached to charted land, a shoreline or a dock, so open water is not read and raises no CHART IMAGE NOT COMPARED warning, while the water near a shore is read. A reading refused because the area is too large no longer tells you to command it again - it would be as large.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harbour, approach, coastal and general (and, since 12 October, the overview chart beyond them and the berthing chart where one is published)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READING THE CHART ALONG A PASSAGE, since 11 October 2026. A chart read round a box stops at 1.5 degrees on a side, about 90 nautical miles. For a passage, draw it as a transit line (the card's Transit tab) and press READ CHART on it: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PLAN PASSAGE: A LONG PASSAGE AND ITS FUEL, since 12 October 2026 (diesel hulls). Draw the passage as a transit line - her position is the departure, the last point the arrival - and click a point to make it a FUEL STOP (an amber ring and FUEL; click it again to undo). Press PLAN PASSAGE on the transit panel. The console reads the chart along the line, plans the whole passage in the background, and checks her fuel leg by leg between the fuel stops at the transit speed: the first leg from what is aboard now, each leg after a fuel stop from a full tank. Every leg must arrive with 20% of the tank; one that does not says how far she gets before she is down to it, marked red on the chart - put a fuel stop before there and plan again. The plan is drawn as a pale dashed line, with a circle round each port and a yellow mark on each narrow stretch. The water round each port and the narrow stretches are planned in detail as she comes to them, by the console's own planner. A first plan of a long passage reads every chart tile along it and can take several minutes; plan it again and it takes seconds. Changing the line drops the plan. Planning a passage moves nothing.</w:t>
      </w:r>
    </w:p>
    <w:p>
      <w:pPr>
        <w:spacing w:after="120"/>
      </w:pPr>
      <w:r>
        <w:rPr>
          <w:color w:val="1a1a1a"/>
          <w:sz w:val="21"/>
          <w:szCs w:val="21"/>
        </w:rPr>
        <w:t xml:space="preserve">SAIL PASSAGE: THE PASSAGE SAILED A SECTION AT A TIME, since 12 October 2026 (diesel hulls). With a passage planned and every fuel leg arriving with 20%, ARM her and press SAIL PASSAGE on the transit panel. The passage is cut into sections of about 20 km, each ending at a port or at clear water she can hold in. The console plans each section in detail, against its own chart, and sends it as she nears the end of the one before, with 10 km to go, in the window that supervises. At the end of the last section sent she HOLDS: when no console window is open to plan the next section, or when it could not be planned (the banner says why). At a fuel stop she holds and waits for you. CONTINUE PASSAGE, beside Start, sends her on. At a port it waits until the fuel aboard reaches the next port with 20% of the tank, and says how much she needs. If you command anything else while she sails - a Go-To, an RTH, Hold, Stop - the console records where she left the passage, and CONTINUE PASSAGE brings her back to that point and on. To refuel somewhere unplanned, right-click the port and choose DIVERT THE PASSAGE TO HERE: she waits there (End of plan RTH does not send her home from it). The passage is kept with the plan, so a reload or a restart keeps it. The x beside Continue passage drops the passage; it does not stop her.</w:t>
      </w:r>
    </w:p>
    <w:p>
      <w:pPr>
        <w:spacing w:after="120"/>
      </w:pPr>
      <w:r>
        <w:rPr>
          <w:color w:val="1a1a1a"/>
          <w:sz w:val="21"/>
          <w:szCs w:val="21"/>
        </w:rPr>
        <w:t xml:space="preserve">HOME ALONG THE PASSAGE, AND EACH SECTION AT ITS OWN WATER, since 12 October 2026 (diesel hulls). RTH with home more than 50 km away used to be refused. On a passage with home at one end of it - where it left from, or where it arrives - RTH now takes her home ALONG THE PASSAGE: back the way she came, or on to its end, a section at a time, each planned as she comes to it and sent ahead of her as an RTH, exactly as the passage itself is sailed. She holds at the end of the last section sent, and waits at a port for CONTINUE PASSAGE. Only your RTH does this: End of plan RTH and the low-fuel alert still send her home only when home is within range. It is refused when home is a ROC's (it moves), when she is far off the passage, and when the fuel aboard does not reach the first port on the way with 20% of the tank. EACH SECTION IS PLANNED AT ITS OWN WATER: the lowest tide predicted along it over the hours she will be in it, from the stations nearest it - not the level at the boat now - and at chart datum where no station is within 75 km. A manual water level can lower it, never raise it. The passage's line and banners say the level each section was planned at. The clearance guard still judges the water she is in at the level she is in.</w:t>
      </w:r>
    </w:p>
    <w:p>
      <w:pPr>
        <w:spacing w:after="120"/>
      </w:pPr>
      <w:r>
        <w:rPr>
          <w:color w:val="1a1a1a"/>
          <w:sz w:val="21"/>
          <w:szCs w:val="21"/>
        </w:rPr>
        <w:t xml:space="preserve">WHAT THE CHART SAYS, FOR EACH VESSEL, since 12 October 2026. The console now reads every layer of every chart it fetches, and judges more of what is charted, for the vessel loaded, by her own file: a DREDGED CHANNEL shallower than her depth floor is shallow water to her (it used to be open water, whatever its depth); UNSURVEYED water is refused to every vessel at any tide; a small ISLET charted as a point is land at any tide; AQUACULTURE sites, OFFSHORE PLATFORMS, FISHING FACILITIES, OIL BOOMS, LIGHT FLOATS, DRY DOCKS and danger BEACONS are keep-outs named for what they are; and a rock is passed over on its charted depth only when the chart does not call that depth doubtful or the rock always dry. Each is drawn with the NOGO zones and named when it refuses a route.</w:t>
      </w:r>
    </w:p>
    <w:p>
      <w:pPr>
        <w:spacing w:after="120"/>
      </w:pPr>
      <w:r>
        <w:rPr>
          <w:color w:val="1a1a1a"/>
          <w:sz w:val="21"/>
          <w:szCs w:val="21"/>
        </w:rPr>
        <w:t xml:space="preserve">BRIDGES AND OVERHEAD LINES, since 12 October 2026. Each vessel has an air draft - the DriX 2.85 m, the C-Worker 1.97 m, the small-class boat 1.1 m - and keeps 1.0 m below a span or a cable. A bridge, or an overhead cable, pipeline or conveyor, charted lower than the two together is a keep-out for her, drawn red, and so is one whose clearance is not charted at all; an opening bridge is judged shut, because the vessel cannot ask for it to be opened. At New Castle the 1.8 m bridge refuses every vessel and the 2.4 m bridge the C-Worker and the DriX, while the Sarah Mildred Long Bridge, shut at 4.9 m, passes the DriX. The Nogo row's tooltip says what she needs overhead.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ROUTE REFUSED THAT USED TO BE PLANNED  </w:t>
      </w:r>
      <w:r>
        <w:rPr>
          <w:color w:val="1a1a1a"/>
          <w:sz w:val="20"/>
          <w:szCs w:val="20"/>
        </w:rPr>
        <w:t xml:space="preserve">Into water you have taken a small vessel before - New Castle's Back Channel at low water, for one - a route may now be refused: the channel the console used to send her up is kept to 0.9 m, below her floor, and the other way in runs under a fixed bridge span with no charted clearance. Wait for the tide (at +1.0 m the route is planned as before), or choose another way. The refusal names the first thing on the straight line, which is not always the one that closes the last way through.</w:t>
      </w:r>
    </w:p>
    <w:p>
      <w:pPr>
        <w:spacing w:after="120"/>
      </w:pPr>
      <w:r>
        <w:rPr>
          <w:color w:val="1a1a1a"/>
          <w:sz w:val="21"/>
          <w:szCs w:val="21"/>
        </w:rPr>
        <w:t xml:space="preserve">THE CHART'S AGE, AND A CHART THAT DID NOT ARRIVE WHOLE, since 12 October 2026. NOAA corrects its charts week by week, and the console used to keep what it read for ever. A chart tile is now read again once it is a week old - the copy in hand is used meanwhile - and the Nogo row's tooltip gives the date of the oldest tile in use. When the chart cannot be read again and an older copy is used, the row says OLD CHART - and on an old chart bridges and overhead lines carry no clearances, so they are NOT judged against her air draft: check them by eye, or read the chart again before passing under one. When a read arrives without one of the layers the console acts on - its depth areas, say - the row says INCOMPLETE, the banner names what is missing, and that water is treated as unread (drawn gray, dashed) until it is read again; the console no longer says the chart was established over a chart missing its depths. The first reading after this change is a fresh one from NOAA for every area, about as long as a first reading of new water.</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A tile read before 12 October is read again from the chart service the first time it is used; only when that cannot be done is the saved copy used, offline too, and the Nogo row says OLD CHART.</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color w:val="1a1a1a"/>
          <w:sz w:val="21"/>
          <w:szCs w:val="21"/>
        </w:rPr>
        <w:t xml:space="preserve">The card's Waypoints tab edits a punched plan directly on the chart - press EDIT, then: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tab's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tab,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on the Waypoints tab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color w:val="1a1a1a"/>
          <w:sz w:val="21"/>
          <w:szCs w:val="21"/>
        </w:rPr>
        <w:t xml:space="preserve">The card's Search tab builds a canned search around a datum you click (the tab arms itself while it has none; Draw moves it).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spacing w:after="120"/>
      </w:pPr>
      <w:r>
        <w:rPr>
          <w:color w:val="1a1a1a"/>
          <w:sz w:val="21"/>
          <w:szCs w:val="21"/>
        </w:rPr>
        <w:t xml:space="preserve">The keep-clear Buffer, Min depth and the Transit speed are not on the command bar: they are under the Path planning card's ROUTE RULES (chapter 8), shown on every tab. Speeds are whole knots from the hull's own range - its low speed rounded up to its high speed rounded down (4-10 kn on the DriX with the EM712 gondola); the Survey tab carries the survey and turn speeds the same way.</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 The Path planning card is always there; the first time it appears it may sit under another card - drag it where you want it and it stays there.</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 The AIS contacts the guard avoids are fetched the same way since 2026-10-13: a chart window behind the controls window used to fetch them on its slowed clock, the guard said AIS KEEP-OUTS BLIND, and contacts were not avoided. The controls window fetches no AIS of its own; its AIS card is the chart window's.</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THE ROUTE IS PLANNED IN THE BACKGROUND. Searching for a Go-To's route over a wide chart takes many seconds, and it used to hold the whole page while it did: the chart stopped, the clearance guard stopped, and clicks waited. The search now runs in a background worker, so the chart, the guard and the controls carry on while it plans, and the banner says what it is doing. The route it finds is the same 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STOP WHILE IT PLANS CANCELS THE COMMAND  </w:t>
      </w:r>
      <w:r>
        <w:rPr>
          <w:color w:val="1a1a1a"/>
          <w:sz w:val="20"/>
          <w:szCs w:val="20"/>
        </w:rPr>
        <w:t xml:space="preserve">If you press STOP, PAUSE, HOLD or E-STOP while a Go-To, RTH, transit, Upload, Continue or Resume from here is still being planned, the command is withdrawn when the planning ends: the banner says so, and nothing is sent. Command it again when you are ready.</w:t>
      </w:r>
    </w:p>
    <w:p>
      <w:pPr>
        <w:spacing w:after="120"/>
      </w:pPr>
      <w:r>
        <w:rPr>
          <w:color w:val="1a1a1a"/>
          <w:sz w:val="21"/>
          <w:szCs w:val="21"/>
        </w:rPr>
        <w:t xml:space="preserve">A TAB THAT IS PLANNING A ROUTE KEEPS SUPERVISION. Should the background worker ever be unavailable, the page plans on its own, as it used to, and a page that is busy planning cannot report in. So the supervising tab tells the console just before such a search, and the console waits for it, for up to a minute, instead of handing supervision to another chart tab and then refusing the command the plan was for. While it plans, a view-only tab's pill reads 👁 VIEW ONLY · the other tab is planning, and the console's own window says the tab is planning, not that it stopped. TAKE OVER still moves supervision at once.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ONE CHART TAB OPEN  </w:t>
      </w:r>
      <w:r>
        <w:rPr>
          <w:color w:val="1a1a1a"/>
          <w:sz w:val="20"/>
          <w:szCs w:val="20"/>
        </w:rPr>
        <w:t xml:space="preserve">When another chart tab is open on the same console, the supervising tab's top bar says so: ⚠ 2 CHART TABS. A second chart tab earns its place on a second screen; otherwise close it. It is the tab that takes supervision if yours stops reporting, and a command from yours is then refused until you press TAKE OVER.</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Path planning card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 Search, Transit, Go-To and Waypoints tabs; DRAW arms the chart for the tab, ESC stops; Route rules under every tab (chapter 8)</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chart features, keep-out zones (the survey area's Show is on the Survey tab)</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ruler; then the Path planning card's drawing</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2026-10-14T02:30:29.446Z</dcterms:created>
  <dcterms:modified xsi:type="dcterms:W3CDTF">2026-10-14T02:30:29.446Z</dcterms:modified>
</cp:coreProperties>
</file>

<file path=docProps/custom.xml><?xml version="1.0" encoding="utf-8"?>
<Properties xmlns="http://schemas.openxmlformats.org/officeDocument/2006/custom-properties" xmlns:vt="http://schemas.openxmlformats.org/officeDocument/2006/docPropsVTypes"/>
</file>