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run with --ports-config pointing at its own copy.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2026-09-08T21:26:48.113Z</dcterms:created>
  <dcterms:modified xsi:type="dcterms:W3CDTF">2026-09-08T21:26:48.115Z</dcterms:modified>
</cp:coreProperties>
</file>

<file path=docProps/custom.xml><?xml version="1.0" encoding="utf-8"?>
<Properties xmlns="http://schemas.openxmlformats.org/officeDocument/2006/custom-properties" xmlns:vt="http://schemas.openxmlformats.org/officeDocument/2006/docPropsVTypes"/>
</file>