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THE WAYPOINT SHE WAS STEERED FROM (2026-10-06, Andy's two holds at Little Bay). The vessel reports its index once a second and advances it once a tick, so between two frames the index can name a waypoint she is at, or a few meters past.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cleared that rock by 26 m - a HOLD at 13.6 kn (10:25:04; with the next index the same frame reads clear), and a 4 s slow-down on the Return-to-Home at a bend (11:03:33). guardTrack now hands </w:t>
      </w:r>
      <w:r>
        <w:rPr>
          <w:rFonts w:ascii="Consolas" w:cs="Consolas" w:eastAsia="Consolas" w:hAnsi="Consolas"/>
          <w:color w:val="1a1a1a"/>
          <w:sz w:val="20"/>
          <w:szCs w:val="20"/>
        </w:rPr>
        <w:t xml:space="preserve">prev</w:t>
      </w:r>
      <w:r>
        <w:rPr>
          <w:color w:val="1a1a1a"/>
          <w:sz w:val="21"/>
          <w:szCs w:val="21"/>
        </w:rPr>
        <w:t xml:space="preserve">, the waypoint before the index, and projectRoute consumes every leading target the vessel's rule already counts as reached before it steps; a route every waypoint of which is reached ends clear (the motion is over - the hold point is hold.js's to certify). Without </w:t>
      </w:r>
      <w:r>
        <w:rPr>
          <w:rFonts w:ascii="Consolas" w:cs="Consolas" w:eastAsia="Consolas" w:hAnsi="Consolas"/>
          <w:color w:val="1a1a1a"/>
          <w:sz w:val="20"/>
          <w:szCs w:val="20"/>
        </w:rPr>
        <w:t xml:space="preserve">prev</w:t>
      </w:r>
      <w:r>
        <w:rPr>
          <w:color w:val="1a1a1a"/>
          <w:sz w:val="21"/>
          <w:szCs w:val="21"/>
        </w:rPr>
        <w:t xml:space="preserve"> her own position stands in, and only a target inside the approach radius can be read as reached.</w:t>
      </w:r>
    </w:p>
    <w:p>
      <w:pPr>
        <w:spacing w:after="120"/>
      </w:pPr>
      <w:r>
        <w:rPr>
          <w:color w:val="1a1a1a"/>
          <w:sz w:val="21"/>
          <w:szCs w:val="21"/>
        </w:rPr>
        <w:t xml:space="preserve">AND A PLAN'S INDEX BELONGS TO ITS PLAN. A Go-To, Return-to-Home or transit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130 m astern - looped, and held her 80 ms after the vessel took the new plan, which the hold then replaced (10:32:45). Every state frame says how many waypoints the plan it counts into has, and every route the page draws is the list it sent (</w:t>
      </w:r>
      <w:r>
        <w:rPr>
          <w:rFonts w:ascii="Consolas" w:cs="Consolas" w:eastAsia="Consolas" w:hAnsi="Consolas"/>
          <w:color w:val="1a1a1a"/>
          <w:sz w:val="20"/>
          <w:szCs w:val="20"/>
        </w:rPr>
        <w:t xml:space="preserve">route: plan.route</w:t>
      </w:r>
      <w:r>
        <w:rPr>
          <w:color w:val="1a1a1a"/>
          <w:sz w:val="21"/>
          <w:szCs w:val="21"/>
        </w:rPr>
        <w:t xml:space="preserve">; the amend splices the tail the server splices), so guardTrack projects no route whose length is not the frame's </w:t>
      </w:r>
      <w:r>
        <w:rPr>
          <w:rFonts w:ascii="Consolas" w:cs="Consolas" w:eastAsia="Consolas" w:hAnsi="Consolas"/>
          <w:color w:val="1a1a1a"/>
          <w:sz w:val="20"/>
          <w:szCs w:val="20"/>
        </w:rPr>
        <w:t xml:space="preserve">wp_total</w:t>
      </w:r>
      <w:r>
        <w:rPr>
          <w:color w:val="1a1a1a"/>
          <w:sz w:val="21"/>
          <w:szCs w:val="21"/>
        </w:rPr>
        <w:t xml:space="preserve">: the straight projection stands in for the frame or two until the handler lands, as it does for any boat not on a plan.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and clearance_guard 19-19b;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2026-10-06T23:31:23.138Z</dcterms:created>
  <dcterms:modified xsi:type="dcterms:W3CDTF">2026-10-06T23:31:23.138Z</dcterms:modified>
</cp:coreProperties>
</file>

<file path=docProps/custom.xml><?xml version="1.0" encoding="utf-8"?>
<Properties xmlns="http://schemas.openxmlformats.org/officeDocument/2006/custom-properties" xmlns:vt="http://schemas.openxmlformats.org/officeDocument/2006/docPropsVTypes"/>
</file>