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60EBF8" w14:textId="073C2558" w:rsidR="0047237E" w:rsidRDefault="00D467B3" w:rsidP="00D467B3">
      <w:pPr>
        <w:jc w:val="center"/>
        <w:rPr>
          <w:rFonts w:ascii="Times New Roman" w:hAnsi="Times New Roman" w:cs="Times New Roman"/>
          <w:b/>
          <w:bCs/>
          <w:sz w:val="24"/>
          <w:szCs w:val="24"/>
        </w:rPr>
      </w:pPr>
      <w:r>
        <w:rPr>
          <w:rFonts w:ascii="Times New Roman" w:hAnsi="Times New Roman" w:cs="Times New Roman"/>
          <w:b/>
          <w:bCs/>
          <w:sz w:val="24"/>
          <w:szCs w:val="24"/>
        </w:rPr>
        <w:t>Componentes del computador.</w:t>
      </w:r>
    </w:p>
    <w:p w14:paraId="7DA4555B" w14:textId="02818B61" w:rsidR="00D467B3" w:rsidRDefault="00D467B3" w:rsidP="00A93BC7">
      <w:pPr>
        <w:jc w:val="both"/>
        <w:rPr>
          <w:rFonts w:ascii="Times New Roman" w:hAnsi="Times New Roman" w:cs="Times New Roman"/>
          <w:b/>
          <w:bCs/>
          <w:sz w:val="24"/>
          <w:szCs w:val="24"/>
        </w:rPr>
      </w:pPr>
      <w:r>
        <w:rPr>
          <w:rFonts w:ascii="Times New Roman" w:hAnsi="Times New Roman" w:cs="Times New Roman"/>
          <w:b/>
          <w:bCs/>
          <w:sz w:val="24"/>
          <w:szCs w:val="24"/>
        </w:rPr>
        <w:t>Memoria.</w:t>
      </w:r>
    </w:p>
    <w:p w14:paraId="33B65A7C" w14:textId="29515465" w:rsidR="00A93BC7" w:rsidRPr="00A93BC7" w:rsidRDefault="00A93BC7" w:rsidP="00A93BC7">
      <w:pPr>
        <w:jc w:val="both"/>
        <w:rPr>
          <w:rFonts w:ascii="Times New Roman" w:hAnsi="Times New Roman" w:cs="Times New Roman"/>
          <w:sz w:val="24"/>
          <w:szCs w:val="24"/>
        </w:rPr>
      </w:pPr>
      <w:r w:rsidRPr="00A93BC7">
        <w:rPr>
          <w:rFonts w:ascii="Times New Roman" w:hAnsi="Times New Roman" w:cs="Times New Roman"/>
          <w:sz w:val="24"/>
          <w:szCs w:val="24"/>
        </w:rPr>
        <w:t xml:space="preserve">La memoria en las computadoras es el conjunto de recursos que almacenan instrucciones y datos para que la CPU y otros dispositivos los puedan procesar. Desde el punto de vista del diseño de sistemas, la memoria no trabaja por si sola ya que esta incluye niveles con distintas latencias, anchos de banda y persistencia (registros, caché L1/L2/L3, memoria principal DRAM y almacenamiento secundario). Entender </w:t>
      </w:r>
      <w:r w:rsidR="007F0C3C">
        <w:rPr>
          <w:rFonts w:ascii="Times New Roman" w:hAnsi="Times New Roman" w:cs="Times New Roman"/>
          <w:sz w:val="24"/>
          <w:szCs w:val="24"/>
        </w:rPr>
        <w:t>los</w:t>
      </w:r>
      <w:r w:rsidRPr="00A93BC7">
        <w:rPr>
          <w:rFonts w:ascii="Times New Roman" w:hAnsi="Times New Roman" w:cs="Times New Roman"/>
          <w:sz w:val="24"/>
          <w:szCs w:val="24"/>
        </w:rPr>
        <w:t xml:space="preserve"> niveles y sus características es importante para optimizar software y hardware, porque muchas optimizaciones de rendimiento resultan de ajustar la localidad de datos a la jerarquía de memoria.</w:t>
      </w:r>
      <w:r w:rsidR="007F0C3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"/>
          <w:id w:val="1014036862"/>
          <w:placeholder>
            <w:docPart w:val="DefaultPlaceholder_-1854013440"/>
          </w:placeholder>
        </w:sdtPr>
        <w:sdtContent>
          <w:r w:rsidR="007F0C3C" w:rsidRPr="007F0C3C">
            <w:rPr>
              <w:rFonts w:ascii="Times New Roman" w:hAnsi="Times New Roman" w:cs="Times New Roman"/>
              <w:color w:val="000000"/>
              <w:sz w:val="24"/>
              <w:szCs w:val="24"/>
            </w:rPr>
            <w:t>[1]</w:t>
          </w:r>
        </w:sdtContent>
      </w:sdt>
    </w:p>
    <w:p w14:paraId="75BA162B" w14:textId="6F42C42D" w:rsidR="00A93BC7" w:rsidRPr="00A93BC7" w:rsidRDefault="00A93BC7" w:rsidP="00A93BC7">
      <w:pPr>
        <w:jc w:val="both"/>
        <w:rPr>
          <w:rFonts w:ascii="Times New Roman" w:hAnsi="Times New Roman" w:cs="Times New Roman"/>
          <w:sz w:val="24"/>
          <w:szCs w:val="24"/>
        </w:rPr>
      </w:pPr>
      <w:r w:rsidRPr="00A93BC7">
        <w:rPr>
          <w:rFonts w:ascii="Times New Roman" w:hAnsi="Times New Roman" w:cs="Times New Roman"/>
          <w:sz w:val="24"/>
          <w:szCs w:val="24"/>
        </w:rPr>
        <w:t>Los tipos de memoria usados en computadores se diferencian por capacidad, velocidad y persistencia. En la cima</w:t>
      </w:r>
      <w:r w:rsidR="007F0C3C">
        <w:rPr>
          <w:rFonts w:ascii="Times New Roman" w:hAnsi="Times New Roman" w:cs="Times New Roman"/>
          <w:sz w:val="24"/>
          <w:szCs w:val="24"/>
        </w:rPr>
        <w:t xml:space="preserve"> de todo</w:t>
      </w:r>
      <w:r w:rsidRPr="00A93BC7">
        <w:rPr>
          <w:rFonts w:ascii="Times New Roman" w:hAnsi="Times New Roman" w:cs="Times New Roman"/>
          <w:sz w:val="24"/>
          <w:szCs w:val="24"/>
        </w:rPr>
        <w:t xml:space="preserve"> están los registros</w:t>
      </w:r>
      <w:r w:rsidR="007F0C3C">
        <w:rPr>
          <w:rFonts w:ascii="Times New Roman" w:hAnsi="Times New Roman" w:cs="Times New Roman"/>
          <w:sz w:val="24"/>
          <w:szCs w:val="24"/>
        </w:rPr>
        <w:t xml:space="preserve"> que son los </w:t>
      </w:r>
      <w:r w:rsidR="007F0C3C" w:rsidRPr="00A93BC7">
        <w:rPr>
          <w:rFonts w:ascii="Times New Roman" w:hAnsi="Times New Roman" w:cs="Times New Roman"/>
          <w:sz w:val="24"/>
          <w:szCs w:val="24"/>
        </w:rPr>
        <w:t>más rápidos</w:t>
      </w:r>
      <w:r w:rsidR="007F0C3C">
        <w:rPr>
          <w:rFonts w:ascii="Times New Roman" w:hAnsi="Times New Roman" w:cs="Times New Roman"/>
          <w:sz w:val="24"/>
          <w:szCs w:val="24"/>
        </w:rPr>
        <w:t xml:space="preserve"> y de</w:t>
      </w:r>
      <w:r w:rsidR="007F0C3C" w:rsidRPr="00A93BC7">
        <w:rPr>
          <w:rFonts w:ascii="Times New Roman" w:hAnsi="Times New Roman" w:cs="Times New Roman"/>
          <w:sz w:val="24"/>
          <w:szCs w:val="24"/>
        </w:rPr>
        <w:t xml:space="preserve"> meno</w:t>
      </w:r>
      <w:r w:rsidR="007F0C3C">
        <w:rPr>
          <w:rFonts w:ascii="Times New Roman" w:hAnsi="Times New Roman" w:cs="Times New Roman"/>
          <w:sz w:val="24"/>
          <w:szCs w:val="24"/>
        </w:rPr>
        <w:t>r</w:t>
      </w:r>
      <w:r w:rsidR="007F0C3C" w:rsidRPr="00A93BC7">
        <w:rPr>
          <w:rFonts w:ascii="Times New Roman" w:hAnsi="Times New Roman" w:cs="Times New Roman"/>
          <w:sz w:val="24"/>
          <w:szCs w:val="24"/>
        </w:rPr>
        <w:t xml:space="preserve"> capacidad</w:t>
      </w:r>
      <w:r w:rsidR="007F0C3C">
        <w:rPr>
          <w:rFonts w:ascii="Times New Roman" w:hAnsi="Times New Roman" w:cs="Times New Roman"/>
          <w:sz w:val="24"/>
          <w:szCs w:val="24"/>
        </w:rPr>
        <w:t>,</w:t>
      </w:r>
      <w:r w:rsidRPr="00A93BC7">
        <w:rPr>
          <w:rFonts w:ascii="Times New Roman" w:hAnsi="Times New Roman" w:cs="Times New Roman"/>
          <w:sz w:val="24"/>
          <w:szCs w:val="24"/>
        </w:rPr>
        <w:t xml:space="preserve"> la caché</w:t>
      </w:r>
      <w:r w:rsidR="007F0C3C">
        <w:rPr>
          <w:rFonts w:ascii="Times New Roman" w:hAnsi="Times New Roman" w:cs="Times New Roman"/>
          <w:sz w:val="24"/>
          <w:szCs w:val="24"/>
        </w:rPr>
        <w:t xml:space="preserve"> que funciona en </w:t>
      </w:r>
      <w:r w:rsidRPr="00A93BC7">
        <w:rPr>
          <w:rFonts w:ascii="Times New Roman" w:hAnsi="Times New Roman" w:cs="Times New Roman"/>
          <w:sz w:val="24"/>
          <w:szCs w:val="24"/>
        </w:rPr>
        <w:t xml:space="preserve">microsegundos o nanosegundos de latencia; en el medio está la memoria interna (RAM/DRAM) con mayor capacidad </w:t>
      </w:r>
      <w:r w:rsidR="007F0C3C">
        <w:rPr>
          <w:rFonts w:ascii="Times New Roman" w:hAnsi="Times New Roman" w:cs="Times New Roman"/>
          <w:sz w:val="24"/>
          <w:szCs w:val="24"/>
        </w:rPr>
        <w:t>y</w:t>
      </w:r>
      <w:r w:rsidRPr="00A93BC7">
        <w:rPr>
          <w:rFonts w:ascii="Times New Roman" w:hAnsi="Times New Roman" w:cs="Times New Roman"/>
          <w:sz w:val="24"/>
          <w:szCs w:val="24"/>
        </w:rPr>
        <w:t xml:space="preserve"> mayor latencia; al final está la memoria externa (SSD, HDD, almacenamiento en red) que ofrece mucha capacidad y persistencia pero con latencias y anchos de banda peores. Además, aparecen tecnologías emergentes (NVM, PCM, ReRAM) y técnicas near-memory / processing-in-memory (PIM) que buscan reducir el coste de mover datos entre niveles.</w:t>
      </w:r>
      <w:r w:rsidR="007F0C3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"/>
          <w:id w:val="1898782751"/>
          <w:placeholder>
            <w:docPart w:val="DefaultPlaceholder_-1854013440"/>
          </w:placeholder>
        </w:sdtPr>
        <w:sdtContent>
          <w:r w:rsidR="007F0C3C" w:rsidRPr="007F0C3C">
            <w:rPr>
              <w:rFonts w:ascii="Times New Roman" w:hAnsi="Times New Roman" w:cs="Times New Roman"/>
              <w:color w:val="000000"/>
              <w:sz w:val="24"/>
              <w:szCs w:val="24"/>
            </w:rPr>
            <w:t>[2]</w:t>
          </w:r>
        </w:sdtContent>
      </w:sdt>
    </w:p>
    <w:p w14:paraId="7EF168A0" w14:textId="5961635A" w:rsidR="00A93BC7" w:rsidRDefault="00A93BC7" w:rsidP="00A93BC7">
      <w:pPr>
        <w:jc w:val="both"/>
        <w:rPr>
          <w:rFonts w:ascii="Times New Roman" w:hAnsi="Times New Roman" w:cs="Times New Roman"/>
          <w:sz w:val="24"/>
          <w:szCs w:val="24"/>
        </w:rPr>
      </w:pPr>
      <w:r w:rsidRPr="00A93BC7">
        <w:rPr>
          <w:rFonts w:ascii="Times New Roman" w:hAnsi="Times New Roman" w:cs="Times New Roman"/>
          <w:sz w:val="24"/>
          <w:szCs w:val="24"/>
        </w:rPr>
        <w:t xml:space="preserve">La jerarquía de memoria organiza esos niveles por latencia y capacidad para </w:t>
      </w:r>
      <w:r w:rsidR="00B720C3">
        <w:rPr>
          <w:rFonts w:ascii="Times New Roman" w:hAnsi="Times New Roman" w:cs="Times New Roman"/>
          <w:sz w:val="24"/>
          <w:szCs w:val="24"/>
        </w:rPr>
        <w:t>mejorar</w:t>
      </w:r>
      <w:r w:rsidRPr="00A93BC7">
        <w:rPr>
          <w:rFonts w:ascii="Times New Roman" w:hAnsi="Times New Roman" w:cs="Times New Roman"/>
          <w:sz w:val="24"/>
          <w:szCs w:val="24"/>
        </w:rPr>
        <w:t xml:space="preserve"> la velocidad de acceso, los niveles superiores (caché) </w:t>
      </w:r>
      <w:r w:rsidR="00B720C3">
        <w:rPr>
          <w:rFonts w:ascii="Times New Roman" w:hAnsi="Times New Roman" w:cs="Times New Roman"/>
          <w:sz w:val="24"/>
          <w:szCs w:val="24"/>
        </w:rPr>
        <w:t>ejecutan</w:t>
      </w:r>
      <w:r w:rsidRPr="00A93BC7">
        <w:rPr>
          <w:rFonts w:ascii="Times New Roman" w:hAnsi="Times New Roman" w:cs="Times New Roman"/>
          <w:sz w:val="24"/>
          <w:szCs w:val="24"/>
        </w:rPr>
        <w:t xml:space="preserve"> datos rápidamente y filtran solicitudes hacia niveles más lentos solo cuando es necesario. Modelos analíticos y de colas han demostrado cómo el número de niveles y sus parámetros (latencias, tasas de aciertos/fallos, ancho de banda compartido) afectan la respuesta del sistema y la</w:t>
      </w:r>
      <w:r w:rsidR="00B720C3">
        <w:rPr>
          <w:rFonts w:ascii="Times New Roman" w:hAnsi="Times New Roman" w:cs="Times New Roman"/>
          <w:sz w:val="24"/>
          <w:szCs w:val="24"/>
        </w:rPr>
        <w:t>s variaciones en el</w:t>
      </w:r>
      <w:r w:rsidRPr="00A93BC7">
        <w:rPr>
          <w:rFonts w:ascii="Times New Roman" w:hAnsi="Times New Roman" w:cs="Times New Roman"/>
          <w:sz w:val="24"/>
          <w:szCs w:val="24"/>
        </w:rPr>
        <w:t xml:space="preserve"> servicio</w:t>
      </w:r>
      <w:r w:rsidR="00B720C3">
        <w:rPr>
          <w:rFonts w:ascii="Times New Roman" w:hAnsi="Times New Roman" w:cs="Times New Roman"/>
          <w:sz w:val="24"/>
          <w:szCs w:val="24"/>
        </w:rPr>
        <w:t xml:space="preserve">, </w:t>
      </w:r>
      <w:r w:rsidRPr="00A93BC7">
        <w:rPr>
          <w:rFonts w:ascii="Times New Roman" w:hAnsi="Times New Roman" w:cs="Times New Roman"/>
          <w:sz w:val="24"/>
          <w:szCs w:val="24"/>
        </w:rPr>
        <w:t>esto es especialmente crítico en arquitecturas multicore donde la memoria es compartida y los efectos de contención aumentan la variabilidad del tiempo de respuesta.</w:t>
      </w:r>
      <w:r w:rsidR="007F0C3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"/>
          <w:id w:val="-597180890"/>
          <w:placeholder>
            <w:docPart w:val="DefaultPlaceholder_-1854013440"/>
          </w:placeholder>
        </w:sdtPr>
        <w:sdtContent>
          <w:r w:rsidR="007F0C3C" w:rsidRPr="007F0C3C">
            <w:rPr>
              <w:rFonts w:ascii="Times New Roman" w:hAnsi="Times New Roman" w:cs="Times New Roman"/>
              <w:color w:val="000000"/>
              <w:sz w:val="24"/>
              <w:szCs w:val="24"/>
            </w:rPr>
            <w:t>[3]</w:t>
          </w:r>
        </w:sdtContent>
      </w:sdt>
    </w:p>
    <w:p w14:paraId="167E8527" w14:textId="679FCE12" w:rsidR="00A93BC7" w:rsidRPr="00A93BC7" w:rsidRDefault="00A93BC7" w:rsidP="00A93BC7">
      <w:pPr>
        <w:jc w:val="both"/>
        <w:rPr>
          <w:rFonts w:ascii="Times New Roman" w:hAnsi="Times New Roman" w:cs="Times New Roman"/>
          <w:b/>
          <w:bCs/>
          <w:sz w:val="24"/>
          <w:szCs w:val="24"/>
        </w:rPr>
      </w:pPr>
      <w:r>
        <w:rPr>
          <w:rFonts w:ascii="Times New Roman" w:hAnsi="Times New Roman" w:cs="Times New Roman"/>
          <w:b/>
          <w:bCs/>
          <w:sz w:val="24"/>
          <w:szCs w:val="24"/>
        </w:rPr>
        <w:t>Memoria Caché, Interna y Externa.</w:t>
      </w:r>
    </w:p>
    <w:p w14:paraId="0E47CFD1" w14:textId="1BA40ACB" w:rsidR="00A93BC7" w:rsidRDefault="00A93BC7" w:rsidP="00A93BC7">
      <w:pPr>
        <w:jc w:val="both"/>
        <w:rPr>
          <w:rFonts w:ascii="Times New Roman" w:hAnsi="Times New Roman" w:cs="Times New Roman"/>
          <w:sz w:val="24"/>
          <w:szCs w:val="24"/>
        </w:rPr>
      </w:pPr>
      <w:r w:rsidRPr="00A93BC7">
        <w:rPr>
          <w:rFonts w:ascii="Times New Roman" w:hAnsi="Times New Roman" w:cs="Times New Roman"/>
          <w:sz w:val="24"/>
          <w:szCs w:val="24"/>
        </w:rPr>
        <w:t xml:space="preserve">La memoria caché tiene funciones y mecanismos específicos: mantener copias de bloques de memoria más utilizados, reducir latencia efectiva y </w:t>
      </w:r>
      <w:r w:rsidR="00B720C3">
        <w:rPr>
          <w:rFonts w:ascii="Times New Roman" w:hAnsi="Times New Roman" w:cs="Times New Roman"/>
          <w:sz w:val="24"/>
          <w:szCs w:val="24"/>
        </w:rPr>
        <w:t>disminuir</w:t>
      </w:r>
      <w:r w:rsidRPr="00A93BC7">
        <w:rPr>
          <w:rFonts w:ascii="Times New Roman" w:hAnsi="Times New Roman" w:cs="Times New Roman"/>
          <w:sz w:val="24"/>
          <w:szCs w:val="24"/>
        </w:rPr>
        <w:t xml:space="preserve"> la presión sobre la RAM/almacenamiento. Las políticas de reemplazo (LRU, LFU, políticas híbridas) y las estrategias de coherencia en caches compartidas influyen fuertemente en la tasa de aciertos y</w:t>
      </w:r>
      <w:r w:rsidR="00B720C3">
        <w:rPr>
          <w:rFonts w:ascii="Times New Roman" w:hAnsi="Times New Roman" w:cs="Times New Roman"/>
          <w:sz w:val="24"/>
          <w:szCs w:val="24"/>
        </w:rPr>
        <w:t xml:space="preserve"> </w:t>
      </w:r>
      <w:r w:rsidRPr="00A93BC7">
        <w:rPr>
          <w:rFonts w:ascii="Times New Roman" w:hAnsi="Times New Roman" w:cs="Times New Roman"/>
          <w:sz w:val="24"/>
          <w:szCs w:val="24"/>
        </w:rPr>
        <w:t xml:space="preserve">en </w:t>
      </w:r>
      <w:r w:rsidR="00B720C3">
        <w:rPr>
          <w:rFonts w:ascii="Times New Roman" w:hAnsi="Times New Roman" w:cs="Times New Roman"/>
          <w:sz w:val="24"/>
          <w:szCs w:val="24"/>
        </w:rPr>
        <w:t xml:space="preserve">su </w:t>
      </w:r>
      <w:r w:rsidRPr="00A93BC7">
        <w:rPr>
          <w:rFonts w:ascii="Times New Roman" w:hAnsi="Times New Roman" w:cs="Times New Roman"/>
          <w:sz w:val="24"/>
          <w:szCs w:val="24"/>
        </w:rPr>
        <w:t xml:space="preserve">rendimiento. Trabajos recientes proponen caches in-memory con </w:t>
      </w:r>
      <w:r w:rsidR="00B720C3">
        <w:rPr>
          <w:rFonts w:ascii="Times New Roman" w:hAnsi="Times New Roman" w:cs="Times New Roman"/>
          <w:sz w:val="24"/>
          <w:szCs w:val="24"/>
        </w:rPr>
        <w:t>privación</w:t>
      </w:r>
      <w:r w:rsidRPr="00A93BC7">
        <w:rPr>
          <w:rFonts w:ascii="Times New Roman" w:hAnsi="Times New Roman" w:cs="Times New Roman"/>
          <w:sz w:val="24"/>
          <w:szCs w:val="24"/>
        </w:rPr>
        <w:t xml:space="preserve"> dinámica que cambian</w:t>
      </w:r>
      <w:r w:rsidR="00B720C3">
        <w:rPr>
          <w:rFonts w:ascii="Times New Roman" w:hAnsi="Times New Roman" w:cs="Times New Roman"/>
          <w:sz w:val="24"/>
          <w:szCs w:val="24"/>
        </w:rPr>
        <w:t xml:space="preserve"> los</w:t>
      </w:r>
      <w:r w:rsidR="00B720C3" w:rsidRPr="00A93BC7">
        <w:rPr>
          <w:rFonts w:ascii="Times New Roman" w:hAnsi="Times New Roman" w:cs="Times New Roman"/>
          <w:sz w:val="24"/>
          <w:szCs w:val="24"/>
        </w:rPr>
        <w:t xml:space="preserve"> tiempos</w:t>
      </w:r>
      <w:r w:rsidRPr="00A93BC7">
        <w:rPr>
          <w:rFonts w:ascii="Times New Roman" w:hAnsi="Times New Roman" w:cs="Times New Roman"/>
          <w:sz w:val="24"/>
          <w:szCs w:val="24"/>
        </w:rPr>
        <w:t xml:space="preserve"> de ejecución para minimizar la tasa de fallos, mostrando mejoras reales en entornos de almacenamiento y sistemas </w:t>
      </w:r>
      <w:r w:rsidRPr="00A93BC7">
        <w:rPr>
          <w:rFonts w:ascii="Times New Roman" w:hAnsi="Times New Roman" w:cs="Times New Roman"/>
          <w:sz w:val="24"/>
          <w:szCs w:val="24"/>
        </w:rPr>
        <w:t>distribuidos</w:t>
      </w:r>
      <w:r w:rsidRPr="00A93BC7">
        <w:rPr>
          <w:rFonts w:ascii="Times New Roman" w:hAnsi="Times New Roman" w:cs="Times New Roman"/>
          <w:sz w:val="24"/>
          <w:szCs w:val="24"/>
        </w:rPr>
        <w:t>.</w:t>
      </w:r>
      <w:r w:rsidR="007F0C3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"/>
          <w:id w:val="1767120322"/>
          <w:placeholder>
            <w:docPart w:val="DefaultPlaceholder_-1854013440"/>
          </w:placeholder>
        </w:sdtPr>
        <w:sdtContent>
          <w:r w:rsidR="007F0C3C" w:rsidRPr="007F0C3C">
            <w:rPr>
              <w:rFonts w:eastAsia="Times New Roman"/>
              <w:color w:val="000000"/>
              <w:sz w:val="24"/>
            </w:rPr>
            <w:t>[4]</w:t>
          </w:r>
        </w:sdtContent>
      </w:sdt>
    </w:p>
    <w:p w14:paraId="73FC4AFB" w14:textId="54E639ED" w:rsidR="00A93BC7" w:rsidRPr="00A93BC7" w:rsidRDefault="00A93BC7" w:rsidP="00A93BC7">
      <w:pPr>
        <w:jc w:val="both"/>
        <w:rPr>
          <w:rFonts w:ascii="Times New Roman" w:hAnsi="Times New Roman" w:cs="Times New Roman"/>
          <w:sz w:val="24"/>
          <w:szCs w:val="24"/>
        </w:rPr>
      </w:pPr>
      <w:r w:rsidRPr="00A93BC7">
        <w:rPr>
          <w:rFonts w:ascii="Times New Roman" w:hAnsi="Times New Roman" w:cs="Times New Roman"/>
          <w:sz w:val="24"/>
          <w:szCs w:val="24"/>
        </w:rPr>
        <w:t xml:space="preserve">Al comparar memoria interna (RAM) y memoria externa (almacenamiento secundario) destacan diferencias funcionales: la RAM es volátil, optimizada para acceso aleatorio rápido y altas tasas de transferencia en acceso a datos activos; el almacenamiento externo es no volátil y está optimizado para capacidad y coste por </w:t>
      </w:r>
      <w:r w:rsidR="00CE2222">
        <w:rPr>
          <w:rFonts w:ascii="Times New Roman" w:hAnsi="Times New Roman" w:cs="Times New Roman"/>
          <w:sz w:val="24"/>
          <w:szCs w:val="24"/>
        </w:rPr>
        <w:t xml:space="preserve">cada </w:t>
      </w:r>
      <w:r w:rsidRPr="00A93BC7">
        <w:rPr>
          <w:rFonts w:ascii="Times New Roman" w:hAnsi="Times New Roman" w:cs="Times New Roman"/>
          <w:sz w:val="24"/>
          <w:szCs w:val="24"/>
        </w:rPr>
        <w:t xml:space="preserve">byte. Sin embargo, nuevas arquitecturas de </w:t>
      </w:r>
      <w:r w:rsidR="00CE2222">
        <w:rPr>
          <w:rFonts w:ascii="Times New Roman" w:hAnsi="Times New Roman" w:cs="Times New Roman"/>
          <w:sz w:val="24"/>
          <w:szCs w:val="24"/>
        </w:rPr>
        <w:t>almacenamiento computacional</w:t>
      </w:r>
      <w:r w:rsidRPr="00A93BC7">
        <w:rPr>
          <w:rFonts w:ascii="Times New Roman" w:hAnsi="Times New Roman" w:cs="Times New Roman"/>
          <w:sz w:val="24"/>
          <w:szCs w:val="24"/>
        </w:rPr>
        <w:t xml:space="preserve"> y </w:t>
      </w:r>
      <w:r w:rsidR="00CE2222">
        <w:rPr>
          <w:rFonts w:ascii="Times New Roman" w:hAnsi="Times New Roman" w:cs="Times New Roman"/>
          <w:sz w:val="24"/>
          <w:szCs w:val="24"/>
        </w:rPr>
        <w:t>de memoria cercana</w:t>
      </w:r>
      <w:r w:rsidRPr="00A93BC7">
        <w:rPr>
          <w:rFonts w:ascii="Times New Roman" w:hAnsi="Times New Roman" w:cs="Times New Roman"/>
          <w:sz w:val="24"/>
          <w:szCs w:val="24"/>
        </w:rPr>
        <w:t xml:space="preserve"> estrechan la </w:t>
      </w:r>
      <w:r w:rsidR="00CE2222">
        <w:rPr>
          <w:rFonts w:ascii="Times New Roman" w:hAnsi="Times New Roman" w:cs="Times New Roman"/>
          <w:sz w:val="24"/>
          <w:szCs w:val="24"/>
        </w:rPr>
        <w:t>distancia</w:t>
      </w:r>
      <w:r w:rsidRPr="00A93BC7">
        <w:rPr>
          <w:rFonts w:ascii="Times New Roman" w:hAnsi="Times New Roman" w:cs="Times New Roman"/>
          <w:sz w:val="24"/>
          <w:szCs w:val="24"/>
        </w:rPr>
        <w:t xml:space="preserve"> entre ambos, moviendo parte del procesamiento hacia el almacenamiento o </w:t>
      </w:r>
      <w:r w:rsidR="00CE2222" w:rsidRPr="00A93BC7">
        <w:rPr>
          <w:rFonts w:ascii="Times New Roman" w:hAnsi="Times New Roman" w:cs="Times New Roman"/>
          <w:sz w:val="24"/>
          <w:szCs w:val="24"/>
        </w:rPr>
        <w:t>acercándo</w:t>
      </w:r>
      <w:r w:rsidR="00CE2222">
        <w:rPr>
          <w:rFonts w:ascii="Times New Roman" w:hAnsi="Times New Roman" w:cs="Times New Roman"/>
          <w:sz w:val="24"/>
          <w:szCs w:val="24"/>
        </w:rPr>
        <w:t>se</w:t>
      </w:r>
      <w:r w:rsidRPr="00A93BC7">
        <w:rPr>
          <w:rFonts w:ascii="Times New Roman" w:hAnsi="Times New Roman" w:cs="Times New Roman"/>
          <w:sz w:val="24"/>
          <w:szCs w:val="24"/>
        </w:rPr>
        <w:t xml:space="preserve"> a la memoria para reducir movimiento de datos y mejorar latencias</w:t>
      </w:r>
      <w:r w:rsidR="00167C06">
        <w:rPr>
          <w:rFonts w:ascii="Times New Roman" w:hAnsi="Times New Roman" w:cs="Times New Roman"/>
          <w:sz w:val="24"/>
          <w:szCs w:val="24"/>
        </w:rPr>
        <w:t xml:space="preserve"> o </w:t>
      </w:r>
      <w:r w:rsidRPr="00A93BC7">
        <w:rPr>
          <w:rFonts w:ascii="Times New Roman" w:hAnsi="Times New Roman" w:cs="Times New Roman"/>
          <w:sz w:val="24"/>
          <w:szCs w:val="24"/>
        </w:rPr>
        <w:t>consumo energético en aplicaciones intensivas en datos.</w:t>
      </w:r>
      <w:r w:rsidR="007F0C3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"/>
          <w:id w:val="-1686664865"/>
          <w:placeholder>
            <w:docPart w:val="DefaultPlaceholder_-1854013440"/>
          </w:placeholder>
        </w:sdtPr>
        <w:sdtContent>
          <w:r w:rsidR="007F0C3C" w:rsidRPr="007F0C3C">
            <w:rPr>
              <w:rFonts w:ascii="Times New Roman" w:hAnsi="Times New Roman" w:cs="Times New Roman"/>
              <w:color w:val="000000"/>
              <w:sz w:val="24"/>
              <w:szCs w:val="24"/>
            </w:rPr>
            <w:t>[5]</w:t>
          </w:r>
        </w:sdtContent>
      </w:sdt>
      <w:r w:rsidR="00B720C3">
        <w:rPr>
          <w:rFonts w:ascii="Times New Roman" w:hAnsi="Times New Roman" w:cs="Times New Roman"/>
          <w:color w:val="000000"/>
          <w:sz w:val="24"/>
          <w:szCs w:val="24"/>
        </w:rPr>
        <w:t xml:space="preserve"> </w:t>
      </w:r>
    </w:p>
    <w:p w14:paraId="30D57905" w14:textId="22E0E0E8" w:rsidR="00A93BC7" w:rsidRPr="00A93BC7" w:rsidRDefault="00A93BC7" w:rsidP="00A93BC7">
      <w:pPr>
        <w:jc w:val="both"/>
        <w:rPr>
          <w:rFonts w:ascii="Times New Roman" w:hAnsi="Times New Roman" w:cs="Times New Roman"/>
          <w:sz w:val="24"/>
          <w:szCs w:val="24"/>
        </w:rPr>
      </w:pPr>
      <w:r w:rsidRPr="00A93BC7">
        <w:rPr>
          <w:rFonts w:ascii="Times New Roman" w:hAnsi="Times New Roman" w:cs="Times New Roman"/>
          <w:sz w:val="24"/>
          <w:szCs w:val="24"/>
        </w:rPr>
        <w:lastRenderedPageBreak/>
        <w:t xml:space="preserve">La importancia de la caché en el rendimiento se cuantifica con métricas como </w:t>
      </w:r>
      <w:r w:rsidR="00167C06">
        <w:rPr>
          <w:rFonts w:ascii="Times New Roman" w:hAnsi="Times New Roman" w:cs="Times New Roman"/>
          <w:sz w:val="24"/>
          <w:szCs w:val="24"/>
        </w:rPr>
        <w:t xml:space="preserve">las tasas de acierto </w:t>
      </w:r>
      <w:r w:rsidRPr="00A93BC7">
        <w:rPr>
          <w:rFonts w:ascii="Times New Roman" w:hAnsi="Times New Roman" w:cs="Times New Roman"/>
          <w:sz w:val="24"/>
          <w:szCs w:val="24"/>
        </w:rPr>
        <w:t xml:space="preserve">y </w:t>
      </w:r>
      <w:r w:rsidR="00167C06" w:rsidRPr="00167C06">
        <w:rPr>
          <w:rFonts w:ascii="Times New Roman" w:hAnsi="Times New Roman" w:cs="Times New Roman"/>
          <w:sz w:val="24"/>
          <w:szCs w:val="24"/>
        </w:rPr>
        <w:t>tiempo de acceso efectivo</w:t>
      </w:r>
      <w:r w:rsidR="00167C06" w:rsidRPr="00167C06">
        <w:rPr>
          <w:rFonts w:ascii="Times New Roman" w:hAnsi="Times New Roman" w:cs="Times New Roman"/>
          <w:sz w:val="24"/>
          <w:szCs w:val="24"/>
        </w:rPr>
        <w:t xml:space="preserve"> </w:t>
      </w:r>
      <w:r w:rsidRPr="00A93BC7">
        <w:rPr>
          <w:rFonts w:ascii="Times New Roman" w:hAnsi="Times New Roman" w:cs="Times New Roman"/>
          <w:sz w:val="24"/>
          <w:szCs w:val="24"/>
        </w:rPr>
        <w:t>(EAT). Modelos y simuladores muestran que pequeñas mejoras en tasa de aciertos o en la política de reemplazo pueden dar reducciones significativas de</w:t>
      </w:r>
      <w:r w:rsidR="00167C06">
        <w:rPr>
          <w:rFonts w:ascii="Times New Roman" w:hAnsi="Times New Roman" w:cs="Times New Roman"/>
          <w:sz w:val="24"/>
          <w:szCs w:val="24"/>
        </w:rPr>
        <w:t>l</w:t>
      </w:r>
      <w:r w:rsidRPr="00A93BC7">
        <w:rPr>
          <w:rFonts w:ascii="Times New Roman" w:hAnsi="Times New Roman" w:cs="Times New Roman"/>
          <w:sz w:val="24"/>
          <w:szCs w:val="24"/>
        </w:rPr>
        <w:t xml:space="preserve"> tiempo promedio de acceso y carga sobre la RAM</w:t>
      </w:r>
      <w:r w:rsidR="00167C06">
        <w:rPr>
          <w:rFonts w:ascii="Times New Roman" w:hAnsi="Times New Roman" w:cs="Times New Roman"/>
          <w:sz w:val="24"/>
          <w:szCs w:val="24"/>
        </w:rPr>
        <w:t xml:space="preserve"> y el </w:t>
      </w:r>
      <w:r w:rsidRPr="00A93BC7">
        <w:rPr>
          <w:rFonts w:ascii="Times New Roman" w:hAnsi="Times New Roman" w:cs="Times New Roman"/>
          <w:sz w:val="24"/>
          <w:szCs w:val="24"/>
        </w:rPr>
        <w:t xml:space="preserve">almacenamiento, especialmente en cargas concurrentes (multicore, DNNs). Por eso, la co-diseño de software (localidad de datos, optimizaciones de acceso) y hardware (tamaños de línea, niveles de caché, ancho de banda) es una práctica recurrente para mejorar </w:t>
      </w:r>
      <w:r w:rsidR="00167C06">
        <w:rPr>
          <w:rFonts w:ascii="Times New Roman" w:hAnsi="Times New Roman" w:cs="Times New Roman"/>
          <w:sz w:val="24"/>
          <w:szCs w:val="24"/>
        </w:rPr>
        <w:t xml:space="preserve">el </w:t>
      </w:r>
      <w:r w:rsidR="00167C06" w:rsidRPr="00167C06">
        <w:rPr>
          <w:rFonts w:ascii="Times New Roman" w:hAnsi="Times New Roman" w:cs="Times New Roman"/>
          <w:sz w:val="24"/>
          <w:szCs w:val="24"/>
        </w:rPr>
        <w:t>rendimiento</w:t>
      </w:r>
      <w:r w:rsidRPr="00A93BC7">
        <w:rPr>
          <w:rFonts w:ascii="Times New Roman" w:hAnsi="Times New Roman" w:cs="Times New Roman"/>
          <w:sz w:val="24"/>
          <w:szCs w:val="24"/>
        </w:rPr>
        <w:t xml:space="preserve"> y</w:t>
      </w:r>
      <w:r w:rsidR="00167C06">
        <w:rPr>
          <w:rFonts w:ascii="Times New Roman" w:hAnsi="Times New Roman" w:cs="Times New Roman"/>
          <w:sz w:val="24"/>
          <w:szCs w:val="24"/>
        </w:rPr>
        <w:t xml:space="preserve"> la</w:t>
      </w:r>
      <w:r w:rsidRPr="00A93BC7">
        <w:rPr>
          <w:rFonts w:ascii="Times New Roman" w:hAnsi="Times New Roman" w:cs="Times New Roman"/>
          <w:sz w:val="24"/>
          <w:szCs w:val="24"/>
        </w:rPr>
        <w:t xml:space="preserve"> latencia.</w:t>
      </w:r>
      <w:r w:rsidR="007F0C3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"/>
          <w:id w:val="-1802215433"/>
          <w:placeholder>
            <w:docPart w:val="DefaultPlaceholder_-1854013440"/>
          </w:placeholder>
        </w:sdtPr>
        <w:sdtContent>
          <w:r w:rsidR="007F0C3C" w:rsidRPr="007F0C3C">
            <w:rPr>
              <w:rFonts w:ascii="Times New Roman" w:hAnsi="Times New Roman" w:cs="Times New Roman"/>
              <w:color w:val="000000"/>
              <w:sz w:val="24"/>
              <w:szCs w:val="24"/>
            </w:rPr>
            <w:t>[6]</w:t>
          </w:r>
        </w:sdtContent>
      </w:sdt>
    </w:p>
    <w:p w14:paraId="089075C8" w14:textId="0A29828F" w:rsidR="00A93BC7" w:rsidRPr="00A93BC7" w:rsidRDefault="00A93BC7" w:rsidP="00A93BC7">
      <w:pPr>
        <w:jc w:val="both"/>
        <w:rPr>
          <w:rFonts w:ascii="Times New Roman" w:hAnsi="Times New Roman" w:cs="Times New Roman"/>
          <w:sz w:val="24"/>
          <w:szCs w:val="24"/>
        </w:rPr>
      </w:pPr>
      <w:r w:rsidRPr="00A93BC7">
        <w:rPr>
          <w:rFonts w:ascii="Times New Roman" w:hAnsi="Times New Roman" w:cs="Times New Roman"/>
          <w:sz w:val="24"/>
          <w:szCs w:val="24"/>
        </w:rPr>
        <w:t>Las tendencias emergentes modifican el panorama</w:t>
      </w:r>
      <w:r w:rsidR="00167C06">
        <w:rPr>
          <w:rFonts w:ascii="Times New Roman" w:hAnsi="Times New Roman" w:cs="Times New Roman"/>
          <w:sz w:val="24"/>
          <w:szCs w:val="24"/>
        </w:rPr>
        <w:t>, ya sea en el</w:t>
      </w:r>
      <w:r w:rsidRPr="00A93BC7">
        <w:rPr>
          <w:rFonts w:ascii="Times New Roman" w:hAnsi="Times New Roman" w:cs="Times New Roman"/>
          <w:sz w:val="24"/>
          <w:szCs w:val="24"/>
        </w:rPr>
        <w:t xml:space="preserve"> </w:t>
      </w:r>
      <w:r w:rsidR="00167C06">
        <w:rPr>
          <w:rFonts w:ascii="Times New Roman" w:hAnsi="Times New Roman" w:cs="Times New Roman"/>
          <w:sz w:val="24"/>
          <w:szCs w:val="24"/>
        </w:rPr>
        <w:t>p</w:t>
      </w:r>
      <w:r w:rsidR="00167C06" w:rsidRPr="00167C06">
        <w:rPr>
          <w:rFonts w:ascii="Times New Roman" w:hAnsi="Times New Roman" w:cs="Times New Roman"/>
          <w:sz w:val="24"/>
          <w:szCs w:val="24"/>
        </w:rPr>
        <w:t>rocesamiento en memoria</w:t>
      </w:r>
      <w:r w:rsidR="00167C06" w:rsidRPr="00167C06">
        <w:rPr>
          <w:rFonts w:ascii="Times New Roman" w:hAnsi="Times New Roman" w:cs="Times New Roman"/>
          <w:sz w:val="24"/>
          <w:szCs w:val="24"/>
        </w:rPr>
        <w:t xml:space="preserve"> </w:t>
      </w:r>
      <w:r w:rsidRPr="00A93BC7">
        <w:rPr>
          <w:rFonts w:ascii="Times New Roman" w:hAnsi="Times New Roman" w:cs="Times New Roman"/>
          <w:sz w:val="24"/>
          <w:szCs w:val="24"/>
        </w:rPr>
        <w:t xml:space="preserve">(PIM), </w:t>
      </w:r>
      <w:r w:rsidR="00167C06" w:rsidRPr="00167C06">
        <w:rPr>
          <w:rFonts w:ascii="Times New Roman" w:hAnsi="Times New Roman" w:cs="Times New Roman"/>
          <w:sz w:val="24"/>
          <w:szCs w:val="24"/>
        </w:rPr>
        <w:t>computación en memoria</w:t>
      </w:r>
      <w:r w:rsidR="00167C06" w:rsidRPr="00167C06">
        <w:rPr>
          <w:rFonts w:ascii="Times New Roman" w:hAnsi="Times New Roman" w:cs="Times New Roman"/>
          <w:sz w:val="24"/>
          <w:szCs w:val="24"/>
        </w:rPr>
        <w:t xml:space="preserve"> </w:t>
      </w:r>
      <w:r w:rsidRPr="00A93BC7">
        <w:rPr>
          <w:rFonts w:ascii="Times New Roman" w:hAnsi="Times New Roman" w:cs="Times New Roman"/>
          <w:sz w:val="24"/>
          <w:szCs w:val="24"/>
        </w:rPr>
        <w:t xml:space="preserve">y dispositivos con capacidades </w:t>
      </w:r>
      <w:r w:rsidR="00167C06">
        <w:rPr>
          <w:rFonts w:ascii="Times New Roman" w:hAnsi="Times New Roman" w:cs="Times New Roman"/>
          <w:sz w:val="24"/>
          <w:szCs w:val="24"/>
        </w:rPr>
        <w:t xml:space="preserve">especiales </w:t>
      </w:r>
      <w:r w:rsidRPr="00A93BC7">
        <w:rPr>
          <w:rFonts w:ascii="Times New Roman" w:hAnsi="Times New Roman" w:cs="Times New Roman"/>
          <w:sz w:val="24"/>
          <w:szCs w:val="24"/>
        </w:rPr>
        <w:t xml:space="preserve">integradas proponen reducir la transferencia de datos entre CPU y memoria, mejorar la eficiencia energética y aumentar el rendimiento para tareas específicas (p. ej. inferencia de redes neuronales </w:t>
      </w:r>
      <w:r w:rsidR="00167C06" w:rsidRPr="00A93BC7">
        <w:rPr>
          <w:rFonts w:ascii="Times New Roman" w:hAnsi="Times New Roman" w:cs="Times New Roman"/>
          <w:sz w:val="24"/>
          <w:szCs w:val="24"/>
        </w:rPr>
        <w:t>u</w:t>
      </w:r>
      <w:r w:rsidRPr="00A93BC7">
        <w:rPr>
          <w:rFonts w:ascii="Times New Roman" w:hAnsi="Times New Roman" w:cs="Times New Roman"/>
          <w:sz w:val="24"/>
          <w:szCs w:val="24"/>
        </w:rPr>
        <w:t xml:space="preserve"> operaciones de reducción en grandes volúmenes de datos). Investigaciones en materiales y dispositivos (ferroeléctricos, memoria no volátil) y revisiones de arquitecturas PIM señalan tanto prometedoras ganancias de rendimiento como retos (programabilidad, coherencia, herramientas de verificación). </w:t>
      </w:r>
      <w:sdt>
        <w:sdtPr>
          <w:rPr>
            <w:rFonts w:ascii="Times New Roman" w:hAnsi="Times New Roman" w:cs="Times New Roman"/>
            <w:color w:val="000000"/>
            <w:sz w:val="24"/>
            <w:szCs w:val="24"/>
          </w:rPr>
          <w:tag w:val="MENDELEY_CITATION_v3_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"/>
          <w:id w:val="-321118617"/>
          <w:placeholder>
            <w:docPart w:val="DefaultPlaceholder_-1854013440"/>
          </w:placeholder>
        </w:sdtPr>
        <w:sdtContent>
          <w:r w:rsidR="007F0C3C" w:rsidRPr="007F0C3C">
            <w:rPr>
              <w:rFonts w:ascii="Times New Roman" w:hAnsi="Times New Roman" w:cs="Times New Roman"/>
              <w:color w:val="000000"/>
              <w:sz w:val="24"/>
              <w:szCs w:val="24"/>
            </w:rPr>
            <w:t>[7]</w:t>
          </w:r>
        </w:sdtContent>
      </w:sdt>
    </w:p>
    <w:p w14:paraId="29033FA4" w14:textId="41ECC6FE" w:rsidR="00A93BC7" w:rsidRPr="00A93BC7" w:rsidRDefault="00A93BC7" w:rsidP="00A93BC7">
      <w:pPr>
        <w:jc w:val="both"/>
        <w:rPr>
          <w:rFonts w:ascii="Times New Roman" w:hAnsi="Times New Roman" w:cs="Times New Roman"/>
          <w:sz w:val="24"/>
          <w:szCs w:val="24"/>
        </w:rPr>
      </w:pPr>
      <w:r w:rsidRPr="00A93BC7">
        <w:rPr>
          <w:rFonts w:ascii="Times New Roman" w:hAnsi="Times New Roman" w:cs="Times New Roman"/>
          <w:sz w:val="24"/>
          <w:szCs w:val="24"/>
        </w:rPr>
        <w:t>Para investigación y medición práctica, los trabajos de conferencias sobre sistemas de memoria (actas MEMSYS) y artículos recientes sobre caches y dispositivos de almacenamiento computacional recomiendan usar simuladores detallados (modelado de canales, ranks, banks), benchmarks orientados a memoria y experimentos controlados con métricas de latencia</w:t>
      </w:r>
      <w:r w:rsidR="00167C06">
        <w:rPr>
          <w:rFonts w:ascii="Times New Roman" w:hAnsi="Times New Roman" w:cs="Times New Roman"/>
          <w:sz w:val="24"/>
          <w:szCs w:val="24"/>
        </w:rPr>
        <w:t>, rendimiento</w:t>
      </w:r>
      <w:r w:rsidRPr="00A93BC7">
        <w:rPr>
          <w:rFonts w:ascii="Times New Roman" w:hAnsi="Times New Roman" w:cs="Times New Roman"/>
          <w:sz w:val="24"/>
          <w:szCs w:val="24"/>
        </w:rPr>
        <w:t xml:space="preserve"> y perfiles de localidad. Además, los estudios de revisión sistemática sobre computational storage recomiendan definir claramente el caso de uso  y medir tanto el impacto en latencia como en consumo energético y coste por operación.</w:t>
      </w:r>
      <w:r w:rsidR="007F0C3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"/>
          <w:id w:val="1686792446"/>
          <w:placeholder>
            <w:docPart w:val="DefaultPlaceholder_-1854013440"/>
          </w:placeholder>
        </w:sdtPr>
        <w:sdtContent>
          <w:r w:rsidR="007F0C3C" w:rsidRPr="007F0C3C">
            <w:rPr>
              <w:rFonts w:ascii="Times New Roman" w:hAnsi="Times New Roman" w:cs="Times New Roman"/>
              <w:color w:val="000000"/>
              <w:sz w:val="24"/>
              <w:szCs w:val="24"/>
            </w:rPr>
            <w:t>[8]</w:t>
          </w:r>
        </w:sdtContent>
      </w:sdt>
    </w:p>
    <w:p w14:paraId="4C676E64" w14:textId="63E63708" w:rsidR="00D467B3" w:rsidRDefault="007F0C3C">
      <w:pPr>
        <w:rPr>
          <w:rFonts w:ascii="Times New Roman" w:hAnsi="Times New Roman" w:cs="Times New Roman"/>
          <w:b/>
          <w:bCs/>
          <w:sz w:val="24"/>
          <w:szCs w:val="24"/>
        </w:rPr>
      </w:pPr>
      <w:r w:rsidRPr="007F0C3C">
        <w:rPr>
          <w:rFonts w:ascii="Times New Roman" w:hAnsi="Times New Roman" w:cs="Times New Roman"/>
          <w:b/>
          <w:bCs/>
          <w:sz w:val="24"/>
          <w:szCs w:val="24"/>
        </w:rPr>
        <w:t>Bibliografías</w:t>
      </w:r>
    </w:p>
    <w:sdt>
      <w:sdtPr>
        <w:rPr>
          <w:rFonts w:ascii="Times New Roman" w:hAnsi="Times New Roman" w:cs="Times New Roman"/>
          <w:color w:val="000000"/>
          <w:sz w:val="24"/>
          <w:szCs w:val="24"/>
        </w:rPr>
        <w:tag w:val="MENDELEY_BIBLIOGRAPHY"/>
        <w:id w:val="1624886085"/>
        <w:placeholder>
          <w:docPart w:val="DefaultPlaceholder_-1854013440"/>
        </w:placeholder>
      </w:sdtPr>
      <w:sdtContent>
        <w:p w14:paraId="5C1098CC" w14:textId="77777777" w:rsidR="007F0C3C" w:rsidRPr="007F0C3C" w:rsidRDefault="007F0C3C">
          <w:pPr>
            <w:autoSpaceDE w:val="0"/>
            <w:autoSpaceDN w:val="0"/>
            <w:ind w:hanging="640"/>
            <w:divId w:val="1848253575"/>
            <w:rPr>
              <w:rFonts w:eastAsia="Times New Roman"/>
              <w:color w:val="000000"/>
              <w:sz w:val="24"/>
              <w:szCs w:val="24"/>
              <w:lang w:val="en-US"/>
            </w:rPr>
          </w:pPr>
          <w:r w:rsidRPr="007F0C3C">
            <w:rPr>
              <w:rFonts w:eastAsia="Times New Roman"/>
              <w:color w:val="000000"/>
              <w:lang w:val="en-US"/>
            </w:rPr>
            <w:t>[1]</w:t>
          </w:r>
          <w:r w:rsidRPr="007F0C3C">
            <w:rPr>
              <w:rFonts w:eastAsia="Times New Roman"/>
              <w:color w:val="000000"/>
              <w:lang w:val="en-US"/>
            </w:rPr>
            <w:tab/>
            <w:t xml:space="preserve">B. Jacob, </w:t>
          </w:r>
          <w:r w:rsidRPr="007F0C3C">
            <w:rPr>
              <w:rFonts w:eastAsia="Times New Roman"/>
              <w:i/>
              <w:iCs/>
              <w:color w:val="000000"/>
              <w:lang w:val="en-US"/>
            </w:rPr>
            <w:t>The Memory System</w:t>
          </w:r>
          <w:r w:rsidRPr="007F0C3C">
            <w:rPr>
              <w:rFonts w:eastAsia="Times New Roman"/>
              <w:color w:val="000000"/>
              <w:lang w:val="en-US"/>
            </w:rPr>
            <w:t xml:space="preserve">. Cham: Springer International Publishing, 2009. </w:t>
          </w:r>
          <w:proofErr w:type="spellStart"/>
          <w:r w:rsidRPr="007F0C3C">
            <w:rPr>
              <w:rFonts w:eastAsia="Times New Roman"/>
              <w:color w:val="000000"/>
              <w:lang w:val="en-US"/>
            </w:rPr>
            <w:t>doi</w:t>
          </w:r>
          <w:proofErr w:type="spellEnd"/>
          <w:r w:rsidRPr="007F0C3C">
            <w:rPr>
              <w:rFonts w:eastAsia="Times New Roman"/>
              <w:color w:val="000000"/>
              <w:lang w:val="en-US"/>
            </w:rPr>
            <w:t>: 10.1007/978-3-031-01724-7.</w:t>
          </w:r>
        </w:p>
        <w:p w14:paraId="03C2B93B" w14:textId="77777777" w:rsidR="007F0C3C" w:rsidRPr="007F0C3C" w:rsidRDefault="007F0C3C">
          <w:pPr>
            <w:autoSpaceDE w:val="0"/>
            <w:autoSpaceDN w:val="0"/>
            <w:ind w:hanging="640"/>
            <w:divId w:val="2104645330"/>
            <w:rPr>
              <w:rFonts w:eastAsia="Times New Roman"/>
              <w:color w:val="000000"/>
              <w:lang w:val="en-US"/>
            </w:rPr>
          </w:pPr>
          <w:r w:rsidRPr="007F0C3C">
            <w:rPr>
              <w:rFonts w:eastAsia="Times New Roman"/>
              <w:color w:val="000000"/>
              <w:lang w:val="en-US"/>
            </w:rPr>
            <w:t>[2]</w:t>
          </w:r>
          <w:r w:rsidRPr="007F0C3C">
            <w:rPr>
              <w:rFonts w:eastAsia="Times New Roman"/>
              <w:color w:val="000000"/>
              <w:lang w:val="en-US"/>
            </w:rPr>
            <w:tab/>
            <w:t xml:space="preserve">K. </w:t>
          </w:r>
          <w:proofErr w:type="spellStart"/>
          <w:r w:rsidRPr="007F0C3C">
            <w:rPr>
              <w:rFonts w:eastAsia="Times New Roman"/>
              <w:color w:val="000000"/>
              <w:lang w:val="en-US"/>
            </w:rPr>
            <w:t>Asifuzzaman</w:t>
          </w:r>
          <w:proofErr w:type="spellEnd"/>
          <w:r w:rsidRPr="007F0C3C">
            <w:rPr>
              <w:rFonts w:eastAsia="Times New Roman"/>
              <w:color w:val="000000"/>
              <w:lang w:val="en-US"/>
            </w:rPr>
            <w:t xml:space="preserve">, N. R. </w:t>
          </w:r>
          <w:proofErr w:type="spellStart"/>
          <w:r w:rsidRPr="007F0C3C">
            <w:rPr>
              <w:rFonts w:eastAsia="Times New Roman"/>
              <w:color w:val="000000"/>
              <w:lang w:val="en-US"/>
            </w:rPr>
            <w:t>Miniskar</w:t>
          </w:r>
          <w:proofErr w:type="spellEnd"/>
          <w:r w:rsidRPr="007F0C3C">
            <w:rPr>
              <w:rFonts w:eastAsia="Times New Roman"/>
              <w:color w:val="000000"/>
              <w:lang w:val="en-US"/>
            </w:rPr>
            <w:t xml:space="preserve">, A. R. Young, F. Liu, and J. S. Vetter, “A survey on processing-in-memory techniques: Advances and challenges,” </w:t>
          </w:r>
          <w:r w:rsidRPr="007F0C3C">
            <w:rPr>
              <w:rFonts w:eastAsia="Times New Roman"/>
              <w:i/>
              <w:iCs/>
              <w:color w:val="000000"/>
              <w:lang w:val="en-US"/>
            </w:rPr>
            <w:t>Memories - Materials, Devices, Circuits and Systems</w:t>
          </w:r>
          <w:r w:rsidRPr="007F0C3C">
            <w:rPr>
              <w:rFonts w:eastAsia="Times New Roman"/>
              <w:color w:val="000000"/>
              <w:lang w:val="en-US"/>
            </w:rPr>
            <w:t xml:space="preserve">, vol. 4, p. 100022, Jul. 2023, </w:t>
          </w:r>
          <w:proofErr w:type="spellStart"/>
          <w:r w:rsidRPr="007F0C3C">
            <w:rPr>
              <w:rFonts w:eastAsia="Times New Roman"/>
              <w:color w:val="000000"/>
              <w:lang w:val="en-US"/>
            </w:rPr>
            <w:t>doi</w:t>
          </w:r>
          <w:proofErr w:type="spellEnd"/>
          <w:r w:rsidRPr="007F0C3C">
            <w:rPr>
              <w:rFonts w:eastAsia="Times New Roman"/>
              <w:color w:val="000000"/>
              <w:lang w:val="en-US"/>
            </w:rPr>
            <w:t>: 10.1016/j.memori.2022.100022.</w:t>
          </w:r>
        </w:p>
        <w:p w14:paraId="6048CE38" w14:textId="77777777" w:rsidR="007F0C3C" w:rsidRPr="007F0C3C" w:rsidRDefault="007F0C3C">
          <w:pPr>
            <w:autoSpaceDE w:val="0"/>
            <w:autoSpaceDN w:val="0"/>
            <w:ind w:hanging="640"/>
            <w:divId w:val="575215131"/>
            <w:rPr>
              <w:rFonts w:eastAsia="Times New Roman"/>
              <w:color w:val="000000"/>
              <w:lang w:val="en-US"/>
            </w:rPr>
          </w:pPr>
          <w:r w:rsidRPr="007F0C3C">
            <w:rPr>
              <w:rFonts w:eastAsia="Times New Roman"/>
              <w:color w:val="000000"/>
              <w:lang w:val="en-US"/>
            </w:rPr>
            <w:t>[3]</w:t>
          </w:r>
          <w:r w:rsidRPr="007F0C3C">
            <w:rPr>
              <w:rFonts w:eastAsia="Times New Roman"/>
              <w:color w:val="000000"/>
              <w:lang w:val="en-US"/>
            </w:rPr>
            <w:tab/>
            <w:t xml:space="preserve">A. M. Mohamed, N. </w:t>
          </w:r>
          <w:proofErr w:type="spellStart"/>
          <w:r w:rsidRPr="007F0C3C">
            <w:rPr>
              <w:rFonts w:eastAsia="Times New Roman"/>
              <w:color w:val="000000"/>
              <w:lang w:val="en-US"/>
            </w:rPr>
            <w:t>Mubark</w:t>
          </w:r>
          <w:proofErr w:type="spellEnd"/>
          <w:r w:rsidRPr="007F0C3C">
            <w:rPr>
              <w:rFonts w:eastAsia="Times New Roman"/>
              <w:color w:val="000000"/>
              <w:lang w:val="en-US"/>
            </w:rPr>
            <w:t xml:space="preserve">, and S. </w:t>
          </w:r>
          <w:proofErr w:type="spellStart"/>
          <w:r w:rsidRPr="007F0C3C">
            <w:rPr>
              <w:rFonts w:eastAsia="Times New Roman"/>
              <w:color w:val="000000"/>
              <w:lang w:val="en-US"/>
            </w:rPr>
            <w:t>Zagloul</w:t>
          </w:r>
          <w:proofErr w:type="spellEnd"/>
          <w:r w:rsidRPr="007F0C3C">
            <w:rPr>
              <w:rFonts w:eastAsia="Times New Roman"/>
              <w:color w:val="000000"/>
              <w:lang w:val="en-US"/>
            </w:rPr>
            <w:t xml:space="preserve">, “Performance aware shared memory hierarchy model for multicore processors,” </w:t>
          </w:r>
          <w:r w:rsidRPr="007F0C3C">
            <w:rPr>
              <w:rFonts w:eastAsia="Times New Roman"/>
              <w:i/>
              <w:iCs/>
              <w:color w:val="000000"/>
              <w:lang w:val="en-US"/>
            </w:rPr>
            <w:t>Sci Rep</w:t>
          </w:r>
          <w:r w:rsidRPr="007F0C3C">
            <w:rPr>
              <w:rFonts w:eastAsia="Times New Roman"/>
              <w:color w:val="000000"/>
              <w:lang w:val="en-US"/>
            </w:rPr>
            <w:t xml:space="preserve">, vol. 13, no. 1, p. 7313, May 2023, </w:t>
          </w:r>
          <w:proofErr w:type="spellStart"/>
          <w:r w:rsidRPr="007F0C3C">
            <w:rPr>
              <w:rFonts w:eastAsia="Times New Roman"/>
              <w:color w:val="000000"/>
              <w:lang w:val="en-US"/>
            </w:rPr>
            <w:t>doi</w:t>
          </w:r>
          <w:proofErr w:type="spellEnd"/>
          <w:r w:rsidRPr="007F0C3C">
            <w:rPr>
              <w:rFonts w:eastAsia="Times New Roman"/>
              <w:color w:val="000000"/>
              <w:lang w:val="en-US"/>
            </w:rPr>
            <w:t>: 10.1038/s41598-023-34297-3.</w:t>
          </w:r>
        </w:p>
        <w:p w14:paraId="641C269D" w14:textId="77777777" w:rsidR="007F0C3C" w:rsidRPr="007F0C3C" w:rsidRDefault="007F0C3C">
          <w:pPr>
            <w:autoSpaceDE w:val="0"/>
            <w:autoSpaceDN w:val="0"/>
            <w:ind w:hanging="640"/>
            <w:divId w:val="1633441190"/>
            <w:rPr>
              <w:rFonts w:eastAsia="Times New Roman"/>
              <w:color w:val="000000"/>
              <w:lang w:val="en-US"/>
            </w:rPr>
          </w:pPr>
          <w:r w:rsidRPr="007F0C3C">
            <w:rPr>
              <w:rFonts w:eastAsia="Times New Roman"/>
              <w:color w:val="000000"/>
              <w:lang w:val="en-US"/>
            </w:rPr>
            <w:t>[4]</w:t>
          </w:r>
          <w:r w:rsidRPr="007F0C3C">
            <w:rPr>
              <w:rFonts w:eastAsia="Times New Roman"/>
              <w:color w:val="000000"/>
              <w:lang w:val="en-US"/>
            </w:rPr>
            <w:tab/>
            <w:t>K. Shakiba and M. Stumm, “</w:t>
          </w:r>
          <w:proofErr w:type="spellStart"/>
          <w:r w:rsidRPr="007F0C3C">
            <w:rPr>
              <w:rFonts w:eastAsia="Times New Roman"/>
              <w:color w:val="000000"/>
              <w:lang w:val="en-US"/>
            </w:rPr>
            <w:t>PaperCache</w:t>
          </w:r>
          <w:proofErr w:type="spellEnd"/>
          <w:r w:rsidRPr="007F0C3C">
            <w:rPr>
              <w:rFonts w:eastAsia="Times New Roman"/>
              <w:color w:val="000000"/>
              <w:lang w:val="en-US"/>
            </w:rPr>
            <w:t xml:space="preserve">: In-Memory Caching with Dynamic Eviction Policies,” in </w:t>
          </w:r>
          <w:r w:rsidRPr="007F0C3C">
            <w:rPr>
              <w:rFonts w:eastAsia="Times New Roman"/>
              <w:i/>
              <w:iCs/>
              <w:color w:val="000000"/>
              <w:lang w:val="en-US"/>
            </w:rPr>
            <w:t>Proceedings of the 17th ACM Workshop on Hot Topics in Storage and File Systems</w:t>
          </w:r>
          <w:r w:rsidRPr="007F0C3C">
            <w:rPr>
              <w:rFonts w:eastAsia="Times New Roman"/>
              <w:color w:val="000000"/>
              <w:lang w:val="en-US"/>
            </w:rPr>
            <w:t xml:space="preserve">, New York, NY, USA: ACM, Jul. 2025, pp. 107–113. </w:t>
          </w:r>
          <w:proofErr w:type="spellStart"/>
          <w:r w:rsidRPr="007F0C3C">
            <w:rPr>
              <w:rFonts w:eastAsia="Times New Roman"/>
              <w:color w:val="000000"/>
              <w:lang w:val="en-US"/>
            </w:rPr>
            <w:t>doi</w:t>
          </w:r>
          <w:proofErr w:type="spellEnd"/>
          <w:r w:rsidRPr="007F0C3C">
            <w:rPr>
              <w:rFonts w:eastAsia="Times New Roman"/>
              <w:color w:val="000000"/>
              <w:lang w:val="en-US"/>
            </w:rPr>
            <w:t>: 10.1145/3736548.3737836.</w:t>
          </w:r>
        </w:p>
        <w:p w14:paraId="270240EF" w14:textId="77777777" w:rsidR="007F0C3C" w:rsidRPr="007F0C3C" w:rsidRDefault="007F0C3C">
          <w:pPr>
            <w:autoSpaceDE w:val="0"/>
            <w:autoSpaceDN w:val="0"/>
            <w:ind w:hanging="640"/>
            <w:divId w:val="306133149"/>
            <w:rPr>
              <w:rFonts w:eastAsia="Times New Roman"/>
              <w:color w:val="000000"/>
              <w:lang w:val="en-US"/>
            </w:rPr>
          </w:pPr>
          <w:r w:rsidRPr="007F0C3C">
            <w:rPr>
              <w:rFonts w:eastAsia="Times New Roman"/>
              <w:color w:val="000000"/>
              <w:lang w:val="en-US"/>
            </w:rPr>
            <w:t>[5]</w:t>
          </w:r>
          <w:r w:rsidRPr="007F0C3C">
            <w:rPr>
              <w:rFonts w:eastAsia="Times New Roman"/>
              <w:color w:val="000000"/>
              <w:lang w:val="en-US"/>
            </w:rPr>
            <w:tab/>
            <w:t xml:space="preserve">S. A. Shirke, N. Jayakumar, and S. Patil, “Design and performance analysis of modern computational storage devices: A systematic review,” </w:t>
          </w:r>
          <w:r w:rsidRPr="007F0C3C">
            <w:rPr>
              <w:rFonts w:eastAsia="Times New Roman"/>
              <w:i/>
              <w:iCs/>
              <w:color w:val="000000"/>
              <w:lang w:val="en-US"/>
            </w:rPr>
            <w:t>Expert Syst Appl</w:t>
          </w:r>
          <w:r w:rsidRPr="007F0C3C">
            <w:rPr>
              <w:rFonts w:eastAsia="Times New Roman"/>
              <w:color w:val="000000"/>
              <w:lang w:val="en-US"/>
            </w:rPr>
            <w:t xml:space="preserve">, vol. 250, p. 123570, Sep. 2024, </w:t>
          </w:r>
          <w:proofErr w:type="spellStart"/>
          <w:r w:rsidRPr="007F0C3C">
            <w:rPr>
              <w:rFonts w:eastAsia="Times New Roman"/>
              <w:color w:val="000000"/>
              <w:lang w:val="en-US"/>
            </w:rPr>
            <w:t>doi</w:t>
          </w:r>
          <w:proofErr w:type="spellEnd"/>
          <w:r w:rsidRPr="007F0C3C">
            <w:rPr>
              <w:rFonts w:eastAsia="Times New Roman"/>
              <w:color w:val="000000"/>
              <w:lang w:val="en-US"/>
            </w:rPr>
            <w:t>: 10.1016/j.eswa.2024.123570.</w:t>
          </w:r>
        </w:p>
        <w:p w14:paraId="1C81D9E2" w14:textId="77777777" w:rsidR="007F0C3C" w:rsidRPr="007F0C3C" w:rsidRDefault="007F0C3C">
          <w:pPr>
            <w:autoSpaceDE w:val="0"/>
            <w:autoSpaceDN w:val="0"/>
            <w:ind w:hanging="640"/>
            <w:divId w:val="306131876"/>
            <w:rPr>
              <w:rFonts w:eastAsia="Times New Roman"/>
              <w:color w:val="000000"/>
              <w:lang w:val="en-US"/>
            </w:rPr>
          </w:pPr>
          <w:r w:rsidRPr="007F0C3C">
            <w:rPr>
              <w:rFonts w:eastAsia="Times New Roman"/>
              <w:color w:val="000000"/>
              <w:lang w:val="en-US"/>
            </w:rPr>
            <w:lastRenderedPageBreak/>
            <w:t>[6]</w:t>
          </w:r>
          <w:r w:rsidRPr="007F0C3C">
            <w:rPr>
              <w:rFonts w:eastAsia="Times New Roman"/>
              <w:color w:val="000000"/>
              <w:lang w:val="en-US"/>
            </w:rPr>
            <w:tab/>
            <w:t xml:space="preserve">“Near-ideal in-memory sensing and computing devices using ferroelectrics,” </w:t>
          </w:r>
          <w:r w:rsidRPr="007F0C3C">
            <w:rPr>
              <w:rFonts w:eastAsia="Times New Roman"/>
              <w:i/>
              <w:iCs/>
              <w:color w:val="000000"/>
              <w:lang w:val="en-US"/>
            </w:rPr>
            <w:t>Nat Mater</w:t>
          </w:r>
          <w:r w:rsidRPr="007F0C3C">
            <w:rPr>
              <w:rFonts w:eastAsia="Times New Roman"/>
              <w:color w:val="000000"/>
              <w:lang w:val="en-US"/>
            </w:rPr>
            <w:t xml:space="preserve">, vol. 22, no. 12, pp. 1447–1448, Dec. 2023, </w:t>
          </w:r>
          <w:proofErr w:type="spellStart"/>
          <w:r w:rsidRPr="007F0C3C">
            <w:rPr>
              <w:rFonts w:eastAsia="Times New Roman"/>
              <w:color w:val="000000"/>
              <w:lang w:val="en-US"/>
            </w:rPr>
            <w:t>doi</w:t>
          </w:r>
          <w:proofErr w:type="spellEnd"/>
          <w:r w:rsidRPr="007F0C3C">
            <w:rPr>
              <w:rFonts w:eastAsia="Times New Roman"/>
              <w:color w:val="000000"/>
              <w:lang w:val="en-US"/>
            </w:rPr>
            <w:t>: 10.1038/s41563-023-01692-0.</w:t>
          </w:r>
        </w:p>
        <w:p w14:paraId="3C906A66" w14:textId="77777777" w:rsidR="007F0C3C" w:rsidRPr="007F0C3C" w:rsidRDefault="007F0C3C">
          <w:pPr>
            <w:autoSpaceDE w:val="0"/>
            <w:autoSpaceDN w:val="0"/>
            <w:ind w:hanging="640"/>
            <w:divId w:val="1576352662"/>
            <w:rPr>
              <w:rFonts w:eastAsia="Times New Roman"/>
              <w:color w:val="000000"/>
              <w:lang w:val="en-US"/>
            </w:rPr>
          </w:pPr>
          <w:r w:rsidRPr="007F0C3C">
            <w:rPr>
              <w:rFonts w:eastAsia="Times New Roman"/>
              <w:color w:val="000000"/>
              <w:lang w:val="en-US"/>
            </w:rPr>
            <w:t>[7]</w:t>
          </w:r>
          <w:r w:rsidRPr="007F0C3C">
            <w:rPr>
              <w:rFonts w:eastAsia="Times New Roman"/>
              <w:color w:val="000000"/>
              <w:lang w:val="en-US"/>
            </w:rPr>
            <w:tab/>
            <w:t>D. Fakhry, M. Abdelsalam, M. W. El-</w:t>
          </w:r>
          <w:proofErr w:type="spellStart"/>
          <w:r w:rsidRPr="007F0C3C">
            <w:rPr>
              <w:rFonts w:eastAsia="Times New Roman"/>
              <w:color w:val="000000"/>
              <w:lang w:val="en-US"/>
            </w:rPr>
            <w:t>Kharashi</w:t>
          </w:r>
          <w:proofErr w:type="spellEnd"/>
          <w:r w:rsidRPr="007F0C3C">
            <w:rPr>
              <w:rFonts w:eastAsia="Times New Roman"/>
              <w:color w:val="000000"/>
              <w:lang w:val="en-US"/>
            </w:rPr>
            <w:t xml:space="preserve">, and M. Safar, “A review on computational storage devices and near memory computing for high performance applications,” </w:t>
          </w:r>
          <w:r w:rsidRPr="007F0C3C">
            <w:rPr>
              <w:rFonts w:eastAsia="Times New Roman"/>
              <w:i/>
              <w:iCs/>
              <w:color w:val="000000"/>
              <w:lang w:val="en-US"/>
            </w:rPr>
            <w:t>Memories - Materials, Devices, Circuits and Systems</w:t>
          </w:r>
          <w:r w:rsidRPr="007F0C3C">
            <w:rPr>
              <w:rFonts w:eastAsia="Times New Roman"/>
              <w:color w:val="000000"/>
              <w:lang w:val="en-US"/>
            </w:rPr>
            <w:t xml:space="preserve">, vol. 4, p. 100051, Jul. 2023, </w:t>
          </w:r>
          <w:proofErr w:type="spellStart"/>
          <w:r w:rsidRPr="007F0C3C">
            <w:rPr>
              <w:rFonts w:eastAsia="Times New Roman"/>
              <w:color w:val="000000"/>
              <w:lang w:val="en-US"/>
            </w:rPr>
            <w:t>doi</w:t>
          </w:r>
          <w:proofErr w:type="spellEnd"/>
          <w:r w:rsidRPr="007F0C3C">
            <w:rPr>
              <w:rFonts w:eastAsia="Times New Roman"/>
              <w:color w:val="000000"/>
              <w:lang w:val="en-US"/>
            </w:rPr>
            <w:t>: 10.1016/j.memori.2023.100051.</w:t>
          </w:r>
        </w:p>
        <w:p w14:paraId="0B4EA6D8" w14:textId="77777777" w:rsidR="007F0C3C" w:rsidRPr="007F0C3C" w:rsidRDefault="007F0C3C">
          <w:pPr>
            <w:autoSpaceDE w:val="0"/>
            <w:autoSpaceDN w:val="0"/>
            <w:ind w:hanging="640"/>
            <w:divId w:val="358092386"/>
            <w:rPr>
              <w:rFonts w:eastAsia="Times New Roman"/>
              <w:color w:val="000000"/>
              <w:lang w:val="en-US"/>
            </w:rPr>
          </w:pPr>
          <w:r w:rsidRPr="007F0C3C">
            <w:rPr>
              <w:rFonts w:eastAsia="Times New Roman"/>
              <w:color w:val="000000"/>
              <w:lang w:val="en-US"/>
            </w:rPr>
            <w:t>[8]</w:t>
          </w:r>
          <w:r w:rsidRPr="007F0C3C">
            <w:rPr>
              <w:rFonts w:eastAsia="Times New Roman"/>
              <w:color w:val="000000"/>
              <w:lang w:val="en-US"/>
            </w:rPr>
            <w:tab/>
            <w:t xml:space="preserve">“MEMSYS: Memory Systems,” in </w:t>
          </w:r>
          <w:r w:rsidRPr="007F0C3C">
            <w:rPr>
              <w:rFonts w:eastAsia="Times New Roman"/>
              <w:i/>
              <w:iCs/>
              <w:color w:val="000000"/>
              <w:lang w:val="en-US"/>
            </w:rPr>
            <w:t>The International Symposium on Memory Systems</w:t>
          </w:r>
          <w:r w:rsidRPr="007F0C3C">
            <w:rPr>
              <w:rFonts w:eastAsia="Times New Roman"/>
              <w:color w:val="000000"/>
              <w:lang w:val="en-US"/>
            </w:rPr>
            <w:t>, New York, NY, USA: ACM, 2021.</w:t>
          </w:r>
        </w:p>
        <w:p w14:paraId="5828CF7B" w14:textId="63637380" w:rsidR="007F0C3C" w:rsidRPr="007F0C3C" w:rsidRDefault="007F0C3C">
          <w:pPr>
            <w:rPr>
              <w:rFonts w:ascii="Times New Roman" w:hAnsi="Times New Roman" w:cs="Times New Roman"/>
              <w:sz w:val="24"/>
              <w:szCs w:val="24"/>
            </w:rPr>
          </w:pPr>
          <w:r w:rsidRPr="007F0C3C">
            <w:rPr>
              <w:rFonts w:eastAsia="Times New Roman"/>
              <w:color w:val="000000"/>
              <w:lang w:val="en-US"/>
            </w:rPr>
            <w:t> </w:t>
          </w:r>
        </w:p>
      </w:sdtContent>
    </w:sdt>
    <w:sectPr w:rsidR="007F0C3C" w:rsidRPr="007F0C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7B3"/>
    <w:rsid w:val="000E2D32"/>
    <w:rsid w:val="00167C06"/>
    <w:rsid w:val="00296DAD"/>
    <w:rsid w:val="0047237E"/>
    <w:rsid w:val="005947A3"/>
    <w:rsid w:val="007F0C3C"/>
    <w:rsid w:val="00A93BC7"/>
    <w:rsid w:val="00B720C3"/>
    <w:rsid w:val="00CE2222"/>
    <w:rsid w:val="00D467B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3CFA2"/>
  <w15:chartTrackingRefBased/>
  <w15:docId w15:val="{95267E24-577E-457D-AD6E-5C9C3F539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467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467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467B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467B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467B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467B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467B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467B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467B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67B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467B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467B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467B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467B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467B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467B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467B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467B3"/>
    <w:rPr>
      <w:rFonts w:eastAsiaTheme="majorEastAsia" w:cstheme="majorBidi"/>
      <w:color w:val="272727" w:themeColor="text1" w:themeTint="D8"/>
    </w:rPr>
  </w:style>
  <w:style w:type="paragraph" w:styleId="Ttulo">
    <w:name w:val="Title"/>
    <w:basedOn w:val="Normal"/>
    <w:next w:val="Normal"/>
    <w:link w:val="TtuloCar"/>
    <w:uiPriority w:val="10"/>
    <w:qFormat/>
    <w:rsid w:val="00D467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467B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467B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467B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467B3"/>
    <w:pPr>
      <w:spacing w:before="160"/>
      <w:jc w:val="center"/>
    </w:pPr>
    <w:rPr>
      <w:i/>
      <w:iCs/>
      <w:color w:val="404040" w:themeColor="text1" w:themeTint="BF"/>
    </w:rPr>
  </w:style>
  <w:style w:type="character" w:customStyle="1" w:styleId="CitaCar">
    <w:name w:val="Cita Car"/>
    <w:basedOn w:val="Fuentedeprrafopredeter"/>
    <w:link w:val="Cita"/>
    <w:uiPriority w:val="29"/>
    <w:rsid w:val="00D467B3"/>
    <w:rPr>
      <w:i/>
      <w:iCs/>
      <w:color w:val="404040" w:themeColor="text1" w:themeTint="BF"/>
    </w:rPr>
  </w:style>
  <w:style w:type="paragraph" w:styleId="Prrafodelista">
    <w:name w:val="List Paragraph"/>
    <w:basedOn w:val="Normal"/>
    <w:uiPriority w:val="34"/>
    <w:qFormat/>
    <w:rsid w:val="00D467B3"/>
    <w:pPr>
      <w:ind w:left="720"/>
      <w:contextualSpacing/>
    </w:pPr>
  </w:style>
  <w:style w:type="character" w:styleId="nfasisintenso">
    <w:name w:val="Intense Emphasis"/>
    <w:basedOn w:val="Fuentedeprrafopredeter"/>
    <w:uiPriority w:val="21"/>
    <w:qFormat/>
    <w:rsid w:val="00D467B3"/>
    <w:rPr>
      <w:i/>
      <w:iCs/>
      <w:color w:val="0F4761" w:themeColor="accent1" w:themeShade="BF"/>
    </w:rPr>
  </w:style>
  <w:style w:type="paragraph" w:styleId="Citadestacada">
    <w:name w:val="Intense Quote"/>
    <w:basedOn w:val="Normal"/>
    <w:next w:val="Normal"/>
    <w:link w:val="CitadestacadaCar"/>
    <w:uiPriority w:val="30"/>
    <w:qFormat/>
    <w:rsid w:val="00D467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467B3"/>
    <w:rPr>
      <w:i/>
      <w:iCs/>
      <w:color w:val="0F4761" w:themeColor="accent1" w:themeShade="BF"/>
    </w:rPr>
  </w:style>
  <w:style w:type="character" w:styleId="Referenciaintensa">
    <w:name w:val="Intense Reference"/>
    <w:basedOn w:val="Fuentedeprrafopredeter"/>
    <w:uiPriority w:val="32"/>
    <w:qFormat/>
    <w:rsid w:val="00D467B3"/>
    <w:rPr>
      <w:b/>
      <w:bCs/>
      <w:smallCaps/>
      <w:color w:val="0F4761" w:themeColor="accent1" w:themeShade="BF"/>
      <w:spacing w:val="5"/>
    </w:rPr>
  </w:style>
  <w:style w:type="character" w:styleId="Textodelmarcadordeposicin">
    <w:name w:val="Placeholder Text"/>
    <w:basedOn w:val="Fuentedeprrafopredeter"/>
    <w:uiPriority w:val="99"/>
    <w:semiHidden/>
    <w:rsid w:val="007F0C3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131876">
      <w:marLeft w:val="640"/>
      <w:marRight w:val="0"/>
      <w:marTop w:val="0"/>
      <w:marBottom w:val="0"/>
      <w:divBdr>
        <w:top w:val="none" w:sz="0" w:space="0" w:color="auto"/>
        <w:left w:val="none" w:sz="0" w:space="0" w:color="auto"/>
        <w:bottom w:val="none" w:sz="0" w:space="0" w:color="auto"/>
        <w:right w:val="none" w:sz="0" w:space="0" w:color="auto"/>
      </w:divBdr>
    </w:div>
    <w:div w:id="306133149">
      <w:marLeft w:val="640"/>
      <w:marRight w:val="0"/>
      <w:marTop w:val="0"/>
      <w:marBottom w:val="0"/>
      <w:divBdr>
        <w:top w:val="none" w:sz="0" w:space="0" w:color="auto"/>
        <w:left w:val="none" w:sz="0" w:space="0" w:color="auto"/>
        <w:bottom w:val="none" w:sz="0" w:space="0" w:color="auto"/>
        <w:right w:val="none" w:sz="0" w:space="0" w:color="auto"/>
      </w:divBdr>
    </w:div>
    <w:div w:id="358092386">
      <w:marLeft w:val="640"/>
      <w:marRight w:val="0"/>
      <w:marTop w:val="0"/>
      <w:marBottom w:val="0"/>
      <w:divBdr>
        <w:top w:val="none" w:sz="0" w:space="0" w:color="auto"/>
        <w:left w:val="none" w:sz="0" w:space="0" w:color="auto"/>
        <w:bottom w:val="none" w:sz="0" w:space="0" w:color="auto"/>
        <w:right w:val="none" w:sz="0" w:space="0" w:color="auto"/>
      </w:divBdr>
    </w:div>
    <w:div w:id="575215131">
      <w:marLeft w:val="640"/>
      <w:marRight w:val="0"/>
      <w:marTop w:val="0"/>
      <w:marBottom w:val="0"/>
      <w:divBdr>
        <w:top w:val="none" w:sz="0" w:space="0" w:color="auto"/>
        <w:left w:val="none" w:sz="0" w:space="0" w:color="auto"/>
        <w:bottom w:val="none" w:sz="0" w:space="0" w:color="auto"/>
        <w:right w:val="none" w:sz="0" w:space="0" w:color="auto"/>
      </w:divBdr>
    </w:div>
    <w:div w:id="1576352662">
      <w:marLeft w:val="640"/>
      <w:marRight w:val="0"/>
      <w:marTop w:val="0"/>
      <w:marBottom w:val="0"/>
      <w:divBdr>
        <w:top w:val="none" w:sz="0" w:space="0" w:color="auto"/>
        <w:left w:val="none" w:sz="0" w:space="0" w:color="auto"/>
        <w:bottom w:val="none" w:sz="0" w:space="0" w:color="auto"/>
        <w:right w:val="none" w:sz="0" w:space="0" w:color="auto"/>
      </w:divBdr>
    </w:div>
    <w:div w:id="1633441190">
      <w:marLeft w:val="640"/>
      <w:marRight w:val="0"/>
      <w:marTop w:val="0"/>
      <w:marBottom w:val="0"/>
      <w:divBdr>
        <w:top w:val="none" w:sz="0" w:space="0" w:color="auto"/>
        <w:left w:val="none" w:sz="0" w:space="0" w:color="auto"/>
        <w:bottom w:val="none" w:sz="0" w:space="0" w:color="auto"/>
        <w:right w:val="none" w:sz="0" w:space="0" w:color="auto"/>
      </w:divBdr>
    </w:div>
    <w:div w:id="1848253575">
      <w:marLeft w:val="640"/>
      <w:marRight w:val="0"/>
      <w:marTop w:val="0"/>
      <w:marBottom w:val="0"/>
      <w:divBdr>
        <w:top w:val="none" w:sz="0" w:space="0" w:color="auto"/>
        <w:left w:val="none" w:sz="0" w:space="0" w:color="auto"/>
        <w:bottom w:val="none" w:sz="0" w:space="0" w:color="auto"/>
        <w:right w:val="none" w:sz="0" w:space="0" w:color="auto"/>
      </w:divBdr>
    </w:div>
    <w:div w:id="2104645330">
      <w:marLeft w:val="64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653C3571-AA95-4C5B-AE73-C6A01FA2227F}"/>
      </w:docPartPr>
      <w:docPartBody>
        <w:p w:rsidR="00000000" w:rsidRDefault="007E269C">
          <w:r w:rsidRPr="007F1F82">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69C"/>
    <w:rsid w:val="00127C29"/>
    <w:rsid w:val="005947A3"/>
    <w:rsid w:val="007E269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C" w:eastAsia="es-EC"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E269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1729686-2908-44DB-9AB7-FA7AAE60BA20}">
  <we:reference id="wa104382081" version="1.55.1.0" store="en-US" storeType="OMEX"/>
  <we:alternateReferences>
    <we:reference id="WA104382081" version="1.55.1.0" store="" storeType="OMEX"/>
  </we:alternateReferences>
  <we:properties>
    <we:property name="MENDELEY_CITATIONS" value="[{&quot;citationID&quot;:&quot;MENDELEY_CITATION_0ebf19e6-c033-426a-b736-ade0db811b9e&quot;,&quot;properties&quot;:{&quot;noteIndex&quot;:0},&quot;isEdited&quot;:false,&quot;manualOverride&quot;:{&quot;isManuallyOverridden&quot;:false,&quot;citeprocText&quot;:&quot;[1]&quot;,&quot;manualOverrideText&quot;:&quot;&quot;},&quot;citationTag&quot;:&quot;MENDELEY_CITATION_v3_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&quot;,&quot;citationItems&quot;:[{&quot;id&quot;:&quot;51220514-e898-3b76-b993-1884127587e3&quot;,&quot;itemData&quot;:{&quot;type&quot;:&quot;book&quot;,&quot;id&quot;:&quot;51220514-e898-3b76-b993-1884127587e3&quot;,&quot;title&quot;:&quot;The Memory System&quot;,&quot;author&quot;:[{&quot;family&quot;:&quot;Jacob&quot;,&quot;given&quot;:&quot;Bruce&quot;,&quot;parse-names&quot;:false,&quot;dropping-particle&quot;:&quot;&quot;,&quot;non-dropping-particle&quot;:&quot;&quot;}],&quot;DOI&quot;:&quot;10.1007/978-3-031-01724-7&quot;,&quot;ISBN&quot;:&quot;978-3-031-00596-1&quot;,&quot;issued&quot;:{&quot;date-parts&quot;:[[2009]]},&quot;publisher-place&quot;:&quot;Cham&quot;,&quot;publisher&quot;:&quot;Springer International Publishing&quot;,&quot;container-title-short&quot;:&quot;&quot;},&quot;isTemporary&quot;:false,&quot;suppress-author&quot;:false,&quot;composite&quot;:false,&quot;author-only&quot;:false}]},{&quot;citationID&quot;:&quot;MENDELEY_CITATION_86361d8c-12cd-4155-8609-048e0a9b02a8&quot;,&quot;properties&quot;:{&quot;noteIndex&quot;:0},&quot;isEdited&quot;:false,&quot;manualOverride&quot;:{&quot;isManuallyOverridden&quot;:false,&quot;citeprocText&quot;:&quot;[2]&quot;,&quot;manualOverrideText&quot;:&quot;&quot;},&quot;citationTag&quot;:&quot;MENDELEY_CITATION_v3_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&quot;,&quot;citationItems&quot;:[{&quot;id&quot;:&quot;c8e9c34a-7009-38bc-948b-d8e80ab3cc13&quot;,&quot;itemData&quot;:{&quot;type&quot;:&quot;article-journal&quot;,&quot;id&quot;:&quot;c8e9c34a-7009-38bc-948b-d8e80ab3cc13&quot;,&quot;title&quot;:&quot;A survey on processing-in-memory techniques: Advances and challenges&quot;,&quot;author&quot;:[{&quot;family&quot;:&quot;Asifuzzaman&quot;,&quot;given&quot;:&quot;Kazi&quot;,&quot;parse-names&quot;:false,&quot;dropping-particle&quot;:&quot;&quot;,&quot;non-dropping-particle&quot;:&quot;&quot;},{&quot;family&quot;:&quot;Miniskar&quot;,&quot;given&quot;:&quot;Narasinga Rao&quot;,&quot;parse-names&quot;:false,&quot;dropping-particle&quot;:&quot;&quot;,&quot;non-dropping-particle&quot;:&quot;&quot;},{&quot;family&quot;:&quot;Young&quot;,&quot;given&quot;:&quot;Aaron R.&quot;,&quot;parse-names&quot;:false,&quot;dropping-particle&quot;:&quot;&quot;,&quot;non-dropping-particle&quot;:&quot;&quot;},{&quot;family&quot;:&quot;Liu&quot;,&quot;given&quot;:&quot;Frank&quot;,&quot;parse-names&quot;:false,&quot;dropping-particle&quot;:&quot;&quot;,&quot;non-dropping-particle&quot;:&quot;&quot;},{&quot;family&quot;:&quot;Vetter&quot;,&quot;given&quot;:&quot;Jeffrey S.&quot;,&quot;parse-names&quot;:false,&quot;dropping-particle&quot;:&quot;&quot;,&quot;non-dropping-particle&quot;:&quot;&quot;}],&quot;container-title&quot;:&quot;Memories - Materials, Devices, Circuits and Systems&quot;,&quot;DOI&quot;:&quot;10.1016/j.memori.2022.100022&quot;,&quot;ISSN&quot;:&quot;27730646&quot;,&quot;issued&quot;:{&quot;date-parts&quot;:[[2023,7]]},&quot;page&quot;:&quot;100022&quot;,&quot;volume&quot;:&quot;4&quot;,&quot;container-title-short&quot;:&quot;&quot;},&quot;isTemporary&quot;:false,&quot;suppress-author&quot;:false,&quot;composite&quot;:false,&quot;author-only&quot;:false}]},{&quot;citationID&quot;:&quot;MENDELEY_CITATION_380077c4-a739-479d-934a-fc18cc85bfd1&quot;,&quot;properties&quot;:{&quot;noteIndex&quot;:0},&quot;isEdited&quot;:false,&quot;manualOverride&quot;:{&quot;isManuallyOverridden&quot;:false,&quot;citeprocText&quot;:&quot;[3]&quot;,&quot;manualOverrideText&quot;:&quot;&quot;},&quot;citationTag&quot;:&quot;MENDELEY_CITATION_v3_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&quot;,&quot;citationItems&quot;:[{&quot;id&quot;:&quot;c1593a92-9302-3aa2-975f-2c674b515d50&quot;,&quot;itemData&quot;:{&quot;type&quot;:&quot;article-journal&quot;,&quot;id&quot;:&quot;c1593a92-9302-3aa2-975f-2c674b515d50&quot;,&quot;title&quot;:&quot;Performance aware shared memory hierarchy model for multicore processors&quot;,&quot;author&quot;:[{&quot;family&quot;:&quot;Mohamed&quot;,&quot;given&quot;:&quot;Ahmed M.&quot;,&quot;parse-names&quot;:false,&quot;dropping-particle&quot;:&quot;&quot;,&quot;non-dropping-particle&quot;:&quot;&quot;},{&quot;family&quot;:&quot;Mubark&quot;,&quot;given&quot;:&quot;Nada&quot;,&quot;parse-names&quot;:false,&quot;dropping-particle&quot;:&quot;&quot;,&quot;non-dropping-particle&quot;:&quot;&quot;},{&quot;family&quot;:&quot;Zagloul&quot;,&quot;given&quot;:&quot;Saad&quot;,&quot;parse-names&quot;:false,&quot;dropping-particle&quot;:&quot;&quot;,&quot;non-dropping-particle&quot;:&quot;&quot;}],&quot;container-title&quot;:&quot;Scientific Reports&quot;,&quot;container-title-short&quot;:&quot;Sci Rep&quot;,&quot;DOI&quot;:&quot;10.1038/s41598-023-34297-3&quot;,&quot;ISSN&quot;:&quot;2045-2322&quot;,&quot;issued&quot;:{&quot;date-parts&quot;:[[2023,5,5]]},&quot;page&quot;:&quot;7313&quot;,&quot;abstract&quot;:&quot;&lt;p&gt;Despite the fact that multicore processors have a better instruction execution speed and lower power consumption, they also encounter a set of design challenges. The appearance of multicore and many core architectures has raised the problem of managing shared hierarchical memory systems. The main focus of this paper is to evaluate the behavior of shared hierarchical memory systems by modeling their response time analytically. Since the gap between the memory and processor speed increases rapidly, it gets more crucial to find an analytical model that includes the significant factors that affect the performance of hierarchical memory systems. The proposed model considers the interdependence between different memory layers and differentiates between the memory response time and memory system time. Moreover, the model evaluates the effect of memory hierarchy on the variance of the memory access time. The existence of a large variance can lead to extremely long wait queues which can dramatically affect the performance of multicore processors&lt;/p&gt;&quot;,&quot;issue&quot;:&quot;1&quot;,&quot;volume&quot;:&quot;13&quot;},&quot;isTemporary&quot;:false,&quot;suppress-author&quot;:false,&quot;composite&quot;:false,&quot;author-only&quot;:false}]},{&quot;citationID&quot;:&quot;MENDELEY_CITATION_9a5ed690-6c05-45f7-b9aa-ff7a67dba438&quot;,&quot;properties&quot;:{&quot;noteIndex&quot;:0},&quot;isEdited&quot;:false,&quot;manualOverride&quot;:{&quot;isManuallyOverridden&quot;:false,&quot;citeprocText&quot;:&quot;[4]&quot;,&quot;manualOverrideText&quot;:&quot;&quot;},&quot;citationTag&quot;:&quot;MENDELEY_CITATION_v3_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&quot;,&quot;citationItems&quot;:[{&quot;id&quot;:&quot;0513416b-7e6c-37ad-821c-ad9c8e7187e6&quot;,&quot;itemData&quot;:{&quot;type&quot;:&quot;paper-conference&quot;,&quot;id&quot;:&quot;0513416b-7e6c-37ad-821c-ad9c8e7187e6&quot;,&quot;title&quot;:&quot;PaperCache: In-Memory Caching with Dynamic Eviction Policies&quot;,&quot;author&quot;:[{&quot;family&quot;:&quot;Shakiba&quot;,&quot;given&quot;:&quot;Kia&quot;,&quot;parse-names&quot;:false,&quot;dropping-particle&quot;:&quot;&quot;,&quot;non-dropping-particle&quot;:&quot;&quot;},{&quot;family&quot;:&quot;Stumm&quot;,&quot;given&quot;:&quot;Michael&quot;,&quot;parse-names&quot;:false,&quot;dropping-particle&quot;:&quot;&quot;,&quot;non-dropping-particle&quot;:&quot;&quot;}],&quot;container-title&quot;:&quot;Proceedings of the 17th ACM Workshop on Hot Topics in Storage and File Systems&quot;,&quot;DOI&quot;:&quot;10.1145/3736548.3737836&quot;,&quot;ISBN&quot;:&quot;9798400719479&quot;,&quot;issued&quot;:{&quot;date-parts&quot;:[[2025,7,10]]},&quot;publisher-place&quot;:&quot;New York, NY, USA&quot;,&quot;page&quot;:&quot;107-113&quot;,&quot;publisher&quot;:&quot;ACM&quot;,&quot;container-title-short&quot;:&quot;&quot;},&quot;isTemporary&quot;:false,&quot;suppress-author&quot;:false,&quot;composite&quot;:false,&quot;author-only&quot;:false}]},{&quot;citationID&quot;:&quot;MENDELEY_CITATION_cac04d2f-4c8b-4ff2-b90a-5a717621ee3d&quot;,&quot;properties&quot;:{&quot;noteIndex&quot;:0},&quot;isEdited&quot;:false,&quot;manualOverride&quot;:{&quot;isManuallyOverridden&quot;:false,&quot;citeprocText&quot;:&quot;[5]&quot;,&quot;manualOverrideText&quot;:&quot;&quot;},&quot;citationTag&quot;:&quot;MENDELEY_CITATION_v3_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&quot;,&quot;citationItems&quot;:[{&quot;id&quot;:&quot;a381b852-1364-3d49-9951-a7e904863f52&quot;,&quot;itemData&quot;:{&quot;type&quot;:&quot;article-journal&quot;,&quot;id&quot;:&quot;a381b852-1364-3d49-9951-a7e904863f52&quot;,&quot;title&quot;:&quot;Design and performance analysis of modern computational storage devices: A systematic review&quot;,&quot;author&quot;:[{&quot;family&quot;:&quot;Shirke&quot;,&quot;given&quot;:&quot;Sushama Annaso&quot;,&quot;parse-names&quot;:false,&quot;dropping-particle&quot;:&quot;&quot;,&quot;non-dropping-particle&quot;:&quot;&quot;},{&quot;family&quot;:&quot;Jayakumar&quot;,&quot;given&quot;:&quot;Naveenkumar&quot;,&quot;parse-names&quot;:false,&quot;dropping-particle&quot;:&quot;&quot;,&quot;non-dropping-particle&quot;:&quot;&quot;},{&quot;family&quot;:&quot;Patil&quot;,&quot;given&quot;:&quot;Suhas&quot;,&quot;parse-names&quot;:false,&quot;dropping-particle&quot;:&quot;&quot;,&quot;non-dropping-particle&quot;:&quot;&quot;}],&quot;container-title&quot;:&quot;Expert Systems with Applications&quot;,&quot;container-title-short&quot;:&quot;Expert Syst Appl&quot;,&quot;DOI&quot;:&quot;10.1016/j.eswa.2024.123570&quot;,&quot;ISSN&quot;:&quot;09574174&quot;,&quot;issued&quot;:{&quot;date-parts&quot;:[[2024,9]]},&quot;page&quot;:&quot;123570&quot;,&quot;volume&quot;:&quot;250&quot;},&quot;isTemporary&quot;:false,&quot;suppress-author&quot;:false,&quot;composite&quot;:false,&quot;author-only&quot;:false}]},{&quot;citationID&quot;:&quot;MENDELEY_CITATION_b85ebc31-56f5-455d-9d92-006eabbec053&quot;,&quot;properties&quot;:{&quot;noteIndex&quot;:0},&quot;isEdited&quot;:false,&quot;manualOverride&quot;:{&quot;isManuallyOverridden&quot;:false,&quot;citeprocText&quot;:&quot;[6]&quot;,&quot;manualOverrideText&quot;:&quot;&quot;},&quot;citationTag&quot;:&quot;MENDELEY_CITATION_v3_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&quot;,&quot;citationItems&quot;:[{&quot;id&quot;:&quot;968a5ce0-e07f-392e-b04a-3fa2a4139392&quot;,&quot;itemData&quot;:{&quot;type&quot;:&quot;article-journal&quot;,&quot;id&quot;:&quot;968a5ce0-e07f-392e-b04a-3fa2a4139392&quot;,&quot;title&quot;:&quot;Near-ideal in-memory sensing and computing devices using ferroelectrics&quot;,&quot;container-title&quot;:&quot;Nature Materials&quot;,&quot;container-title-short&quot;:&quot;Nat Mater&quot;,&quot;DOI&quot;:&quot;10.1038/s41563-023-01692-0&quot;,&quot;ISSN&quot;:&quot;1476-1122&quot;,&quot;issued&quot;:{&quot;date-parts&quot;:[[2023,12,28]]},&quot;page&quot;:&quot;1447-1448&quot;,&quot;issue&quot;:&quot;12&quot;,&quot;volume&quot;:&quot;22&quot;},&quot;isTemporary&quot;:false,&quot;suppress-author&quot;:false,&quot;composite&quot;:false,&quot;author-only&quot;:false}]},{&quot;citationID&quot;:&quot;MENDELEY_CITATION_503b0f9b-127b-4ddc-a28a-7296364365cb&quot;,&quot;properties&quot;:{&quot;noteIndex&quot;:0},&quot;isEdited&quot;:false,&quot;manualOverride&quot;:{&quot;isManuallyOverridden&quot;:false,&quot;citeprocText&quot;:&quot;[7]&quot;,&quot;manualOverrideText&quot;:&quot;&quot;},&quot;citationTag&quot;:&quot;MENDELEY_CITATION_v3_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&quot;,&quot;citationItems&quot;:[{&quot;id&quot;:&quot;c2f8960c-5483-3db3-ab0d-dca9c1e2f840&quot;,&quot;itemData&quot;:{&quot;type&quot;:&quot;article-journal&quot;,&quot;id&quot;:&quot;c2f8960c-5483-3db3-ab0d-dca9c1e2f840&quot;,&quot;title&quot;:&quot;A review on computational storage devices and near memory computing for high performance applications&quot;,&quot;author&quot;:[{&quot;family&quot;:&quot;Fakhry&quot;,&quot;given&quot;:&quot;Dina&quot;,&quot;parse-names&quot;:false,&quot;dropping-particle&quot;:&quot;&quot;,&quot;non-dropping-particle&quot;:&quot;&quot;},{&quot;family&quot;:&quot;Abdelsalam&quot;,&quot;given&quot;:&quot;Mohamed&quot;,&quot;parse-names&quot;:false,&quot;dropping-particle&quot;:&quot;&quot;,&quot;non-dropping-particle&quot;:&quot;&quot;},{&quot;family&quot;:&quot;El-Kharashi&quot;,&quot;given&quot;:&quot;M. Watheq&quot;,&quot;parse-names&quot;:false,&quot;dropping-particle&quot;:&quot;&quot;,&quot;non-dropping-particle&quot;:&quot;&quot;},{&quot;family&quot;:&quot;Safar&quot;,&quot;given&quot;:&quot;Mona&quot;,&quot;parse-names&quot;:false,&quot;dropping-particle&quot;:&quot;&quot;,&quot;non-dropping-particle&quot;:&quot;&quot;}],&quot;container-title&quot;:&quot;Memories - Materials, Devices, Circuits and Systems&quot;,&quot;DOI&quot;:&quot;10.1016/j.memori.2023.100051&quot;,&quot;ISSN&quot;:&quot;27730646&quot;,&quot;issued&quot;:{&quot;date-parts&quot;:[[2023,7]]},&quot;page&quot;:&quot;100051&quot;,&quot;volume&quot;:&quot;4&quot;,&quot;container-title-short&quot;:&quot;&quot;},&quot;isTemporary&quot;:false,&quot;suppress-author&quot;:false,&quot;composite&quot;:false,&quot;author-only&quot;:false}]},{&quot;citationID&quot;:&quot;MENDELEY_CITATION_4f3546d2-333f-4bba-b592-928761085d9d&quot;,&quot;properties&quot;:{&quot;noteIndex&quot;:0},&quot;isEdited&quot;:false,&quot;manualOverride&quot;:{&quot;isManuallyOverridden&quot;:false,&quot;citeprocText&quot;:&quot;[8]&quot;,&quot;manualOverrideText&quot;:&quot;&quot;},&quot;citationTag&quot;:&quot;MENDELEY_CITATION_v3_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&quot;,&quot;citationItems&quot;:[{&quot;id&quot;:&quot;d010f0d4-0c5c-31b3-bae2-ce7e1eb1ed83&quot;,&quot;itemData&quot;:{&quot;type&quot;:&quot;paper-conference&quot;,&quot;id&quot;:&quot;d010f0d4-0c5c-31b3-bae2-ce7e1eb1ed83&quot;,&quot;title&quot;:&quot;MEMSYS: Memory Systems&quot;,&quot;container-title&quot;:&quot;The International Symposium on Memory Systems&quot;,&quot;ISBN&quot;:&quot;9781450388993&quot;,&quot;issued&quot;:{&quot;date-parts&quot;:[[2021]]},&quot;publisher-place&quot;:&quot;New York, NY, USA&quot;,&quot;publisher&quot;:&quot;ACM&quot;,&quot;container-title-short&quot;:&quot;&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C22F4-2815-4C74-99C3-5E4E7D4B9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Pages>
  <Words>1037</Words>
  <Characters>5709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Ronaldo Zamora</dc:creator>
  <cp:keywords/>
  <dc:description/>
  <cp:lastModifiedBy>Ronaldo Zamora</cp:lastModifiedBy>
  <cp:revision>3</cp:revision>
  <dcterms:created xsi:type="dcterms:W3CDTF">2025-08-09T00:48:00Z</dcterms:created>
  <dcterms:modified xsi:type="dcterms:W3CDTF">2025-08-09T02:03:00Z</dcterms:modified>
</cp:coreProperties>
</file>