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УЧЕБНЫЙ ПЛАН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799"/>
        <w:gridCol w:w="4128"/>
        <w:gridCol w:w="908"/>
        <w:gridCol w:w="1055"/>
        <w:gridCol w:w="1581"/>
        <w:gridCol w:w="1984"/>
      </w:tblGrid>
      <w:tr>
        <w:trPr/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 </w:t>
            </w: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1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 разделов и модулей</w:t>
            </w:r>
          </w:p>
        </w:tc>
        <w:tc>
          <w:tcPr>
            <w:tcW w:w="9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Кол-во часов</w:t>
            </w:r>
          </w:p>
        </w:tc>
        <w:tc>
          <w:tcPr>
            <w:tcW w:w="26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 том числе часов (ч.)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Форма контроля</w:t>
            </w:r>
          </w:p>
        </w:tc>
      </w:tr>
      <w:tr>
        <w:trPr/>
        <w:tc>
          <w:tcPr>
            <w:tcW w:w="79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41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9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Лекции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Лабораторные, семинарные и практические занятия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58" w:hRule="atLeast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1. Правовое регулирование охраны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Экологическое и природно-ресурсное законодательство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Основные принципы охраны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Права и обязанность в области охраны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2.  Категории объектов оказывающих негативное воздействие на окружающую среду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Объекты охраны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Критерии отнесения объектов, оказывающих негативное воздействие на окружающую среду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Постановка на государственный учет объектов, оказывающих негативное воздействие на окружающую среду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3. Экономический механизм природопользования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Экономическое регулирование в области охраны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Исчисление и взимания платы за негативное воздействие на окружающую среду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4. Экологический контроль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>
          <w:trHeight w:val="79" w:hRule="atLeast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Экологическое страхование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Нормирование в области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Комплексное экологическое разрешение и декларация  о воздействии на окружающую среду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Экологическая экспертиза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4.5.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в области охраны окружающей среды при осуществлении хозяйственной деятельности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Государственный экологический мониторинг и надзор окружающей среды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5. Экологический менеджмент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Системы экологического менеджмента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Экологическая политика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Раздел 6. Ответственность за экологическое правонарушения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Ответственность за экологическое правонарушения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4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Итоговая аттестация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Тестирование</w:t>
            </w:r>
          </w:p>
        </w:tc>
      </w:tr>
      <w:tr>
        <w:trPr/>
        <w:tc>
          <w:tcPr>
            <w:tcW w:w="49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Итого: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>КАЛЕНДАРНЫЙ УЧЕБНЫЙ ГРАФИК</w:t>
      </w:r>
    </w:p>
    <w:p>
      <w:pPr>
        <w:pStyle w:val="Normal"/>
        <w:tabs>
          <w:tab w:val="clear" w:pos="720"/>
          <w:tab w:val="left" w:pos="2280" w:leader="none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47"/>
        <w:gridCol w:w="2307"/>
        <w:gridCol w:w="727"/>
        <w:gridCol w:w="728"/>
        <w:gridCol w:w="727"/>
        <w:gridCol w:w="728"/>
        <w:gridCol w:w="727"/>
        <w:gridCol w:w="727"/>
        <w:gridCol w:w="728"/>
        <w:gridCol w:w="727"/>
        <w:gridCol w:w="728"/>
        <w:gridCol w:w="852"/>
      </w:tblGrid>
      <w:tr>
        <w:trPr>
          <w:trHeight w:val="253" w:hRule="atLeast"/>
        </w:trPr>
        <w:tc>
          <w:tcPr>
            <w:tcW w:w="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№ </w:t>
            </w:r>
            <w:r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3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Наименование раздела</w:t>
            </w:r>
          </w:p>
        </w:tc>
        <w:tc>
          <w:tcPr>
            <w:tcW w:w="654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Количество учебных часов по дням (Д)</w:t>
            </w:r>
          </w:p>
        </w:tc>
        <w:tc>
          <w:tcPr>
            <w:tcW w:w="8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</w:t>
            </w:r>
          </w:p>
        </w:tc>
      </w:tr>
      <w:tr>
        <w:trPr>
          <w:trHeight w:val="263" w:hRule="atLeast"/>
        </w:trPr>
        <w:tc>
          <w:tcPr>
            <w:tcW w:w="54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30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Д1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Д2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Д3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Д5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Д6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Д7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Д9</w:t>
            </w:r>
          </w:p>
        </w:tc>
        <w:tc>
          <w:tcPr>
            <w:tcW w:w="8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r>
          </w:p>
        </w:tc>
      </w:tr>
      <w:tr>
        <w:trPr>
          <w:trHeight w:val="571" w:hRule="atLeast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1.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 w:cs="Mangal"/>
                <w:kern w:val="2"/>
                <w:sz w:val="24"/>
                <w:szCs w:val="24"/>
                <w:lang w:eastAsia="hi-IN" w:bidi="hi-IN"/>
              </w:rPr>
              <w:t>Правовое регулирование охраны окружающей среды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</w:tr>
      <w:tr>
        <w:trPr/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2.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Категории объектов оказывающих негативное воздействие на окружающую среду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12</w:t>
            </w:r>
          </w:p>
        </w:tc>
      </w:tr>
      <w:tr>
        <w:trPr/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3.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Экономический механизм природопользования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</w:tr>
      <w:tr>
        <w:trPr/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Экологический контроль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24</w:t>
            </w:r>
          </w:p>
        </w:tc>
      </w:tr>
      <w:tr>
        <w:trPr/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5.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Экологический менеджмент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4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12</w:t>
            </w:r>
          </w:p>
        </w:tc>
      </w:tr>
      <w:tr>
        <w:trPr/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6.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Ответственность за экологическое правонарушения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6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6</w:t>
            </w:r>
          </w:p>
        </w:tc>
      </w:tr>
      <w:tr>
        <w:trPr/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7.</w:t>
            </w:r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 w:cs="Mangal"/>
                <w:kern w:val="2"/>
                <w:sz w:val="24"/>
                <w:szCs w:val="24"/>
                <w:lang w:eastAsia="hi-IN" w:bidi="hi-IN"/>
              </w:rPr>
              <w:t>Итоговая аттестация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2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Cs/>
                <w:kern w:val="2"/>
                <w:sz w:val="24"/>
                <w:szCs w:val="24"/>
                <w:lang w:eastAsia="hi-IN" w:bidi="hi-IN"/>
              </w:rPr>
              <w:t>2</w:t>
            </w:r>
          </w:p>
        </w:tc>
      </w:tr>
      <w:tr>
        <w:trPr/>
        <w:tc>
          <w:tcPr>
            <w:tcW w:w="2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Всего учебных часов: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jc w:val="center"/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</w:pPr>
            <w:r>
              <w:rPr>
                <w:rFonts w:eastAsia="SimSun"/>
                <w:b/>
                <w:bCs/>
                <w:kern w:val="2"/>
                <w:sz w:val="24"/>
                <w:szCs w:val="24"/>
                <w:lang w:eastAsia="hi-IN" w:bidi="hi-IN"/>
              </w:rPr>
              <w:t>72</w:t>
            </w:r>
          </w:p>
        </w:tc>
      </w:tr>
    </w:tbl>
    <w:p>
      <w:pPr>
        <w:pStyle w:val="BodyText"/>
        <w:spacing w:before="72" w:after="0"/>
        <w:ind w:hanging="0" w:right="-38"/>
        <w:jc w:val="righ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851" w:right="801" w:gutter="0" w:header="0" w:top="1220" w:footer="0" w:bottom="113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ru-RU" w:bidi="ru-RU"/>
    </w:rPr>
  </w:style>
  <w:style w:type="paragraph" w:styleId="Heading1">
    <w:name w:val="Heading 1"/>
    <w:basedOn w:val="Normal"/>
    <w:uiPriority w:val="1"/>
    <w:qFormat/>
    <w:pPr>
      <w:ind w:hanging="0" w:left="366" w:right="36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c17f9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2" w:customStyle="1">
    <w:name w:val="Заголовок 2 Знак"/>
    <w:basedOn w:val="DefaultParagraphFont"/>
    <w:uiPriority w:val="9"/>
    <w:semiHidden/>
    <w:qFormat/>
    <w:rsid w:val="00fc17f9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ru-RU" w:eastAsia="ru-RU" w:bidi="ru-RU"/>
    </w:rPr>
  </w:style>
  <w:style w:type="character" w:styleId="Style12" w:customStyle="1">
    <w:name w:val="Основной текст Знак"/>
    <w:basedOn w:val="DefaultParagraphFont"/>
    <w:uiPriority w:val="1"/>
    <w:qFormat/>
    <w:rsid w:val="00087a84"/>
    <w:rPr>
      <w:rFonts w:ascii="Times New Roman" w:hAnsi="Times New Roman" w:eastAsia="Times New Roman" w:cs="Times New Roman"/>
      <w:sz w:val="24"/>
      <w:szCs w:val="24"/>
      <w:lang w:val="ru-RU" w:eastAsia="ru-RU" w:bidi="ru-RU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2c03f9"/>
    <w:rPr>
      <w:rFonts w:ascii="Segoe UI" w:hAnsi="Segoe UI" w:eastAsia="Times New Roman" w:cs="Segoe UI"/>
      <w:sz w:val="18"/>
      <w:szCs w:val="18"/>
      <w:lang w:val="ru-RU" w:eastAsia="ru-RU" w:bidi="ru-RU"/>
    </w:rPr>
  </w:style>
  <w:style w:type="character" w:styleId="Style14">
    <w:name w:val="Гипертекстовая ссылка"/>
    <w:qFormat/>
    <w:rPr>
      <w:color w:val="106BBE"/>
    </w:rPr>
  </w:style>
  <w:style w:type="character" w:styleId="Style15">
    <w:name w:val="Символ сноски"/>
    <w:qFormat/>
    <w:rPr>
      <w:vertAlign w:val="superscript"/>
    </w:rPr>
  </w:style>
  <w:style w:type="character" w:styleId="FontStyle51">
    <w:name w:val="Font Style51"/>
    <w:qFormat/>
    <w:rPr>
      <w:rFonts w:ascii="Times New Roman" w:hAnsi="Times New Roman" w:eastAsia="Times New Roman" w:cs="Times New Roman"/>
      <w:b/>
      <w:bCs/>
      <w:sz w:val="22"/>
      <w:szCs w:val="22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WW8Num3z0">
    <w:name w:val="WW8Num3z0"/>
    <w:qFormat/>
    <w:rPr/>
  </w:style>
  <w:style w:type="character" w:styleId="Style16">
    <w:name w:val="Основной шрифт абзаца"/>
    <w:qFormat/>
    <w:rPr/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2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0" w:left="118" w:right="108"/>
      <w:jc w:val="both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Spacing">
    <w:name w:val="No Spacing"/>
    <w:uiPriority w:val="1"/>
    <w:qFormat/>
    <w:rsid w:val="00fc17f9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Arial" w:asciiTheme="minorHAnsi" w:eastAsiaTheme="minorHAnsi" w:hAnsiTheme="minorHAnsi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2c03f9"/>
    <w:pPr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pPr>
      <w:spacing w:lineRule="auto" w:line="240" w:before="0" w:after="0"/>
      <w:ind w:firstLine="397" w:left="0" w:right="0"/>
      <w:jc w:val="both"/>
    </w:pPr>
    <w:rPr>
      <w:rFonts w:ascii="Times New Roman" w:hAnsi="Times New Roman" w:cs="Times New Roman"/>
      <w:sz w:val="24"/>
      <w:szCs w:val="24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Andale Sans UI;Arial Unicode MS" w:cs="Tahoma"/>
      <w:color w:val="auto"/>
      <w:kern w:val="2"/>
      <w:sz w:val="24"/>
      <w:szCs w:val="24"/>
      <w:lang w:val="de-DE" w:eastAsia="zh-CN" w:bidi="fa-IR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3">
    <w:name w:val="WW8Num3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7">
    <w:name w:val="Table Grid"/>
    <w:basedOn w:val="a1"/>
    <w:uiPriority w:val="39"/>
    <w:rsid w:val="005970c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Application>LibreOffice/7.6.4.1$Windows_X86_64 LibreOffice_project/e19e193f88cd6c0525a17fb7a176ed8e6a3e2aa1</Application>
  <AppVersion>15.0000</AppVersion>
  <Pages>2</Pages>
  <Words>353</Words>
  <Characters>1938</Characters>
  <CharactersWithSpaces>2103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2025-03-12T12:04:00Z</dcterms:created>
  <dc:creator>Марина Лукина</dc:creator>
  <dc:description/>
  <dc:language>ru-RU</dc:language>
  <cp:lastModifiedBy/>
  <cp:lastPrinted>2025-03-28T16:24:25Z</cp:lastPrinted>
  <dcterms:modified xsi:type="dcterms:W3CDTF">2026-04-27T18:12:02Z</dcterms:modified>
  <cp:revision>14</cp:revision>
  <dc:subject/>
  <dc:title>ПРИМЕРНАЯ ПРОГРАММА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2019-06-14T00:00:00Z</vt:filetime>
  </property>
  <property fmtid="{D5CDD505-2E9C-101B-9397-08002B2CF9AE}" pid="3" name="Creator">
    <vt:lpwstr>Microsoft® Word для Office 365</vt:lpwstr>
  </property>
  <property fmtid="{D5CDD505-2E9C-101B-9397-08002B2CF9AE}" pid="4" name="LastSaved">
    <vt:filetime>2020-05-07T00:00:00Z</vt:filetime>
  </property>
</Properties>
</file>