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3B7CE" w14:textId="01E3F5BE" w:rsidR="00081D05" w:rsidRDefault="004E72B4" w:rsidP="004E72B4">
      <w:pPr>
        <w:ind w:firstLineChars="2050" w:firstLine="4920"/>
      </w:pPr>
      <w:r>
        <w:rPr>
          <w:noProof/>
        </w:rPr>
        <w:drawing>
          <wp:anchor distT="0" distB="0" distL="114300" distR="114300" simplePos="0" relativeHeight="251658240" behindDoc="0" locked="0" layoutInCell="1" allowOverlap="1" wp14:anchorId="585799F9" wp14:editId="4DE9FD0E">
            <wp:simplePos x="0" y="0"/>
            <wp:positionH relativeFrom="column">
              <wp:posOffset>3497580</wp:posOffset>
            </wp:positionH>
            <wp:positionV relativeFrom="paragraph">
              <wp:posOffset>0</wp:posOffset>
            </wp:positionV>
            <wp:extent cx="1661160" cy="1267864"/>
            <wp:effectExtent l="0" t="0" r="0" b="889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1160" cy="1267864"/>
                    </a:xfrm>
                    <a:prstGeom prst="rect">
                      <a:avLst/>
                    </a:prstGeom>
                    <a:noFill/>
                    <a:ln>
                      <a:noFill/>
                    </a:ln>
                  </pic:spPr>
                </pic:pic>
              </a:graphicData>
            </a:graphic>
          </wp:anchor>
        </w:drawing>
      </w:r>
    </w:p>
    <w:p w14:paraId="128F34A7" w14:textId="77777777" w:rsidR="00526668" w:rsidRDefault="00526668" w:rsidP="00340285">
      <w:pPr>
        <w:jc w:val="both"/>
        <w:rPr>
          <w:sz w:val="20"/>
        </w:rPr>
      </w:pPr>
    </w:p>
    <w:p w14:paraId="57B75D02" w14:textId="77777777" w:rsidR="00FB5B4D" w:rsidRDefault="00FB5B4D" w:rsidP="00340285">
      <w:pPr>
        <w:jc w:val="both"/>
        <w:rPr>
          <w:sz w:val="20"/>
        </w:rPr>
      </w:pPr>
    </w:p>
    <w:p w14:paraId="4283B053" w14:textId="77777777" w:rsidR="004E72B4" w:rsidRDefault="004E72B4" w:rsidP="00340285">
      <w:pPr>
        <w:jc w:val="both"/>
        <w:rPr>
          <w:sz w:val="20"/>
        </w:rPr>
      </w:pPr>
    </w:p>
    <w:p w14:paraId="78EC1BA8" w14:textId="77777777" w:rsidR="004E72B4" w:rsidRDefault="004E72B4" w:rsidP="00340285">
      <w:pPr>
        <w:jc w:val="both"/>
        <w:rPr>
          <w:sz w:val="20"/>
        </w:rPr>
      </w:pPr>
    </w:p>
    <w:p w14:paraId="050CE859" w14:textId="77777777" w:rsidR="004E72B4" w:rsidRDefault="004E72B4" w:rsidP="00340285">
      <w:pPr>
        <w:jc w:val="both"/>
        <w:rPr>
          <w:sz w:val="20"/>
        </w:rPr>
      </w:pPr>
    </w:p>
    <w:p w14:paraId="68E55269" w14:textId="77777777" w:rsidR="004E72B4" w:rsidRDefault="004E72B4" w:rsidP="00340285">
      <w:pPr>
        <w:jc w:val="both"/>
        <w:rPr>
          <w:sz w:val="20"/>
        </w:rPr>
      </w:pPr>
    </w:p>
    <w:p w14:paraId="0D15D805" w14:textId="77777777" w:rsidR="004E72B4" w:rsidRDefault="004E72B4" w:rsidP="00340285">
      <w:pPr>
        <w:jc w:val="both"/>
        <w:rPr>
          <w:sz w:val="20"/>
        </w:rPr>
      </w:pPr>
    </w:p>
    <w:p w14:paraId="7E0CFE02" w14:textId="77777777" w:rsidR="004E72B4" w:rsidRDefault="004E72B4" w:rsidP="00340285">
      <w:pPr>
        <w:jc w:val="both"/>
        <w:rPr>
          <w:sz w:val="20"/>
        </w:rPr>
      </w:pPr>
    </w:p>
    <w:p w14:paraId="1AE3A3D7" w14:textId="1A0CF483" w:rsidR="004E72B4" w:rsidRDefault="004E72B4" w:rsidP="00340285">
      <w:pPr>
        <w:jc w:val="both"/>
        <w:rPr>
          <w:sz w:val="20"/>
        </w:rPr>
        <w:sectPr w:rsidR="004E72B4" w:rsidSect="00F60D8B">
          <w:footerReference w:type="even" r:id="rId12"/>
          <w:footerReference w:type="default" r:id="rId13"/>
          <w:pgSz w:w="11909" w:h="16834" w:code="9"/>
          <w:pgMar w:top="1440" w:right="1800" w:bottom="1440" w:left="1800" w:header="706" w:footer="706" w:gutter="0"/>
          <w:cols w:space="720"/>
        </w:sectPr>
      </w:pPr>
    </w:p>
    <w:p w14:paraId="2A113949" w14:textId="6FF8BB02" w:rsidR="00D37EE1" w:rsidRDefault="002E6F6B" w:rsidP="0000582D">
      <w:pPr>
        <w:jc w:val="both"/>
        <w:rPr>
          <w:sz w:val="20"/>
        </w:rPr>
      </w:pPr>
      <w:r>
        <w:rPr>
          <w:sz w:val="20"/>
        </w:rPr>
        <w:t>To</w:t>
      </w:r>
      <w:r w:rsidR="00E5105F">
        <w:rPr>
          <w:sz w:val="20"/>
        </w:rPr>
        <w:t xml:space="preserve"> </w:t>
      </w:r>
    </w:p>
    <w:p w14:paraId="71CF789D" w14:textId="77777777" w:rsidR="006C4F86" w:rsidRDefault="006C4F86" w:rsidP="0000582D">
      <w:pPr>
        <w:jc w:val="both"/>
        <w:rPr>
          <w:sz w:val="20"/>
        </w:rPr>
      </w:pPr>
    </w:p>
    <w:p w14:paraId="729E7E42" w14:textId="6545FBB8" w:rsidR="00D37EE1" w:rsidRPr="007A41C0" w:rsidRDefault="00E2365C" w:rsidP="00A1519F">
      <w:pPr>
        <w:jc w:val="both"/>
        <w:rPr>
          <w:sz w:val="20"/>
        </w:rPr>
      </w:pPr>
      <w:r w:rsidRPr="00E2365C">
        <w:rPr>
          <w:sz w:val="20"/>
        </w:rPr>
        <w:t>Editorial Board Member</w:t>
      </w:r>
    </w:p>
    <w:p w14:paraId="455E9905" w14:textId="77777777" w:rsidR="00D37EE1" w:rsidRDefault="00D37EE1" w:rsidP="00A1519F">
      <w:pPr>
        <w:jc w:val="both"/>
        <w:rPr>
          <w:sz w:val="20"/>
        </w:rPr>
      </w:pPr>
    </w:p>
    <w:p w14:paraId="59213626" w14:textId="77777777" w:rsidR="00837C63" w:rsidRPr="007A41C0" w:rsidRDefault="00837C63" w:rsidP="00A1519F">
      <w:pPr>
        <w:jc w:val="both"/>
        <w:rPr>
          <w:sz w:val="20"/>
        </w:rPr>
      </w:pPr>
    </w:p>
    <w:p w14:paraId="6A2727C5" w14:textId="4DFDD489" w:rsidR="007C306C" w:rsidRDefault="00B71E6A" w:rsidP="00A1519F">
      <w:pPr>
        <w:jc w:val="both"/>
        <w:rPr>
          <w:sz w:val="20"/>
        </w:rPr>
      </w:pPr>
      <w:r>
        <w:rPr>
          <w:sz w:val="20"/>
        </w:rPr>
        <w:t>2</w:t>
      </w:r>
      <w:r w:rsidR="001A4306">
        <w:rPr>
          <w:sz w:val="20"/>
        </w:rPr>
        <w:t>0</w:t>
      </w:r>
      <w:r w:rsidR="004F651D">
        <w:rPr>
          <w:sz w:val="20"/>
        </w:rPr>
        <w:t xml:space="preserve"> </w:t>
      </w:r>
      <w:r w:rsidR="001A4306">
        <w:rPr>
          <w:sz w:val="20"/>
        </w:rPr>
        <w:t>May</w:t>
      </w:r>
      <w:r w:rsidR="0097779F">
        <w:rPr>
          <w:sz w:val="20"/>
        </w:rPr>
        <w:t xml:space="preserve"> </w:t>
      </w:r>
      <w:r w:rsidR="00B93995">
        <w:rPr>
          <w:sz w:val="20"/>
        </w:rPr>
        <w:t>20</w:t>
      </w:r>
      <w:r w:rsidR="00885644">
        <w:rPr>
          <w:sz w:val="20"/>
        </w:rPr>
        <w:t>2</w:t>
      </w:r>
      <w:r w:rsidR="001A4306">
        <w:rPr>
          <w:sz w:val="20"/>
        </w:rPr>
        <w:t>3</w:t>
      </w:r>
    </w:p>
    <w:p w14:paraId="2F18A31A" w14:textId="77777777" w:rsidR="004E72B4" w:rsidRPr="007A41C0" w:rsidRDefault="004E72B4" w:rsidP="00A1519F">
      <w:pPr>
        <w:jc w:val="both"/>
        <w:rPr>
          <w:sz w:val="20"/>
        </w:rPr>
      </w:pPr>
    </w:p>
    <w:p w14:paraId="752E657F" w14:textId="34BDDFB0" w:rsidR="00423406" w:rsidRPr="007A41C0" w:rsidRDefault="004E72B4" w:rsidP="001A4306">
      <w:pPr>
        <w:ind w:firstLine="720"/>
        <w:jc w:val="both"/>
        <w:rPr>
          <w:sz w:val="20"/>
        </w:rPr>
      </w:pPr>
      <w:r>
        <w:rPr>
          <w:sz w:val="20"/>
        </w:rPr>
        <w:t>Changyi Lei</w:t>
      </w:r>
    </w:p>
    <w:p w14:paraId="0FF89FDE" w14:textId="77777777" w:rsidR="00423406" w:rsidRPr="007A41C0" w:rsidRDefault="00423406" w:rsidP="00423406">
      <w:pPr>
        <w:ind w:left="1134"/>
        <w:jc w:val="both"/>
        <w:rPr>
          <w:sz w:val="20"/>
        </w:rPr>
      </w:pPr>
    </w:p>
    <w:p w14:paraId="5019BC53" w14:textId="0548F049" w:rsidR="00423406" w:rsidRPr="007A41C0" w:rsidRDefault="0097779F" w:rsidP="001A4306">
      <w:pPr>
        <w:ind w:firstLine="720"/>
        <w:jc w:val="both"/>
        <w:rPr>
          <w:sz w:val="20"/>
        </w:rPr>
      </w:pPr>
      <w:r>
        <w:rPr>
          <w:sz w:val="20"/>
        </w:rPr>
        <w:t>Tel: +</w:t>
      </w:r>
      <w:r w:rsidR="001A4306">
        <w:rPr>
          <w:sz w:val="20"/>
        </w:rPr>
        <w:t>8618976580232</w:t>
      </w:r>
    </w:p>
    <w:p w14:paraId="065A8A3B" w14:textId="3B9DA160" w:rsidR="00423406" w:rsidRPr="007A41C0" w:rsidRDefault="00423406" w:rsidP="001A4306">
      <w:pPr>
        <w:ind w:firstLine="720"/>
        <w:jc w:val="both"/>
        <w:rPr>
          <w:sz w:val="20"/>
        </w:rPr>
        <w:sectPr w:rsidR="00423406" w:rsidRPr="007A41C0" w:rsidSect="00F60D8B">
          <w:type w:val="continuous"/>
          <w:pgSz w:w="11909" w:h="16834" w:code="9"/>
          <w:pgMar w:top="1440" w:right="1797" w:bottom="1440" w:left="1797" w:header="709" w:footer="709" w:gutter="0"/>
          <w:cols w:num="2" w:space="720" w:equalWidth="0">
            <w:col w:w="3803" w:space="708"/>
            <w:col w:w="3803"/>
          </w:cols>
        </w:sectPr>
      </w:pPr>
      <w:r w:rsidRPr="007A41C0">
        <w:rPr>
          <w:sz w:val="20"/>
        </w:rPr>
        <w:t>Email:</w:t>
      </w:r>
      <w:r w:rsidR="004E72B4">
        <w:rPr>
          <w:sz w:val="20"/>
        </w:rPr>
        <w:t xml:space="preserve"> changyi</w:t>
      </w:r>
      <w:r w:rsidR="001A4306">
        <w:rPr>
          <w:rFonts w:hint="eastAsia"/>
          <w:sz w:val="20"/>
        </w:rPr>
        <w:t>lei</w:t>
      </w:r>
      <w:r w:rsidR="001A4306">
        <w:rPr>
          <w:sz w:val="20"/>
        </w:rPr>
        <w:t>1998</w:t>
      </w:r>
      <w:r w:rsidR="00A41531" w:rsidRPr="007A41C0">
        <w:rPr>
          <w:sz w:val="20"/>
        </w:rPr>
        <w:t>@</w:t>
      </w:r>
      <w:r w:rsidR="001A4306">
        <w:rPr>
          <w:sz w:val="20"/>
        </w:rPr>
        <w:t>163.com</w:t>
      </w:r>
    </w:p>
    <w:p w14:paraId="5A75B740" w14:textId="77777777" w:rsidR="00526668" w:rsidRDefault="00526668" w:rsidP="00526668">
      <w:pPr>
        <w:jc w:val="both"/>
        <w:rPr>
          <w:sz w:val="20"/>
        </w:rPr>
        <w:sectPr w:rsidR="00526668" w:rsidSect="00F60D8B">
          <w:type w:val="continuous"/>
          <w:pgSz w:w="11909" w:h="16834" w:code="9"/>
          <w:pgMar w:top="1440" w:right="1800" w:bottom="1440" w:left="1800" w:header="706" w:footer="706" w:gutter="0"/>
          <w:cols w:space="720"/>
        </w:sectPr>
      </w:pPr>
    </w:p>
    <w:p w14:paraId="7103E677" w14:textId="77777777" w:rsidR="00526668" w:rsidRDefault="00526668" w:rsidP="00526668">
      <w:pPr>
        <w:jc w:val="both"/>
        <w:rPr>
          <w:sz w:val="20"/>
        </w:rPr>
      </w:pPr>
    </w:p>
    <w:p w14:paraId="3DAD69BA" w14:textId="21AED25A" w:rsidR="00B93995" w:rsidRPr="00B93995" w:rsidRDefault="00E61F7D" w:rsidP="00B93995">
      <w:pPr>
        <w:pStyle w:val="Default"/>
        <w:jc w:val="both"/>
        <w:rPr>
          <w:color w:val="auto"/>
        </w:rPr>
      </w:pPr>
      <w:r>
        <w:t xml:space="preserve">Dear </w:t>
      </w:r>
      <w:r>
        <w:rPr>
          <w:rFonts w:hint="eastAsia"/>
        </w:rPr>
        <w:t xml:space="preserve">Prof </w:t>
      </w:r>
      <w:r w:rsidR="00C1520A" w:rsidRPr="00C1520A">
        <w:t>Giorgio Grioli</w:t>
      </w:r>
      <w:r w:rsidR="00B93995" w:rsidRPr="00395DEA">
        <w:t>,</w:t>
      </w:r>
    </w:p>
    <w:p w14:paraId="40BDE035" w14:textId="77777777" w:rsidR="00B93995" w:rsidRDefault="00B93995" w:rsidP="00B93995"/>
    <w:p w14:paraId="4F4F30B6" w14:textId="0B46C679" w:rsidR="00E61F7D" w:rsidRPr="00E61F7D" w:rsidRDefault="00E61F7D" w:rsidP="00E61F7D">
      <w:pPr>
        <w:pStyle w:val="af"/>
        <w:spacing w:line="480" w:lineRule="auto"/>
        <w:jc w:val="both"/>
        <w:rPr>
          <w:sz w:val="20"/>
          <w:szCs w:val="20"/>
          <w:u w:val="single"/>
        </w:rPr>
      </w:pPr>
      <w:r w:rsidRPr="00E61F7D">
        <w:rPr>
          <w:sz w:val="20"/>
          <w:szCs w:val="20"/>
          <w:u w:val="single"/>
        </w:rPr>
        <w:t xml:space="preserve">Re: </w:t>
      </w:r>
      <w:r w:rsidR="00C1520A" w:rsidRPr="00C1520A">
        <w:rPr>
          <w:sz w:val="20"/>
          <w:szCs w:val="20"/>
          <w:u w:val="single"/>
        </w:rPr>
        <w:t>Design and Stability Analysis of Semi-Implicit Cascaded Proportional-Derivative Controller for Underactuated Cart-Pole Inverted Pendulum System</w:t>
      </w:r>
      <w:r w:rsidR="004E72B4">
        <w:rPr>
          <w:sz w:val="20"/>
          <w:szCs w:val="20"/>
          <w:u w:val="single"/>
        </w:rPr>
        <w:t xml:space="preserve"> (ID: </w:t>
      </w:r>
      <w:r w:rsidR="00C1520A" w:rsidRPr="00C1520A">
        <w:rPr>
          <w:sz w:val="20"/>
          <w:szCs w:val="20"/>
          <w:u w:val="single"/>
        </w:rPr>
        <w:t>ROB-23-0030</w:t>
      </w:r>
      <w:r w:rsidR="004E72B4">
        <w:rPr>
          <w:sz w:val="20"/>
          <w:szCs w:val="20"/>
          <w:u w:val="single"/>
        </w:rPr>
        <w:t xml:space="preserve">) </w:t>
      </w:r>
      <w:r w:rsidRPr="00E61F7D">
        <w:rPr>
          <w:sz w:val="20"/>
          <w:szCs w:val="20"/>
          <w:u w:val="single"/>
        </w:rPr>
        <w:t xml:space="preserve">by </w:t>
      </w:r>
      <w:r w:rsidR="004E72B4">
        <w:rPr>
          <w:rFonts w:hint="eastAsia"/>
          <w:sz w:val="20"/>
          <w:szCs w:val="20"/>
          <w:u w:val="single"/>
        </w:rPr>
        <w:t>Changyi</w:t>
      </w:r>
      <w:r w:rsidR="004E72B4">
        <w:rPr>
          <w:sz w:val="20"/>
          <w:szCs w:val="20"/>
          <w:u w:val="single"/>
        </w:rPr>
        <w:t xml:space="preserve"> Lei,</w:t>
      </w:r>
      <w:r w:rsidR="00C1520A">
        <w:rPr>
          <w:sz w:val="20"/>
          <w:szCs w:val="20"/>
          <w:u w:val="single"/>
        </w:rPr>
        <w:t xml:space="preserve"> Ruobing Li,</w:t>
      </w:r>
      <w:r w:rsidR="004E72B4">
        <w:rPr>
          <w:sz w:val="20"/>
          <w:szCs w:val="20"/>
          <w:u w:val="single"/>
        </w:rPr>
        <w:t xml:space="preserve"> </w:t>
      </w:r>
      <w:r w:rsidR="00837C63" w:rsidRPr="00B4015F">
        <w:rPr>
          <w:sz w:val="20"/>
          <w:szCs w:val="20"/>
          <w:u w:val="single"/>
        </w:rPr>
        <w:t>Quanmin Zhu</w:t>
      </w:r>
    </w:p>
    <w:p w14:paraId="2C0C9FB1" w14:textId="77777777" w:rsidR="00B93995" w:rsidRPr="00395DEA" w:rsidRDefault="00B93995" w:rsidP="00B93995">
      <w:pPr>
        <w:autoSpaceDE w:val="0"/>
        <w:autoSpaceDN w:val="0"/>
        <w:adjustRightInd w:val="0"/>
        <w:jc w:val="both"/>
        <w:rPr>
          <w:u w:val="single"/>
        </w:rPr>
      </w:pPr>
    </w:p>
    <w:p w14:paraId="7B572084" w14:textId="77777777" w:rsidR="00B93995" w:rsidRPr="007C72B8" w:rsidRDefault="00B93995" w:rsidP="00B93995">
      <w:pPr>
        <w:jc w:val="both"/>
        <w:rPr>
          <w:b/>
          <w:bCs/>
        </w:rPr>
      </w:pPr>
      <w:r w:rsidRPr="00395DEA">
        <w:t>Many thanks for your instruction for the re</w:t>
      </w:r>
      <w:r>
        <w:rPr>
          <w:rFonts w:hint="eastAsia"/>
        </w:rPr>
        <w:t>vision</w:t>
      </w:r>
      <w:r w:rsidRPr="00395DEA">
        <w:t xml:space="preserve"> of this study. We have revised the paper in line with the editor and reviewer recommendations and corrections</w:t>
      </w:r>
      <w:r w:rsidR="00956563">
        <w:t>,</w:t>
      </w:r>
      <w:r w:rsidRPr="00395DEA">
        <w:t xml:space="preserve"> and positively responded to all of </w:t>
      </w:r>
      <w:r w:rsidR="00344153">
        <w:t>the comments/questions raised. Please find t</w:t>
      </w:r>
      <w:r w:rsidRPr="00395DEA">
        <w:t xml:space="preserve">he replies </w:t>
      </w:r>
      <w:r>
        <w:t xml:space="preserve">to the editor and the reviewers </w:t>
      </w:r>
      <w:r w:rsidRPr="00395DEA">
        <w:t>attached to the cover letter.</w:t>
      </w:r>
    </w:p>
    <w:p w14:paraId="58875246" w14:textId="77777777" w:rsidR="00B93995" w:rsidRPr="00395DEA" w:rsidRDefault="00B93995" w:rsidP="00B93995">
      <w:pPr>
        <w:jc w:val="both"/>
      </w:pPr>
    </w:p>
    <w:p w14:paraId="5A6C3E0A" w14:textId="77777777" w:rsidR="00B93995" w:rsidRPr="00395DEA" w:rsidRDefault="00B93995" w:rsidP="00B93995">
      <w:pPr>
        <w:jc w:val="both"/>
      </w:pPr>
      <w:r w:rsidRPr="00395DEA">
        <w:t>In addition</w:t>
      </w:r>
      <w:r w:rsidR="006C4F86">
        <w:t>,</w:t>
      </w:r>
      <w:r w:rsidRPr="00395DEA">
        <w:t xml:space="preserve"> we have shown our gratitude to the editor</w:t>
      </w:r>
      <w:r w:rsidR="0056571B">
        <w:rPr>
          <w:rFonts w:hint="eastAsia"/>
        </w:rPr>
        <w:t>s</w:t>
      </w:r>
      <w:r w:rsidRPr="00395DEA">
        <w:t xml:space="preserve"> and the anonymous reviewers for their helpful comments and constructive suggestions with regard to the revision of the paper in the </w:t>
      </w:r>
      <w:r>
        <w:rPr>
          <w:rFonts w:hint="eastAsia"/>
        </w:rPr>
        <w:t>A</w:t>
      </w:r>
      <w:r w:rsidRPr="00395DEA">
        <w:t>cknowledgement</w:t>
      </w:r>
      <w:r w:rsidR="00956563">
        <w:t>s</w:t>
      </w:r>
      <w:r w:rsidRPr="00395DEA">
        <w:t>.</w:t>
      </w:r>
    </w:p>
    <w:p w14:paraId="0594F415" w14:textId="77777777" w:rsidR="00B93995" w:rsidRPr="00395DEA" w:rsidRDefault="00B93995" w:rsidP="00B93995">
      <w:pPr>
        <w:jc w:val="both"/>
      </w:pPr>
    </w:p>
    <w:p w14:paraId="3E647311" w14:textId="77777777" w:rsidR="00B93995" w:rsidRPr="00B93995" w:rsidRDefault="00B93995" w:rsidP="00B93995">
      <w:pPr>
        <w:jc w:val="both"/>
        <w:rPr>
          <w:szCs w:val="24"/>
        </w:rPr>
      </w:pPr>
      <w:r w:rsidRPr="00B93995">
        <w:rPr>
          <w:szCs w:val="24"/>
        </w:rPr>
        <w:t xml:space="preserve">Should you have any </w:t>
      </w:r>
      <w:r w:rsidR="00A1792A">
        <w:rPr>
          <w:szCs w:val="24"/>
        </w:rPr>
        <w:t>further advice</w:t>
      </w:r>
      <w:r w:rsidRPr="00B93995">
        <w:rPr>
          <w:szCs w:val="24"/>
        </w:rPr>
        <w:t xml:space="preserve"> with regard to this paper, please contact </w:t>
      </w:r>
      <w:r w:rsidR="00A1792A">
        <w:rPr>
          <w:szCs w:val="24"/>
        </w:rPr>
        <w:t>us</w:t>
      </w:r>
      <w:r w:rsidRPr="00B93995">
        <w:rPr>
          <w:szCs w:val="24"/>
        </w:rPr>
        <w:t xml:space="preserve"> again.</w:t>
      </w:r>
    </w:p>
    <w:p w14:paraId="2E9F17D0" w14:textId="77777777" w:rsidR="00B93995" w:rsidRPr="00B93995" w:rsidRDefault="00B93995" w:rsidP="00B93995">
      <w:pPr>
        <w:jc w:val="both"/>
      </w:pPr>
    </w:p>
    <w:p w14:paraId="286148BA" w14:textId="77777777" w:rsidR="00913D43" w:rsidRDefault="00913D43" w:rsidP="0000582D">
      <w:pPr>
        <w:jc w:val="both"/>
      </w:pPr>
    </w:p>
    <w:p w14:paraId="372FC9F5" w14:textId="77777777" w:rsidR="00913D43" w:rsidRDefault="00913D43" w:rsidP="0000582D">
      <w:pPr>
        <w:jc w:val="both"/>
      </w:pPr>
    </w:p>
    <w:p w14:paraId="3F63934C" w14:textId="77777777" w:rsidR="00D44F78" w:rsidRDefault="00DE0BB7">
      <w:r>
        <w:t>Yours sincerely,</w:t>
      </w:r>
    </w:p>
    <w:p w14:paraId="6A169589" w14:textId="77777777" w:rsidR="00D44F78" w:rsidRDefault="00D44F78"/>
    <w:p w14:paraId="7F739B2E" w14:textId="1DDF574F" w:rsidR="00D44F78" w:rsidRDefault="00655411">
      <w:r>
        <w:rPr>
          <w:noProof/>
        </w:rPr>
        <w:drawing>
          <wp:inline distT="0" distB="0" distL="0" distR="0" wp14:anchorId="4CC76EC5" wp14:editId="545848D6">
            <wp:extent cx="1402080" cy="3420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0872" cy="351503"/>
                    </a:xfrm>
                    <a:prstGeom prst="rect">
                      <a:avLst/>
                    </a:prstGeom>
                    <a:noFill/>
                    <a:ln>
                      <a:noFill/>
                    </a:ln>
                  </pic:spPr>
                </pic:pic>
              </a:graphicData>
            </a:graphic>
          </wp:inline>
        </w:drawing>
      </w:r>
    </w:p>
    <w:p w14:paraId="111541EE" w14:textId="77777777" w:rsidR="00BE1BDE" w:rsidRDefault="00BE1BDE"/>
    <w:p w14:paraId="778EF1A4" w14:textId="77777777" w:rsidR="004A7E14" w:rsidRDefault="004A7E14"/>
    <w:p w14:paraId="41D92AE5" w14:textId="77777777" w:rsidR="004A7E14" w:rsidRDefault="004A7E14"/>
    <w:p w14:paraId="434F7905" w14:textId="77777777" w:rsidR="004A7E14" w:rsidRDefault="004A7E14"/>
    <w:p w14:paraId="5AE288E2" w14:textId="77777777" w:rsidR="00B93995" w:rsidRDefault="00B93995" w:rsidP="004A7E14">
      <w:pPr>
        <w:pStyle w:val="Default"/>
        <w:jc w:val="both"/>
        <w:rPr>
          <w:color w:val="auto"/>
        </w:rPr>
      </w:pPr>
    </w:p>
    <w:p w14:paraId="3FAA3EA9" w14:textId="30AC2BDA" w:rsidR="00837C63" w:rsidRPr="009F6CEB" w:rsidRDefault="00B93995" w:rsidP="00837C63">
      <w:pPr>
        <w:jc w:val="both"/>
        <w:rPr>
          <w:color w:val="000080"/>
        </w:rPr>
      </w:pPr>
      <w:r>
        <w:br w:type="page"/>
      </w:r>
      <w:r w:rsidR="00D422FD">
        <w:rPr>
          <w:b/>
        </w:rPr>
        <w:lastRenderedPageBreak/>
        <w:t>Comment from</w:t>
      </w:r>
      <w:r w:rsidR="00837C63" w:rsidRPr="00837C63">
        <w:rPr>
          <w:b/>
        </w:rPr>
        <w:t xml:space="preserve"> Editor</w:t>
      </w:r>
    </w:p>
    <w:p w14:paraId="000EA444" w14:textId="26CA6FBE" w:rsidR="00837C63" w:rsidRDefault="00A567CB" w:rsidP="009F6CEB">
      <w:pPr>
        <w:jc w:val="both"/>
        <w:rPr>
          <w:rFonts w:ascii="Nunito" w:hAnsi="Nunito" w:cs="宋体"/>
          <w:color w:val="4F4F4F"/>
          <w:sz w:val="21"/>
          <w:szCs w:val="21"/>
          <w:lang w:val="en-US"/>
        </w:rPr>
      </w:pPr>
      <w:r w:rsidRPr="00A567CB">
        <w:rPr>
          <w:rFonts w:ascii="Nunito" w:hAnsi="Nunito" w:cs="宋体"/>
          <w:color w:val="4F4F4F"/>
          <w:sz w:val="21"/>
          <w:szCs w:val="21"/>
          <w:lang w:val="en-US"/>
        </w:rPr>
        <w:t>An extensive revision and rewriting is required to address the reviewers' concerns. In particular, the paper needs to be reorganized to give clear focus on the intended novel scientific contribution.</w:t>
      </w:r>
    </w:p>
    <w:p w14:paraId="53B712AC" w14:textId="77777777" w:rsidR="00A567CB" w:rsidRDefault="00A567CB" w:rsidP="009F6CEB">
      <w:pPr>
        <w:jc w:val="both"/>
      </w:pPr>
    </w:p>
    <w:p w14:paraId="22D97CBB" w14:textId="11461B5E" w:rsidR="00886E0E" w:rsidRPr="00886E0E" w:rsidRDefault="00886E0E" w:rsidP="009F6CEB">
      <w:pPr>
        <w:jc w:val="both"/>
        <w:rPr>
          <w:b/>
          <w:color w:val="000080"/>
          <w:szCs w:val="24"/>
        </w:rPr>
      </w:pPr>
      <w:r w:rsidRPr="00886E0E">
        <w:rPr>
          <w:rFonts w:hint="eastAsia"/>
          <w:b/>
          <w:color w:val="000080"/>
          <w:szCs w:val="24"/>
        </w:rPr>
        <w:t>G</w:t>
      </w:r>
      <w:r w:rsidRPr="00886E0E">
        <w:rPr>
          <w:b/>
          <w:color w:val="000080"/>
          <w:szCs w:val="24"/>
        </w:rPr>
        <w:t>eneral Response:</w:t>
      </w:r>
    </w:p>
    <w:p w14:paraId="68871791" w14:textId="350A8B73" w:rsidR="00886E0E" w:rsidRDefault="00886E0E" w:rsidP="009F6CEB">
      <w:pPr>
        <w:jc w:val="both"/>
      </w:pPr>
      <w:r>
        <w:rPr>
          <w:color w:val="000080"/>
        </w:rPr>
        <w:t xml:space="preserve">We aim to use this general response to </w:t>
      </w:r>
      <w:r w:rsidR="00055AF5">
        <w:rPr>
          <w:color w:val="000080"/>
        </w:rPr>
        <w:t>notify</w:t>
      </w:r>
      <w:r>
        <w:rPr>
          <w:color w:val="000080"/>
        </w:rPr>
        <w:t xml:space="preserve"> </w:t>
      </w:r>
      <w:r w:rsidR="00055AF5">
        <w:rPr>
          <w:color w:val="000080"/>
        </w:rPr>
        <w:t xml:space="preserve">all reviewers and editor of </w:t>
      </w:r>
      <w:r>
        <w:rPr>
          <w:color w:val="000080"/>
        </w:rPr>
        <w:t xml:space="preserve">the modification of our controller design. We revised our e3 in formula (25) from </w:t>
      </w:r>
      <m:oMath>
        <m:r>
          <m:rPr>
            <m:sty m:val="p"/>
          </m:rPr>
          <w:rPr>
            <w:rFonts w:ascii="Cambria Math" w:hAnsi="Cambria Math"/>
            <w:color w:val="000080"/>
          </w:rPr>
          <m:t>∆</m:t>
        </m:r>
        <m:r>
          <w:rPr>
            <w:rFonts w:ascii="Cambria Math" w:hAnsi="Cambria Math"/>
            <w:color w:val="000080"/>
          </w:rPr>
          <m:t>t</m:t>
        </m:r>
        <m:sSub>
          <m:sSubPr>
            <m:ctrlPr>
              <w:rPr>
                <w:rFonts w:ascii="Cambria Math" w:hAnsi="Cambria Math"/>
                <w:color w:val="000080"/>
              </w:rPr>
            </m:ctrlPr>
          </m:sSubPr>
          <m:e>
            <m:acc>
              <m:accPr>
                <m:chr m:val="̇"/>
                <m:ctrlPr>
                  <w:rPr>
                    <w:rFonts w:ascii="Cambria Math" w:hAnsi="Cambria Math"/>
                    <w:color w:val="000080"/>
                  </w:rPr>
                </m:ctrlPr>
              </m:accPr>
              <m:e>
                <m:r>
                  <w:rPr>
                    <w:rFonts w:ascii="Cambria Math" w:hAnsi="Cambria Math"/>
                    <w:color w:val="000080"/>
                  </w:rPr>
                  <m:t>x</m:t>
                </m:r>
              </m:e>
            </m:acc>
          </m:e>
          <m:sub>
            <m:r>
              <m:rPr>
                <m:sty m:val="p"/>
              </m:rPr>
              <w:rPr>
                <w:rFonts w:ascii="Cambria Math" w:hAnsi="Cambria Math"/>
                <w:color w:val="000080"/>
              </w:rPr>
              <m:t>4</m:t>
            </m:r>
            <m:r>
              <w:rPr>
                <w:rFonts w:ascii="Cambria Math" w:hAnsi="Cambria Math"/>
                <w:color w:val="000080"/>
              </w:rPr>
              <m:t>d</m:t>
            </m:r>
          </m:sub>
        </m:sSub>
      </m:oMath>
      <w:r>
        <w:rPr>
          <w:rFonts w:hint="eastAsia"/>
          <w:color w:val="000080"/>
        </w:rPr>
        <w:t xml:space="preserve"> </w:t>
      </w:r>
      <w:r>
        <w:rPr>
          <w:color w:val="000080"/>
        </w:rPr>
        <w:t xml:space="preserve">to </w:t>
      </w:r>
      <m:oMath>
        <m:r>
          <m:rPr>
            <m:sty m:val="p"/>
          </m:rPr>
          <w:rPr>
            <w:rFonts w:ascii="Cambria Math" w:hAnsi="Cambria Math"/>
            <w:color w:val="000080"/>
          </w:rPr>
          <m:t>∆</m:t>
        </m:r>
        <m:r>
          <w:rPr>
            <w:rFonts w:ascii="Cambria Math" w:hAnsi="Cambria Math"/>
            <w:color w:val="000080"/>
          </w:rPr>
          <m:t>t</m:t>
        </m:r>
        <m:sSub>
          <m:sSubPr>
            <m:ctrlPr>
              <w:rPr>
                <w:rFonts w:ascii="Cambria Math" w:hAnsi="Cambria Math"/>
                <w:color w:val="000080"/>
              </w:rPr>
            </m:ctrlPr>
          </m:sSubPr>
          <m:e>
            <m:acc>
              <m:accPr>
                <m:chr m:val="̇"/>
                <m:ctrlPr>
                  <w:rPr>
                    <w:rFonts w:ascii="Cambria Math" w:hAnsi="Cambria Math"/>
                    <w:color w:val="000080"/>
                  </w:rPr>
                </m:ctrlPr>
              </m:accPr>
              <m:e>
                <m:r>
                  <w:rPr>
                    <w:rFonts w:ascii="Cambria Math" w:hAnsi="Cambria Math"/>
                    <w:color w:val="000080"/>
                  </w:rPr>
                  <m:t>x</m:t>
                </m:r>
              </m:e>
            </m:acc>
          </m:e>
          <m:sub>
            <m:r>
              <m:rPr>
                <m:sty m:val="p"/>
              </m:rPr>
              <w:rPr>
                <w:rFonts w:ascii="Cambria Math" w:hAnsi="Cambria Math"/>
                <w:color w:val="000080"/>
              </w:rPr>
              <m:t>4</m:t>
            </m:r>
            <m:r>
              <w:rPr>
                <w:rFonts w:ascii="Cambria Math" w:hAnsi="Cambria Math"/>
                <w:color w:val="000080"/>
              </w:rPr>
              <m:t>d</m:t>
            </m:r>
          </m:sub>
        </m:sSub>
        <m:r>
          <w:rPr>
            <w:rFonts w:ascii="Cambria Math" w:hAnsi="Cambria Math"/>
            <w:color w:val="000080"/>
          </w:rPr>
          <m:t>+</m:t>
        </m:r>
        <m:sSub>
          <m:sSubPr>
            <m:ctrlPr>
              <w:rPr>
                <w:rFonts w:ascii="Cambria Math" w:hAnsi="Cambria Math"/>
                <w:i/>
                <w:color w:val="000080"/>
              </w:rPr>
            </m:ctrlPr>
          </m:sSubPr>
          <m:e>
            <m:r>
              <w:rPr>
                <w:rFonts w:ascii="Cambria Math" w:hAnsi="Cambria Math"/>
                <w:color w:val="000080"/>
              </w:rPr>
              <m:t>x</m:t>
            </m:r>
          </m:e>
          <m:sub>
            <m:r>
              <w:rPr>
                <w:rFonts w:ascii="Cambria Math" w:hAnsi="Cambria Math"/>
                <w:color w:val="000080"/>
              </w:rPr>
              <m:t>r</m:t>
            </m:r>
          </m:sub>
        </m:sSub>
        <m:r>
          <w:rPr>
            <w:rFonts w:ascii="Cambria Math" w:hAnsi="Cambria Math"/>
            <w:color w:val="000080"/>
          </w:rPr>
          <m:t>-x</m:t>
        </m:r>
      </m:oMath>
      <w:r>
        <w:rPr>
          <w:rFonts w:hint="eastAsia"/>
          <w:color w:val="000080"/>
        </w:rPr>
        <w:t>.</w:t>
      </w:r>
      <w:r>
        <w:rPr>
          <w:color w:val="000080"/>
        </w:rPr>
        <w:t xml:space="preserve"> In this way, the controller is not only considering the stabilization of the pole, but also that of the cart to a given location </w:t>
      </w:r>
      <m:oMath>
        <m:sSub>
          <m:sSubPr>
            <m:ctrlPr>
              <w:rPr>
                <w:rFonts w:ascii="Cambria Math" w:hAnsi="Cambria Math"/>
                <w:i/>
                <w:color w:val="000080"/>
              </w:rPr>
            </m:ctrlPr>
          </m:sSubPr>
          <m:e>
            <m:r>
              <w:rPr>
                <w:rFonts w:ascii="Cambria Math" w:hAnsi="Cambria Math"/>
                <w:color w:val="000080"/>
              </w:rPr>
              <m:t>x</m:t>
            </m:r>
          </m:e>
          <m:sub>
            <m:r>
              <w:rPr>
                <w:rFonts w:ascii="Cambria Math" w:hAnsi="Cambria Math"/>
                <w:color w:val="000080"/>
              </w:rPr>
              <m:t>r</m:t>
            </m:r>
          </m:sub>
        </m:sSub>
      </m:oMath>
      <w:r>
        <w:rPr>
          <w:rFonts w:hint="eastAsia"/>
          <w:color w:val="000080"/>
        </w:rPr>
        <w:t>.</w:t>
      </w:r>
      <w:r>
        <w:rPr>
          <w:color w:val="000080"/>
        </w:rPr>
        <w:t xml:space="preserve"> This modification makes our controller more powerful. Accordingly, most of the derivation process has been revised, and Jacobian matrix calculation has been again verified to ensure the validity of our calculations.</w:t>
      </w:r>
    </w:p>
    <w:p w14:paraId="11245C13" w14:textId="77777777" w:rsidR="00886E0E" w:rsidRDefault="00886E0E" w:rsidP="009F6CEB">
      <w:pPr>
        <w:jc w:val="both"/>
      </w:pPr>
    </w:p>
    <w:p w14:paraId="752B163B" w14:textId="77777777" w:rsidR="00886E0E" w:rsidRPr="00837C63" w:rsidRDefault="00886E0E" w:rsidP="009F6CEB">
      <w:pPr>
        <w:jc w:val="both"/>
      </w:pPr>
    </w:p>
    <w:p w14:paraId="4CC069B8" w14:textId="2CA3A104" w:rsidR="00B93995" w:rsidRDefault="00D82726" w:rsidP="009F6CEB">
      <w:pPr>
        <w:jc w:val="both"/>
        <w:rPr>
          <w:b/>
        </w:rPr>
      </w:pPr>
      <w:bookmarkStart w:id="0" w:name="_Hlk73855187"/>
      <w:r>
        <w:rPr>
          <w:rFonts w:hint="eastAsia"/>
          <w:b/>
        </w:rPr>
        <w:t>C</w:t>
      </w:r>
      <w:r w:rsidR="00B93995">
        <w:rPr>
          <w:b/>
        </w:rPr>
        <w:t xml:space="preserve">omments from </w:t>
      </w:r>
      <w:r w:rsidR="00B93995" w:rsidRPr="00F44D0D">
        <w:rPr>
          <w:b/>
        </w:rPr>
        <w:t>Re</w:t>
      </w:r>
      <w:r w:rsidR="00B93995">
        <w:rPr>
          <w:rFonts w:hint="eastAsia"/>
          <w:b/>
        </w:rPr>
        <w:t>viewer</w:t>
      </w:r>
      <w:r w:rsidR="00B93995">
        <w:rPr>
          <w:b/>
        </w:rPr>
        <w:t xml:space="preserve"> #1</w:t>
      </w:r>
    </w:p>
    <w:p w14:paraId="001D6F17" w14:textId="73CFB74E" w:rsidR="00A567CB" w:rsidRPr="00A567CB" w:rsidRDefault="00A567CB" w:rsidP="009F6CEB">
      <w:pPr>
        <w:jc w:val="both"/>
        <w:rPr>
          <w:color w:val="000080"/>
        </w:rPr>
      </w:pPr>
    </w:p>
    <w:bookmarkEnd w:id="0"/>
    <w:p w14:paraId="25B6FB3A" w14:textId="77777777" w:rsidR="00A567CB" w:rsidRPr="00A567CB" w:rsidRDefault="00A567CB" w:rsidP="00A567CB">
      <w:pPr>
        <w:autoSpaceDE w:val="0"/>
        <w:autoSpaceDN w:val="0"/>
        <w:adjustRightInd w:val="0"/>
        <w:jc w:val="both"/>
        <w:rPr>
          <w:rFonts w:asciiTheme="minorHAnsi" w:hAnsiTheme="minorHAnsi" w:cstheme="minorHAnsi"/>
          <w:color w:val="000000"/>
          <w:szCs w:val="24"/>
        </w:rPr>
      </w:pPr>
      <w:r w:rsidRPr="00A567CB">
        <w:rPr>
          <w:rFonts w:asciiTheme="minorHAnsi" w:hAnsiTheme="minorHAnsi" w:cstheme="minorHAnsi"/>
          <w:color w:val="000000"/>
          <w:szCs w:val="24"/>
        </w:rPr>
        <w:t>Overall this is a very interesting paper and is generally well-written.</w:t>
      </w:r>
    </w:p>
    <w:p w14:paraId="77D0B02A" w14:textId="77777777" w:rsidR="00A567CB" w:rsidRPr="00A567CB" w:rsidRDefault="00A567CB" w:rsidP="00A567CB">
      <w:pPr>
        <w:autoSpaceDE w:val="0"/>
        <w:autoSpaceDN w:val="0"/>
        <w:adjustRightInd w:val="0"/>
        <w:jc w:val="both"/>
        <w:rPr>
          <w:rFonts w:asciiTheme="minorHAnsi" w:hAnsiTheme="minorHAnsi" w:cstheme="minorHAnsi"/>
          <w:color w:val="000000"/>
          <w:szCs w:val="24"/>
        </w:rPr>
      </w:pPr>
    </w:p>
    <w:p w14:paraId="1C034222" w14:textId="77777777" w:rsidR="00A567CB" w:rsidRPr="00A567CB" w:rsidRDefault="00A567CB" w:rsidP="00A567CB">
      <w:pPr>
        <w:autoSpaceDE w:val="0"/>
        <w:autoSpaceDN w:val="0"/>
        <w:adjustRightInd w:val="0"/>
        <w:jc w:val="both"/>
        <w:rPr>
          <w:rFonts w:asciiTheme="minorHAnsi" w:hAnsiTheme="minorHAnsi" w:cstheme="minorHAnsi"/>
          <w:color w:val="000000"/>
          <w:szCs w:val="24"/>
        </w:rPr>
      </w:pPr>
      <w:r w:rsidRPr="00A567CB">
        <w:rPr>
          <w:rFonts w:asciiTheme="minorHAnsi" w:hAnsiTheme="minorHAnsi" w:cstheme="minorHAnsi"/>
          <w:color w:val="000000"/>
          <w:szCs w:val="24"/>
        </w:rPr>
        <w:t>However, there is, in my view, there is one major defect. The way it is written makes it unclear if it is developing a completely new cascade design method meant to be applicable to a broad range of systems, or if the results are limited to the cart-pole system.</w:t>
      </w:r>
    </w:p>
    <w:p w14:paraId="440CC407" w14:textId="77777777" w:rsidR="00A567CB" w:rsidRPr="00A567CB" w:rsidRDefault="00A567CB" w:rsidP="00A567CB">
      <w:pPr>
        <w:autoSpaceDE w:val="0"/>
        <w:autoSpaceDN w:val="0"/>
        <w:adjustRightInd w:val="0"/>
        <w:jc w:val="both"/>
        <w:rPr>
          <w:rFonts w:asciiTheme="minorHAnsi" w:hAnsiTheme="minorHAnsi" w:cstheme="minorHAnsi"/>
          <w:color w:val="000000"/>
          <w:szCs w:val="24"/>
        </w:rPr>
      </w:pPr>
    </w:p>
    <w:p w14:paraId="38C92ACB" w14:textId="77777777" w:rsidR="00A567CB" w:rsidRPr="00A567CB" w:rsidRDefault="00A567CB" w:rsidP="00A567CB">
      <w:pPr>
        <w:autoSpaceDE w:val="0"/>
        <w:autoSpaceDN w:val="0"/>
        <w:adjustRightInd w:val="0"/>
        <w:jc w:val="both"/>
        <w:rPr>
          <w:rFonts w:asciiTheme="minorHAnsi" w:hAnsiTheme="minorHAnsi" w:cstheme="minorHAnsi"/>
          <w:color w:val="000000"/>
          <w:szCs w:val="24"/>
        </w:rPr>
      </w:pPr>
      <w:r w:rsidRPr="00A567CB">
        <w:rPr>
          <w:rFonts w:asciiTheme="minorHAnsi" w:hAnsiTheme="minorHAnsi" w:cstheme="minorHAnsi"/>
          <w:color w:val="000000"/>
          <w:szCs w:val="24"/>
        </w:rPr>
        <w:t>* The abstract makes it seem like it's limited to the cart-pole system.</w:t>
      </w:r>
    </w:p>
    <w:p w14:paraId="187B76F4" w14:textId="77777777" w:rsidR="00A567CB" w:rsidRPr="00A567CB" w:rsidRDefault="00A567CB" w:rsidP="00A567CB">
      <w:pPr>
        <w:autoSpaceDE w:val="0"/>
        <w:autoSpaceDN w:val="0"/>
        <w:adjustRightInd w:val="0"/>
        <w:jc w:val="both"/>
        <w:rPr>
          <w:rFonts w:asciiTheme="minorHAnsi" w:hAnsiTheme="minorHAnsi" w:cstheme="minorHAnsi"/>
          <w:color w:val="000000"/>
          <w:szCs w:val="24"/>
        </w:rPr>
      </w:pPr>
      <w:r w:rsidRPr="00A567CB">
        <w:rPr>
          <w:rFonts w:asciiTheme="minorHAnsi" w:hAnsiTheme="minorHAnsi" w:cstheme="minorHAnsi"/>
          <w:color w:val="000000"/>
          <w:szCs w:val="24"/>
        </w:rPr>
        <w:t>* The "contributions of this article" list make it seem like the results are general.</w:t>
      </w:r>
    </w:p>
    <w:p w14:paraId="538F33E0" w14:textId="77777777" w:rsidR="00A567CB" w:rsidRPr="00A567CB" w:rsidRDefault="00A567CB" w:rsidP="00A567CB">
      <w:pPr>
        <w:autoSpaceDE w:val="0"/>
        <w:autoSpaceDN w:val="0"/>
        <w:adjustRightInd w:val="0"/>
        <w:jc w:val="both"/>
        <w:rPr>
          <w:rFonts w:asciiTheme="minorHAnsi" w:hAnsiTheme="minorHAnsi" w:cstheme="minorHAnsi"/>
          <w:color w:val="000000"/>
          <w:szCs w:val="24"/>
        </w:rPr>
      </w:pPr>
      <w:r w:rsidRPr="00A567CB">
        <w:rPr>
          <w:rFonts w:asciiTheme="minorHAnsi" w:hAnsiTheme="minorHAnsi" w:cstheme="minorHAnsi"/>
          <w:color w:val="000000"/>
          <w:szCs w:val="24"/>
        </w:rPr>
        <w:t>* The discussion of underactuated systems make it seem like the results are supposed to be general.</w:t>
      </w:r>
    </w:p>
    <w:p w14:paraId="37C5EBEC" w14:textId="77777777" w:rsidR="00A567CB" w:rsidRPr="00A567CB" w:rsidRDefault="00A567CB" w:rsidP="00A567CB">
      <w:pPr>
        <w:autoSpaceDE w:val="0"/>
        <w:autoSpaceDN w:val="0"/>
        <w:adjustRightInd w:val="0"/>
        <w:jc w:val="both"/>
        <w:rPr>
          <w:rFonts w:asciiTheme="minorHAnsi" w:hAnsiTheme="minorHAnsi" w:cstheme="minorHAnsi"/>
          <w:color w:val="000000"/>
          <w:szCs w:val="24"/>
        </w:rPr>
      </w:pPr>
      <w:r w:rsidRPr="00A567CB">
        <w:rPr>
          <w:rFonts w:asciiTheme="minorHAnsi" w:hAnsiTheme="minorHAnsi" w:cstheme="minorHAnsi"/>
          <w:color w:val="000000"/>
          <w:szCs w:val="24"/>
        </w:rPr>
        <w:t>* The "workflow of our controller" section (lines 166-178) make it seem like it's fairly general.</w:t>
      </w:r>
    </w:p>
    <w:p w14:paraId="3EF88484" w14:textId="77777777" w:rsidR="00A567CB" w:rsidRPr="00A567CB" w:rsidRDefault="00A567CB" w:rsidP="00A567CB">
      <w:pPr>
        <w:autoSpaceDE w:val="0"/>
        <w:autoSpaceDN w:val="0"/>
        <w:adjustRightInd w:val="0"/>
        <w:jc w:val="both"/>
        <w:rPr>
          <w:rFonts w:asciiTheme="minorHAnsi" w:hAnsiTheme="minorHAnsi" w:cstheme="minorHAnsi"/>
          <w:color w:val="000000"/>
          <w:szCs w:val="24"/>
        </w:rPr>
      </w:pPr>
      <w:r w:rsidRPr="00A567CB">
        <w:rPr>
          <w:rFonts w:asciiTheme="minorHAnsi" w:hAnsiTheme="minorHAnsi" w:cstheme="minorHAnsi"/>
          <w:color w:val="000000"/>
          <w:szCs w:val="24"/>
        </w:rPr>
        <w:t>* The entire rest of the paper is limited to the cart-pole system, which makes it seem specific.</w:t>
      </w:r>
    </w:p>
    <w:p w14:paraId="5F00963D" w14:textId="77777777" w:rsidR="00A567CB" w:rsidRPr="00A567CB" w:rsidRDefault="00A567CB" w:rsidP="00A567CB">
      <w:pPr>
        <w:autoSpaceDE w:val="0"/>
        <w:autoSpaceDN w:val="0"/>
        <w:adjustRightInd w:val="0"/>
        <w:jc w:val="both"/>
        <w:rPr>
          <w:rFonts w:asciiTheme="minorHAnsi" w:hAnsiTheme="minorHAnsi" w:cstheme="minorHAnsi"/>
          <w:color w:val="000000"/>
          <w:szCs w:val="24"/>
        </w:rPr>
      </w:pPr>
      <w:r w:rsidRPr="00A567CB">
        <w:rPr>
          <w:rFonts w:asciiTheme="minorHAnsi" w:hAnsiTheme="minorHAnsi" w:cstheme="minorHAnsi"/>
          <w:color w:val="000000"/>
          <w:szCs w:val="24"/>
        </w:rPr>
        <w:t>* The title makes it seem specific.</w:t>
      </w:r>
    </w:p>
    <w:p w14:paraId="34909DA5" w14:textId="77777777" w:rsidR="00A567CB" w:rsidRPr="00A567CB" w:rsidRDefault="00A567CB" w:rsidP="00A567CB">
      <w:pPr>
        <w:autoSpaceDE w:val="0"/>
        <w:autoSpaceDN w:val="0"/>
        <w:adjustRightInd w:val="0"/>
        <w:jc w:val="both"/>
        <w:rPr>
          <w:rFonts w:asciiTheme="minorHAnsi" w:hAnsiTheme="minorHAnsi" w:cstheme="minorHAnsi"/>
          <w:color w:val="000000"/>
          <w:szCs w:val="24"/>
        </w:rPr>
      </w:pPr>
    </w:p>
    <w:p w14:paraId="2AFC839B" w14:textId="77777777" w:rsidR="00A567CB" w:rsidRPr="00A567CB" w:rsidRDefault="00A567CB" w:rsidP="00A567CB">
      <w:pPr>
        <w:autoSpaceDE w:val="0"/>
        <w:autoSpaceDN w:val="0"/>
        <w:adjustRightInd w:val="0"/>
        <w:jc w:val="both"/>
        <w:rPr>
          <w:rFonts w:asciiTheme="minorHAnsi" w:hAnsiTheme="minorHAnsi" w:cstheme="minorHAnsi"/>
          <w:color w:val="000000"/>
          <w:szCs w:val="24"/>
        </w:rPr>
      </w:pPr>
      <w:r w:rsidRPr="00A567CB">
        <w:rPr>
          <w:rFonts w:asciiTheme="minorHAnsi" w:hAnsiTheme="minorHAnsi" w:cstheme="minorHAnsi"/>
          <w:color w:val="000000"/>
          <w:szCs w:val="24"/>
        </w:rPr>
        <w:t>If the results are intended to be applicable to systems other than the cart-pole system, then the authors need to add content giving the conditions a system must satisfy in order to apply this method. If the results are limited to the cart-pole system, then I think some of the language that makes the results seem more general needs to be modified to make the scope of the results very clear.</w:t>
      </w:r>
    </w:p>
    <w:p w14:paraId="5FE85666" w14:textId="77777777" w:rsidR="00A567CB" w:rsidRDefault="00A567CB" w:rsidP="00A567CB">
      <w:pPr>
        <w:jc w:val="both"/>
        <w:rPr>
          <w:b/>
          <w:color w:val="000080"/>
          <w:szCs w:val="24"/>
        </w:rPr>
      </w:pPr>
    </w:p>
    <w:p w14:paraId="2E07C33F" w14:textId="32BEE1C7" w:rsidR="00A567CB" w:rsidRPr="00A567CB" w:rsidRDefault="00A567CB" w:rsidP="00A567CB">
      <w:pPr>
        <w:jc w:val="both"/>
        <w:rPr>
          <w:b/>
          <w:color w:val="000080"/>
          <w:szCs w:val="24"/>
        </w:rPr>
      </w:pPr>
      <w:r w:rsidRPr="00A567CB">
        <w:rPr>
          <w:b/>
          <w:color w:val="000080"/>
          <w:szCs w:val="24"/>
        </w:rPr>
        <w:t>Response</w:t>
      </w:r>
    </w:p>
    <w:p w14:paraId="3746B12C" w14:textId="13155E1E" w:rsidR="00A567CB" w:rsidRDefault="00A567CB" w:rsidP="00A567CB">
      <w:pPr>
        <w:autoSpaceDE w:val="0"/>
        <w:autoSpaceDN w:val="0"/>
        <w:adjustRightInd w:val="0"/>
        <w:jc w:val="both"/>
        <w:rPr>
          <w:color w:val="000080"/>
        </w:rPr>
      </w:pPr>
      <w:r>
        <w:rPr>
          <w:color w:val="000080"/>
        </w:rPr>
        <w:t xml:space="preserve">We have modified all the above-mentioned sections of our paper in order to constrain the applicable range to cartpole system only. Specifically, </w:t>
      </w:r>
      <w:r w:rsidRPr="00A567CB">
        <w:rPr>
          <w:color w:val="000080"/>
        </w:rPr>
        <w:t>"contributions of this article"</w:t>
      </w:r>
      <w:r>
        <w:rPr>
          <w:color w:val="000080"/>
        </w:rPr>
        <w:t xml:space="preserve"> is modified to focus on cartpole systems</w:t>
      </w:r>
      <w:r w:rsidR="00551392">
        <w:rPr>
          <w:color w:val="000080"/>
        </w:rPr>
        <w:t>. We also shortened the “</w:t>
      </w:r>
      <w:r w:rsidR="00551392" w:rsidRPr="00551392">
        <w:rPr>
          <w:color w:val="000080"/>
        </w:rPr>
        <w:t>discussion of underactuated systems</w:t>
      </w:r>
      <w:r w:rsidR="00551392">
        <w:rPr>
          <w:color w:val="000080"/>
        </w:rPr>
        <w:t xml:space="preserve">” in the introduction part. We </w:t>
      </w:r>
      <w:r w:rsidR="00B6656C">
        <w:rPr>
          <w:color w:val="000080"/>
        </w:rPr>
        <w:t>also</w:t>
      </w:r>
      <w:r w:rsidR="00551392">
        <w:rPr>
          <w:color w:val="000080"/>
        </w:rPr>
        <w:t xml:space="preserve"> revise the “</w:t>
      </w:r>
      <w:r w:rsidR="00551392" w:rsidRPr="00551392">
        <w:rPr>
          <w:color w:val="000080"/>
        </w:rPr>
        <w:t>workflow of our controller</w:t>
      </w:r>
      <w:r w:rsidR="00551392">
        <w:rPr>
          <w:color w:val="000080"/>
        </w:rPr>
        <w:t xml:space="preserve">”, </w:t>
      </w:r>
      <w:r w:rsidR="00B6656C">
        <w:rPr>
          <w:color w:val="000080"/>
        </w:rPr>
        <w:t>by relating</w:t>
      </w:r>
      <w:r w:rsidR="00551392">
        <w:rPr>
          <w:color w:val="000080"/>
        </w:rPr>
        <w:t xml:space="preserve"> the “PD1”, “PD2”, “subplant1”, and “subplant2”</w:t>
      </w:r>
      <w:r w:rsidR="00B6656C">
        <w:rPr>
          <w:color w:val="000080"/>
        </w:rPr>
        <w:t xml:space="preserve"> description </w:t>
      </w:r>
      <w:r w:rsidR="00551392">
        <w:rPr>
          <w:color w:val="000080"/>
        </w:rPr>
        <w:t xml:space="preserve"> closely with the cartpole system from line 150-153. Thus we think the description here is </w:t>
      </w:r>
      <w:r w:rsidR="00B6656C">
        <w:rPr>
          <w:color w:val="000080"/>
        </w:rPr>
        <w:t xml:space="preserve">now </w:t>
      </w:r>
      <w:r w:rsidR="00551392">
        <w:rPr>
          <w:color w:val="000080"/>
        </w:rPr>
        <w:t xml:space="preserve">specific. </w:t>
      </w:r>
    </w:p>
    <w:p w14:paraId="3449B81B" w14:textId="77777777" w:rsidR="00551392" w:rsidRDefault="00551392" w:rsidP="00A567CB">
      <w:pPr>
        <w:autoSpaceDE w:val="0"/>
        <w:autoSpaceDN w:val="0"/>
        <w:adjustRightInd w:val="0"/>
        <w:jc w:val="both"/>
        <w:rPr>
          <w:color w:val="000080"/>
        </w:rPr>
      </w:pPr>
    </w:p>
    <w:p w14:paraId="36002F78" w14:textId="6B1F9CBC" w:rsidR="00551392" w:rsidRDefault="00551392" w:rsidP="00A567CB">
      <w:pPr>
        <w:autoSpaceDE w:val="0"/>
        <w:autoSpaceDN w:val="0"/>
        <w:adjustRightInd w:val="0"/>
        <w:jc w:val="both"/>
        <w:rPr>
          <w:color w:val="000080"/>
        </w:rPr>
      </w:pPr>
      <w:r>
        <w:rPr>
          <w:color w:val="000080"/>
        </w:rPr>
        <w:lastRenderedPageBreak/>
        <w:t>In addition, we also state in the last paragraph of our conclusion that this method has the potential to be extended to a class of underactuated systems.</w:t>
      </w:r>
    </w:p>
    <w:p w14:paraId="37E849AF" w14:textId="77777777" w:rsidR="00A567CB" w:rsidRPr="00551392" w:rsidRDefault="00A567CB" w:rsidP="00A567CB">
      <w:pPr>
        <w:autoSpaceDE w:val="0"/>
        <w:autoSpaceDN w:val="0"/>
        <w:adjustRightInd w:val="0"/>
        <w:jc w:val="both"/>
        <w:rPr>
          <w:color w:val="000080"/>
        </w:rPr>
      </w:pPr>
    </w:p>
    <w:p w14:paraId="20A5FDD4" w14:textId="77777777" w:rsidR="00A567CB" w:rsidRPr="00A567CB" w:rsidRDefault="00A567CB" w:rsidP="00A567CB">
      <w:pPr>
        <w:autoSpaceDE w:val="0"/>
        <w:autoSpaceDN w:val="0"/>
        <w:adjustRightInd w:val="0"/>
        <w:jc w:val="both"/>
        <w:rPr>
          <w:rFonts w:ascii="Courier New" w:hAnsi="Courier New" w:cs="Courier New"/>
          <w:color w:val="000000"/>
          <w:szCs w:val="24"/>
        </w:rPr>
      </w:pPr>
    </w:p>
    <w:p w14:paraId="668CA3E1" w14:textId="77777777" w:rsidR="00A567CB" w:rsidRPr="00A567CB" w:rsidRDefault="00A567CB" w:rsidP="00A567CB">
      <w:pPr>
        <w:autoSpaceDE w:val="0"/>
        <w:autoSpaceDN w:val="0"/>
        <w:adjustRightInd w:val="0"/>
        <w:jc w:val="both"/>
        <w:rPr>
          <w:rFonts w:asciiTheme="minorHAnsi" w:hAnsiTheme="minorHAnsi" w:cstheme="minorHAnsi"/>
          <w:color w:val="000000"/>
          <w:szCs w:val="24"/>
        </w:rPr>
      </w:pPr>
      <w:r w:rsidRPr="00A567CB">
        <w:rPr>
          <w:rFonts w:asciiTheme="minorHAnsi" w:hAnsiTheme="minorHAnsi" w:cstheme="minorHAnsi"/>
          <w:color w:val="000000"/>
          <w:szCs w:val="24"/>
        </w:rPr>
        <w:t>My only other comment at this point is that I think the introduction is too comprehensive and reads like the introduction to a thesis. I found it interesting, actually, but a research paper should have a more concise and focused introduction that sets the context for the results in the paper.</w:t>
      </w:r>
    </w:p>
    <w:p w14:paraId="4E5986A6" w14:textId="77777777" w:rsidR="00A567CB" w:rsidRPr="00A567CB" w:rsidRDefault="00A567CB" w:rsidP="00A567CB">
      <w:pPr>
        <w:jc w:val="both"/>
        <w:rPr>
          <w:b/>
          <w:color w:val="000080"/>
          <w:szCs w:val="24"/>
        </w:rPr>
      </w:pPr>
      <w:r w:rsidRPr="00A567CB">
        <w:rPr>
          <w:b/>
          <w:color w:val="000080"/>
          <w:szCs w:val="24"/>
        </w:rPr>
        <w:t>Response</w:t>
      </w:r>
    </w:p>
    <w:p w14:paraId="2287C9E8" w14:textId="5BAF5693" w:rsidR="00A567CB" w:rsidRDefault="00451409" w:rsidP="00A567CB">
      <w:pPr>
        <w:autoSpaceDE w:val="0"/>
        <w:autoSpaceDN w:val="0"/>
        <w:adjustRightInd w:val="0"/>
        <w:jc w:val="both"/>
        <w:rPr>
          <w:rFonts w:ascii="Courier New" w:hAnsi="Courier New" w:cs="Courier New"/>
          <w:color w:val="000000"/>
          <w:szCs w:val="24"/>
        </w:rPr>
      </w:pPr>
      <w:r>
        <w:rPr>
          <w:color w:val="000080"/>
        </w:rPr>
        <w:t>We have tried our best to delete some unnecessary introduction. In the meantime, we added some more discussions according to the comments from the other reviewer. So we personally think that maybe a comprehensive introduction is acceptable for a journal article?</w:t>
      </w:r>
    </w:p>
    <w:p w14:paraId="416F3950" w14:textId="72A869D6" w:rsidR="00370AF4" w:rsidRDefault="00370AF4" w:rsidP="00837C63">
      <w:pPr>
        <w:autoSpaceDE w:val="0"/>
        <w:autoSpaceDN w:val="0"/>
        <w:adjustRightInd w:val="0"/>
        <w:jc w:val="both"/>
        <w:rPr>
          <w:rFonts w:ascii="Courier New" w:hAnsi="Courier New" w:cs="Courier New"/>
          <w:color w:val="000000"/>
          <w:szCs w:val="24"/>
          <w:lang w:val="en-US"/>
        </w:rPr>
      </w:pPr>
    </w:p>
    <w:p w14:paraId="4B83E55F" w14:textId="1E035A9C" w:rsidR="00FF0F91" w:rsidRDefault="00FF0F91" w:rsidP="00837C63">
      <w:pPr>
        <w:autoSpaceDE w:val="0"/>
        <w:autoSpaceDN w:val="0"/>
        <w:adjustRightInd w:val="0"/>
        <w:jc w:val="both"/>
        <w:rPr>
          <w:rFonts w:ascii="Courier New" w:hAnsi="Courier New" w:cs="Courier New"/>
          <w:color w:val="000000"/>
          <w:szCs w:val="24"/>
          <w:lang w:val="en-US"/>
        </w:rPr>
      </w:pPr>
    </w:p>
    <w:p w14:paraId="07426B96" w14:textId="5FA5CF62" w:rsidR="0032701F" w:rsidRPr="0032701F" w:rsidRDefault="00ED2465" w:rsidP="0032701F">
      <w:pPr>
        <w:jc w:val="both"/>
        <w:rPr>
          <w:b/>
        </w:rPr>
      </w:pPr>
      <w:r>
        <w:rPr>
          <w:rFonts w:hint="eastAsia"/>
          <w:b/>
        </w:rPr>
        <w:t>C</w:t>
      </w:r>
      <w:r>
        <w:rPr>
          <w:b/>
        </w:rPr>
        <w:t xml:space="preserve">omments from </w:t>
      </w:r>
      <w:r w:rsidRPr="00F44D0D">
        <w:rPr>
          <w:b/>
        </w:rPr>
        <w:t>Re</w:t>
      </w:r>
      <w:r>
        <w:rPr>
          <w:rFonts w:hint="eastAsia"/>
          <w:b/>
        </w:rPr>
        <w:t>viewer</w:t>
      </w:r>
      <w:r>
        <w:rPr>
          <w:b/>
        </w:rPr>
        <w:t xml:space="preserve"> #2</w:t>
      </w:r>
    </w:p>
    <w:p w14:paraId="1B68B115" w14:textId="3AF43A05" w:rsidR="005A5E47" w:rsidRDefault="00451409" w:rsidP="00451409">
      <w:pPr>
        <w:pStyle w:val="Default"/>
        <w:numPr>
          <w:ilvl w:val="0"/>
          <w:numId w:val="9"/>
        </w:numPr>
        <w:jc w:val="both"/>
        <w:rPr>
          <w:rFonts w:asciiTheme="minorHAnsi" w:hAnsiTheme="minorHAnsi" w:cstheme="minorHAnsi"/>
          <w:lang w:val="en-GB"/>
        </w:rPr>
      </w:pPr>
      <w:r w:rsidRPr="00451409">
        <w:rPr>
          <w:rFonts w:asciiTheme="minorHAnsi" w:hAnsiTheme="minorHAnsi" w:cstheme="minorHAnsi"/>
          <w:lang w:val="en-GB"/>
        </w:rPr>
        <w:t xml:space="preserve">There </w:t>
      </w:r>
      <w:r w:rsidR="000B15BB">
        <w:rPr>
          <w:rFonts w:asciiTheme="minorHAnsi" w:hAnsiTheme="minorHAnsi" w:cstheme="minorHAnsi" w:hint="eastAsia"/>
          <w:lang w:val="en-GB"/>
        </w:rPr>
        <w:t>are</w:t>
      </w:r>
      <w:r w:rsidR="000B15BB">
        <w:rPr>
          <w:rFonts w:asciiTheme="minorHAnsi" w:hAnsiTheme="minorHAnsi" w:cstheme="minorHAnsi"/>
          <w:lang w:val="en-GB"/>
        </w:rPr>
        <w:t xml:space="preserve"> </w:t>
      </w:r>
      <w:r w:rsidRPr="00451409">
        <w:rPr>
          <w:rFonts w:asciiTheme="minorHAnsi" w:hAnsiTheme="minorHAnsi" w:cstheme="minorHAnsi"/>
          <w:lang w:val="en-GB"/>
        </w:rPr>
        <w:t>some Typos along the paper.</w:t>
      </w:r>
    </w:p>
    <w:p w14:paraId="22F49D7E" w14:textId="77777777" w:rsidR="00FE26E6" w:rsidRPr="00823676" w:rsidRDefault="00FE26E6" w:rsidP="00FE26E6">
      <w:pPr>
        <w:pStyle w:val="af5"/>
        <w:ind w:left="440" w:firstLineChars="0" w:firstLine="0"/>
        <w:jc w:val="both"/>
        <w:rPr>
          <w:b/>
          <w:color w:val="000080"/>
          <w:szCs w:val="24"/>
        </w:rPr>
      </w:pPr>
      <w:r w:rsidRPr="00823676">
        <w:rPr>
          <w:b/>
          <w:color w:val="000080"/>
          <w:szCs w:val="24"/>
        </w:rPr>
        <w:t>Response</w:t>
      </w:r>
    </w:p>
    <w:p w14:paraId="4B51898F" w14:textId="762AC2B6" w:rsidR="00FE26E6" w:rsidRDefault="00FE26E6" w:rsidP="00FE26E6">
      <w:pPr>
        <w:pStyle w:val="Default"/>
        <w:ind w:left="440"/>
        <w:jc w:val="both"/>
        <w:rPr>
          <w:rFonts w:asciiTheme="minorHAnsi" w:hAnsiTheme="minorHAnsi" w:cstheme="minorHAnsi"/>
          <w:lang w:val="en-GB"/>
        </w:rPr>
      </w:pPr>
      <w:r>
        <w:rPr>
          <w:color w:val="000080"/>
        </w:rPr>
        <w:t xml:space="preserve">Sorry for our carelessness. We have revised </w:t>
      </w:r>
      <w:r w:rsidR="00FA20AE">
        <w:rPr>
          <w:color w:val="000080"/>
        </w:rPr>
        <w:t>as many</w:t>
      </w:r>
      <w:r>
        <w:rPr>
          <w:color w:val="000080"/>
        </w:rPr>
        <w:t xml:space="preserve"> typos </w:t>
      </w:r>
      <w:r w:rsidR="00FA20AE">
        <w:rPr>
          <w:color w:val="000080"/>
        </w:rPr>
        <w:t xml:space="preserve">as we can </w:t>
      </w:r>
      <w:r>
        <w:rPr>
          <w:color w:val="000080"/>
        </w:rPr>
        <w:t>during our extensive re-writing process.</w:t>
      </w:r>
    </w:p>
    <w:p w14:paraId="1793622C" w14:textId="7DF92132" w:rsidR="00451409" w:rsidRDefault="00451409" w:rsidP="00451409">
      <w:pPr>
        <w:pStyle w:val="af5"/>
        <w:widowControl w:val="0"/>
        <w:numPr>
          <w:ilvl w:val="0"/>
          <w:numId w:val="9"/>
        </w:numPr>
        <w:autoSpaceDE w:val="0"/>
        <w:autoSpaceDN w:val="0"/>
        <w:adjustRightInd w:val="0"/>
        <w:ind w:firstLineChars="0"/>
        <w:rPr>
          <w:rFonts w:ascii="CMR12" w:hAnsi="CMR12" w:cs="CMR12"/>
          <w:szCs w:val="24"/>
          <w:lang w:val="en-US"/>
        </w:rPr>
      </w:pPr>
      <w:r w:rsidRPr="00451409">
        <w:rPr>
          <w:rFonts w:ascii="CMR12" w:hAnsi="CMR12" w:cs="CMR12"/>
          <w:szCs w:val="24"/>
          <w:lang w:val="en-US"/>
        </w:rPr>
        <w:t>In the literature, some control algorithms about adaptive and robust stabilization applied to an</w:t>
      </w:r>
      <w:r w:rsidR="000B15BB">
        <w:rPr>
          <w:rFonts w:ascii="CMR12" w:hAnsi="CMR12" w:cs="CMR12"/>
          <w:szCs w:val="24"/>
          <w:lang w:val="en-US"/>
        </w:rPr>
        <w:t xml:space="preserve"> </w:t>
      </w:r>
      <w:r w:rsidRPr="00451409">
        <w:rPr>
          <w:rFonts w:ascii="CMR12" w:hAnsi="CMR12" w:cs="CMR12"/>
          <w:szCs w:val="24"/>
          <w:lang w:val="en-US"/>
        </w:rPr>
        <w:t>underactuated robot must be considered. For instance:</w:t>
      </w:r>
    </w:p>
    <w:p w14:paraId="11937813" w14:textId="77777777" w:rsidR="00451409" w:rsidRDefault="00451409" w:rsidP="00451409">
      <w:pPr>
        <w:pStyle w:val="af5"/>
        <w:widowControl w:val="0"/>
        <w:autoSpaceDE w:val="0"/>
        <w:autoSpaceDN w:val="0"/>
        <w:adjustRightInd w:val="0"/>
        <w:ind w:left="440" w:firstLineChars="0" w:firstLine="0"/>
        <w:rPr>
          <w:rFonts w:ascii="CMSY10" w:hAnsi="CMSY10" w:cs="CMSY10"/>
          <w:szCs w:val="24"/>
          <w:lang w:val="en-US"/>
        </w:rPr>
      </w:pPr>
      <w:r w:rsidRPr="00451409">
        <w:rPr>
          <w:rFonts w:ascii="CMSY10" w:hAnsi="CMSY10" w:cs="CMSY10"/>
          <w:szCs w:val="24"/>
          <w:lang w:val="en-US"/>
        </w:rPr>
        <w:t xml:space="preserve"> </w:t>
      </w:r>
      <w:r w:rsidRPr="00451409">
        <w:rPr>
          <w:rFonts w:ascii="CMTI12" w:hAnsi="CMTI12" w:cs="CMTI12"/>
          <w:szCs w:val="24"/>
          <w:lang w:val="en-US"/>
        </w:rPr>
        <w:t>'KL'-gain adaptation for attractive ellipsoid method. IMA Journal of Mathematical Control</w:t>
      </w:r>
      <w:r>
        <w:rPr>
          <w:rFonts w:ascii="CMTI12" w:hAnsi="CMTI12" w:cs="CMTI12"/>
          <w:szCs w:val="24"/>
          <w:lang w:val="en-US"/>
        </w:rPr>
        <w:t xml:space="preserve"> and Information, 32(3), 447-469.</w:t>
      </w:r>
    </w:p>
    <w:p w14:paraId="5B2CCC07" w14:textId="3AB37DE2" w:rsidR="00451409" w:rsidRDefault="00451409" w:rsidP="00451409">
      <w:pPr>
        <w:pStyle w:val="af5"/>
        <w:widowControl w:val="0"/>
        <w:autoSpaceDE w:val="0"/>
        <w:autoSpaceDN w:val="0"/>
        <w:adjustRightInd w:val="0"/>
        <w:ind w:left="440" w:firstLineChars="0" w:firstLine="0"/>
        <w:rPr>
          <w:rFonts w:ascii="CMSY10" w:hAnsi="CMSY10" w:cs="CMSY10"/>
          <w:szCs w:val="24"/>
          <w:lang w:val="en-US"/>
        </w:rPr>
      </w:pPr>
      <w:r>
        <w:rPr>
          <w:rFonts w:ascii="CMTI12" w:hAnsi="CMTI12" w:cs="CMTI12"/>
          <w:szCs w:val="24"/>
          <w:lang w:val="en-US"/>
        </w:rPr>
        <w:t xml:space="preserve">Fuzzy logic and gradient descent-based optimal adaptive robust controller with inverted pendulum </w:t>
      </w:r>
      <w:r w:rsidR="000B15BB">
        <w:rPr>
          <w:rFonts w:ascii="CMTI12" w:hAnsi="CMTI12" w:cs="CMTI12"/>
          <w:szCs w:val="24"/>
          <w:lang w:val="en-US"/>
        </w:rPr>
        <w:t>verification</w:t>
      </w:r>
      <w:r>
        <w:rPr>
          <w:rFonts w:ascii="CMTI12" w:hAnsi="CMTI12" w:cs="CMTI12"/>
          <w:szCs w:val="24"/>
          <w:lang w:val="en-US"/>
        </w:rPr>
        <w:t>. Chaos, Solitons &amp; Fractals, 151, 111257.</w:t>
      </w:r>
    </w:p>
    <w:p w14:paraId="4B1512AF" w14:textId="658E1C0C" w:rsidR="00451409" w:rsidRDefault="00451409" w:rsidP="000B15BB">
      <w:pPr>
        <w:pStyle w:val="af5"/>
        <w:widowControl w:val="0"/>
        <w:autoSpaceDE w:val="0"/>
        <w:autoSpaceDN w:val="0"/>
        <w:adjustRightInd w:val="0"/>
        <w:ind w:left="440" w:firstLineChars="0" w:firstLine="0"/>
        <w:rPr>
          <w:rFonts w:ascii="CMTI12" w:hAnsi="CMTI12" w:cs="CMTI12"/>
          <w:szCs w:val="24"/>
          <w:lang w:val="en-US"/>
        </w:rPr>
      </w:pPr>
      <w:r>
        <w:rPr>
          <w:rFonts w:ascii="CMTI12" w:hAnsi="CMTI12" w:cs="CMTI12"/>
          <w:szCs w:val="24"/>
          <w:lang w:val="en-US"/>
        </w:rPr>
        <w:t>Adaptive reinforcement learning strategy with sliding mode control for unknown and disturbed</w:t>
      </w:r>
      <w:r w:rsidR="000B15BB">
        <w:rPr>
          <w:rFonts w:ascii="CMTI12" w:hAnsi="CMTI12" w:cs="CMTI12"/>
          <w:szCs w:val="24"/>
          <w:lang w:val="en-US"/>
        </w:rPr>
        <w:t xml:space="preserve"> </w:t>
      </w:r>
      <w:r>
        <w:rPr>
          <w:rFonts w:ascii="CMTI12" w:hAnsi="CMTI12" w:cs="CMTI12"/>
          <w:szCs w:val="24"/>
          <w:lang w:val="en-US"/>
        </w:rPr>
        <w:t>wheeled inverted pendulum. International Journal of Control, Automation and Systems,</w:t>
      </w:r>
      <w:r w:rsidR="000B15BB">
        <w:rPr>
          <w:rFonts w:ascii="CMTI12" w:hAnsi="CMTI12" w:cs="CMTI12"/>
          <w:szCs w:val="24"/>
          <w:lang w:val="en-US"/>
        </w:rPr>
        <w:t xml:space="preserve"> </w:t>
      </w:r>
      <w:r>
        <w:rPr>
          <w:rFonts w:ascii="CMTI12" w:hAnsi="CMTI12" w:cs="CMTI12"/>
          <w:szCs w:val="24"/>
          <w:lang w:val="en-US"/>
        </w:rPr>
        <w:t>19(2), 1139-1150.</w:t>
      </w:r>
    </w:p>
    <w:p w14:paraId="2799AE90" w14:textId="64BEDD25" w:rsidR="000B15BB" w:rsidRDefault="00451409" w:rsidP="004766D3">
      <w:pPr>
        <w:widowControl w:val="0"/>
        <w:autoSpaceDE w:val="0"/>
        <w:autoSpaceDN w:val="0"/>
        <w:adjustRightInd w:val="0"/>
        <w:ind w:left="440"/>
        <w:rPr>
          <w:rFonts w:ascii="CMR12" w:hAnsi="CMR12" w:cs="CMR12"/>
          <w:szCs w:val="24"/>
          <w:lang w:val="en-US"/>
        </w:rPr>
      </w:pPr>
      <w:r>
        <w:rPr>
          <w:rFonts w:ascii="CMR12" w:hAnsi="CMR12" w:cs="CMR12"/>
          <w:szCs w:val="24"/>
          <w:lang w:val="en-US"/>
        </w:rPr>
        <w:t>I suggest that a brief discussion of previous works on the introduction section can improve the</w:t>
      </w:r>
      <w:r w:rsidR="000B15BB">
        <w:rPr>
          <w:rFonts w:ascii="CMR12" w:hAnsi="CMR12" w:cs="CMR12"/>
          <w:szCs w:val="24"/>
          <w:lang w:val="en-US"/>
        </w:rPr>
        <w:t xml:space="preserve"> </w:t>
      </w:r>
      <w:r>
        <w:rPr>
          <w:rFonts w:ascii="CMR12" w:hAnsi="CMR12" w:cs="CMR12"/>
          <w:szCs w:val="24"/>
          <w:lang w:val="en-US"/>
        </w:rPr>
        <w:t>underactuated pendular 2-degree of freedom systems preliminaries</w:t>
      </w:r>
      <w:r w:rsidR="004766D3">
        <w:rPr>
          <w:rFonts w:ascii="CMR12" w:hAnsi="CMR12" w:cs="CMR12" w:hint="eastAsia"/>
          <w:szCs w:val="24"/>
          <w:lang w:val="en-US"/>
        </w:rPr>
        <w:t>.</w:t>
      </w:r>
    </w:p>
    <w:p w14:paraId="45B95F14" w14:textId="77777777" w:rsidR="004766D3" w:rsidRPr="00823676" w:rsidRDefault="004766D3" w:rsidP="004766D3">
      <w:pPr>
        <w:pStyle w:val="af5"/>
        <w:ind w:left="440" w:firstLineChars="0" w:firstLine="0"/>
        <w:jc w:val="both"/>
        <w:rPr>
          <w:b/>
          <w:color w:val="000080"/>
          <w:szCs w:val="24"/>
        </w:rPr>
      </w:pPr>
      <w:r w:rsidRPr="00823676">
        <w:rPr>
          <w:b/>
          <w:color w:val="000080"/>
          <w:szCs w:val="24"/>
        </w:rPr>
        <w:t>Response</w:t>
      </w:r>
    </w:p>
    <w:p w14:paraId="16BF58AB" w14:textId="7EF16F78" w:rsidR="004766D3" w:rsidRDefault="004766D3" w:rsidP="004766D3">
      <w:pPr>
        <w:widowControl w:val="0"/>
        <w:autoSpaceDE w:val="0"/>
        <w:autoSpaceDN w:val="0"/>
        <w:adjustRightInd w:val="0"/>
        <w:ind w:left="440"/>
        <w:rPr>
          <w:rFonts w:ascii="CMR12" w:hAnsi="CMR12" w:cs="CMR12"/>
          <w:szCs w:val="24"/>
          <w:lang w:val="en-US"/>
        </w:rPr>
      </w:pPr>
      <w:r>
        <w:rPr>
          <w:color w:val="000080"/>
        </w:rPr>
        <w:t>Thank you for your recommendation. We added the last two papers along with a short discussion in line 43-49. However, we think the first paper is not specific on cartpole system. To avoid being too general on the description, we did not include the first paper you listed.</w:t>
      </w:r>
    </w:p>
    <w:p w14:paraId="587F3780" w14:textId="4CC3CA99" w:rsidR="000B15BB" w:rsidRDefault="000B15BB" w:rsidP="000B15BB">
      <w:pPr>
        <w:pStyle w:val="af5"/>
        <w:numPr>
          <w:ilvl w:val="0"/>
          <w:numId w:val="9"/>
        </w:numPr>
        <w:ind w:firstLineChars="0"/>
        <w:rPr>
          <w:rFonts w:ascii="CMR12" w:hAnsi="CMR12" w:cs="CMR12"/>
          <w:szCs w:val="24"/>
          <w:lang w:val="en-US"/>
        </w:rPr>
      </w:pPr>
      <w:r w:rsidRPr="000B15BB">
        <w:rPr>
          <w:rFonts w:ascii="CMR12" w:hAnsi="CMR12" w:cs="CMR12"/>
          <w:szCs w:val="24"/>
          <w:lang w:val="en-US"/>
        </w:rPr>
        <w:t>Pleas</w:t>
      </w:r>
      <w:r>
        <w:rPr>
          <w:rFonts w:ascii="CMR12" w:hAnsi="CMR12" w:cs="CMR12"/>
          <w:szCs w:val="24"/>
          <w:lang w:val="en-US"/>
        </w:rPr>
        <w:t>e</w:t>
      </w:r>
      <w:r w:rsidRPr="000B15BB">
        <w:rPr>
          <w:rFonts w:ascii="CMR12" w:hAnsi="CMR12" w:cs="CMR12"/>
          <w:szCs w:val="24"/>
          <w:lang w:val="en-US"/>
        </w:rPr>
        <w:t xml:space="preserve"> use another notation to de</w:t>
      </w:r>
      <w:r>
        <w:rPr>
          <w:rFonts w:ascii="CMR12" w:hAnsi="CMR12" w:cs="CMR12"/>
          <w:szCs w:val="24"/>
          <w:lang w:val="en-US"/>
        </w:rPr>
        <w:t>fi</w:t>
      </w:r>
      <w:r w:rsidRPr="000B15BB">
        <w:rPr>
          <w:rFonts w:ascii="CMR12" w:hAnsi="CMR12" w:cs="CMR12"/>
          <w:szCs w:val="24"/>
          <w:lang w:val="en-US"/>
        </w:rPr>
        <w:t>ne the mass of the pole. Note that this mass is de</w:t>
      </w:r>
      <w:r>
        <w:rPr>
          <w:rFonts w:ascii="CMR12" w:hAnsi="CMR12" w:cs="CMR12"/>
          <w:szCs w:val="24"/>
          <w:lang w:val="en-US"/>
        </w:rPr>
        <w:t>fi</w:t>
      </w:r>
      <w:r w:rsidRPr="000B15BB">
        <w:rPr>
          <w:rFonts w:ascii="CMR12" w:hAnsi="CMR12" w:cs="CMR12"/>
          <w:szCs w:val="24"/>
          <w:lang w:val="en-US"/>
        </w:rPr>
        <w:t>ned as m and</w:t>
      </w:r>
      <w:r>
        <w:rPr>
          <w:rFonts w:ascii="CMR12" w:hAnsi="CMR12" w:cs="CMR12"/>
          <w:szCs w:val="24"/>
          <w:lang w:val="en-US"/>
        </w:rPr>
        <w:t xml:space="preserve"> </w:t>
      </w:r>
      <w:r w:rsidRPr="000B15BB">
        <w:rPr>
          <w:rFonts w:ascii="CMR12" w:hAnsi="CMR12" w:cs="CMR12"/>
          <w:szCs w:val="24"/>
          <w:lang w:val="en-US"/>
        </w:rPr>
        <w:t xml:space="preserve">the notation of the International System of Units to </w:t>
      </w:r>
      <w:r>
        <w:rPr>
          <w:rFonts w:ascii="CMR12" w:hAnsi="CMR12" w:cs="CMR12"/>
          <w:szCs w:val="24"/>
          <w:lang w:val="en-US"/>
        </w:rPr>
        <w:t>define</w:t>
      </w:r>
      <w:r w:rsidRPr="000B15BB">
        <w:rPr>
          <w:rFonts w:ascii="CMR12" w:hAnsi="CMR12" w:cs="CMR12"/>
          <w:szCs w:val="24"/>
          <w:lang w:val="en-US"/>
        </w:rPr>
        <w:t xml:space="preserve"> a distance is m.</w:t>
      </w:r>
    </w:p>
    <w:p w14:paraId="3ACCC74E" w14:textId="77777777" w:rsidR="00385136" w:rsidRPr="00823676" w:rsidRDefault="00385136" w:rsidP="00385136">
      <w:pPr>
        <w:pStyle w:val="af5"/>
        <w:ind w:left="440" w:firstLineChars="0" w:firstLine="0"/>
        <w:jc w:val="both"/>
        <w:rPr>
          <w:b/>
          <w:color w:val="000080"/>
          <w:szCs w:val="24"/>
        </w:rPr>
      </w:pPr>
      <w:r w:rsidRPr="00823676">
        <w:rPr>
          <w:b/>
          <w:color w:val="000080"/>
          <w:szCs w:val="24"/>
        </w:rPr>
        <w:t>Response</w:t>
      </w:r>
    </w:p>
    <w:p w14:paraId="4B19E0AA" w14:textId="1A20A56B" w:rsidR="00385136" w:rsidRDefault="00385136" w:rsidP="00385136">
      <w:pPr>
        <w:pStyle w:val="af5"/>
        <w:ind w:left="440" w:firstLineChars="0" w:firstLine="0"/>
        <w:rPr>
          <w:rFonts w:ascii="CMR12" w:hAnsi="CMR12" w:cs="CMR12"/>
          <w:szCs w:val="24"/>
          <w:lang w:val="en-US"/>
        </w:rPr>
      </w:pPr>
      <w:r>
        <w:rPr>
          <w:color w:val="000080"/>
        </w:rPr>
        <w:t xml:space="preserve">We now use </w:t>
      </w:r>
      <m:oMath>
        <m:sSub>
          <m:sSubPr>
            <m:ctrlPr>
              <w:rPr>
                <w:rFonts w:ascii="Cambria Math" w:hAnsi="Cambria Math"/>
                <w:i/>
                <w:color w:val="000080"/>
              </w:rPr>
            </m:ctrlPr>
          </m:sSubPr>
          <m:e>
            <m:r>
              <w:rPr>
                <w:rFonts w:ascii="Cambria Math" w:hAnsi="Cambria Math"/>
                <w:color w:val="000080"/>
              </w:rPr>
              <m:t>M</m:t>
            </m:r>
          </m:e>
          <m:sub>
            <m:r>
              <w:rPr>
                <w:rFonts w:ascii="Cambria Math" w:hAnsi="Cambria Math"/>
                <w:color w:val="000080"/>
              </w:rPr>
              <m:t>1</m:t>
            </m:r>
          </m:sub>
        </m:sSub>
      </m:oMath>
      <w:r>
        <w:rPr>
          <w:rFonts w:hint="eastAsia"/>
          <w:color w:val="000080"/>
        </w:rPr>
        <w:t xml:space="preserve"> </w:t>
      </w:r>
      <w:r>
        <w:rPr>
          <w:color w:val="000080"/>
        </w:rPr>
        <w:t xml:space="preserve">for the cart mass, and </w:t>
      </w:r>
      <m:oMath>
        <m:sSub>
          <m:sSubPr>
            <m:ctrlPr>
              <w:rPr>
                <w:rFonts w:ascii="Cambria Math" w:hAnsi="Cambria Math"/>
                <w:i/>
                <w:color w:val="000080"/>
              </w:rPr>
            </m:ctrlPr>
          </m:sSubPr>
          <m:e>
            <m:r>
              <w:rPr>
                <w:rFonts w:ascii="Cambria Math" w:hAnsi="Cambria Math"/>
                <w:color w:val="000080"/>
              </w:rPr>
              <m:t>M</m:t>
            </m:r>
          </m:e>
          <m:sub>
            <m:r>
              <w:rPr>
                <w:rFonts w:ascii="Cambria Math" w:hAnsi="Cambria Math"/>
                <w:color w:val="000080"/>
              </w:rPr>
              <m:t>2</m:t>
            </m:r>
          </m:sub>
        </m:sSub>
      </m:oMath>
      <w:r>
        <w:rPr>
          <w:rFonts w:hint="eastAsia"/>
          <w:color w:val="000080"/>
        </w:rPr>
        <w:t xml:space="preserve"> </w:t>
      </w:r>
      <w:r>
        <w:rPr>
          <w:color w:val="000080"/>
        </w:rPr>
        <w:t>for the pole mass.</w:t>
      </w:r>
    </w:p>
    <w:p w14:paraId="61277C40" w14:textId="2842CBDF" w:rsidR="000B15BB" w:rsidRDefault="000B15BB" w:rsidP="000B15BB">
      <w:pPr>
        <w:pStyle w:val="af5"/>
        <w:numPr>
          <w:ilvl w:val="0"/>
          <w:numId w:val="9"/>
        </w:numPr>
        <w:ind w:firstLineChars="0"/>
        <w:rPr>
          <w:rFonts w:ascii="CMR12" w:hAnsi="CMR12" w:cs="CMR12"/>
          <w:szCs w:val="24"/>
          <w:lang w:val="en-US"/>
        </w:rPr>
      </w:pPr>
      <w:r w:rsidRPr="000B15BB">
        <w:rPr>
          <w:rFonts w:ascii="CMR12" w:hAnsi="CMR12" w:cs="CMR12"/>
          <w:szCs w:val="24"/>
          <w:lang w:val="en-US"/>
        </w:rPr>
        <w:t>The dynamic model is more realistic if the Coulomb friction is considered on this. Please consider</w:t>
      </w:r>
      <w:r>
        <w:rPr>
          <w:rFonts w:ascii="CMR12" w:hAnsi="CMR12" w:cs="CMR12"/>
          <w:szCs w:val="24"/>
          <w:lang w:val="en-US"/>
        </w:rPr>
        <w:t xml:space="preserve"> </w:t>
      </w:r>
      <w:r w:rsidRPr="000B15BB">
        <w:rPr>
          <w:rFonts w:ascii="CMR12" w:hAnsi="CMR12" w:cs="CMR12"/>
          <w:szCs w:val="24"/>
          <w:lang w:val="en-US"/>
        </w:rPr>
        <w:t>this nonlinear friction type on the system dynamics.</w:t>
      </w:r>
    </w:p>
    <w:p w14:paraId="13D261AA" w14:textId="77777777" w:rsidR="0013728A" w:rsidRPr="00823676" w:rsidRDefault="0013728A" w:rsidP="0013728A">
      <w:pPr>
        <w:pStyle w:val="af5"/>
        <w:ind w:left="440" w:firstLineChars="0" w:firstLine="0"/>
        <w:jc w:val="both"/>
        <w:rPr>
          <w:b/>
          <w:color w:val="000080"/>
          <w:szCs w:val="24"/>
        </w:rPr>
      </w:pPr>
      <w:r w:rsidRPr="00823676">
        <w:rPr>
          <w:b/>
          <w:color w:val="000080"/>
          <w:szCs w:val="24"/>
        </w:rPr>
        <w:t>Response</w:t>
      </w:r>
    </w:p>
    <w:p w14:paraId="4FCE119F" w14:textId="31DD4A46" w:rsidR="0013728A" w:rsidRDefault="0013728A" w:rsidP="0013728A">
      <w:pPr>
        <w:pStyle w:val="af5"/>
        <w:ind w:left="440" w:firstLineChars="0" w:firstLine="0"/>
        <w:rPr>
          <w:rFonts w:ascii="CMR12" w:hAnsi="CMR12" w:cs="CMR12"/>
          <w:szCs w:val="24"/>
          <w:lang w:val="en-US"/>
        </w:rPr>
      </w:pPr>
      <w:r>
        <w:rPr>
          <w:color w:val="000080"/>
        </w:rPr>
        <w:t xml:space="preserve">You are right, but please allow us to cope with the uncertainty issue in future research. As this paper is the first </w:t>
      </w:r>
      <w:r w:rsidR="005E2C0A">
        <w:rPr>
          <w:color w:val="000080"/>
        </w:rPr>
        <w:t xml:space="preserve">of our work in this direction, and that more robust controller will surely be developed based on this vanilla design in the </w:t>
      </w:r>
      <w:r w:rsidR="005E2C0A">
        <w:rPr>
          <w:color w:val="000080"/>
        </w:rPr>
        <w:lastRenderedPageBreak/>
        <w:t>future. We are also considering real experiments on our robotic platform, for which we have to consider the disturbance.</w:t>
      </w:r>
    </w:p>
    <w:p w14:paraId="367C40E0" w14:textId="7C75D947" w:rsidR="000B15BB" w:rsidRDefault="000B15BB" w:rsidP="000B15BB">
      <w:pPr>
        <w:pStyle w:val="af5"/>
        <w:numPr>
          <w:ilvl w:val="0"/>
          <w:numId w:val="9"/>
        </w:numPr>
        <w:ind w:firstLineChars="0"/>
        <w:rPr>
          <w:rFonts w:ascii="CMR12" w:hAnsi="CMR12" w:cs="CMR12"/>
          <w:szCs w:val="24"/>
          <w:lang w:val="en-US"/>
        </w:rPr>
      </w:pPr>
      <w:r>
        <w:rPr>
          <w:rFonts w:ascii="CMR12" w:hAnsi="CMR12" w:cs="CMR12"/>
          <w:szCs w:val="24"/>
          <w:lang w:val="en-US"/>
        </w:rPr>
        <w:t>Please include so</w:t>
      </w:r>
      <w:r w:rsidR="009028F8">
        <w:rPr>
          <w:rFonts w:ascii="CMR12" w:hAnsi="CMR12" w:cs="CMR12"/>
          <w:szCs w:val="24"/>
          <w:lang w:val="en-US"/>
        </w:rPr>
        <w:t>me</w:t>
      </w:r>
      <w:r>
        <w:rPr>
          <w:rFonts w:ascii="CMR12" w:hAnsi="CMR12" w:cs="CMR12"/>
          <w:szCs w:val="24"/>
          <w:lang w:val="en-US"/>
        </w:rPr>
        <w:t xml:space="preserve"> reference on the classical PD control considered on section 2.2.</w:t>
      </w:r>
    </w:p>
    <w:p w14:paraId="05902456" w14:textId="77777777" w:rsidR="009028F8" w:rsidRPr="00823676" w:rsidRDefault="009028F8" w:rsidP="009028F8">
      <w:pPr>
        <w:pStyle w:val="af5"/>
        <w:ind w:left="440" w:firstLineChars="0" w:firstLine="0"/>
        <w:jc w:val="both"/>
        <w:rPr>
          <w:b/>
          <w:color w:val="000080"/>
          <w:szCs w:val="24"/>
        </w:rPr>
      </w:pPr>
      <w:r w:rsidRPr="00823676">
        <w:rPr>
          <w:b/>
          <w:color w:val="000080"/>
          <w:szCs w:val="24"/>
        </w:rPr>
        <w:t>Response</w:t>
      </w:r>
    </w:p>
    <w:p w14:paraId="1544A58F" w14:textId="6A058E0C" w:rsidR="009028F8" w:rsidRDefault="009028F8" w:rsidP="009028F8">
      <w:pPr>
        <w:pStyle w:val="af5"/>
        <w:ind w:left="440" w:firstLineChars="0" w:firstLine="0"/>
        <w:rPr>
          <w:rFonts w:ascii="CMR12" w:hAnsi="CMR12" w:cs="CMR12"/>
          <w:szCs w:val="24"/>
          <w:lang w:val="en-US"/>
        </w:rPr>
      </w:pPr>
      <w:r>
        <w:rPr>
          <w:color w:val="000080"/>
        </w:rPr>
        <w:t>According to your suggestion, reference 6 and 34 have been added.</w:t>
      </w:r>
    </w:p>
    <w:p w14:paraId="546B7662" w14:textId="61F346E7" w:rsidR="000B15BB" w:rsidRDefault="000B15BB" w:rsidP="000B15BB">
      <w:pPr>
        <w:pStyle w:val="af5"/>
        <w:widowControl w:val="0"/>
        <w:numPr>
          <w:ilvl w:val="0"/>
          <w:numId w:val="9"/>
        </w:numPr>
        <w:autoSpaceDE w:val="0"/>
        <w:autoSpaceDN w:val="0"/>
        <w:adjustRightInd w:val="0"/>
        <w:ind w:firstLineChars="0"/>
        <w:rPr>
          <w:rFonts w:ascii="CMR12" w:hAnsi="CMR12" w:cs="CMR12"/>
          <w:szCs w:val="24"/>
          <w:lang w:val="en-US"/>
        </w:rPr>
      </w:pPr>
      <w:r w:rsidRPr="000B15BB">
        <w:rPr>
          <w:rFonts w:ascii="CMR12" w:hAnsi="CMR12" w:cs="CMR12"/>
          <w:szCs w:val="24"/>
          <w:lang w:val="en-US"/>
        </w:rPr>
        <w:t>Before to design control scheme, the controllability of the system around the unstable equilibrium</w:t>
      </w:r>
      <w:r>
        <w:rPr>
          <w:rFonts w:ascii="CMR12" w:hAnsi="CMR12" w:cs="CMR12"/>
          <w:szCs w:val="24"/>
          <w:lang w:val="en-US"/>
        </w:rPr>
        <w:t xml:space="preserve"> </w:t>
      </w:r>
      <w:r w:rsidRPr="000B15BB">
        <w:rPr>
          <w:rFonts w:ascii="CMR12" w:hAnsi="CMR12" w:cs="CMR12"/>
          <w:szCs w:val="24"/>
          <w:lang w:val="en-US"/>
        </w:rPr>
        <w:t>is required.</w:t>
      </w:r>
    </w:p>
    <w:p w14:paraId="7F1FCF4E" w14:textId="77777777" w:rsidR="00823676" w:rsidRPr="00823676" w:rsidRDefault="00823676" w:rsidP="00823676">
      <w:pPr>
        <w:pStyle w:val="af5"/>
        <w:ind w:left="440" w:firstLineChars="0" w:firstLine="0"/>
        <w:jc w:val="both"/>
        <w:rPr>
          <w:b/>
          <w:color w:val="000080"/>
          <w:szCs w:val="24"/>
        </w:rPr>
      </w:pPr>
      <w:r w:rsidRPr="00823676">
        <w:rPr>
          <w:b/>
          <w:color w:val="000080"/>
          <w:szCs w:val="24"/>
        </w:rPr>
        <w:t>Response</w:t>
      </w:r>
    </w:p>
    <w:p w14:paraId="28AB02DE" w14:textId="10564D07" w:rsidR="00823676" w:rsidRDefault="00823676" w:rsidP="00823676">
      <w:pPr>
        <w:pStyle w:val="af5"/>
        <w:widowControl w:val="0"/>
        <w:autoSpaceDE w:val="0"/>
        <w:autoSpaceDN w:val="0"/>
        <w:adjustRightInd w:val="0"/>
        <w:ind w:left="440" w:firstLineChars="0" w:firstLine="0"/>
        <w:rPr>
          <w:rFonts w:ascii="CMR12" w:hAnsi="CMR12" w:cs="CMR12"/>
          <w:szCs w:val="24"/>
          <w:lang w:val="en-US"/>
        </w:rPr>
      </w:pPr>
      <w:r>
        <w:rPr>
          <w:color w:val="000080"/>
        </w:rPr>
        <w:t>Indeed, “</w:t>
      </w:r>
      <w:r w:rsidRPr="00823676">
        <w:rPr>
          <w:color w:val="000080"/>
        </w:rPr>
        <w:t>Controllability Analysis Around Equilibrium Point</w:t>
      </w:r>
      <w:r>
        <w:rPr>
          <w:color w:val="000080"/>
        </w:rPr>
        <w:t>” is added in section 3.1.</w:t>
      </w:r>
    </w:p>
    <w:p w14:paraId="47DE25D1" w14:textId="24FFF0FD" w:rsidR="000B15BB" w:rsidRDefault="000B15BB" w:rsidP="000B15BB">
      <w:pPr>
        <w:pStyle w:val="af5"/>
        <w:widowControl w:val="0"/>
        <w:numPr>
          <w:ilvl w:val="0"/>
          <w:numId w:val="9"/>
        </w:numPr>
        <w:autoSpaceDE w:val="0"/>
        <w:autoSpaceDN w:val="0"/>
        <w:adjustRightInd w:val="0"/>
        <w:ind w:firstLineChars="0"/>
        <w:rPr>
          <w:rFonts w:ascii="CMR12" w:hAnsi="CMR12" w:cs="CMR12"/>
          <w:szCs w:val="24"/>
          <w:lang w:val="en-US"/>
        </w:rPr>
      </w:pPr>
      <w:r w:rsidRPr="000B15BB">
        <w:rPr>
          <w:rFonts w:ascii="CMR12" w:hAnsi="CMR12" w:cs="CMR12"/>
          <w:szCs w:val="24"/>
          <w:lang w:val="en-US"/>
        </w:rPr>
        <w:t>The proposed control scheme use a virtual control to drive some state variable as a desired set-point</w:t>
      </w:r>
      <w:r>
        <w:rPr>
          <w:rFonts w:ascii="CMR12" w:hAnsi="CMR12" w:cs="CMR12"/>
          <w:szCs w:val="24"/>
          <w:lang w:val="en-US"/>
        </w:rPr>
        <w:t xml:space="preserve"> </w:t>
      </w:r>
      <w:r w:rsidRPr="000B15BB">
        <w:rPr>
          <w:rFonts w:ascii="CMR12" w:hAnsi="CMR12" w:cs="CMR12"/>
          <w:szCs w:val="24"/>
          <w:lang w:val="en-US"/>
        </w:rPr>
        <w:t xml:space="preserve">or trajectory. This procedure is commonly exposed on unmanned aerial vehicle </w:t>
      </w:r>
      <w:r>
        <w:rPr>
          <w:rFonts w:ascii="CMR12" w:hAnsi="CMR12" w:cs="CMR12"/>
          <w:szCs w:val="24"/>
          <w:lang w:val="en-US"/>
        </w:rPr>
        <w:t>fl</w:t>
      </w:r>
      <w:r w:rsidRPr="000B15BB">
        <w:rPr>
          <w:rFonts w:ascii="CMR12" w:hAnsi="CMR12" w:cs="CMR12"/>
          <w:szCs w:val="24"/>
          <w:lang w:val="en-US"/>
        </w:rPr>
        <w:t>ight, see for</w:t>
      </w:r>
      <w:r>
        <w:rPr>
          <w:rFonts w:ascii="CMR12" w:hAnsi="CMR12" w:cs="CMR12"/>
          <w:szCs w:val="24"/>
          <w:lang w:val="en-US"/>
        </w:rPr>
        <w:t xml:space="preserve"> </w:t>
      </w:r>
      <w:r w:rsidRPr="000B15BB">
        <w:rPr>
          <w:rFonts w:ascii="CMR12" w:hAnsi="CMR12" w:cs="CMR12"/>
          <w:szCs w:val="24"/>
          <w:lang w:val="en-US"/>
        </w:rPr>
        <w:t>instance section 4 on the paper On the Finite Time Stabilization Via Robust Control for Uncertain</w:t>
      </w:r>
      <w:r>
        <w:rPr>
          <w:rFonts w:ascii="CMR12" w:hAnsi="CMR12" w:cs="CMR12"/>
          <w:szCs w:val="24"/>
          <w:lang w:val="en-US"/>
        </w:rPr>
        <w:t xml:space="preserve"> </w:t>
      </w:r>
      <w:r w:rsidRPr="000B15BB">
        <w:rPr>
          <w:rFonts w:ascii="CMR12" w:hAnsi="CMR12" w:cs="CMR12"/>
          <w:szCs w:val="24"/>
          <w:lang w:val="en-US"/>
        </w:rPr>
        <w:t>Disturbed Systems. International Journal of Applied Mathematics and Computer Science, 33(1),</w:t>
      </w:r>
      <w:r>
        <w:rPr>
          <w:rFonts w:ascii="CMR12" w:hAnsi="CMR12" w:cs="CMR12"/>
          <w:szCs w:val="24"/>
          <w:lang w:val="en-US"/>
        </w:rPr>
        <w:t xml:space="preserve"> </w:t>
      </w:r>
      <w:r w:rsidRPr="000B15BB">
        <w:rPr>
          <w:rFonts w:ascii="CMR12" w:hAnsi="CMR12" w:cs="CMR12"/>
          <w:szCs w:val="24"/>
          <w:lang w:val="en-US"/>
        </w:rPr>
        <w:t>71-82. Please comment about main di</w:t>
      </w:r>
      <w:r>
        <w:rPr>
          <w:rFonts w:ascii="CMR12" w:hAnsi="CMR12" w:cs="CMR12"/>
          <w:szCs w:val="24"/>
          <w:lang w:val="en-US"/>
        </w:rPr>
        <w:t>ff</w:t>
      </w:r>
      <w:r w:rsidRPr="000B15BB">
        <w:rPr>
          <w:rFonts w:ascii="CMR12" w:hAnsi="CMR12" w:cs="CMR12"/>
          <w:szCs w:val="24"/>
          <w:lang w:val="en-US"/>
        </w:rPr>
        <w:t>erence between both control schemes.</w:t>
      </w:r>
    </w:p>
    <w:p w14:paraId="50698E8D" w14:textId="77777777" w:rsidR="009028F8" w:rsidRPr="00823676" w:rsidRDefault="009028F8" w:rsidP="009028F8">
      <w:pPr>
        <w:pStyle w:val="af5"/>
        <w:ind w:left="440" w:firstLineChars="0" w:firstLine="0"/>
        <w:jc w:val="both"/>
        <w:rPr>
          <w:b/>
          <w:color w:val="000080"/>
          <w:szCs w:val="24"/>
        </w:rPr>
      </w:pPr>
      <w:r w:rsidRPr="00823676">
        <w:rPr>
          <w:b/>
          <w:color w:val="000080"/>
          <w:szCs w:val="24"/>
        </w:rPr>
        <w:t>Response</w:t>
      </w:r>
    </w:p>
    <w:p w14:paraId="537BD364" w14:textId="3EBD040A" w:rsidR="009028F8" w:rsidRDefault="009028F8" w:rsidP="009028F8">
      <w:pPr>
        <w:pStyle w:val="af5"/>
        <w:widowControl w:val="0"/>
        <w:autoSpaceDE w:val="0"/>
        <w:autoSpaceDN w:val="0"/>
        <w:adjustRightInd w:val="0"/>
        <w:ind w:left="440" w:firstLineChars="0" w:firstLine="0"/>
        <w:rPr>
          <w:rFonts w:ascii="CMR12" w:hAnsi="CMR12" w:cs="CMR12"/>
          <w:szCs w:val="24"/>
          <w:lang w:val="en-US"/>
        </w:rPr>
      </w:pPr>
      <w:r>
        <w:rPr>
          <w:color w:val="000080"/>
        </w:rPr>
        <w:t xml:space="preserve">We </w:t>
      </w:r>
      <w:r w:rsidR="00CF3E9A">
        <w:rPr>
          <w:color w:val="000080"/>
        </w:rPr>
        <w:t xml:space="preserve">argue that the main difference lies in the implicit calculation of our proposed method. In equation (28) of the paper you mentioned, </w:t>
      </w:r>
      <m:oMath>
        <m:r>
          <w:rPr>
            <w:rFonts w:ascii="Cambria Math" w:hAnsi="Cambria Math"/>
            <w:color w:val="000080"/>
          </w:rPr>
          <m:t>∅</m:t>
        </m:r>
      </m:oMath>
      <w:r w:rsidR="00CF3E9A">
        <w:rPr>
          <w:rFonts w:hint="eastAsia"/>
          <w:color w:val="000080"/>
        </w:rPr>
        <w:t xml:space="preserve"> </w:t>
      </w:r>
      <w:r w:rsidR="00CF3E9A">
        <w:rPr>
          <w:color w:val="000080"/>
        </w:rPr>
        <w:t xml:space="preserve">and </w:t>
      </w:r>
      <m:oMath>
        <m:r>
          <w:rPr>
            <w:rFonts w:ascii="Cambria Math" w:hAnsi="Cambria Math"/>
            <w:color w:val="000080"/>
          </w:rPr>
          <m:t>φ</m:t>
        </m:r>
      </m:oMath>
      <w:r w:rsidR="00CF3E9A">
        <w:rPr>
          <w:rFonts w:hint="eastAsia"/>
          <w:color w:val="000080"/>
        </w:rPr>
        <w:t xml:space="preserve"> </w:t>
      </w:r>
      <w:r w:rsidR="00CF3E9A">
        <w:rPr>
          <w:color w:val="000080"/>
        </w:rPr>
        <w:t>also appear on both sides of the equation, similar to our situation. However, they did not solve this implicit equation directly. Instead, they used a bound to include to right side of the equation, and finally reaching approximate equation (33). We think this handling brings some conservatism, as all other robust controllers do. We can also see this point from the “</w:t>
      </w:r>
      <w:r w:rsidR="00CF3E9A">
        <w:rPr>
          <w:rFonts w:hint="eastAsia"/>
          <w:color w:val="000080"/>
        </w:rPr>
        <w:t>≈</w:t>
      </w:r>
      <w:r w:rsidR="00CF3E9A">
        <w:rPr>
          <w:color w:val="000080"/>
        </w:rPr>
        <w:t>” symbol of (33). On the contrary, our proposed method solves this implicit equation directly, which yield more precise control performance, but at the cost of tedious derivation process.</w:t>
      </w:r>
    </w:p>
    <w:p w14:paraId="139961FD" w14:textId="1772CE1F" w:rsidR="000B15BB" w:rsidRDefault="000B15BB" w:rsidP="000B15BB">
      <w:pPr>
        <w:pStyle w:val="af5"/>
        <w:widowControl w:val="0"/>
        <w:numPr>
          <w:ilvl w:val="0"/>
          <w:numId w:val="9"/>
        </w:numPr>
        <w:autoSpaceDE w:val="0"/>
        <w:autoSpaceDN w:val="0"/>
        <w:adjustRightInd w:val="0"/>
        <w:ind w:firstLineChars="0"/>
        <w:rPr>
          <w:rFonts w:ascii="CMR12" w:hAnsi="CMR12" w:cs="CMR12"/>
          <w:szCs w:val="24"/>
          <w:lang w:val="en-US"/>
        </w:rPr>
      </w:pPr>
      <w:r w:rsidRPr="000B15BB">
        <w:rPr>
          <w:rFonts w:ascii="CMR12" w:hAnsi="CMR12" w:cs="CMR12"/>
          <w:szCs w:val="24"/>
          <w:lang w:val="en-US"/>
        </w:rPr>
        <w:t>A control diagram block of the complete control scheme may help to understand the proposed</w:t>
      </w:r>
      <w:r>
        <w:rPr>
          <w:rFonts w:ascii="CMR12" w:hAnsi="CMR12" w:cs="CMR12"/>
          <w:szCs w:val="24"/>
          <w:lang w:val="en-US"/>
        </w:rPr>
        <w:t xml:space="preserve"> </w:t>
      </w:r>
      <w:r w:rsidRPr="000B15BB">
        <w:rPr>
          <w:rFonts w:ascii="CMR12" w:hAnsi="CMR12" w:cs="CMR12"/>
          <w:szCs w:val="24"/>
          <w:lang w:val="en-US"/>
        </w:rPr>
        <w:t>algorithm.</w:t>
      </w:r>
    </w:p>
    <w:p w14:paraId="50811E36" w14:textId="77777777" w:rsidR="00DB15C1" w:rsidRPr="00823676" w:rsidRDefault="00DB15C1" w:rsidP="00DB15C1">
      <w:pPr>
        <w:pStyle w:val="af5"/>
        <w:ind w:left="440" w:firstLineChars="0" w:firstLine="0"/>
        <w:jc w:val="both"/>
        <w:rPr>
          <w:b/>
          <w:color w:val="000080"/>
          <w:szCs w:val="24"/>
        </w:rPr>
      </w:pPr>
      <w:r w:rsidRPr="00823676">
        <w:rPr>
          <w:b/>
          <w:color w:val="000080"/>
          <w:szCs w:val="24"/>
        </w:rPr>
        <w:t>Response</w:t>
      </w:r>
    </w:p>
    <w:p w14:paraId="6B9BBBD0" w14:textId="2A76F98C" w:rsidR="00DB15C1" w:rsidRDefault="00DB15C1" w:rsidP="00DB15C1">
      <w:pPr>
        <w:pStyle w:val="af5"/>
        <w:widowControl w:val="0"/>
        <w:autoSpaceDE w:val="0"/>
        <w:autoSpaceDN w:val="0"/>
        <w:adjustRightInd w:val="0"/>
        <w:ind w:left="440" w:firstLineChars="0" w:firstLine="0"/>
        <w:rPr>
          <w:rFonts w:ascii="CMR12" w:hAnsi="CMR12" w:cs="CMR12"/>
          <w:szCs w:val="24"/>
          <w:lang w:val="en-US"/>
        </w:rPr>
      </w:pPr>
      <w:r>
        <w:rPr>
          <w:color w:val="000080"/>
        </w:rPr>
        <w:t>We have added Fig.3 to show the process of our control scheme.</w:t>
      </w:r>
    </w:p>
    <w:p w14:paraId="62D68247" w14:textId="7B360FBE" w:rsidR="000B15BB" w:rsidRDefault="000B15BB" w:rsidP="000B15BB">
      <w:pPr>
        <w:pStyle w:val="af5"/>
        <w:widowControl w:val="0"/>
        <w:numPr>
          <w:ilvl w:val="0"/>
          <w:numId w:val="9"/>
        </w:numPr>
        <w:autoSpaceDE w:val="0"/>
        <w:autoSpaceDN w:val="0"/>
        <w:adjustRightInd w:val="0"/>
        <w:ind w:firstLineChars="0"/>
        <w:rPr>
          <w:rFonts w:ascii="CMR12" w:hAnsi="CMR12" w:cs="CMR12"/>
          <w:szCs w:val="24"/>
          <w:lang w:val="en-US"/>
        </w:rPr>
      </w:pPr>
      <w:r w:rsidRPr="000B15BB">
        <w:rPr>
          <w:rFonts w:ascii="CMR12" w:hAnsi="CMR12" w:cs="CMR12"/>
          <w:szCs w:val="24"/>
          <w:lang w:val="en-US"/>
        </w:rPr>
        <w:t>Why the sampling period is required in (22)? Note that the study case is on continuous time</w:t>
      </w:r>
      <w:r>
        <w:rPr>
          <w:rFonts w:ascii="CMR12" w:hAnsi="CMR12" w:cs="CMR12"/>
          <w:szCs w:val="24"/>
          <w:lang w:val="en-US"/>
        </w:rPr>
        <w:t xml:space="preserve"> </w:t>
      </w:r>
      <w:r w:rsidRPr="000B15BB">
        <w:rPr>
          <w:rFonts w:ascii="CMR12" w:hAnsi="CMR12" w:cs="CMR12"/>
          <w:szCs w:val="24"/>
          <w:lang w:val="en-US"/>
        </w:rPr>
        <w:t>system analysis. Please give some comments about this.</w:t>
      </w:r>
    </w:p>
    <w:p w14:paraId="67D8F023" w14:textId="77777777" w:rsidR="00F0345C" w:rsidRPr="00823676" w:rsidRDefault="00F0345C" w:rsidP="00F0345C">
      <w:pPr>
        <w:pStyle w:val="af5"/>
        <w:ind w:left="440" w:firstLineChars="0" w:firstLine="0"/>
        <w:jc w:val="both"/>
        <w:rPr>
          <w:b/>
          <w:color w:val="000080"/>
          <w:szCs w:val="24"/>
        </w:rPr>
      </w:pPr>
      <w:r w:rsidRPr="00823676">
        <w:rPr>
          <w:b/>
          <w:color w:val="000080"/>
          <w:szCs w:val="24"/>
        </w:rPr>
        <w:t>Response</w:t>
      </w:r>
    </w:p>
    <w:p w14:paraId="3FF6F4E9" w14:textId="03AE3A1A" w:rsidR="00F0345C" w:rsidRPr="00F0345C" w:rsidRDefault="00F0345C" w:rsidP="00F0345C">
      <w:pPr>
        <w:pStyle w:val="af5"/>
        <w:widowControl w:val="0"/>
        <w:autoSpaceDE w:val="0"/>
        <w:autoSpaceDN w:val="0"/>
        <w:adjustRightInd w:val="0"/>
        <w:ind w:left="440" w:firstLineChars="0" w:firstLine="0"/>
        <w:rPr>
          <w:rFonts w:ascii="CMR12" w:hAnsi="CMR12" w:cs="CMR12"/>
          <w:szCs w:val="24"/>
          <w:lang w:val="en-US"/>
        </w:rPr>
      </w:pPr>
      <w:r>
        <w:rPr>
          <w:color w:val="000080"/>
        </w:rPr>
        <w:t>This is a good detail. We have added Remark 4 to illustrate this handling, along with equation (25). The core idea of this handling is to transform a velocity target into a position target using this discrete approximation. In this way, the PD controller can be readily implemented in subplant2.</w:t>
      </w:r>
    </w:p>
    <w:p w14:paraId="74F54907" w14:textId="3711E26F" w:rsidR="000B15BB" w:rsidRDefault="000B15BB" w:rsidP="000B15BB">
      <w:pPr>
        <w:pStyle w:val="af5"/>
        <w:widowControl w:val="0"/>
        <w:numPr>
          <w:ilvl w:val="0"/>
          <w:numId w:val="9"/>
        </w:numPr>
        <w:autoSpaceDE w:val="0"/>
        <w:autoSpaceDN w:val="0"/>
        <w:adjustRightInd w:val="0"/>
        <w:ind w:firstLineChars="0"/>
        <w:rPr>
          <w:rFonts w:ascii="CMR12" w:hAnsi="CMR12" w:cs="CMR12"/>
          <w:szCs w:val="24"/>
          <w:lang w:val="en-US"/>
        </w:rPr>
      </w:pPr>
      <w:r w:rsidRPr="000B15BB">
        <w:rPr>
          <w:rFonts w:ascii="CMR12" w:hAnsi="CMR12" w:cs="CMR12"/>
          <w:szCs w:val="24"/>
          <w:lang w:val="en-US"/>
        </w:rPr>
        <w:t>I think that some condition is required for Kp2 on (26). In this sense, what is the operating range</w:t>
      </w:r>
      <w:r>
        <w:rPr>
          <w:rFonts w:ascii="CMR12" w:hAnsi="CMR12" w:cs="CMR12"/>
          <w:szCs w:val="24"/>
          <w:lang w:val="en-US"/>
        </w:rPr>
        <w:t xml:space="preserve"> </w:t>
      </w:r>
      <w:r w:rsidRPr="000B15BB">
        <w:rPr>
          <w:rFonts w:ascii="CMR12" w:hAnsi="CMR12" w:cs="CMR12"/>
          <w:szCs w:val="24"/>
          <w:lang w:val="en-US"/>
        </w:rPr>
        <w:t>for Kp2?</w:t>
      </w:r>
    </w:p>
    <w:p w14:paraId="302F17AE" w14:textId="77777777" w:rsidR="00F753F0" w:rsidRPr="00823676" w:rsidRDefault="00F753F0" w:rsidP="00F753F0">
      <w:pPr>
        <w:pStyle w:val="af5"/>
        <w:ind w:left="440" w:firstLineChars="0" w:firstLine="0"/>
        <w:jc w:val="both"/>
        <w:rPr>
          <w:b/>
          <w:color w:val="000080"/>
          <w:szCs w:val="24"/>
        </w:rPr>
      </w:pPr>
      <w:r w:rsidRPr="00823676">
        <w:rPr>
          <w:b/>
          <w:color w:val="000080"/>
          <w:szCs w:val="24"/>
        </w:rPr>
        <w:t>Response</w:t>
      </w:r>
    </w:p>
    <w:p w14:paraId="60CCE9B8" w14:textId="009B2809" w:rsidR="00F753F0" w:rsidRDefault="00F753F0" w:rsidP="00F753F0">
      <w:pPr>
        <w:pStyle w:val="af5"/>
        <w:widowControl w:val="0"/>
        <w:autoSpaceDE w:val="0"/>
        <w:autoSpaceDN w:val="0"/>
        <w:adjustRightInd w:val="0"/>
        <w:ind w:left="440" w:firstLineChars="0" w:firstLine="0"/>
        <w:rPr>
          <w:rFonts w:ascii="CMR12" w:hAnsi="CMR12" w:cs="CMR12"/>
          <w:szCs w:val="24"/>
          <w:lang w:val="en-US"/>
        </w:rPr>
      </w:pPr>
      <w:r>
        <w:rPr>
          <w:color w:val="000080"/>
        </w:rPr>
        <w:t>See the following response.</w:t>
      </w:r>
    </w:p>
    <w:p w14:paraId="609D62E4" w14:textId="0E4C91BB" w:rsidR="000B15BB" w:rsidRDefault="000B15BB" w:rsidP="000B15BB">
      <w:pPr>
        <w:pStyle w:val="af5"/>
        <w:widowControl w:val="0"/>
        <w:numPr>
          <w:ilvl w:val="0"/>
          <w:numId w:val="9"/>
        </w:numPr>
        <w:autoSpaceDE w:val="0"/>
        <w:autoSpaceDN w:val="0"/>
        <w:adjustRightInd w:val="0"/>
        <w:ind w:firstLineChars="0"/>
        <w:rPr>
          <w:rFonts w:ascii="CMR12" w:hAnsi="CMR12" w:cs="CMR12"/>
          <w:szCs w:val="24"/>
          <w:lang w:val="en-US"/>
        </w:rPr>
      </w:pPr>
      <w:r w:rsidRPr="000B15BB">
        <w:rPr>
          <w:rFonts w:ascii="CMR12" w:hAnsi="CMR12" w:cs="CMR12"/>
          <w:szCs w:val="24"/>
          <w:lang w:val="en-US"/>
        </w:rPr>
        <w:t>Based on previous question, since the Jacobian matrix on (53) de</w:t>
      </w:r>
      <w:r>
        <w:rPr>
          <w:rFonts w:ascii="CMR12" w:hAnsi="CMR12" w:cs="CMR12"/>
          <w:szCs w:val="24"/>
          <w:lang w:val="en-US"/>
        </w:rPr>
        <w:t>fi</w:t>
      </w:r>
      <w:r w:rsidRPr="000B15BB">
        <w:rPr>
          <w:rFonts w:ascii="CMR12" w:hAnsi="CMR12" w:cs="CMR12"/>
          <w:szCs w:val="24"/>
          <w:lang w:val="en-US"/>
        </w:rPr>
        <w:t>ne the control algorithm stability.</w:t>
      </w:r>
      <w:r>
        <w:rPr>
          <w:rFonts w:ascii="CMR12" w:hAnsi="CMR12" w:cs="CMR12"/>
          <w:szCs w:val="24"/>
          <w:lang w:val="en-US"/>
        </w:rPr>
        <w:t xml:space="preserve"> </w:t>
      </w:r>
      <w:r w:rsidRPr="000B15BB">
        <w:rPr>
          <w:rFonts w:ascii="CMR12" w:hAnsi="CMR12" w:cs="CMR12"/>
          <w:szCs w:val="24"/>
          <w:lang w:val="en-US"/>
        </w:rPr>
        <w:t>To guarantee the closed loop control system stability, please gi</w:t>
      </w:r>
      <w:r>
        <w:rPr>
          <w:rFonts w:ascii="CMR12" w:hAnsi="CMR12" w:cs="CMR12"/>
          <w:szCs w:val="24"/>
          <w:lang w:val="en-US"/>
        </w:rPr>
        <w:t>v</w:t>
      </w:r>
      <w:r w:rsidRPr="000B15BB">
        <w:rPr>
          <w:rFonts w:ascii="CMR12" w:hAnsi="CMR12" w:cs="CMR12"/>
          <w:szCs w:val="24"/>
          <w:lang w:val="en-US"/>
        </w:rPr>
        <w:t xml:space="preserve">e some comments about the </w:t>
      </w:r>
      <m:oMath>
        <m:r>
          <w:rPr>
            <w:rFonts w:ascii="Cambria Math" w:hAnsi="Cambria Math" w:cs="CMR12"/>
            <w:szCs w:val="24"/>
            <w:lang w:val="en-US"/>
          </w:rPr>
          <m:t>∆t</m:t>
        </m:r>
        <m:sSub>
          <m:sSubPr>
            <m:ctrlPr>
              <w:rPr>
                <w:rFonts w:ascii="Cambria Math" w:hAnsi="Cambria Math" w:cs="CMR12"/>
                <w:i/>
                <w:szCs w:val="24"/>
                <w:lang w:val="en-US"/>
              </w:rPr>
            </m:ctrlPr>
          </m:sSubPr>
          <m:e>
            <m:acc>
              <m:accPr>
                <m:chr m:val="̇"/>
                <m:ctrlPr>
                  <w:rPr>
                    <w:rFonts w:ascii="Cambria Math" w:hAnsi="Cambria Math" w:cs="CMR12"/>
                    <w:i/>
                    <w:szCs w:val="24"/>
                    <w:lang w:val="en-US"/>
                  </w:rPr>
                </m:ctrlPr>
              </m:accPr>
              <m:e>
                <m:r>
                  <w:rPr>
                    <w:rFonts w:ascii="Cambria Math" w:hAnsi="Cambria Math" w:cs="CMR12"/>
                    <w:szCs w:val="24"/>
                    <w:lang w:val="en-US"/>
                  </w:rPr>
                  <m:t>x</m:t>
                </m:r>
              </m:e>
            </m:acc>
          </m:e>
          <m:sub>
            <m:r>
              <w:rPr>
                <w:rFonts w:ascii="Cambria Math" w:hAnsi="Cambria Math" w:cs="CMR12"/>
                <w:szCs w:val="24"/>
                <w:lang w:val="en-US"/>
              </w:rPr>
              <m:t>4d</m:t>
            </m:r>
          </m:sub>
        </m:sSub>
      </m:oMath>
      <w:r w:rsidRPr="000B15BB">
        <w:rPr>
          <w:rFonts w:ascii="CMR12" w:hAnsi="CMR12" w:cs="CMR12"/>
          <w:szCs w:val="24"/>
          <w:lang w:val="en-US"/>
        </w:rPr>
        <w:t>,</w:t>
      </w:r>
      <w:r>
        <w:rPr>
          <w:rFonts w:ascii="CMR12" w:hAnsi="CMR12" w:cs="CMR12"/>
          <w:szCs w:val="24"/>
          <w:lang w:val="en-US"/>
        </w:rPr>
        <w:t xml:space="preserve"> </w:t>
      </w:r>
      <w:r w:rsidRPr="000B15BB">
        <w:rPr>
          <w:rFonts w:ascii="CMMI12" w:hAnsi="CMMI12" w:cs="CMMI12"/>
          <w:szCs w:val="24"/>
          <w:lang w:val="en-US"/>
        </w:rPr>
        <w:t>K</w:t>
      </w:r>
      <w:r w:rsidRPr="000B15BB">
        <w:rPr>
          <w:rFonts w:ascii="CMMI8" w:hAnsi="CMMI8" w:cs="CMMI8"/>
          <w:sz w:val="16"/>
          <w:szCs w:val="16"/>
          <w:lang w:val="en-US"/>
        </w:rPr>
        <w:t>p</w:t>
      </w:r>
      <w:r w:rsidRPr="000B15BB">
        <w:rPr>
          <w:rFonts w:ascii="CMR8" w:hAnsi="CMR8" w:cs="CMR8"/>
          <w:sz w:val="16"/>
          <w:szCs w:val="16"/>
          <w:lang w:val="en-US"/>
        </w:rPr>
        <w:t xml:space="preserve">2 </w:t>
      </w:r>
      <w:r w:rsidRPr="000B15BB">
        <w:rPr>
          <w:rFonts w:ascii="CMR12" w:hAnsi="CMR12" w:cs="CMR12"/>
          <w:szCs w:val="24"/>
          <w:lang w:val="en-US"/>
        </w:rPr>
        <w:t xml:space="preserve">and </w:t>
      </w:r>
      <w:r w:rsidRPr="000B15BB">
        <w:rPr>
          <w:rFonts w:ascii="CMMI12" w:hAnsi="CMMI12" w:cs="CMMI12"/>
          <w:szCs w:val="24"/>
          <w:lang w:val="en-US"/>
        </w:rPr>
        <w:t>K</w:t>
      </w:r>
      <w:r w:rsidRPr="000B15BB">
        <w:rPr>
          <w:rFonts w:ascii="CMMI8" w:hAnsi="CMMI8" w:cs="CMMI8"/>
          <w:sz w:val="16"/>
          <w:szCs w:val="16"/>
          <w:lang w:val="en-US"/>
        </w:rPr>
        <w:t>d</w:t>
      </w:r>
      <w:r w:rsidRPr="000B15BB">
        <w:rPr>
          <w:rFonts w:ascii="CMR8" w:hAnsi="CMR8" w:cs="CMR8"/>
          <w:sz w:val="16"/>
          <w:szCs w:val="16"/>
          <w:lang w:val="en-US"/>
        </w:rPr>
        <w:t>2</w:t>
      </w:r>
      <w:r w:rsidRPr="000B15BB">
        <w:rPr>
          <w:rFonts w:ascii="CMR12" w:hAnsi="CMR12" w:cs="CMR12"/>
          <w:szCs w:val="24"/>
          <w:lang w:val="en-US"/>
        </w:rPr>
        <w:t>.</w:t>
      </w:r>
    </w:p>
    <w:p w14:paraId="72319174" w14:textId="77777777" w:rsidR="00E0280B" w:rsidRPr="00823676" w:rsidRDefault="00E0280B" w:rsidP="00E0280B">
      <w:pPr>
        <w:pStyle w:val="af5"/>
        <w:ind w:left="440" w:firstLineChars="0" w:firstLine="0"/>
        <w:jc w:val="both"/>
        <w:rPr>
          <w:b/>
          <w:color w:val="000080"/>
          <w:szCs w:val="24"/>
        </w:rPr>
      </w:pPr>
      <w:r w:rsidRPr="00823676">
        <w:rPr>
          <w:b/>
          <w:color w:val="000080"/>
          <w:szCs w:val="24"/>
        </w:rPr>
        <w:t>Response</w:t>
      </w:r>
    </w:p>
    <w:p w14:paraId="381552AE" w14:textId="68D4F3B8" w:rsidR="00F753F0" w:rsidRDefault="009E05B7" w:rsidP="00E0280B">
      <w:pPr>
        <w:pStyle w:val="af5"/>
        <w:widowControl w:val="0"/>
        <w:autoSpaceDE w:val="0"/>
        <w:autoSpaceDN w:val="0"/>
        <w:adjustRightInd w:val="0"/>
        <w:ind w:left="440" w:firstLineChars="0" w:firstLine="0"/>
        <w:rPr>
          <w:color w:val="000080"/>
        </w:rPr>
      </w:pPr>
      <w:r>
        <w:rPr>
          <w:color w:val="000080"/>
        </w:rPr>
        <w:t xml:space="preserve">Beforehand, we want to clarify that </w:t>
      </w:r>
      <m:oMath>
        <m:r>
          <m:rPr>
            <m:sty m:val="p"/>
          </m:rPr>
          <w:rPr>
            <w:rFonts w:ascii="Cambria Math" w:hAnsi="Cambria Math"/>
            <w:color w:val="000080"/>
          </w:rPr>
          <m:t>∆</m:t>
        </m:r>
        <m:r>
          <w:rPr>
            <w:rFonts w:ascii="Cambria Math" w:hAnsi="Cambria Math"/>
            <w:color w:val="000080"/>
          </w:rPr>
          <m:t>t</m:t>
        </m:r>
        <m:sSub>
          <m:sSubPr>
            <m:ctrlPr>
              <w:rPr>
                <w:rFonts w:ascii="Cambria Math" w:hAnsi="Cambria Math"/>
                <w:color w:val="000080"/>
              </w:rPr>
            </m:ctrlPr>
          </m:sSubPr>
          <m:e>
            <m:acc>
              <m:accPr>
                <m:chr m:val="̇"/>
                <m:ctrlPr>
                  <w:rPr>
                    <w:rFonts w:ascii="Cambria Math" w:hAnsi="Cambria Math"/>
                    <w:color w:val="000080"/>
                  </w:rPr>
                </m:ctrlPr>
              </m:accPr>
              <m:e>
                <m:r>
                  <w:rPr>
                    <w:rFonts w:ascii="Cambria Math" w:hAnsi="Cambria Math"/>
                    <w:color w:val="000080"/>
                  </w:rPr>
                  <m:t>x</m:t>
                </m:r>
              </m:e>
            </m:acc>
          </m:e>
          <m:sub>
            <m:r>
              <m:rPr>
                <m:sty m:val="p"/>
              </m:rPr>
              <w:rPr>
                <w:rFonts w:ascii="Cambria Math" w:hAnsi="Cambria Math"/>
                <w:color w:val="000080"/>
              </w:rPr>
              <m:t>4</m:t>
            </m:r>
            <m:r>
              <w:rPr>
                <w:rFonts w:ascii="Cambria Math" w:hAnsi="Cambria Math"/>
                <w:color w:val="000080"/>
              </w:rPr>
              <m:t>d</m:t>
            </m:r>
          </m:sub>
        </m:sSub>
      </m:oMath>
      <w:r w:rsidRPr="009E05B7">
        <w:rPr>
          <w:rFonts w:hint="eastAsia"/>
          <w:color w:val="000080"/>
        </w:rPr>
        <w:t xml:space="preserve"> </w:t>
      </w:r>
      <w:r w:rsidRPr="009E05B7">
        <w:rPr>
          <w:color w:val="000080"/>
        </w:rPr>
        <w:t>is a function of Kp1, Kd1, so</w:t>
      </w:r>
      <w:r>
        <w:rPr>
          <w:color w:val="000080"/>
        </w:rPr>
        <w:t xml:space="preserve"> what you are referring to is the stability guarantee w.r.t the controller parameters.</w:t>
      </w:r>
    </w:p>
    <w:p w14:paraId="1F185B9C" w14:textId="77777777" w:rsidR="009E05B7" w:rsidRDefault="009E05B7" w:rsidP="00E0280B">
      <w:pPr>
        <w:pStyle w:val="af5"/>
        <w:widowControl w:val="0"/>
        <w:autoSpaceDE w:val="0"/>
        <w:autoSpaceDN w:val="0"/>
        <w:adjustRightInd w:val="0"/>
        <w:ind w:left="440" w:firstLineChars="0" w:firstLine="0"/>
        <w:rPr>
          <w:color w:val="000080"/>
        </w:rPr>
      </w:pPr>
    </w:p>
    <w:p w14:paraId="4FEA8A8B" w14:textId="54BE52AB" w:rsidR="009E05B7" w:rsidRDefault="009E05B7" w:rsidP="00E0280B">
      <w:pPr>
        <w:pStyle w:val="af5"/>
        <w:widowControl w:val="0"/>
        <w:autoSpaceDE w:val="0"/>
        <w:autoSpaceDN w:val="0"/>
        <w:adjustRightInd w:val="0"/>
        <w:ind w:left="440" w:firstLineChars="0" w:firstLine="0"/>
        <w:rPr>
          <w:color w:val="000080"/>
        </w:rPr>
      </w:pPr>
      <w:r>
        <w:rPr>
          <w:color w:val="000080"/>
        </w:rPr>
        <w:lastRenderedPageBreak/>
        <w:t>Firstly, we admit that in this paper we cannot provide an analytical solution to the specific range of those parameters that stabilizes the system. We also illustrated this as a further research direction in conclusion. However, a critical advantage of our controller lies in similarly intuitive tuning process as conventional PID controller, which coincides with our statement of “intuitive to design” about the proposed method.</w:t>
      </w:r>
    </w:p>
    <w:p w14:paraId="6A58EC2C" w14:textId="77777777" w:rsidR="009E05B7" w:rsidRDefault="009E05B7" w:rsidP="00E0280B">
      <w:pPr>
        <w:pStyle w:val="af5"/>
        <w:widowControl w:val="0"/>
        <w:autoSpaceDE w:val="0"/>
        <w:autoSpaceDN w:val="0"/>
        <w:adjustRightInd w:val="0"/>
        <w:ind w:left="440" w:firstLineChars="0" w:firstLine="0"/>
        <w:rPr>
          <w:color w:val="000080"/>
        </w:rPr>
      </w:pPr>
    </w:p>
    <w:p w14:paraId="10F567F6" w14:textId="0747D8AF" w:rsidR="009E05B7" w:rsidRDefault="009E05B7" w:rsidP="00E0280B">
      <w:pPr>
        <w:pStyle w:val="af5"/>
        <w:widowControl w:val="0"/>
        <w:autoSpaceDE w:val="0"/>
        <w:autoSpaceDN w:val="0"/>
        <w:adjustRightInd w:val="0"/>
        <w:ind w:left="440" w:firstLineChars="0" w:firstLine="0"/>
        <w:rPr>
          <w:color w:val="000080"/>
        </w:rPr>
      </w:pPr>
      <w:r>
        <w:rPr>
          <w:rFonts w:hint="eastAsia"/>
          <w:color w:val="000080"/>
        </w:rPr>
        <w:t>S</w:t>
      </w:r>
      <w:r>
        <w:rPr>
          <w:color w:val="000080"/>
        </w:rPr>
        <w:t>econdly, using the derived Jacobian matrix, we can use whatever optimization method we have to find an approximate range of parameters that stabilizes the system by examining the eigenvalues of the resulting Jacobian matrix.</w:t>
      </w:r>
    </w:p>
    <w:p w14:paraId="269B13EB" w14:textId="77777777" w:rsidR="009E05B7" w:rsidRDefault="009E05B7" w:rsidP="00E0280B">
      <w:pPr>
        <w:pStyle w:val="af5"/>
        <w:widowControl w:val="0"/>
        <w:autoSpaceDE w:val="0"/>
        <w:autoSpaceDN w:val="0"/>
        <w:adjustRightInd w:val="0"/>
        <w:ind w:left="440" w:firstLineChars="0" w:firstLine="0"/>
        <w:rPr>
          <w:color w:val="000080"/>
        </w:rPr>
      </w:pPr>
    </w:p>
    <w:p w14:paraId="140E6D01" w14:textId="7EF0B560" w:rsidR="009E05B7" w:rsidRDefault="009E05B7" w:rsidP="00E0280B">
      <w:pPr>
        <w:pStyle w:val="af5"/>
        <w:widowControl w:val="0"/>
        <w:autoSpaceDE w:val="0"/>
        <w:autoSpaceDN w:val="0"/>
        <w:adjustRightInd w:val="0"/>
        <w:ind w:left="440" w:firstLineChars="0" w:firstLine="0"/>
        <w:rPr>
          <w:color w:val="000080"/>
        </w:rPr>
      </w:pPr>
      <w:r>
        <w:rPr>
          <w:rFonts w:hint="eastAsia"/>
          <w:color w:val="000080"/>
        </w:rPr>
        <w:t>L</w:t>
      </w:r>
      <w:r>
        <w:rPr>
          <w:color w:val="000080"/>
        </w:rPr>
        <w:t xml:space="preserve">ast but not least, to further understand the influence of each parameter on the system performance, we implemented ablation study (around our chosen parameters) on both the baseline and proposed controller. The results </w:t>
      </w:r>
      <w:r w:rsidR="00C003A3">
        <w:rPr>
          <w:color w:val="000080"/>
        </w:rPr>
        <w:t xml:space="preserve">(in appendix and Remark ) </w:t>
      </w:r>
      <w:r>
        <w:rPr>
          <w:color w:val="000080"/>
        </w:rPr>
        <w:t>also show that our chosen parameters are Pareto optimal. I.E. by perturbing the current parameters, we cannot further improve the performance of x1 and x3 simultaneously. This is also important to ensure that the baseline method has achieved its optimal performance.</w:t>
      </w:r>
    </w:p>
    <w:p w14:paraId="5E1EE7F7" w14:textId="77777777" w:rsidR="00634535" w:rsidRDefault="00634535" w:rsidP="00E0280B">
      <w:pPr>
        <w:pStyle w:val="af5"/>
        <w:widowControl w:val="0"/>
        <w:autoSpaceDE w:val="0"/>
        <w:autoSpaceDN w:val="0"/>
        <w:adjustRightInd w:val="0"/>
        <w:ind w:left="440" w:firstLineChars="0" w:firstLine="0"/>
        <w:rPr>
          <w:color w:val="000080"/>
        </w:rPr>
      </w:pPr>
    </w:p>
    <w:p w14:paraId="759F7AE5" w14:textId="52581830" w:rsidR="00634535" w:rsidRPr="009E05B7" w:rsidRDefault="00634535" w:rsidP="00E0280B">
      <w:pPr>
        <w:pStyle w:val="af5"/>
        <w:widowControl w:val="0"/>
        <w:autoSpaceDE w:val="0"/>
        <w:autoSpaceDN w:val="0"/>
        <w:adjustRightInd w:val="0"/>
        <w:ind w:left="440" w:firstLineChars="0" w:firstLine="0"/>
        <w:rPr>
          <w:color w:val="000080"/>
        </w:rPr>
      </w:pPr>
      <w:r>
        <w:rPr>
          <w:rFonts w:hint="eastAsia"/>
          <w:color w:val="000080"/>
        </w:rPr>
        <w:t>The</w:t>
      </w:r>
      <w:r>
        <w:rPr>
          <w:color w:val="000080"/>
        </w:rPr>
        <w:t xml:space="preserve"> above discussion is added as Remark 5 in line 301.</w:t>
      </w:r>
    </w:p>
    <w:p w14:paraId="03B169FB" w14:textId="72D9B5C7" w:rsidR="000B15BB" w:rsidRDefault="00080508" w:rsidP="00080508">
      <w:pPr>
        <w:pStyle w:val="af5"/>
        <w:widowControl w:val="0"/>
        <w:numPr>
          <w:ilvl w:val="0"/>
          <w:numId w:val="9"/>
        </w:numPr>
        <w:autoSpaceDE w:val="0"/>
        <w:autoSpaceDN w:val="0"/>
        <w:adjustRightInd w:val="0"/>
        <w:ind w:firstLineChars="0"/>
        <w:rPr>
          <w:rFonts w:ascii="CMR12" w:hAnsi="CMR12" w:cs="CMR12"/>
          <w:szCs w:val="24"/>
          <w:lang w:val="en-US"/>
        </w:rPr>
      </w:pPr>
      <w:r w:rsidRPr="00080508">
        <w:rPr>
          <w:rFonts w:ascii="CMR12" w:hAnsi="CMR12" w:cs="CMR12"/>
          <w:szCs w:val="24"/>
          <w:lang w:val="en-US"/>
        </w:rPr>
        <w:t>From my humble opinion, the stability analysis is based on closed loop controlled system linear</w:t>
      </w:r>
      <w:r>
        <w:rPr>
          <w:rFonts w:ascii="CMR12" w:hAnsi="CMR12" w:cs="CMR12"/>
          <w:szCs w:val="24"/>
          <w:lang w:val="en-US"/>
        </w:rPr>
        <w:t xml:space="preserve"> </w:t>
      </w:r>
      <w:r w:rsidRPr="00080508">
        <w:rPr>
          <w:rFonts w:ascii="CMR12" w:hAnsi="CMR12" w:cs="CMR12"/>
          <w:szCs w:val="24"/>
          <w:lang w:val="en-US"/>
        </w:rPr>
        <w:t>dynamics. Thus, the Jacobian matrix is directly associated with the error function dynamics of</w:t>
      </w:r>
      <w:r>
        <w:rPr>
          <w:rFonts w:ascii="CMR12" w:hAnsi="CMR12" w:cs="CMR12"/>
          <w:szCs w:val="24"/>
          <w:lang w:val="en-US"/>
        </w:rPr>
        <w:t xml:space="preserve"> </w:t>
      </w:r>
      <w:r w:rsidRPr="00080508">
        <w:rPr>
          <w:rFonts w:ascii="CMR12" w:hAnsi="CMR12" w:cs="CMR12"/>
          <w:szCs w:val="24"/>
          <w:lang w:val="en-US"/>
        </w:rPr>
        <w:t>the linear system. In this sense, a necessary condition to the stability is guarantee that based the</w:t>
      </w:r>
      <w:r>
        <w:rPr>
          <w:rFonts w:ascii="CMR12" w:hAnsi="CMR12" w:cs="CMR12"/>
          <w:szCs w:val="24"/>
          <w:lang w:val="en-US"/>
        </w:rPr>
        <w:t xml:space="preserve"> </w:t>
      </w:r>
      <w:r w:rsidRPr="00080508">
        <w:rPr>
          <w:rFonts w:ascii="CMR12" w:hAnsi="CMR12" w:cs="CMR12"/>
          <w:szCs w:val="24"/>
          <w:lang w:val="en-US"/>
        </w:rPr>
        <w:t>so called</w:t>
      </w:r>
      <w:r>
        <w:rPr>
          <w:rFonts w:ascii="CMR12" w:hAnsi="CMR12" w:cs="CMR12"/>
          <w:szCs w:val="24"/>
          <w:lang w:val="en-US"/>
        </w:rPr>
        <w:t xml:space="preserve"> </w:t>
      </w:r>
      <w:r w:rsidRPr="00080508">
        <w:rPr>
          <w:rFonts w:ascii="CMR12" w:hAnsi="CMR12" w:cs="CMR12"/>
          <w:szCs w:val="24"/>
          <w:lang w:val="en-US"/>
        </w:rPr>
        <w:t>Jacobian matrix be a Hurwitz matrix.</w:t>
      </w:r>
    </w:p>
    <w:p w14:paraId="7B1B0103" w14:textId="77777777" w:rsidR="0008406E" w:rsidRPr="00823676" w:rsidRDefault="0008406E" w:rsidP="0008406E">
      <w:pPr>
        <w:pStyle w:val="af5"/>
        <w:ind w:left="440" w:firstLineChars="0" w:firstLine="0"/>
        <w:jc w:val="both"/>
        <w:rPr>
          <w:b/>
          <w:color w:val="000080"/>
          <w:szCs w:val="24"/>
        </w:rPr>
      </w:pPr>
      <w:r w:rsidRPr="00823676">
        <w:rPr>
          <w:b/>
          <w:color w:val="000080"/>
          <w:szCs w:val="24"/>
        </w:rPr>
        <w:t>Response</w:t>
      </w:r>
    </w:p>
    <w:p w14:paraId="34C4C088" w14:textId="7BB1C6BD" w:rsidR="0008406E" w:rsidRPr="003431E7" w:rsidRDefault="0008406E" w:rsidP="003431E7">
      <w:pPr>
        <w:pStyle w:val="af5"/>
        <w:widowControl w:val="0"/>
        <w:autoSpaceDE w:val="0"/>
        <w:autoSpaceDN w:val="0"/>
        <w:adjustRightInd w:val="0"/>
        <w:ind w:left="440" w:firstLineChars="0" w:firstLine="0"/>
        <w:rPr>
          <w:rFonts w:ascii="CMR12" w:hAnsi="CMR12" w:cs="CMR12"/>
          <w:szCs w:val="24"/>
          <w:lang w:val="en-US"/>
        </w:rPr>
      </w:pPr>
      <w:r>
        <w:rPr>
          <w:color w:val="000080"/>
        </w:rPr>
        <w:t xml:space="preserve">We </w:t>
      </w:r>
      <w:r w:rsidR="003431E7">
        <w:rPr>
          <w:color w:val="000080"/>
        </w:rPr>
        <w:t>think</w:t>
      </w:r>
      <w:r>
        <w:rPr>
          <w:color w:val="000080"/>
        </w:rPr>
        <w:t xml:space="preserve"> you are referring to the Hurwitz stability theorem widely used in linear system design. We argue that Hurwitz stability theorem is targeted for matrix constructed using the coefficients of the characteristic equations of the system. However, we are using Jacobian matrix directly, which is different from the matrix that Hurwitz stability theorem focuses on. In addition, stability analysis based on Jacobian matrix is ubiquitous on the internet. Therefore</w:t>
      </w:r>
      <w:r w:rsidR="003431E7">
        <w:rPr>
          <w:color w:val="000080"/>
        </w:rPr>
        <w:t>,</w:t>
      </w:r>
      <w:r>
        <w:rPr>
          <w:color w:val="000080"/>
        </w:rPr>
        <w:t xml:space="preserve"> we believe our stability analysis is solid.</w:t>
      </w:r>
    </w:p>
    <w:p w14:paraId="46889B13" w14:textId="339225B5" w:rsidR="00080508" w:rsidRDefault="00080508" w:rsidP="00080508">
      <w:pPr>
        <w:pStyle w:val="af5"/>
        <w:widowControl w:val="0"/>
        <w:numPr>
          <w:ilvl w:val="0"/>
          <w:numId w:val="9"/>
        </w:numPr>
        <w:autoSpaceDE w:val="0"/>
        <w:autoSpaceDN w:val="0"/>
        <w:adjustRightInd w:val="0"/>
        <w:ind w:firstLineChars="0"/>
        <w:rPr>
          <w:rFonts w:ascii="CMR12" w:hAnsi="CMR12" w:cs="CMR12"/>
          <w:szCs w:val="24"/>
          <w:lang w:val="en-US"/>
        </w:rPr>
      </w:pPr>
      <w:r w:rsidRPr="00080508">
        <w:rPr>
          <w:rFonts w:ascii="CMR12" w:hAnsi="CMR12" w:cs="CMR12"/>
          <w:szCs w:val="24"/>
          <w:lang w:val="en-US"/>
        </w:rPr>
        <w:t xml:space="preserve">An interesting control problem should be </w:t>
      </w:r>
      <w:r w:rsidR="003431E7">
        <w:rPr>
          <w:rFonts w:ascii="CMR12" w:hAnsi="CMR12" w:cs="CMR12"/>
          <w:szCs w:val="24"/>
          <w:lang w:val="en-US"/>
        </w:rPr>
        <w:t xml:space="preserve">to </w:t>
      </w:r>
      <w:r>
        <w:rPr>
          <w:rFonts w:ascii="CMR12" w:hAnsi="CMR12" w:cs="CMR12"/>
          <w:szCs w:val="24"/>
          <w:lang w:val="en-US"/>
        </w:rPr>
        <w:t>define</w:t>
      </w:r>
      <w:r w:rsidRPr="00080508">
        <w:rPr>
          <w:rFonts w:ascii="CMR12" w:hAnsi="CMR12" w:cs="CMR12"/>
          <w:szCs w:val="24"/>
          <w:lang w:val="en-US"/>
        </w:rPr>
        <w:t xml:space="preserve"> the region of attraction of the closed loop controlled</w:t>
      </w:r>
      <w:r>
        <w:rPr>
          <w:rFonts w:ascii="CMR12" w:hAnsi="CMR12" w:cs="CMR12"/>
          <w:szCs w:val="24"/>
          <w:lang w:val="en-US"/>
        </w:rPr>
        <w:t xml:space="preserve"> </w:t>
      </w:r>
      <w:r w:rsidRPr="00080508">
        <w:rPr>
          <w:rFonts w:ascii="CMR12" w:hAnsi="CMR12" w:cs="CMR12"/>
          <w:szCs w:val="24"/>
          <w:lang w:val="en-US"/>
        </w:rPr>
        <w:t>on the nonlinear system dynamics.</w:t>
      </w:r>
    </w:p>
    <w:p w14:paraId="2009297F" w14:textId="77777777" w:rsidR="003431E7" w:rsidRPr="00823676" w:rsidRDefault="003431E7" w:rsidP="003431E7">
      <w:pPr>
        <w:pStyle w:val="af5"/>
        <w:ind w:left="440" w:firstLineChars="0" w:firstLine="0"/>
        <w:jc w:val="both"/>
        <w:rPr>
          <w:b/>
          <w:color w:val="000080"/>
          <w:szCs w:val="24"/>
        </w:rPr>
      </w:pPr>
      <w:r w:rsidRPr="00823676">
        <w:rPr>
          <w:b/>
          <w:color w:val="000080"/>
          <w:szCs w:val="24"/>
        </w:rPr>
        <w:t>Response</w:t>
      </w:r>
    </w:p>
    <w:p w14:paraId="76A14078" w14:textId="2BE93BC3" w:rsidR="003431E7" w:rsidRDefault="003431E7" w:rsidP="003431E7">
      <w:pPr>
        <w:pStyle w:val="af5"/>
        <w:widowControl w:val="0"/>
        <w:autoSpaceDE w:val="0"/>
        <w:autoSpaceDN w:val="0"/>
        <w:adjustRightInd w:val="0"/>
        <w:ind w:left="440" w:firstLineChars="0" w:firstLine="0"/>
        <w:rPr>
          <w:rFonts w:ascii="CMR12" w:hAnsi="CMR12" w:cs="CMR12"/>
          <w:szCs w:val="24"/>
          <w:lang w:val="en-US"/>
        </w:rPr>
      </w:pPr>
      <w:r>
        <w:rPr>
          <w:color w:val="000080"/>
        </w:rPr>
        <w:t xml:space="preserve">We do not deny this is an interesting content. We can actually implement this result by illustrating a phase figure showing the convergence from many initial states. But after careful consideration, we think this paper may become a little messy if we further add this content. Note that we </w:t>
      </w:r>
      <w:r w:rsidR="00CB5985">
        <w:rPr>
          <w:rFonts w:hint="eastAsia"/>
          <w:color w:val="000080"/>
        </w:rPr>
        <w:t>already</w:t>
      </w:r>
      <w:r w:rsidR="00CB5985">
        <w:rPr>
          <w:color w:val="000080"/>
        </w:rPr>
        <w:t xml:space="preserve"> </w:t>
      </w:r>
      <w:r>
        <w:rPr>
          <w:color w:val="000080"/>
        </w:rPr>
        <w:t>added discussion of the parameter selection by implementing ablation studies</w:t>
      </w:r>
      <w:r w:rsidR="00D432EB">
        <w:rPr>
          <w:color w:val="000080"/>
        </w:rPr>
        <w:t xml:space="preserve"> (in appendix</w:t>
      </w:r>
      <w:r w:rsidR="00CB5985">
        <w:rPr>
          <w:color w:val="000080"/>
        </w:rPr>
        <w:t xml:space="preserve"> and remark 5</w:t>
      </w:r>
      <w:r w:rsidR="00D432EB">
        <w:rPr>
          <w:color w:val="000080"/>
        </w:rPr>
        <w:t>)</w:t>
      </w:r>
      <w:r>
        <w:rPr>
          <w:color w:val="000080"/>
        </w:rPr>
        <w:t xml:space="preserve">, which shows the influence of each parameter on the performance, and that our chosen parameter is nearly Pareto optimal (we cannot further improve the performance of x1 and x3 simultaneously by devising the parameters anymore). </w:t>
      </w:r>
    </w:p>
    <w:p w14:paraId="605B5258" w14:textId="00BA421E" w:rsidR="00080508" w:rsidRDefault="00080508" w:rsidP="00080508">
      <w:pPr>
        <w:pStyle w:val="af5"/>
        <w:widowControl w:val="0"/>
        <w:numPr>
          <w:ilvl w:val="0"/>
          <w:numId w:val="9"/>
        </w:numPr>
        <w:autoSpaceDE w:val="0"/>
        <w:autoSpaceDN w:val="0"/>
        <w:adjustRightInd w:val="0"/>
        <w:ind w:firstLineChars="0"/>
        <w:rPr>
          <w:rFonts w:ascii="CMR12" w:hAnsi="CMR12" w:cs="CMR12"/>
          <w:szCs w:val="24"/>
          <w:lang w:val="en-US"/>
        </w:rPr>
      </w:pPr>
      <w:r w:rsidRPr="00080508">
        <w:rPr>
          <w:rFonts w:ascii="CMR12" w:hAnsi="CMR12" w:cs="CMR12"/>
          <w:szCs w:val="24"/>
          <w:lang w:val="en-US"/>
        </w:rPr>
        <w:t>Gives more simulation information, for instance the software in which it is programed. For the</w:t>
      </w:r>
      <w:r>
        <w:rPr>
          <w:rFonts w:ascii="CMR12" w:hAnsi="CMR12" w:cs="CMR12"/>
          <w:szCs w:val="24"/>
          <w:lang w:val="en-US"/>
        </w:rPr>
        <w:t xml:space="preserve"> </w:t>
      </w:r>
      <w:r w:rsidRPr="00080508">
        <w:rPr>
          <w:rFonts w:ascii="CMR12" w:hAnsi="CMR12" w:cs="CMR12"/>
          <w:szCs w:val="24"/>
          <w:lang w:val="en-US"/>
        </w:rPr>
        <w:t xml:space="preserve">use of </w:t>
      </w:r>
      <w:r w:rsidRPr="00080508">
        <w:rPr>
          <w:rFonts w:ascii="CMBX12" w:hAnsi="CMBX12" w:cs="CMBX12"/>
          <w:szCs w:val="24"/>
          <w:lang w:val="en-US"/>
        </w:rPr>
        <w:t>OpenAI Gym</w:t>
      </w:r>
      <w:r w:rsidRPr="00080508">
        <w:rPr>
          <w:rFonts w:ascii="CMR12" w:hAnsi="CMR12" w:cs="CMR12"/>
          <w:szCs w:val="24"/>
          <w:lang w:val="en-US"/>
        </w:rPr>
        <w:t>, I suppose that the simulation is given on Pyt</w:t>
      </w:r>
      <w:r>
        <w:rPr>
          <w:rFonts w:ascii="CMR12" w:hAnsi="CMR12" w:cs="CMR12"/>
          <w:szCs w:val="24"/>
          <w:lang w:val="en-US"/>
        </w:rPr>
        <w:t>h</w:t>
      </w:r>
      <w:r w:rsidRPr="00080508">
        <w:rPr>
          <w:rFonts w:ascii="CMR12" w:hAnsi="CMR12" w:cs="CMR12"/>
          <w:szCs w:val="24"/>
          <w:lang w:val="en-US"/>
        </w:rPr>
        <w:t>on, but you need to de</w:t>
      </w:r>
      <w:r>
        <w:rPr>
          <w:rFonts w:ascii="CMR12" w:hAnsi="CMR12" w:cs="CMR12"/>
          <w:szCs w:val="24"/>
          <w:lang w:val="en-US"/>
        </w:rPr>
        <w:t>fine</w:t>
      </w:r>
      <w:r w:rsidRPr="00080508">
        <w:rPr>
          <w:rFonts w:ascii="CMR12" w:hAnsi="CMR12" w:cs="CMR12"/>
          <w:szCs w:val="24"/>
          <w:lang w:val="en-US"/>
        </w:rPr>
        <w:t xml:space="preserve"> it.</w:t>
      </w:r>
    </w:p>
    <w:p w14:paraId="2AEA4EAF" w14:textId="77777777" w:rsidR="00115E6F" w:rsidRPr="00823676" w:rsidRDefault="00115E6F" w:rsidP="00115E6F">
      <w:pPr>
        <w:pStyle w:val="af5"/>
        <w:ind w:left="440" w:firstLineChars="0" w:firstLine="0"/>
        <w:jc w:val="both"/>
        <w:rPr>
          <w:b/>
          <w:color w:val="000080"/>
          <w:szCs w:val="24"/>
        </w:rPr>
      </w:pPr>
      <w:r w:rsidRPr="00823676">
        <w:rPr>
          <w:b/>
          <w:color w:val="000080"/>
          <w:szCs w:val="24"/>
        </w:rPr>
        <w:t>Response</w:t>
      </w:r>
    </w:p>
    <w:p w14:paraId="24EA71E5" w14:textId="4B7A6554" w:rsidR="00115E6F" w:rsidRDefault="00115E6F" w:rsidP="00115E6F">
      <w:pPr>
        <w:pStyle w:val="af5"/>
        <w:widowControl w:val="0"/>
        <w:autoSpaceDE w:val="0"/>
        <w:autoSpaceDN w:val="0"/>
        <w:adjustRightInd w:val="0"/>
        <w:ind w:left="440" w:firstLineChars="0" w:firstLine="0"/>
        <w:rPr>
          <w:rFonts w:ascii="CMR12" w:hAnsi="CMR12" w:cs="CMR12"/>
          <w:szCs w:val="24"/>
          <w:lang w:val="en-US"/>
        </w:rPr>
      </w:pPr>
      <w:r>
        <w:rPr>
          <w:color w:val="000080"/>
        </w:rPr>
        <w:t>Thank you for pointing it out. We added a sentence to describe th</w:t>
      </w:r>
      <w:r w:rsidR="0010053D">
        <w:rPr>
          <w:color w:val="000080"/>
        </w:rPr>
        <w:t xml:space="preserve">is simulation </w:t>
      </w:r>
      <w:r w:rsidR="0010053D">
        <w:rPr>
          <w:color w:val="000080"/>
        </w:rPr>
        <w:lastRenderedPageBreak/>
        <w:t>environment at the beginning of Section 4.1.</w:t>
      </w:r>
    </w:p>
    <w:p w14:paraId="4EDB4646" w14:textId="0C7CD4B7" w:rsidR="00080508" w:rsidRDefault="00080508" w:rsidP="00080508">
      <w:pPr>
        <w:pStyle w:val="af5"/>
        <w:widowControl w:val="0"/>
        <w:numPr>
          <w:ilvl w:val="0"/>
          <w:numId w:val="9"/>
        </w:numPr>
        <w:autoSpaceDE w:val="0"/>
        <w:autoSpaceDN w:val="0"/>
        <w:adjustRightInd w:val="0"/>
        <w:ind w:firstLineChars="0"/>
        <w:rPr>
          <w:rFonts w:ascii="CMR12" w:hAnsi="CMR12" w:cs="CMR12"/>
          <w:szCs w:val="24"/>
          <w:lang w:val="en-US"/>
        </w:rPr>
      </w:pPr>
      <w:r w:rsidRPr="00080508">
        <w:rPr>
          <w:rFonts w:ascii="CMR12" w:hAnsi="CMR12" w:cs="CMR12"/>
          <w:szCs w:val="24"/>
          <w:lang w:val="en-US"/>
        </w:rPr>
        <w:t>On the real time, the actuator is a DC-motor and it translate the voltage signal into a torque. I</w:t>
      </w:r>
      <w:r>
        <w:rPr>
          <w:rFonts w:ascii="CMR12" w:hAnsi="CMR12" w:cs="CMR12"/>
          <w:szCs w:val="24"/>
          <w:lang w:val="en-US"/>
        </w:rPr>
        <w:t xml:space="preserve"> </w:t>
      </w:r>
      <w:r w:rsidRPr="00080508">
        <w:rPr>
          <w:rFonts w:ascii="CMR12" w:hAnsi="CMR12" w:cs="CMR12"/>
          <w:szCs w:val="24"/>
          <w:lang w:val="en-US"/>
        </w:rPr>
        <w:t>think that some remarks about this can be considered.</w:t>
      </w:r>
    </w:p>
    <w:p w14:paraId="26C114C6" w14:textId="77777777" w:rsidR="005C5D70" w:rsidRPr="00823676" w:rsidRDefault="005C5D70" w:rsidP="005C5D70">
      <w:pPr>
        <w:pStyle w:val="af5"/>
        <w:ind w:left="440" w:firstLineChars="0" w:firstLine="0"/>
        <w:jc w:val="both"/>
        <w:rPr>
          <w:b/>
          <w:color w:val="000080"/>
          <w:szCs w:val="24"/>
        </w:rPr>
      </w:pPr>
      <w:r w:rsidRPr="00823676">
        <w:rPr>
          <w:b/>
          <w:color w:val="000080"/>
          <w:szCs w:val="24"/>
        </w:rPr>
        <w:t>Response</w:t>
      </w:r>
    </w:p>
    <w:p w14:paraId="4E595EDD" w14:textId="0AF8E62E" w:rsidR="005C5D70" w:rsidRDefault="005C5D70" w:rsidP="005C5D70">
      <w:pPr>
        <w:pStyle w:val="af5"/>
        <w:widowControl w:val="0"/>
        <w:autoSpaceDE w:val="0"/>
        <w:autoSpaceDN w:val="0"/>
        <w:adjustRightInd w:val="0"/>
        <w:ind w:left="440" w:firstLineChars="0" w:firstLine="0"/>
        <w:rPr>
          <w:rFonts w:ascii="CMR12" w:hAnsi="CMR12" w:cs="CMR12"/>
          <w:szCs w:val="24"/>
          <w:lang w:val="en-US"/>
        </w:rPr>
      </w:pPr>
      <w:r>
        <w:rPr>
          <w:color w:val="000080"/>
        </w:rPr>
        <w:t>We would like to put this to further research, where we plan to integrate methods from robust controller to cope with the uncertainties and noise. Since this paper is our first work in this direction, we hope to focus on the nominally theoretical part first.</w:t>
      </w:r>
    </w:p>
    <w:p w14:paraId="13211A6F" w14:textId="1D37F372" w:rsidR="00080508" w:rsidRDefault="00080508" w:rsidP="00080508">
      <w:pPr>
        <w:pStyle w:val="af5"/>
        <w:widowControl w:val="0"/>
        <w:numPr>
          <w:ilvl w:val="0"/>
          <w:numId w:val="9"/>
        </w:numPr>
        <w:autoSpaceDE w:val="0"/>
        <w:autoSpaceDN w:val="0"/>
        <w:adjustRightInd w:val="0"/>
        <w:ind w:firstLineChars="0"/>
        <w:rPr>
          <w:rFonts w:ascii="CMR12" w:hAnsi="CMR12" w:cs="CMR12"/>
          <w:szCs w:val="24"/>
          <w:lang w:val="en-US"/>
        </w:rPr>
      </w:pPr>
      <w:r w:rsidRPr="00080508">
        <w:rPr>
          <w:rFonts w:ascii="CMR12" w:hAnsi="CMR12" w:cs="CMR12"/>
          <w:szCs w:val="24"/>
          <w:lang w:val="en-US"/>
        </w:rPr>
        <w:t>Another fact on the real time test is the low amplitude random signal given by the electronics</w:t>
      </w:r>
      <w:r>
        <w:rPr>
          <w:rFonts w:ascii="CMR12" w:hAnsi="CMR12" w:cs="CMR12"/>
          <w:szCs w:val="24"/>
          <w:lang w:val="en-US"/>
        </w:rPr>
        <w:t xml:space="preserve"> </w:t>
      </w:r>
      <w:r w:rsidRPr="00080508">
        <w:rPr>
          <w:rFonts w:ascii="CMR12" w:hAnsi="CMR12" w:cs="CMR12"/>
          <w:szCs w:val="24"/>
          <w:lang w:val="en-US"/>
        </w:rPr>
        <w:t>devices. So, in order to approximate to the real time implementation you can consider this e</w:t>
      </w:r>
      <w:r>
        <w:rPr>
          <w:rFonts w:ascii="CMR12" w:hAnsi="CMR12" w:cs="CMR12"/>
          <w:szCs w:val="24"/>
          <w:lang w:val="en-US"/>
        </w:rPr>
        <w:t>ff</w:t>
      </w:r>
      <w:r w:rsidRPr="00080508">
        <w:rPr>
          <w:rFonts w:ascii="CMR12" w:hAnsi="CMR12" w:cs="CMR12"/>
          <w:szCs w:val="24"/>
          <w:lang w:val="en-US"/>
        </w:rPr>
        <w:t>ects</w:t>
      </w:r>
      <w:r>
        <w:rPr>
          <w:rFonts w:ascii="CMR12" w:hAnsi="CMR12" w:cs="CMR12"/>
          <w:szCs w:val="24"/>
          <w:lang w:val="en-US"/>
        </w:rPr>
        <w:t xml:space="preserve"> </w:t>
      </w:r>
      <w:r w:rsidRPr="00080508">
        <w:rPr>
          <w:rFonts w:ascii="CMR12" w:hAnsi="CMR12" w:cs="CMR12"/>
          <w:szCs w:val="24"/>
          <w:lang w:val="en-US"/>
        </w:rPr>
        <w:t>on the signal measurements and the control output.</w:t>
      </w:r>
    </w:p>
    <w:p w14:paraId="313A3A78" w14:textId="77777777" w:rsidR="005C5D70" w:rsidRPr="00823676" w:rsidRDefault="005C5D70" w:rsidP="005C5D70">
      <w:pPr>
        <w:pStyle w:val="af5"/>
        <w:ind w:left="440" w:firstLineChars="0" w:firstLine="0"/>
        <w:jc w:val="both"/>
        <w:rPr>
          <w:b/>
          <w:color w:val="000080"/>
          <w:szCs w:val="24"/>
        </w:rPr>
      </w:pPr>
      <w:r w:rsidRPr="00823676">
        <w:rPr>
          <w:b/>
          <w:color w:val="000080"/>
          <w:szCs w:val="24"/>
        </w:rPr>
        <w:t>Response</w:t>
      </w:r>
    </w:p>
    <w:p w14:paraId="53BD6872" w14:textId="2D328E1C" w:rsidR="005C5D70" w:rsidRPr="005C5D70" w:rsidRDefault="00FA1E56" w:rsidP="005C5D70">
      <w:pPr>
        <w:pStyle w:val="af5"/>
        <w:widowControl w:val="0"/>
        <w:autoSpaceDE w:val="0"/>
        <w:autoSpaceDN w:val="0"/>
        <w:adjustRightInd w:val="0"/>
        <w:ind w:left="440" w:firstLineChars="0" w:firstLine="0"/>
        <w:rPr>
          <w:rFonts w:ascii="CMR12" w:hAnsi="CMR12" w:cs="CMR12"/>
          <w:szCs w:val="24"/>
          <w:lang w:val="en-US"/>
        </w:rPr>
      </w:pPr>
      <w:r>
        <w:rPr>
          <w:color w:val="000080"/>
        </w:rPr>
        <w:t xml:space="preserve">Similar to </w:t>
      </w:r>
      <w:r w:rsidR="00007D45">
        <w:rPr>
          <w:color w:val="000080"/>
        </w:rPr>
        <w:t>previous</w:t>
      </w:r>
      <w:r>
        <w:rPr>
          <w:color w:val="000080"/>
        </w:rPr>
        <w:t xml:space="preserve"> comment, w</w:t>
      </w:r>
      <w:r w:rsidR="005C5D70">
        <w:rPr>
          <w:color w:val="000080"/>
        </w:rPr>
        <w:t>e would like to put this to further research</w:t>
      </w:r>
      <w:r>
        <w:rPr>
          <w:color w:val="000080"/>
        </w:rPr>
        <w:t>. We are in the meantime considering applying our method to real robot, where we have to deal with the uncertainties.</w:t>
      </w:r>
    </w:p>
    <w:p w14:paraId="6D9AE8C6" w14:textId="755E3978" w:rsidR="00080508" w:rsidRDefault="00080508" w:rsidP="00080508">
      <w:pPr>
        <w:pStyle w:val="af5"/>
        <w:widowControl w:val="0"/>
        <w:numPr>
          <w:ilvl w:val="0"/>
          <w:numId w:val="9"/>
        </w:numPr>
        <w:autoSpaceDE w:val="0"/>
        <w:autoSpaceDN w:val="0"/>
        <w:adjustRightInd w:val="0"/>
        <w:ind w:firstLineChars="0"/>
        <w:rPr>
          <w:rFonts w:ascii="CMR12" w:hAnsi="CMR12" w:cs="CMR12"/>
          <w:szCs w:val="24"/>
          <w:lang w:val="en-US"/>
        </w:rPr>
      </w:pPr>
      <w:r w:rsidRPr="00080508">
        <w:rPr>
          <w:rFonts w:ascii="CMR12" w:hAnsi="CMR12" w:cs="CMR12"/>
          <w:szCs w:val="24"/>
          <w:lang w:val="en-US"/>
        </w:rPr>
        <w:t>I think that comparative study is well presented. However, this study must be improved by</w:t>
      </w:r>
      <w:r>
        <w:rPr>
          <w:rFonts w:ascii="CMR12" w:hAnsi="CMR12" w:cs="CMR12"/>
          <w:szCs w:val="24"/>
          <w:lang w:val="en-US"/>
        </w:rPr>
        <w:t xml:space="preserve"> </w:t>
      </w:r>
      <w:r w:rsidRPr="00080508">
        <w:rPr>
          <w:rFonts w:ascii="CMR12" w:hAnsi="CMR12" w:cs="CMR12"/>
          <w:szCs w:val="24"/>
          <w:lang w:val="en-US"/>
        </w:rPr>
        <w:t>introduce absolute Error and mean absolute error (MAE) analysis.</w:t>
      </w:r>
    </w:p>
    <w:p w14:paraId="24963108" w14:textId="77777777" w:rsidR="00DF234D" w:rsidRPr="00823676" w:rsidRDefault="00DF234D" w:rsidP="00DF234D">
      <w:pPr>
        <w:pStyle w:val="af5"/>
        <w:ind w:left="440" w:firstLineChars="0" w:firstLine="0"/>
        <w:jc w:val="both"/>
        <w:rPr>
          <w:b/>
          <w:color w:val="000080"/>
          <w:szCs w:val="24"/>
        </w:rPr>
      </w:pPr>
      <w:r w:rsidRPr="00823676">
        <w:rPr>
          <w:b/>
          <w:color w:val="000080"/>
          <w:szCs w:val="24"/>
        </w:rPr>
        <w:t>Response</w:t>
      </w:r>
    </w:p>
    <w:p w14:paraId="7DD30C92" w14:textId="6151960D" w:rsidR="00DF234D" w:rsidRPr="00DF234D" w:rsidRDefault="00DF234D" w:rsidP="00DF234D">
      <w:pPr>
        <w:pStyle w:val="af5"/>
        <w:widowControl w:val="0"/>
        <w:autoSpaceDE w:val="0"/>
        <w:autoSpaceDN w:val="0"/>
        <w:adjustRightInd w:val="0"/>
        <w:ind w:left="440" w:firstLineChars="0" w:firstLine="0"/>
        <w:rPr>
          <w:rFonts w:ascii="CMR12" w:hAnsi="CMR12" w:cs="CMR12"/>
          <w:szCs w:val="24"/>
          <w:lang w:val="en-US"/>
        </w:rPr>
      </w:pPr>
      <w:r>
        <w:rPr>
          <w:color w:val="000080"/>
        </w:rPr>
        <w:t>You are right. We have added MAE as well as other indices in section 4.3.3 for clearer comparison.</w:t>
      </w:r>
    </w:p>
    <w:p w14:paraId="4B20667B" w14:textId="19D85C48" w:rsidR="00080508" w:rsidRDefault="00080508" w:rsidP="00080508">
      <w:pPr>
        <w:pStyle w:val="af5"/>
        <w:widowControl w:val="0"/>
        <w:numPr>
          <w:ilvl w:val="0"/>
          <w:numId w:val="9"/>
        </w:numPr>
        <w:autoSpaceDE w:val="0"/>
        <w:autoSpaceDN w:val="0"/>
        <w:adjustRightInd w:val="0"/>
        <w:ind w:firstLineChars="0"/>
        <w:rPr>
          <w:rFonts w:ascii="CMR12" w:hAnsi="CMR12" w:cs="CMR12"/>
          <w:szCs w:val="24"/>
          <w:lang w:val="en-US"/>
        </w:rPr>
      </w:pPr>
      <w:r>
        <w:rPr>
          <w:rFonts w:ascii="CMR12" w:hAnsi="CMR12" w:cs="CMR12"/>
          <w:szCs w:val="24"/>
          <w:lang w:val="en-US"/>
        </w:rPr>
        <w:t>A comparative study with other approaches is mandatory.</w:t>
      </w:r>
    </w:p>
    <w:p w14:paraId="3172655F" w14:textId="77777777" w:rsidR="00D3211B" w:rsidRPr="00823676" w:rsidRDefault="00D3211B" w:rsidP="00D3211B">
      <w:pPr>
        <w:pStyle w:val="af5"/>
        <w:ind w:left="440" w:firstLineChars="0" w:firstLine="0"/>
        <w:jc w:val="both"/>
        <w:rPr>
          <w:b/>
          <w:color w:val="000080"/>
          <w:szCs w:val="24"/>
        </w:rPr>
      </w:pPr>
      <w:r w:rsidRPr="00823676">
        <w:rPr>
          <w:b/>
          <w:color w:val="000080"/>
          <w:szCs w:val="24"/>
        </w:rPr>
        <w:t>Response</w:t>
      </w:r>
    </w:p>
    <w:p w14:paraId="6B1F7903" w14:textId="19FAC47E" w:rsidR="00D3211B" w:rsidRDefault="00DF234D" w:rsidP="00D3211B">
      <w:pPr>
        <w:pStyle w:val="af5"/>
        <w:widowControl w:val="0"/>
        <w:autoSpaceDE w:val="0"/>
        <w:autoSpaceDN w:val="0"/>
        <w:adjustRightInd w:val="0"/>
        <w:ind w:left="440" w:firstLineChars="0" w:firstLine="0"/>
        <w:rPr>
          <w:rFonts w:ascii="CMR12" w:hAnsi="CMR12" w:cs="CMR12"/>
          <w:szCs w:val="24"/>
          <w:lang w:val="en-US"/>
        </w:rPr>
      </w:pPr>
      <w:r>
        <w:rPr>
          <w:color w:val="000080"/>
        </w:rPr>
        <w:t xml:space="preserve">Yes. We implemented </w:t>
      </w:r>
      <w:r w:rsidR="00930209">
        <w:rPr>
          <w:color w:val="000080"/>
        </w:rPr>
        <w:t>d</w:t>
      </w:r>
      <w:r w:rsidRPr="00DF234D">
        <w:rPr>
          <w:color w:val="000080"/>
        </w:rPr>
        <w:t>ouble-</w:t>
      </w:r>
      <w:r w:rsidR="00930209">
        <w:rPr>
          <w:color w:val="000080"/>
        </w:rPr>
        <w:t>l</w:t>
      </w:r>
      <w:r w:rsidRPr="00DF234D">
        <w:rPr>
          <w:color w:val="000080"/>
        </w:rPr>
        <w:t xml:space="preserve">oop PD </w:t>
      </w:r>
      <w:r w:rsidR="00930209">
        <w:rPr>
          <w:color w:val="000080"/>
        </w:rPr>
        <w:t>c</w:t>
      </w:r>
      <w:r w:rsidRPr="00DF234D">
        <w:rPr>
          <w:color w:val="000080"/>
        </w:rPr>
        <w:t xml:space="preserve">ontroller as </w:t>
      </w:r>
      <w:r w:rsidR="00930209">
        <w:rPr>
          <w:color w:val="000080"/>
        </w:rPr>
        <w:t>b</w:t>
      </w:r>
      <w:r w:rsidRPr="00DF234D">
        <w:rPr>
          <w:color w:val="000080"/>
        </w:rPr>
        <w:t>aselin</w:t>
      </w:r>
      <w:r>
        <w:rPr>
          <w:color w:val="000080"/>
        </w:rPr>
        <w:t xml:space="preserve">e, described in section 4.2. Accordingly, section 4.3 has been revised extensively to show the comparison and analysis. </w:t>
      </w:r>
      <w:r w:rsidR="00736B9F">
        <w:rPr>
          <w:color w:val="000080"/>
        </w:rPr>
        <w:t>This is a well-established PID-based method for cartpole system. Considering that our method is also a vanilla implementation of two (cascaded) PD controllers, we think it is convincible to compare with this baseline.</w:t>
      </w:r>
      <w:r w:rsidR="001D3875">
        <w:rPr>
          <w:color w:val="000080"/>
        </w:rPr>
        <w:t xml:space="preserve"> We have also tuned the baseline carefully to ensure the validity of our results.</w:t>
      </w:r>
    </w:p>
    <w:p w14:paraId="7912EF96" w14:textId="1321BDE6" w:rsidR="00080508" w:rsidRDefault="00080508" w:rsidP="00080508">
      <w:pPr>
        <w:pStyle w:val="af5"/>
        <w:widowControl w:val="0"/>
        <w:numPr>
          <w:ilvl w:val="0"/>
          <w:numId w:val="9"/>
        </w:numPr>
        <w:autoSpaceDE w:val="0"/>
        <w:autoSpaceDN w:val="0"/>
        <w:adjustRightInd w:val="0"/>
        <w:ind w:firstLineChars="0"/>
        <w:rPr>
          <w:rFonts w:ascii="CMR12" w:hAnsi="CMR12" w:cs="CMR12"/>
          <w:szCs w:val="24"/>
          <w:lang w:val="en-US"/>
        </w:rPr>
      </w:pPr>
      <w:r>
        <w:rPr>
          <w:rFonts w:ascii="CMR12" w:hAnsi="CMR12" w:cs="CMR12"/>
          <w:szCs w:val="24"/>
          <w:lang w:val="en-US"/>
        </w:rPr>
        <w:t>The authors should show the future research direction in conclusion.</w:t>
      </w:r>
    </w:p>
    <w:p w14:paraId="2FAED6A2" w14:textId="77777777" w:rsidR="00C02FD8" w:rsidRPr="00823676" w:rsidRDefault="00C02FD8" w:rsidP="00C02FD8">
      <w:pPr>
        <w:pStyle w:val="af5"/>
        <w:ind w:left="440" w:firstLineChars="0" w:firstLine="0"/>
        <w:jc w:val="both"/>
        <w:rPr>
          <w:b/>
          <w:color w:val="000080"/>
          <w:szCs w:val="24"/>
        </w:rPr>
      </w:pPr>
      <w:r w:rsidRPr="00823676">
        <w:rPr>
          <w:b/>
          <w:color w:val="000080"/>
          <w:szCs w:val="24"/>
        </w:rPr>
        <w:t>Response</w:t>
      </w:r>
    </w:p>
    <w:p w14:paraId="7F71113A" w14:textId="24EA51F3" w:rsidR="00C02FD8" w:rsidRPr="00080508" w:rsidRDefault="00C02FD8" w:rsidP="00C02FD8">
      <w:pPr>
        <w:pStyle w:val="af5"/>
        <w:widowControl w:val="0"/>
        <w:autoSpaceDE w:val="0"/>
        <w:autoSpaceDN w:val="0"/>
        <w:adjustRightInd w:val="0"/>
        <w:ind w:left="440" w:firstLineChars="0" w:firstLine="0"/>
        <w:rPr>
          <w:rFonts w:ascii="CMR12" w:hAnsi="CMR12" w:cs="CMR12"/>
          <w:szCs w:val="24"/>
          <w:lang w:val="en-US"/>
        </w:rPr>
      </w:pPr>
      <w:r>
        <w:rPr>
          <w:color w:val="000080"/>
        </w:rPr>
        <w:t>We have revised the last paragraph of the conclusion to include our outlook w.r.t this proposed method.</w:t>
      </w:r>
    </w:p>
    <w:sectPr w:rsidR="00C02FD8" w:rsidRPr="00080508" w:rsidSect="00F60D8B">
      <w:type w:val="continuous"/>
      <w:pgSz w:w="11909" w:h="16834" w:code="9"/>
      <w:pgMar w:top="1440" w:right="1800" w:bottom="1440" w:left="180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3C112" w14:textId="77777777" w:rsidR="00E731E3" w:rsidRDefault="00E731E3">
      <w:r>
        <w:separator/>
      </w:r>
    </w:p>
  </w:endnote>
  <w:endnote w:type="continuationSeparator" w:id="0">
    <w:p w14:paraId="74E3B275" w14:textId="77777777" w:rsidR="00E731E3" w:rsidRDefault="00E73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1B8A2" w14:textId="04754E5E" w:rsidR="00CB70AE" w:rsidRDefault="00CB70AE" w:rsidP="00AE231B">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8D1584">
      <w:rPr>
        <w:rStyle w:val="ab"/>
        <w:noProof/>
      </w:rPr>
      <w:t>3</w:t>
    </w:r>
    <w:r>
      <w:rPr>
        <w:rStyle w:val="ab"/>
      </w:rPr>
      <w:fldChar w:fldCharType="end"/>
    </w:r>
  </w:p>
  <w:p w14:paraId="77C52413" w14:textId="77777777" w:rsidR="00CB70AE" w:rsidRDefault="00CB70AE" w:rsidP="003D2DF4">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C53C9" w14:textId="31E24C21" w:rsidR="00CB70AE" w:rsidRPr="003D2DF4" w:rsidRDefault="008D1584" w:rsidP="003D2DF4">
    <w:pPr>
      <w:framePr w:wrap="around" w:vAnchor="text" w:hAnchor="margin" w:xAlign="right" w:y="1"/>
      <w:jc w:val="both"/>
      <w:rPr>
        <w:b/>
        <w:szCs w:val="24"/>
      </w:rPr>
    </w:pPr>
    <w:r>
      <w:rPr>
        <w:rFonts w:hint="eastAsia"/>
        <w:b/>
        <w:szCs w:val="24"/>
      </w:rPr>
      <w:t>Kin</w:t>
    </w:r>
    <w:r>
      <w:rPr>
        <w:b/>
        <w:szCs w:val="24"/>
      </w:rPr>
      <w:t>g’s College London, London</w:t>
    </w:r>
  </w:p>
  <w:p w14:paraId="77870AA7" w14:textId="77777777" w:rsidR="00CB70AE" w:rsidRDefault="00CB70AE" w:rsidP="003D2DF4">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45284" w14:textId="77777777" w:rsidR="00E731E3" w:rsidRDefault="00E731E3">
      <w:r>
        <w:separator/>
      </w:r>
    </w:p>
  </w:footnote>
  <w:footnote w:type="continuationSeparator" w:id="0">
    <w:p w14:paraId="0DF9E242" w14:textId="77777777" w:rsidR="00E731E3" w:rsidRDefault="00E73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2342"/>
    <w:multiLevelType w:val="hybridMultilevel"/>
    <w:tmpl w:val="A5623D9C"/>
    <w:lvl w:ilvl="0" w:tplc="5E7C1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622870"/>
    <w:multiLevelType w:val="hybridMultilevel"/>
    <w:tmpl w:val="898AD3FA"/>
    <w:lvl w:ilvl="0" w:tplc="A168C2EC">
      <w:start w:val="1"/>
      <w:numFmt w:val="decimal"/>
      <w:lvlText w:val="%1)"/>
      <w:lvlJc w:val="left"/>
      <w:pPr>
        <w:ind w:left="360" w:hanging="360"/>
      </w:pPr>
      <w:rPr>
        <w:rFonts w:ascii="Calibri" w:hAnsi="Calibri" w:cs="Calibr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C82F4E"/>
    <w:multiLevelType w:val="hybridMultilevel"/>
    <w:tmpl w:val="6F662E00"/>
    <w:lvl w:ilvl="0" w:tplc="97C26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F45E47"/>
    <w:multiLevelType w:val="hybridMultilevel"/>
    <w:tmpl w:val="E13A0F94"/>
    <w:lvl w:ilvl="0" w:tplc="F89C3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2E4A6B"/>
    <w:multiLevelType w:val="hybridMultilevel"/>
    <w:tmpl w:val="EE2496DE"/>
    <w:lvl w:ilvl="0" w:tplc="E7F8A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8339D8"/>
    <w:multiLevelType w:val="hybridMultilevel"/>
    <w:tmpl w:val="0D501F50"/>
    <w:lvl w:ilvl="0" w:tplc="21E6F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540782"/>
    <w:multiLevelType w:val="hybridMultilevel"/>
    <w:tmpl w:val="FBACA6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03028FD"/>
    <w:multiLevelType w:val="hybridMultilevel"/>
    <w:tmpl w:val="A58C577A"/>
    <w:lvl w:ilvl="0" w:tplc="719CF564">
      <w:start w:val="1"/>
      <w:numFmt w:val="decimal"/>
      <w:lvlText w:val="%1."/>
      <w:lvlJc w:val="left"/>
      <w:pPr>
        <w:ind w:left="360" w:hanging="360"/>
      </w:pPr>
      <w:rPr>
        <w:rFonts w:ascii="Calibri" w:hAnsi="Calibri" w:cs="Calibr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1826AF"/>
    <w:multiLevelType w:val="hybridMultilevel"/>
    <w:tmpl w:val="7CD46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A3629B1"/>
    <w:multiLevelType w:val="hybridMultilevel"/>
    <w:tmpl w:val="B34626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0468828">
    <w:abstractNumId w:val="4"/>
  </w:num>
  <w:num w:numId="2" w16cid:durableId="1838423981">
    <w:abstractNumId w:val="5"/>
  </w:num>
  <w:num w:numId="3" w16cid:durableId="715860686">
    <w:abstractNumId w:val="9"/>
  </w:num>
  <w:num w:numId="4" w16cid:durableId="1004632014">
    <w:abstractNumId w:val="3"/>
  </w:num>
  <w:num w:numId="5" w16cid:durableId="257256240">
    <w:abstractNumId w:val="2"/>
  </w:num>
  <w:num w:numId="6" w16cid:durableId="542714036">
    <w:abstractNumId w:val="0"/>
  </w:num>
  <w:num w:numId="7" w16cid:durableId="1440684157">
    <w:abstractNumId w:val="7"/>
  </w:num>
  <w:num w:numId="8" w16cid:durableId="234559431">
    <w:abstractNumId w:val="1"/>
  </w:num>
  <w:num w:numId="9" w16cid:durableId="214238984">
    <w:abstractNumId w:val="6"/>
  </w:num>
  <w:num w:numId="10" w16cid:durableId="1164777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2B"/>
    <w:rsid w:val="00000D35"/>
    <w:rsid w:val="000051B4"/>
    <w:rsid w:val="0000582D"/>
    <w:rsid w:val="00007D45"/>
    <w:rsid w:val="00017D71"/>
    <w:rsid w:val="00023058"/>
    <w:rsid w:val="000265CC"/>
    <w:rsid w:val="0003385D"/>
    <w:rsid w:val="0004073D"/>
    <w:rsid w:val="00042CF2"/>
    <w:rsid w:val="0004380B"/>
    <w:rsid w:val="00052EBE"/>
    <w:rsid w:val="00053ABA"/>
    <w:rsid w:val="00055AF5"/>
    <w:rsid w:val="00055D46"/>
    <w:rsid w:val="00056670"/>
    <w:rsid w:val="00056EA3"/>
    <w:rsid w:val="0006141F"/>
    <w:rsid w:val="00062B59"/>
    <w:rsid w:val="00080508"/>
    <w:rsid w:val="00081D05"/>
    <w:rsid w:val="00083282"/>
    <w:rsid w:val="0008406E"/>
    <w:rsid w:val="00084742"/>
    <w:rsid w:val="00086779"/>
    <w:rsid w:val="000A0142"/>
    <w:rsid w:val="000A1313"/>
    <w:rsid w:val="000A1E20"/>
    <w:rsid w:val="000A3266"/>
    <w:rsid w:val="000A370D"/>
    <w:rsid w:val="000B060C"/>
    <w:rsid w:val="000B15BB"/>
    <w:rsid w:val="000B4A0A"/>
    <w:rsid w:val="000B60D9"/>
    <w:rsid w:val="000B7202"/>
    <w:rsid w:val="000C1DC1"/>
    <w:rsid w:val="000D6AB1"/>
    <w:rsid w:val="000D7BD1"/>
    <w:rsid w:val="000E2E1A"/>
    <w:rsid w:val="000E401E"/>
    <w:rsid w:val="000E6254"/>
    <w:rsid w:val="000F362A"/>
    <w:rsid w:val="0010053D"/>
    <w:rsid w:val="0010129A"/>
    <w:rsid w:val="0010606F"/>
    <w:rsid w:val="00115E6F"/>
    <w:rsid w:val="0012231C"/>
    <w:rsid w:val="00126AB8"/>
    <w:rsid w:val="001303B0"/>
    <w:rsid w:val="00133B35"/>
    <w:rsid w:val="0013728A"/>
    <w:rsid w:val="00137AE1"/>
    <w:rsid w:val="00142D24"/>
    <w:rsid w:val="001444B7"/>
    <w:rsid w:val="0014574F"/>
    <w:rsid w:val="00145F27"/>
    <w:rsid w:val="00150A4C"/>
    <w:rsid w:val="00150D40"/>
    <w:rsid w:val="00152662"/>
    <w:rsid w:val="00152E73"/>
    <w:rsid w:val="001569C4"/>
    <w:rsid w:val="00156FB8"/>
    <w:rsid w:val="00165725"/>
    <w:rsid w:val="00171A44"/>
    <w:rsid w:val="00173AD1"/>
    <w:rsid w:val="00173B0B"/>
    <w:rsid w:val="00175845"/>
    <w:rsid w:val="00176386"/>
    <w:rsid w:val="00176FF2"/>
    <w:rsid w:val="00180C9D"/>
    <w:rsid w:val="001815C3"/>
    <w:rsid w:val="0018258C"/>
    <w:rsid w:val="00193BBB"/>
    <w:rsid w:val="001946E8"/>
    <w:rsid w:val="00195EB6"/>
    <w:rsid w:val="0019733C"/>
    <w:rsid w:val="001A0DD2"/>
    <w:rsid w:val="001A2C1B"/>
    <w:rsid w:val="001A4250"/>
    <w:rsid w:val="001A4306"/>
    <w:rsid w:val="001B238A"/>
    <w:rsid w:val="001B3726"/>
    <w:rsid w:val="001C5A21"/>
    <w:rsid w:val="001D23C0"/>
    <w:rsid w:val="001D3875"/>
    <w:rsid w:val="001D5C03"/>
    <w:rsid w:val="001E69B6"/>
    <w:rsid w:val="001F2D22"/>
    <w:rsid w:val="001F588D"/>
    <w:rsid w:val="0020436F"/>
    <w:rsid w:val="00205DFA"/>
    <w:rsid w:val="00207918"/>
    <w:rsid w:val="0021280C"/>
    <w:rsid w:val="00212B76"/>
    <w:rsid w:val="00213802"/>
    <w:rsid w:val="00214CD3"/>
    <w:rsid w:val="002158DD"/>
    <w:rsid w:val="00222A23"/>
    <w:rsid w:val="00223330"/>
    <w:rsid w:val="00233B47"/>
    <w:rsid w:val="0023780F"/>
    <w:rsid w:val="00237BFA"/>
    <w:rsid w:val="00237F63"/>
    <w:rsid w:val="002435D6"/>
    <w:rsid w:val="00253072"/>
    <w:rsid w:val="00253DAA"/>
    <w:rsid w:val="002543A3"/>
    <w:rsid w:val="00255EDA"/>
    <w:rsid w:val="00256591"/>
    <w:rsid w:val="00261B74"/>
    <w:rsid w:val="00263C08"/>
    <w:rsid w:val="00265492"/>
    <w:rsid w:val="00266212"/>
    <w:rsid w:val="002670D5"/>
    <w:rsid w:val="0027394C"/>
    <w:rsid w:val="002744DB"/>
    <w:rsid w:val="00274F50"/>
    <w:rsid w:val="00281DD3"/>
    <w:rsid w:val="002972F5"/>
    <w:rsid w:val="002A1208"/>
    <w:rsid w:val="002A4B6E"/>
    <w:rsid w:val="002B057B"/>
    <w:rsid w:val="002B279A"/>
    <w:rsid w:val="002B4E1B"/>
    <w:rsid w:val="002C455C"/>
    <w:rsid w:val="002C5BDF"/>
    <w:rsid w:val="002D2005"/>
    <w:rsid w:val="002D299B"/>
    <w:rsid w:val="002D3A3C"/>
    <w:rsid w:val="002E5943"/>
    <w:rsid w:val="002E5F06"/>
    <w:rsid w:val="002E6F6B"/>
    <w:rsid w:val="002E750A"/>
    <w:rsid w:val="002F4171"/>
    <w:rsid w:val="00300B06"/>
    <w:rsid w:val="00303751"/>
    <w:rsid w:val="00304550"/>
    <w:rsid w:val="003062AE"/>
    <w:rsid w:val="003075D2"/>
    <w:rsid w:val="003110E0"/>
    <w:rsid w:val="00311EE9"/>
    <w:rsid w:val="00312D7F"/>
    <w:rsid w:val="00313969"/>
    <w:rsid w:val="00314496"/>
    <w:rsid w:val="00315F52"/>
    <w:rsid w:val="0031665F"/>
    <w:rsid w:val="00323DE6"/>
    <w:rsid w:val="0032701F"/>
    <w:rsid w:val="00327B66"/>
    <w:rsid w:val="00332F58"/>
    <w:rsid w:val="00335DCB"/>
    <w:rsid w:val="003368AA"/>
    <w:rsid w:val="00337F9C"/>
    <w:rsid w:val="00340285"/>
    <w:rsid w:val="003431E7"/>
    <w:rsid w:val="00344153"/>
    <w:rsid w:val="00344DF8"/>
    <w:rsid w:val="003470D3"/>
    <w:rsid w:val="00350D1F"/>
    <w:rsid w:val="00350F54"/>
    <w:rsid w:val="00356E36"/>
    <w:rsid w:val="00356F41"/>
    <w:rsid w:val="00356F92"/>
    <w:rsid w:val="00361B28"/>
    <w:rsid w:val="00367F96"/>
    <w:rsid w:val="00370AF4"/>
    <w:rsid w:val="00370D1C"/>
    <w:rsid w:val="00372144"/>
    <w:rsid w:val="00377233"/>
    <w:rsid w:val="00377BC5"/>
    <w:rsid w:val="0038234C"/>
    <w:rsid w:val="00385136"/>
    <w:rsid w:val="00385C2B"/>
    <w:rsid w:val="00387D0D"/>
    <w:rsid w:val="00390597"/>
    <w:rsid w:val="00392628"/>
    <w:rsid w:val="00392D65"/>
    <w:rsid w:val="00394934"/>
    <w:rsid w:val="003958B8"/>
    <w:rsid w:val="003960FA"/>
    <w:rsid w:val="003A012E"/>
    <w:rsid w:val="003A1B8D"/>
    <w:rsid w:val="003A1F8E"/>
    <w:rsid w:val="003A4F06"/>
    <w:rsid w:val="003A5DD8"/>
    <w:rsid w:val="003A635C"/>
    <w:rsid w:val="003A75D4"/>
    <w:rsid w:val="003B3817"/>
    <w:rsid w:val="003B5613"/>
    <w:rsid w:val="003B684C"/>
    <w:rsid w:val="003B6B83"/>
    <w:rsid w:val="003B6D52"/>
    <w:rsid w:val="003C57D2"/>
    <w:rsid w:val="003C5976"/>
    <w:rsid w:val="003C65B7"/>
    <w:rsid w:val="003C7FA5"/>
    <w:rsid w:val="003D2DF4"/>
    <w:rsid w:val="003E02EB"/>
    <w:rsid w:val="003E4CCB"/>
    <w:rsid w:val="003E6E57"/>
    <w:rsid w:val="003E7482"/>
    <w:rsid w:val="003F4825"/>
    <w:rsid w:val="003F50C9"/>
    <w:rsid w:val="003F7CEC"/>
    <w:rsid w:val="00404475"/>
    <w:rsid w:val="0041207F"/>
    <w:rsid w:val="00414345"/>
    <w:rsid w:val="004160F2"/>
    <w:rsid w:val="004216A7"/>
    <w:rsid w:val="00423406"/>
    <w:rsid w:val="00436EB1"/>
    <w:rsid w:val="00440776"/>
    <w:rsid w:val="004411E8"/>
    <w:rsid w:val="00443DE2"/>
    <w:rsid w:val="0044442C"/>
    <w:rsid w:val="004467F2"/>
    <w:rsid w:val="00451409"/>
    <w:rsid w:val="00451AE2"/>
    <w:rsid w:val="00457E0E"/>
    <w:rsid w:val="00466475"/>
    <w:rsid w:val="00466869"/>
    <w:rsid w:val="004707D8"/>
    <w:rsid w:val="004766D3"/>
    <w:rsid w:val="00477F2E"/>
    <w:rsid w:val="004813F4"/>
    <w:rsid w:val="004873E6"/>
    <w:rsid w:val="00487B4C"/>
    <w:rsid w:val="0049164E"/>
    <w:rsid w:val="0049166A"/>
    <w:rsid w:val="004943E1"/>
    <w:rsid w:val="00496071"/>
    <w:rsid w:val="00496CA7"/>
    <w:rsid w:val="004A3108"/>
    <w:rsid w:val="004A3703"/>
    <w:rsid w:val="004A3B5A"/>
    <w:rsid w:val="004A48B0"/>
    <w:rsid w:val="004A7E14"/>
    <w:rsid w:val="004B15F7"/>
    <w:rsid w:val="004B1716"/>
    <w:rsid w:val="004B77E3"/>
    <w:rsid w:val="004C0802"/>
    <w:rsid w:val="004D07C4"/>
    <w:rsid w:val="004D339E"/>
    <w:rsid w:val="004D4F9B"/>
    <w:rsid w:val="004D55AD"/>
    <w:rsid w:val="004E31D5"/>
    <w:rsid w:val="004E72B4"/>
    <w:rsid w:val="004F2768"/>
    <w:rsid w:val="004F2CA5"/>
    <w:rsid w:val="004F3B0D"/>
    <w:rsid w:val="004F651D"/>
    <w:rsid w:val="004F768B"/>
    <w:rsid w:val="00505C9C"/>
    <w:rsid w:val="0050753B"/>
    <w:rsid w:val="00513DC0"/>
    <w:rsid w:val="00516A0D"/>
    <w:rsid w:val="00517785"/>
    <w:rsid w:val="00522C0A"/>
    <w:rsid w:val="00526668"/>
    <w:rsid w:val="00535A53"/>
    <w:rsid w:val="00537233"/>
    <w:rsid w:val="00540113"/>
    <w:rsid w:val="005408DE"/>
    <w:rsid w:val="00551392"/>
    <w:rsid w:val="005522E7"/>
    <w:rsid w:val="00561595"/>
    <w:rsid w:val="0056571B"/>
    <w:rsid w:val="0056678F"/>
    <w:rsid w:val="00571030"/>
    <w:rsid w:val="00577603"/>
    <w:rsid w:val="00591A3D"/>
    <w:rsid w:val="005A251D"/>
    <w:rsid w:val="005A4B1F"/>
    <w:rsid w:val="005A5E47"/>
    <w:rsid w:val="005B1D3C"/>
    <w:rsid w:val="005B31AE"/>
    <w:rsid w:val="005B3704"/>
    <w:rsid w:val="005B39CB"/>
    <w:rsid w:val="005B55A0"/>
    <w:rsid w:val="005C4983"/>
    <w:rsid w:val="005C5D70"/>
    <w:rsid w:val="005C6E5B"/>
    <w:rsid w:val="005D7F23"/>
    <w:rsid w:val="005E1315"/>
    <w:rsid w:val="005E2902"/>
    <w:rsid w:val="005E2C0A"/>
    <w:rsid w:val="005E3494"/>
    <w:rsid w:val="005F1D73"/>
    <w:rsid w:val="005F56AA"/>
    <w:rsid w:val="005F5731"/>
    <w:rsid w:val="005F663B"/>
    <w:rsid w:val="005F6FAA"/>
    <w:rsid w:val="00600C6E"/>
    <w:rsid w:val="00603517"/>
    <w:rsid w:val="00612D53"/>
    <w:rsid w:val="00614740"/>
    <w:rsid w:val="006213FD"/>
    <w:rsid w:val="006218AD"/>
    <w:rsid w:val="00624E54"/>
    <w:rsid w:val="0062658E"/>
    <w:rsid w:val="00632AD2"/>
    <w:rsid w:val="00634535"/>
    <w:rsid w:val="00636F35"/>
    <w:rsid w:val="00643041"/>
    <w:rsid w:val="006447B5"/>
    <w:rsid w:val="006530A9"/>
    <w:rsid w:val="00655411"/>
    <w:rsid w:val="0065563F"/>
    <w:rsid w:val="00657BDB"/>
    <w:rsid w:val="00660683"/>
    <w:rsid w:val="00666B24"/>
    <w:rsid w:val="006749A3"/>
    <w:rsid w:val="00680902"/>
    <w:rsid w:val="0069574F"/>
    <w:rsid w:val="00697D1C"/>
    <w:rsid w:val="006A03FD"/>
    <w:rsid w:val="006A0F78"/>
    <w:rsid w:val="006B014B"/>
    <w:rsid w:val="006B3542"/>
    <w:rsid w:val="006B52F7"/>
    <w:rsid w:val="006C0535"/>
    <w:rsid w:val="006C1C18"/>
    <w:rsid w:val="006C21EB"/>
    <w:rsid w:val="006C4F86"/>
    <w:rsid w:val="006D23C9"/>
    <w:rsid w:val="006D6673"/>
    <w:rsid w:val="006E0B0E"/>
    <w:rsid w:val="006E0E42"/>
    <w:rsid w:val="006E1A0C"/>
    <w:rsid w:val="006F36FA"/>
    <w:rsid w:val="006F4D97"/>
    <w:rsid w:val="006F4EC2"/>
    <w:rsid w:val="006F63E3"/>
    <w:rsid w:val="006F6A56"/>
    <w:rsid w:val="00703BDB"/>
    <w:rsid w:val="00704481"/>
    <w:rsid w:val="00705C06"/>
    <w:rsid w:val="00713207"/>
    <w:rsid w:val="0073170D"/>
    <w:rsid w:val="00732A47"/>
    <w:rsid w:val="00736B9F"/>
    <w:rsid w:val="00740F06"/>
    <w:rsid w:val="00741F6F"/>
    <w:rsid w:val="00742204"/>
    <w:rsid w:val="0074569F"/>
    <w:rsid w:val="007519FC"/>
    <w:rsid w:val="00754A0C"/>
    <w:rsid w:val="00756333"/>
    <w:rsid w:val="00762A01"/>
    <w:rsid w:val="0076413D"/>
    <w:rsid w:val="00765672"/>
    <w:rsid w:val="00770E1C"/>
    <w:rsid w:val="0078056B"/>
    <w:rsid w:val="007846EF"/>
    <w:rsid w:val="00793359"/>
    <w:rsid w:val="007971A2"/>
    <w:rsid w:val="00797FF6"/>
    <w:rsid w:val="007A41C0"/>
    <w:rsid w:val="007A497C"/>
    <w:rsid w:val="007B4CE8"/>
    <w:rsid w:val="007B5D32"/>
    <w:rsid w:val="007B7231"/>
    <w:rsid w:val="007B732A"/>
    <w:rsid w:val="007B7919"/>
    <w:rsid w:val="007C306C"/>
    <w:rsid w:val="007C4CEE"/>
    <w:rsid w:val="007D1986"/>
    <w:rsid w:val="007E0E3E"/>
    <w:rsid w:val="007E1597"/>
    <w:rsid w:val="007E23A3"/>
    <w:rsid w:val="007E2F5B"/>
    <w:rsid w:val="007E4225"/>
    <w:rsid w:val="00801593"/>
    <w:rsid w:val="008035B9"/>
    <w:rsid w:val="008067F5"/>
    <w:rsid w:val="00806DEF"/>
    <w:rsid w:val="00806E64"/>
    <w:rsid w:val="00812427"/>
    <w:rsid w:val="0081786C"/>
    <w:rsid w:val="00823676"/>
    <w:rsid w:val="00826984"/>
    <w:rsid w:val="00827198"/>
    <w:rsid w:val="0083156E"/>
    <w:rsid w:val="00833670"/>
    <w:rsid w:val="00834C82"/>
    <w:rsid w:val="00837C03"/>
    <w:rsid w:val="00837C63"/>
    <w:rsid w:val="008431F7"/>
    <w:rsid w:val="00851AF0"/>
    <w:rsid w:val="008535EF"/>
    <w:rsid w:val="008539C9"/>
    <w:rsid w:val="00854B42"/>
    <w:rsid w:val="00854BB4"/>
    <w:rsid w:val="0086314F"/>
    <w:rsid w:val="0087164B"/>
    <w:rsid w:val="00885644"/>
    <w:rsid w:val="00886E0E"/>
    <w:rsid w:val="00887DE3"/>
    <w:rsid w:val="00890864"/>
    <w:rsid w:val="00894E24"/>
    <w:rsid w:val="0089719C"/>
    <w:rsid w:val="008A1847"/>
    <w:rsid w:val="008A45E5"/>
    <w:rsid w:val="008A4DFD"/>
    <w:rsid w:val="008A5630"/>
    <w:rsid w:val="008A6CB2"/>
    <w:rsid w:val="008B2876"/>
    <w:rsid w:val="008C2D8B"/>
    <w:rsid w:val="008D1584"/>
    <w:rsid w:val="008D24F2"/>
    <w:rsid w:val="008E783C"/>
    <w:rsid w:val="008F3709"/>
    <w:rsid w:val="008F386F"/>
    <w:rsid w:val="009028F8"/>
    <w:rsid w:val="00913D43"/>
    <w:rsid w:val="00926B67"/>
    <w:rsid w:val="00927F1D"/>
    <w:rsid w:val="00930209"/>
    <w:rsid w:val="009357D4"/>
    <w:rsid w:val="00942DD2"/>
    <w:rsid w:val="00950576"/>
    <w:rsid w:val="00956563"/>
    <w:rsid w:val="00960B80"/>
    <w:rsid w:val="0096324D"/>
    <w:rsid w:val="009633D9"/>
    <w:rsid w:val="00973F33"/>
    <w:rsid w:val="0097779F"/>
    <w:rsid w:val="009840EC"/>
    <w:rsid w:val="009A11D5"/>
    <w:rsid w:val="009A39D1"/>
    <w:rsid w:val="009A74D3"/>
    <w:rsid w:val="009B5460"/>
    <w:rsid w:val="009C018F"/>
    <w:rsid w:val="009D1ED9"/>
    <w:rsid w:val="009D619F"/>
    <w:rsid w:val="009E05B7"/>
    <w:rsid w:val="009E61E4"/>
    <w:rsid w:val="009F6662"/>
    <w:rsid w:val="009F6CEB"/>
    <w:rsid w:val="00A02EA5"/>
    <w:rsid w:val="00A06A28"/>
    <w:rsid w:val="00A07F95"/>
    <w:rsid w:val="00A12B2B"/>
    <w:rsid w:val="00A1519F"/>
    <w:rsid w:val="00A1792A"/>
    <w:rsid w:val="00A32F86"/>
    <w:rsid w:val="00A331A8"/>
    <w:rsid w:val="00A41531"/>
    <w:rsid w:val="00A434DE"/>
    <w:rsid w:val="00A50DC4"/>
    <w:rsid w:val="00A567CB"/>
    <w:rsid w:val="00A57D95"/>
    <w:rsid w:val="00A62ABC"/>
    <w:rsid w:val="00A64063"/>
    <w:rsid w:val="00A74B75"/>
    <w:rsid w:val="00A760A3"/>
    <w:rsid w:val="00A90778"/>
    <w:rsid w:val="00A93957"/>
    <w:rsid w:val="00A9621D"/>
    <w:rsid w:val="00AA1880"/>
    <w:rsid w:val="00AA2C85"/>
    <w:rsid w:val="00AB5451"/>
    <w:rsid w:val="00AB5B08"/>
    <w:rsid w:val="00AC0D69"/>
    <w:rsid w:val="00AC49DE"/>
    <w:rsid w:val="00AC5610"/>
    <w:rsid w:val="00AC69C5"/>
    <w:rsid w:val="00AD11BB"/>
    <w:rsid w:val="00AD3B73"/>
    <w:rsid w:val="00AE231B"/>
    <w:rsid w:val="00AE590B"/>
    <w:rsid w:val="00B0234A"/>
    <w:rsid w:val="00B1013D"/>
    <w:rsid w:val="00B12B33"/>
    <w:rsid w:val="00B130AF"/>
    <w:rsid w:val="00B13215"/>
    <w:rsid w:val="00B15F91"/>
    <w:rsid w:val="00B1722A"/>
    <w:rsid w:val="00B17867"/>
    <w:rsid w:val="00B215CA"/>
    <w:rsid w:val="00B30B8E"/>
    <w:rsid w:val="00B31303"/>
    <w:rsid w:val="00B324FD"/>
    <w:rsid w:val="00B339AD"/>
    <w:rsid w:val="00B3471C"/>
    <w:rsid w:val="00B37723"/>
    <w:rsid w:val="00B4015F"/>
    <w:rsid w:val="00B426BD"/>
    <w:rsid w:val="00B4528B"/>
    <w:rsid w:val="00B5081B"/>
    <w:rsid w:val="00B51368"/>
    <w:rsid w:val="00B52DFF"/>
    <w:rsid w:val="00B55946"/>
    <w:rsid w:val="00B62E62"/>
    <w:rsid w:val="00B6656C"/>
    <w:rsid w:val="00B70894"/>
    <w:rsid w:val="00B71E6A"/>
    <w:rsid w:val="00B72DDD"/>
    <w:rsid w:val="00B7321C"/>
    <w:rsid w:val="00B768E4"/>
    <w:rsid w:val="00B81ADA"/>
    <w:rsid w:val="00B9304A"/>
    <w:rsid w:val="00B933BF"/>
    <w:rsid w:val="00B93995"/>
    <w:rsid w:val="00B95000"/>
    <w:rsid w:val="00B96D0B"/>
    <w:rsid w:val="00BA0012"/>
    <w:rsid w:val="00BA1F6B"/>
    <w:rsid w:val="00BA5027"/>
    <w:rsid w:val="00BB2D3A"/>
    <w:rsid w:val="00BB36DE"/>
    <w:rsid w:val="00BC1EFF"/>
    <w:rsid w:val="00BC4035"/>
    <w:rsid w:val="00BC4E0F"/>
    <w:rsid w:val="00BC5D3F"/>
    <w:rsid w:val="00BC68AA"/>
    <w:rsid w:val="00BC7700"/>
    <w:rsid w:val="00BD052F"/>
    <w:rsid w:val="00BD215D"/>
    <w:rsid w:val="00BE1BDE"/>
    <w:rsid w:val="00BF0240"/>
    <w:rsid w:val="00BF0C7F"/>
    <w:rsid w:val="00BF35EF"/>
    <w:rsid w:val="00BF5CAD"/>
    <w:rsid w:val="00BF71B4"/>
    <w:rsid w:val="00C003A3"/>
    <w:rsid w:val="00C02FD8"/>
    <w:rsid w:val="00C06903"/>
    <w:rsid w:val="00C1073E"/>
    <w:rsid w:val="00C10931"/>
    <w:rsid w:val="00C112C7"/>
    <w:rsid w:val="00C11D9D"/>
    <w:rsid w:val="00C14112"/>
    <w:rsid w:val="00C150B7"/>
    <w:rsid w:val="00C1520A"/>
    <w:rsid w:val="00C16E2A"/>
    <w:rsid w:val="00C20031"/>
    <w:rsid w:val="00C20815"/>
    <w:rsid w:val="00C22248"/>
    <w:rsid w:val="00C23BD1"/>
    <w:rsid w:val="00C344E6"/>
    <w:rsid w:val="00C37A54"/>
    <w:rsid w:val="00C43855"/>
    <w:rsid w:val="00C45856"/>
    <w:rsid w:val="00C4761E"/>
    <w:rsid w:val="00C5291D"/>
    <w:rsid w:val="00C52E47"/>
    <w:rsid w:val="00C547F1"/>
    <w:rsid w:val="00C548DB"/>
    <w:rsid w:val="00C54B74"/>
    <w:rsid w:val="00C56D6A"/>
    <w:rsid w:val="00C60B6B"/>
    <w:rsid w:val="00C63D68"/>
    <w:rsid w:val="00C64987"/>
    <w:rsid w:val="00C66AFB"/>
    <w:rsid w:val="00C72E64"/>
    <w:rsid w:val="00C753C6"/>
    <w:rsid w:val="00C844AF"/>
    <w:rsid w:val="00C85EDE"/>
    <w:rsid w:val="00C86C82"/>
    <w:rsid w:val="00C930EA"/>
    <w:rsid w:val="00C956DD"/>
    <w:rsid w:val="00C95CFF"/>
    <w:rsid w:val="00C975E9"/>
    <w:rsid w:val="00CA0BD5"/>
    <w:rsid w:val="00CA7FCE"/>
    <w:rsid w:val="00CB5985"/>
    <w:rsid w:val="00CB62C9"/>
    <w:rsid w:val="00CB70AE"/>
    <w:rsid w:val="00CC2A41"/>
    <w:rsid w:val="00CC681B"/>
    <w:rsid w:val="00CD15F8"/>
    <w:rsid w:val="00CE78CD"/>
    <w:rsid w:val="00CF1A57"/>
    <w:rsid w:val="00CF39F2"/>
    <w:rsid w:val="00CF3C07"/>
    <w:rsid w:val="00CF3E9A"/>
    <w:rsid w:val="00D05990"/>
    <w:rsid w:val="00D07796"/>
    <w:rsid w:val="00D11293"/>
    <w:rsid w:val="00D21066"/>
    <w:rsid w:val="00D25306"/>
    <w:rsid w:val="00D3211B"/>
    <w:rsid w:val="00D32EB9"/>
    <w:rsid w:val="00D37EE1"/>
    <w:rsid w:val="00D422FD"/>
    <w:rsid w:val="00D43213"/>
    <w:rsid w:val="00D432EB"/>
    <w:rsid w:val="00D44F78"/>
    <w:rsid w:val="00D464FF"/>
    <w:rsid w:val="00D529AF"/>
    <w:rsid w:val="00D54CC6"/>
    <w:rsid w:val="00D5735F"/>
    <w:rsid w:val="00D60660"/>
    <w:rsid w:val="00D61DD5"/>
    <w:rsid w:val="00D61EF1"/>
    <w:rsid w:val="00D632FB"/>
    <w:rsid w:val="00D82726"/>
    <w:rsid w:val="00D92307"/>
    <w:rsid w:val="00D934B6"/>
    <w:rsid w:val="00D96595"/>
    <w:rsid w:val="00DA03BC"/>
    <w:rsid w:val="00DB15C1"/>
    <w:rsid w:val="00DB2965"/>
    <w:rsid w:val="00DB5C18"/>
    <w:rsid w:val="00DB6858"/>
    <w:rsid w:val="00DC0361"/>
    <w:rsid w:val="00DD07CA"/>
    <w:rsid w:val="00DD5D9F"/>
    <w:rsid w:val="00DE0BB7"/>
    <w:rsid w:val="00DE5AAE"/>
    <w:rsid w:val="00DF234D"/>
    <w:rsid w:val="00E0089A"/>
    <w:rsid w:val="00E0280B"/>
    <w:rsid w:val="00E02C65"/>
    <w:rsid w:val="00E03B41"/>
    <w:rsid w:val="00E12CDF"/>
    <w:rsid w:val="00E1302B"/>
    <w:rsid w:val="00E203F4"/>
    <w:rsid w:val="00E22560"/>
    <w:rsid w:val="00E23148"/>
    <w:rsid w:val="00E2365C"/>
    <w:rsid w:val="00E24E6A"/>
    <w:rsid w:val="00E25BBC"/>
    <w:rsid w:val="00E42E24"/>
    <w:rsid w:val="00E47510"/>
    <w:rsid w:val="00E5105F"/>
    <w:rsid w:val="00E6140E"/>
    <w:rsid w:val="00E61F7D"/>
    <w:rsid w:val="00E63CB1"/>
    <w:rsid w:val="00E649C2"/>
    <w:rsid w:val="00E67A7A"/>
    <w:rsid w:val="00E73033"/>
    <w:rsid w:val="00E731E3"/>
    <w:rsid w:val="00E73924"/>
    <w:rsid w:val="00E76137"/>
    <w:rsid w:val="00E844BF"/>
    <w:rsid w:val="00E901C1"/>
    <w:rsid w:val="00E934F1"/>
    <w:rsid w:val="00E936FF"/>
    <w:rsid w:val="00E94628"/>
    <w:rsid w:val="00EB11D6"/>
    <w:rsid w:val="00EB3EE4"/>
    <w:rsid w:val="00EB4217"/>
    <w:rsid w:val="00EC0EAA"/>
    <w:rsid w:val="00ED0F2B"/>
    <w:rsid w:val="00ED2465"/>
    <w:rsid w:val="00ED5DA0"/>
    <w:rsid w:val="00ED7317"/>
    <w:rsid w:val="00EE6D94"/>
    <w:rsid w:val="00EF4A7B"/>
    <w:rsid w:val="00EF690F"/>
    <w:rsid w:val="00F00659"/>
    <w:rsid w:val="00F0257D"/>
    <w:rsid w:val="00F02DA9"/>
    <w:rsid w:val="00F0345C"/>
    <w:rsid w:val="00F0467C"/>
    <w:rsid w:val="00F0731A"/>
    <w:rsid w:val="00F07CEA"/>
    <w:rsid w:val="00F10FEE"/>
    <w:rsid w:val="00F223AA"/>
    <w:rsid w:val="00F22ED8"/>
    <w:rsid w:val="00F31ACA"/>
    <w:rsid w:val="00F4514A"/>
    <w:rsid w:val="00F45824"/>
    <w:rsid w:val="00F55034"/>
    <w:rsid w:val="00F60D8B"/>
    <w:rsid w:val="00F6124B"/>
    <w:rsid w:val="00F753F0"/>
    <w:rsid w:val="00F773EA"/>
    <w:rsid w:val="00F86BFD"/>
    <w:rsid w:val="00F90290"/>
    <w:rsid w:val="00F910AA"/>
    <w:rsid w:val="00F94C6E"/>
    <w:rsid w:val="00FA1E56"/>
    <w:rsid w:val="00FA20AE"/>
    <w:rsid w:val="00FA3795"/>
    <w:rsid w:val="00FA4B13"/>
    <w:rsid w:val="00FA5FA3"/>
    <w:rsid w:val="00FB4FDE"/>
    <w:rsid w:val="00FB5B4D"/>
    <w:rsid w:val="00FB5C8B"/>
    <w:rsid w:val="00FC228A"/>
    <w:rsid w:val="00FC7DDB"/>
    <w:rsid w:val="00FE0B33"/>
    <w:rsid w:val="00FE26E6"/>
    <w:rsid w:val="00FE2B8A"/>
    <w:rsid w:val="00FE5D1A"/>
    <w:rsid w:val="00FF0F91"/>
    <w:rsid w:val="00FF312D"/>
    <w:rsid w:val="00FF47F0"/>
    <w:rsid w:val="00FF54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DECA3E"/>
  <w15:chartTrackingRefBased/>
  <w15:docId w15:val="{16AF0006-B40F-4495-81A7-3C03D64A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3359"/>
    <w:rPr>
      <w:sz w:val="24"/>
    </w:rPr>
  </w:style>
  <w:style w:type="paragraph" w:styleId="4">
    <w:name w:val="heading 4"/>
    <w:basedOn w:val="a"/>
    <w:link w:val="40"/>
    <w:uiPriority w:val="9"/>
    <w:qFormat/>
    <w:rsid w:val="008535EF"/>
    <w:pPr>
      <w:spacing w:before="100" w:beforeAutospacing="1" w:after="100" w:afterAutospacing="1"/>
      <w:outlineLvl w:val="3"/>
    </w:pPr>
    <w:rPr>
      <w:rFonts w:ascii="宋体" w:hAnsi="宋体" w:cs="宋体"/>
      <w:b/>
      <w:bCs/>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next w:val="a3"/>
  </w:style>
  <w:style w:type="paragraph" w:styleId="a3">
    <w:name w:val="Signature"/>
    <w:basedOn w:val="a"/>
    <w:pPr>
      <w:ind w:left="4252"/>
    </w:pPr>
  </w:style>
  <w:style w:type="character" w:styleId="a4">
    <w:name w:val="Hyperlink"/>
    <w:rsid w:val="00516A0D"/>
    <w:rPr>
      <w:color w:val="0000FF"/>
      <w:u w:val="single"/>
    </w:rPr>
  </w:style>
  <w:style w:type="paragraph" w:styleId="a5">
    <w:name w:val="footnote text"/>
    <w:basedOn w:val="a"/>
    <w:semiHidden/>
    <w:rsid w:val="00356F92"/>
    <w:rPr>
      <w:sz w:val="20"/>
    </w:rPr>
  </w:style>
  <w:style w:type="character" w:styleId="a6">
    <w:name w:val="footnote reference"/>
    <w:semiHidden/>
    <w:rsid w:val="00356F92"/>
    <w:rPr>
      <w:vertAlign w:val="superscript"/>
    </w:rPr>
  </w:style>
  <w:style w:type="paragraph" w:styleId="a7">
    <w:name w:val="endnote text"/>
    <w:basedOn w:val="a"/>
    <w:semiHidden/>
    <w:rsid w:val="008B2876"/>
    <w:rPr>
      <w:sz w:val="20"/>
    </w:rPr>
  </w:style>
  <w:style w:type="character" w:styleId="a8">
    <w:name w:val="endnote reference"/>
    <w:semiHidden/>
    <w:rsid w:val="008B2876"/>
    <w:rPr>
      <w:vertAlign w:val="superscript"/>
    </w:rPr>
  </w:style>
  <w:style w:type="paragraph" w:styleId="a9">
    <w:name w:val="Date"/>
    <w:basedOn w:val="a"/>
    <w:next w:val="a"/>
    <w:rsid w:val="00526668"/>
  </w:style>
  <w:style w:type="paragraph" w:styleId="aa">
    <w:name w:val="footer"/>
    <w:basedOn w:val="a"/>
    <w:rsid w:val="003D2DF4"/>
    <w:pPr>
      <w:tabs>
        <w:tab w:val="center" w:pos="4153"/>
        <w:tab w:val="right" w:pos="8306"/>
      </w:tabs>
    </w:pPr>
  </w:style>
  <w:style w:type="character" w:styleId="ab">
    <w:name w:val="page number"/>
    <w:basedOn w:val="a0"/>
    <w:rsid w:val="003D2DF4"/>
  </w:style>
  <w:style w:type="paragraph" w:styleId="ac">
    <w:name w:val="header"/>
    <w:basedOn w:val="a"/>
    <w:rsid w:val="003D2DF4"/>
    <w:pPr>
      <w:tabs>
        <w:tab w:val="center" w:pos="4153"/>
        <w:tab w:val="right" w:pos="8306"/>
      </w:tabs>
    </w:pPr>
  </w:style>
  <w:style w:type="paragraph" w:customStyle="1" w:styleId="Default">
    <w:name w:val="Default"/>
    <w:rsid w:val="0000582D"/>
    <w:pPr>
      <w:widowControl w:val="0"/>
      <w:autoSpaceDE w:val="0"/>
      <w:autoSpaceDN w:val="0"/>
      <w:adjustRightInd w:val="0"/>
    </w:pPr>
    <w:rPr>
      <w:color w:val="000000"/>
      <w:sz w:val="24"/>
      <w:szCs w:val="24"/>
      <w:lang w:val="en-US"/>
    </w:rPr>
  </w:style>
  <w:style w:type="paragraph" w:styleId="ad">
    <w:name w:val="Plain Text"/>
    <w:basedOn w:val="a"/>
    <w:link w:val="ae"/>
    <w:uiPriority w:val="99"/>
    <w:unhideWhenUsed/>
    <w:rsid w:val="004A7E14"/>
    <w:rPr>
      <w:rFonts w:ascii="Consolas" w:hAnsi="Consolas"/>
      <w:sz w:val="21"/>
      <w:szCs w:val="21"/>
      <w:lang w:val="x-none" w:eastAsia="x-none"/>
    </w:rPr>
  </w:style>
  <w:style w:type="character" w:customStyle="1" w:styleId="ae">
    <w:name w:val="纯文本 字符"/>
    <w:link w:val="ad"/>
    <w:uiPriority w:val="99"/>
    <w:rsid w:val="004A7E14"/>
    <w:rPr>
      <w:rFonts w:ascii="Consolas" w:eastAsia="宋体" w:hAnsi="Consolas" w:cs="Times New Roman"/>
      <w:sz w:val="21"/>
      <w:szCs w:val="21"/>
    </w:rPr>
  </w:style>
  <w:style w:type="paragraph" w:styleId="af">
    <w:name w:val="Body Text"/>
    <w:basedOn w:val="a"/>
    <w:link w:val="af0"/>
    <w:rsid w:val="00E61F7D"/>
    <w:pPr>
      <w:widowControl w:val="0"/>
      <w:jc w:val="center"/>
    </w:pPr>
    <w:rPr>
      <w:b/>
      <w:bCs/>
      <w:kern w:val="2"/>
      <w:sz w:val="28"/>
      <w:szCs w:val="24"/>
    </w:rPr>
  </w:style>
  <w:style w:type="character" w:customStyle="1" w:styleId="af0">
    <w:name w:val="正文文本 字符"/>
    <w:link w:val="af"/>
    <w:rsid w:val="00E61F7D"/>
    <w:rPr>
      <w:b/>
      <w:bCs/>
      <w:kern w:val="2"/>
      <w:sz w:val="28"/>
      <w:szCs w:val="24"/>
      <w:lang w:val="en-GB"/>
    </w:rPr>
  </w:style>
  <w:style w:type="paragraph" w:styleId="af1">
    <w:name w:val="Balloon Text"/>
    <w:basedOn w:val="a"/>
    <w:link w:val="af2"/>
    <w:rsid w:val="008067F5"/>
    <w:rPr>
      <w:rFonts w:ascii="Tahoma" w:hAnsi="Tahoma" w:cs="Tahoma"/>
      <w:sz w:val="16"/>
      <w:szCs w:val="16"/>
    </w:rPr>
  </w:style>
  <w:style w:type="character" w:customStyle="1" w:styleId="af2">
    <w:name w:val="批注框文本 字符"/>
    <w:link w:val="af1"/>
    <w:rsid w:val="008067F5"/>
    <w:rPr>
      <w:rFonts w:ascii="Tahoma" w:hAnsi="Tahoma" w:cs="Tahoma"/>
      <w:sz w:val="16"/>
      <w:szCs w:val="16"/>
    </w:rPr>
  </w:style>
  <w:style w:type="paragraph" w:customStyle="1" w:styleId="small">
    <w:name w:val="small"/>
    <w:basedOn w:val="a"/>
    <w:rsid w:val="007971A2"/>
    <w:pPr>
      <w:spacing w:before="60" w:after="60"/>
    </w:pPr>
    <w:rPr>
      <w:rFonts w:ascii="Arial" w:eastAsia="Times New Roman" w:hAnsi="Arial"/>
      <w:sz w:val="16"/>
      <w:lang w:eastAsia="en-US"/>
    </w:rPr>
  </w:style>
  <w:style w:type="character" w:styleId="af3">
    <w:name w:val="FollowedHyperlink"/>
    <w:rsid w:val="009633D9"/>
    <w:rPr>
      <w:color w:val="954F72"/>
      <w:u w:val="single"/>
    </w:rPr>
  </w:style>
  <w:style w:type="character" w:styleId="af4">
    <w:name w:val="Placeholder Text"/>
    <w:basedOn w:val="a0"/>
    <w:uiPriority w:val="99"/>
    <w:semiHidden/>
    <w:rsid w:val="00BA1F6B"/>
    <w:rPr>
      <w:color w:val="808080"/>
    </w:rPr>
  </w:style>
  <w:style w:type="paragraph" w:styleId="af5">
    <w:name w:val="List Paragraph"/>
    <w:basedOn w:val="a"/>
    <w:uiPriority w:val="34"/>
    <w:qFormat/>
    <w:rsid w:val="00370AF4"/>
    <w:pPr>
      <w:ind w:firstLineChars="200" w:firstLine="420"/>
    </w:pPr>
  </w:style>
  <w:style w:type="character" w:styleId="af6">
    <w:name w:val="annotation reference"/>
    <w:basedOn w:val="a0"/>
    <w:rsid w:val="00A434DE"/>
    <w:rPr>
      <w:sz w:val="21"/>
      <w:szCs w:val="21"/>
    </w:rPr>
  </w:style>
  <w:style w:type="paragraph" w:styleId="af7">
    <w:name w:val="annotation text"/>
    <w:basedOn w:val="a"/>
    <w:link w:val="af8"/>
    <w:rsid w:val="00A434DE"/>
  </w:style>
  <w:style w:type="character" w:customStyle="1" w:styleId="af8">
    <w:name w:val="批注文字 字符"/>
    <w:basedOn w:val="a0"/>
    <w:link w:val="af7"/>
    <w:rsid w:val="00A434DE"/>
    <w:rPr>
      <w:sz w:val="24"/>
    </w:rPr>
  </w:style>
  <w:style w:type="paragraph" w:styleId="af9">
    <w:name w:val="annotation subject"/>
    <w:basedOn w:val="af7"/>
    <w:next w:val="af7"/>
    <w:link w:val="afa"/>
    <w:rsid w:val="00A434DE"/>
    <w:rPr>
      <w:b/>
      <w:bCs/>
    </w:rPr>
  </w:style>
  <w:style w:type="character" w:customStyle="1" w:styleId="afa">
    <w:name w:val="批注主题 字符"/>
    <w:basedOn w:val="af8"/>
    <w:link w:val="af9"/>
    <w:rsid w:val="00A434DE"/>
    <w:rPr>
      <w:b/>
      <w:bCs/>
      <w:sz w:val="24"/>
    </w:rPr>
  </w:style>
  <w:style w:type="character" w:customStyle="1" w:styleId="40">
    <w:name w:val="标题 4 字符"/>
    <w:basedOn w:val="a0"/>
    <w:link w:val="4"/>
    <w:uiPriority w:val="9"/>
    <w:rsid w:val="008535EF"/>
    <w:rPr>
      <w:rFonts w:ascii="宋体" w:hAnsi="宋体" w:cs="宋体"/>
      <w:b/>
      <w:bCs/>
      <w:sz w:val="24"/>
      <w:szCs w:val="24"/>
      <w:lang w:val="en-US"/>
    </w:rPr>
  </w:style>
  <w:style w:type="character" w:customStyle="1" w:styleId="sc-pya-dn">
    <w:name w:val="sc-pya-dn"/>
    <w:basedOn w:val="a0"/>
    <w:rsid w:val="008535EF"/>
  </w:style>
  <w:style w:type="paragraph" w:styleId="afb">
    <w:name w:val="Revision"/>
    <w:hidden/>
    <w:uiPriority w:val="99"/>
    <w:semiHidden/>
    <w:rsid w:val="008A45E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3037">
      <w:bodyDiv w:val="1"/>
      <w:marLeft w:val="0"/>
      <w:marRight w:val="0"/>
      <w:marTop w:val="0"/>
      <w:marBottom w:val="0"/>
      <w:divBdr>
        <w:top w:val="none" w:sz="0" w:space="0" w:color="auto"/>
        <w:left w:val="none" w:sz="0" w:space="0" w:color="auto"/>
        <w:bottom w:val="none" w:sz="0" w:space="0" w:color="auto"/>
        <w:right w:val="none" w:sz="0" w:space="0" w:color="auto"/>
      </w:divBdr>
    </w:div>
    <w:div w:id="624237334">
      <w:bodyDiv w:val="1"/>
      <w:marLeft w:val="0"/>
      <w:marRight w:val="0"/>
      <w:marTop w:val="0"/>
      <w:marBottom w:val="0"/>
      <w:divBdr>
        <w:top w:val="none" w:sz="0" w:space="0" w:color="auto"/>
        <w:left w:val="none" w:sz="0" w:space="0" w:color="auto"/>
        <w:bottom w:val="none" w:sz="0" w:space="0" w:color="auto"/>
        <w:right w:val="none" w:sz="0" w:space="0" w:color="auto"/>
      </w:divBdr>
    </w:div>
    <w:div w:id="1441297604">
      <w:bodyDiv w:val="1"/>
      <w:marLeft w:val="0"/>
      <w:marRight w:val="0"/>
      <w:marTop w:val="0"/>
      <w:marBottom w:val="0"/>
      <w:divBdr>
        <w:top w:val="none" w:sz="0" w:space="0" w:color="auto"/>
        <w:left w:val="none" w:sz="0" w:space="0" w:color="auto"/>
        <w:bottom w:val="none" w:sz="0" w:space="0" w:color="auto"/>
        <w:right w:val="none" w:sz="0" w:space="0" w:color="auto"/>
      </w:divBdr>
      <w:divsChild>
        <w:div w:id="1005942362">
          <w:marLeft w:val="0"/>
          <w:marRight w:val="0"/>
          <w:marTop w:val="0"/>
          <w:marBottom w:val="0"/>
          <w:divBdr>
            <w:top w:val="none" w:sz="0" w:space="0" w:color="auto"/>
            <w:left w:val="none" w:sz="0" w:space="0" w:color="auto"/>
            <w:bottom w:val="none" w:sz="0" w:space="0" w:color="auto"/>
            <w:right w:val="none" w:sz="0" w:space="0" w:color="auto"/>
          </w:divBdr>
          <w:divsChild>
            <w:div w:id="1003967844">
              <w:marLeft w:val="0"/>
              <w:marRight w:val="0"/>
              <w:marTop w:val="0"/>
              <w:marBottom w:val="0"/>
              <w:divBdr>
                <w:top w:val="none" w:sz="0" w:space="0" w:color="auto"/>
                <w:left w:val="none" w:sz="0" w:space="0" w:color="auto"/>
                <w:bottom w:val="none" w:sz="0" w:space="0" w:color="auto"/>
                <w:right w:val="none" w:sz="0" w:space="0" w:color="auto"/>
              </w:divBdr>
            </w:div>
            <w:div w:id="1932154070">
              <w:marLeft w:val="0"/>
              <w:marRight w:val="0"/>
              <w:marTop w:val="0"/>
              <w:marBottom w:val="0"/>
              <w:divBdr>
                <w:top w:val="none" w:sz="0" w:space="0" w:color="auto"/>
                <w:left w:val="none" w:sz="0" w:space="0" w:color="auto"/>
                <w:bottom w:val="none" w:sz="0" w:space="0" w:color="auto"/>
                <w:right w:val="none" w:sz="0" w:space="0" w:color="auto"/>
              </w:divBdr>
              <w:divsChild>
                <w:div w:id="190356653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473712855">
          <w:marLeft w:val="0"/>
          <w:marRight w:val="0"/>
          <w:marTop w:val="240"/>
          <w:marBottom w:val="0"/>
          <w:divBdr>
            <w:top w:val="none" w:sz="0" w:space="0" w:color="auto"/>
            <w:left w:val="none" w:sz="0" w:space="0" w:color="auto"/>
            <w:bottom w:val="none" w:sz="0" w:space="0" w:color="auto"/>
            <w:right w:val="none" w:sz="0" w:space="0" w:color="auto"/>
          </w:divBdr>
          <w:divsChild>
            <w:div w:id="536822597">
              <w:marLeft w:val="0"/>
              <w:marRight w:val="0"/>
              <w:marTop w:val="0"/>
              <w:marBottom w:val="0"/>
              <w:divBdr>
                <w:top w:val="none" w:sz="0" w:space="0" w:color="auto"/>
                <w:left w:val="none" w:sz="0" w:space="0" w:color="auto"/>
                <w:bottom w:val="none" w:sz="0" w:space="0" w:color="auto"/>
                <w:right w:val="none" w:sz="0" w:space="0" w:color="auto"/>
              </w:divBdr>
              <w:divsChild>
                <w:div w:id="3558901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139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495DC29F69DA41B831D7985DDEFF7A" ma:contentTypeVersion="14" ma:contentTypeDescription="Create a new document." ma:contentTypeScope="" ma:versionID="f27117faa6350d3583a39e4ef1d5cbcb">
  <xsd:schema xmlns:xsd="http://www.w3.org/2001/XMLSchema" xmlns:xs="http://www.w3.org/2001/XMLSchema" xmlns:p="http://schemas.microsoft.com/office/2006/metadata/properties" xmlns:ns3="da5da9df-85e1-4e4b-b319-af1e48434c21" xmlns:ns4="f6569699-ae44-4c85-9383-dd5a41d3d471" targetNamespace="http://schemas.microsoft.com/office/2006/metadata/properties" ma:root="true" ma:fieldsID="8a5573b0b997616e48c063f0811ac3d5" ns3:_="" ns4:_="">
    <xsd:import namespace="da5da9df-85e1-4e4b-b319-af1e48434c21"/>
    <xsd:import namespace="f6569699-ae44-4c85-9383-dd5a41d3d4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da9df-85e1-4e4b-b319-af1e48434c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569699-ae44-4c85-9383-dd5a41d3d4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15A6A6-D67B-4100-A583-79222581CE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AF8753-94C0-4B24-83FB-BFC96A67D5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da9df-85e1-4e4b-b319-af1e48434c21"/>
    <ds:schemaRef ds:uri="f6569699-ae44-4c85-9383-dd5a41d3d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899B03-F8CC-47AA-A7B0-3B27ACD52F66}">
  <ds:schemaRefs>
    <ds:schemaRef ds:uri="http://schemas.openxmlformats.org/officeDocument/2006/bibliography"/>
  </ds:schemaRefs>
</ds:datastoreItem>
</file>

<file path=customXml/itemProps4.xml><?xml version="1.0" encoding="utf-8"?>
<ds:datastoreItem xmlns:ds="http://schemas.openxmlformats.org/officeDocument/2006/customXml" ds:itemID="{457B6C14-D204-4497-B27A-5A7E8338D7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UWE Bristol</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Werrett</dc:creator>
  <cp:keywords/>
  <dc:description/>
  <cp:lastModifiedBy>Changyi Lei</cp:lastModifiedBy>
  <cp:revision>71</cp:revision>
  <cp:lastPrinted>2022-08-23T10:41:00Z</cp:lastPrinted>
  <dcterms:created xsi:type="dcterms:W3CDTF">2022-08-22T17:28:00Z</dcterms:created>
  <dcterms:modified xsi:type="dcterms:W3CDTF">2023-05-17T13:10:00Z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0x0101001C495DC29F69DA41B831D7985DDEFF7A</vt:lpwstr>
  </property>
</Properties>
</file>