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383E5" w14:textId="77777777" w:rsidR="003447EC" w:rsidRDefault="0005132C">
      <w:pPr>
        <w:jc w:val="center"/>
      </w:pPr>
      <w:r>
        <w:rPr>
          <w:rFonts w:ascii="Calibri" w:eastAsia="Calibri" w:hAnsi="Calibri" w:cs="Calibri"/>
          <w:b/>
          <w:bCs/>
          <w:sz w:val="28"/>
          <w:szCs w:val="28"/>
        </w:rPr>
        <w:t>Senior Cloud Administrator (Okta)</w:t>
      </w:r>
    </w:p>
    <w:p w14:paraId="56B7B943" w14:textId="5FB61EAA" w:rsidR="003447EC" w:rsidRDefault="0005132C">
      <w:pPr>
        <w:jc w:val="center"/>
      </w:pPr>
      <w:r>
        <w:rPr>
          <w:rFonts w:ascii="Calibri" w:eastAsia="Calibri" w:hAnsi="Calibri" w:cs="Calibri"/>
          <w:color w:val="444444"/>
          <w:sz w:val="22"/>
          <w:szCs w:val="22"/>
        </w:rPr>
        <w:t xml:space="preserve">Federal Financial </w:t>
      </w:r>
      <w:r w:rsidR="00C32E2C">
        <w:rPr>
          <w:rFonts w:ascii="Calibri" w:eastAsia="Calibri" w:hAnsi="Calibri" w:cs="Calibri"/>
          <w:color w:val="444444"/>
          <w:sz w:val="22"/>
          <w:szCs w:val="22"/>
        </w:rPr>
        <w:t xml:space="preserve">Services </w:t>
      </w:r>
      <w:r w:rsidR="007969E4">
        <w:rPr>
          <w:rFonts w:ascii="Calibri" w:eastAsia="Calibri" w:hAnsi="Calibri" w:cs="Calibri"/>
          <w:color w:val="444444"/>
          <w:sz w:val="22"/>
          <w:szCs w:val="22"/>
        </w:rPr>
        <w:t>| Contract |</w:t>
      </w:r>
      <w:r>
        <w:rPr>
          <w:rFonts w:ascii="Calibri" w:eastAsia="Calibri" w:hAnsi="Calibri" w:cs="Calibri"/>
          <w:color w:val="444444"/>
          <w:sz w:val="22"/>
          <w:szCs w:val="22"/>
        </w:rPr>
        <w:t xml:space="preserve"> </w:t>
      </w:r>
      <w:r>
        <w:rPr>
          <w:rFonts w:ascii="Calibri" w:eastAsia="Calibri" w:hAnsi="Calibri" w:cs="Calibri"/>
          <w:color w:val="444444"/>
          <w:sz w:val="22"/>
          <w:szCs w:val="22"/>
        </w:rPr>
        <w:t>Washington, DC</w:t>
      </w:r>
    </w:p>
    <w:p w14:paraId="614B2DB5" w14:textId="77777777" w:rsidR="003447EC" w:rsidRDefault="003447EC">
      <w:pPr>
        <w:pBdr>
          <w:bottom w:val="single" w:sz="6" w:space="0" w:color="AAAAAA"/>
        </w:pBdr>
      </w:pPr>
    </w:p>
    <w:p w14:paraId="1C2567F3" w14:textId="77777777" w:rsidR="003447EC" w:rsidRDefault="003447EC"/>
    <w:p w14:paraId="62119E08" w14:textId="6218DF22" w:rsidR="003447EC" w:rsidRDefault="0005132C">
      <w:r>
        <w:rPr>
          <w:rFonts w:ascii="Calibri" w:eastAsia="Calibri" w:hAnsi="Calibri" w:cs="Calibri"/>
          <w:b/>
          <w:bCs/>
          <w:sz w:val="22"/>
          <w:szCs w:val="22"/>
        </w:rPr>
        <w:t>Job Title</w:t>
      </w:r>
      <w:r w:rsidR="00C32E2C">
        <w:rPr>
          <w:rFonts w:ascii="Calibri" w:eastAsia="Calibri" w:hAnsi="Calibri" w:cs="Calibri"/>
          <w:b/>
          <w:bCs/>
          <w:sz w:val="22"/>
          <w:szCs w:val="22"/>
        </w:rPr>
        <w:t>:</w:t>
      </w:r>
      <w:r w:rsidR="00C32E2C">
        <w:rPr>
          <w:rFonts w:ascii="Calibri" w:eastAsia="Calibri" w:hAnsi="Calibri" w:cs="Calibri"/>
          <w:sz w:val="22"/>
          <w:szCs w:val="22"/>
        </w:rPr>
        <w:t xml:space="preserve"> Senior</w:t>
      </w:r>
      <w:r>
        <w:rPr>
          <w:rFonts w:ascii="Calibri" w:eastAsia="Calibri" w:hAnsi="Calibri" w:cs="Calibri"/>
          <w:sz w:val="22"/>
          <w:szCs w:val="22"/>
        </w:rPr>
        <w:t xml:space="preserve"> Cloud Administrator (Okta Identity Platform)</w:t>
      </w:r>
    </w:p>
    <w:p w14:paraId="58E8810E" w14:textId="6DBDEBD8" w:rsidR="003447EC" w:rsidRDefault="0005132C">
      <w:r>
        <w:rPr>
          <w:rFonts w:ascii="Calibri" w:eastAsia="Calibri" w:hAnsi="Calibri" w:cs="Calibri"/>
          <w:b/>
          <w:bCs/>
          <w:sz w:val="22"/>
          <w:szCs w:val="22"/>
        </w:rPr>
        <w:t>Client</w:t>
      </w:r>
      <w:r w:rsidR="00C32E2C">
        <w:rPr>
          <w:rFonts w:ascii="Calibri" w:eastAsia="Calibri" w:hAnsi="Calibri" w:cs="Calibri"/>
          <w:b/>
          <w:bCs/>
          <w:sz w:val="22"/>
          <w:szCs w:val="22"/>
        </w:rPr>
        <w:t>:</w:t>
      </w:r>
      <w:r w:rsidR="00C32E2C">
        <w:rPr>
          <w:rFonts w:ascii="Calibri" w:eastAsia="Calibri" w:hAnsi="Calibri" w:cs="Calibri"/>
          <w:sz w:val="22"/>
          <w:szCs w:val="22"/>
        </w:rPr>
        <w:t xml:space="preserve"> Major</w:t>
      </w:r>
      <w:r>
        <w:rPr>
          <w:rFonts w:ascii="Calibri" w:eastAsia="Calibri" w:hAnsi="Calibri" w:cs="Calibri"/>
          <w:sz w:val="22"/>
          <w:szCs w:val="22"/>
        </w:rPr>
        <w:t xml:space="preserve"> Federal Financial Institution</w:t>
      </w:r>
    </w:p>
    <w:p w14:paraId="6AABE25B" w14:textId="0D9C1384" w:rsidR="003447EC" w:rsidRDefault="0005132C">
      <w:r>
        <w:rPr>
          <w:rFonts w:ascii="Calibri" w:eastAsia="Calibri" w:hAnsi="Calibri" w:cs="Calibri"/>
          <w:b/>
          <w:bCs/>
          <w:sz w:val="22"/>
          <w:szCs w:val="22"/>
        </w:rPr>
        <w:t>Duration</w:t>
      </w:r>
      <w:r w:rsidR="00C32E2C">
        <w:rPr>
          <w:rFonts w:ascii="Calibri" w:eastAsia="Calibri" w:hAnsi="Calibri" w:cs="Calibri"/>
          <w:b/>
          <w:bCs/>
          <w:sz w:val="22"/>
          <w:szCs w:val="22"/>
        </w:rPr>
        <w:t>:</w:t>
      </w:r>
      <w:r w:rsidR="00C32E2C">
        <w:rPr>
          <w:rFonts w:ascii="Calibri" w:eastAsia="Calibri" w:hAnsi="Calibri" w:cs="Calibri"/>
          <w:sz w:val="22"/>
          <w:szCs w:val="22"/>
        </w:rPr>
        <w:t xml:space="preserve"> Through</w:t>
      </w:r>
      <w:r>
        <w:rPr>
          <w:rFonts w:ascii="Calibri" w:eastAsia="Calibri" w:hAnsi="Calibri" w:cs="Calibri"/>
          <w:sz w:val="22"/>
          <w:szCs w:val="22"/>
        </w:rPr>
        <w:t xml:space="preserve"> end of 2026, with strong likelihood of extension into 2027</w:t>
      </w:r>
    </w:p>
    <w:p w14:paraId="5F17A8F4" w14:textId="3BC862C9" w:rsidR="003447EC" w:rsidRDefault="0005132C">
      <w:r>
        <w:rPr>
          <w:rFonts w:ascii="Calibri" w:eastAsia="Calibri" w:hAnsi="Calibri" w:cs="Calibri"/>
          <w:b/>
          <w:bCs/>
          <w:sz w:val="22"/>
          <w:szCs w:val="22"/>
        </w:rPr>
        <w:t>Temp to Hire</w:t>
      </w:r>
      <w:r w:rsidR="00C32E2C">
        <w:rPr>
          <w:rFonts w:ascii="Calibri" w:eastAsia="Calibri" w:hAnsi="Calibri" w:cs="Calibri"/>
          <w:b/>
          <w:bCs/>
          <w:sz w:val="22"/>
          <w:szCs w:val="22"/>
        </w:rPr>
        <w:t>:</w:t>
      </w:r>
      <w:r w:rsidR="00C32E2C">
        <w:rPr>
          <w:rFonts w:ascii="Calibri" w:eastAsia="Calibri" w:hAnsi="Calibri" w:cs="Calibri"/>
          <w:sz w:val="22"/>
          <w:szCs w:val="22"/>
        </w:rPr>
        <w:t xml:space="preserve"> No</w:t>
      </w:r>
    </w:p>
    <w:p w14:paraId="29B98810" w14:textId="49A87D2E" w:rsidR="003447EC" w:rsidRDefault="0005132C">
      <w:r>
        <w:rPr>
          <w:rFonts w:ascii="Calibri" w:eastAsia="Calibri" w:hAnsi="Calibri" w:cs="Calibri"/>
          <w:b/>
          <w:bCs/>
          <w:sz w:val="22"/>
          <w:szCs w:val="22"/>
        </w:rPr>
        <w:t>Schedule</w:t>
      </w:r>
      <w:r w:rsidR="00C32E2C">
        <w:rPr>
          <w:rFonts w:ascii="Calibri" w:eastAsia="Calibri" w:hAnsi="Calibri" w:cs="Calibri"/>
          <w:b/>
          <w:bCs/>
          <w:sz w:val="22"/>
          <w:szCs w:val="22"/>
        </w:rPr>
        <w:t>:</w:t>
      </w:r>
      <w:r w:rsidR="00C32E2C">
        <w:rPr>
          <w:rFonts w:ascii="Calibri" w:eastAsia="Calibri" w:hAnsi="Calibri" w:cs="Calibri"/>
          <w:sz w:val="22"/>
          <w:szCs w:val="22"/>
        </w:rPr>
        <w:t xml:space="preserve"> </w:t>
      </w:r>
      <w:r>
        <w:rPr>
          <w:rFonts w:ascii="Calibri" w:eastAsia="Calibri" w:hAnsi="Calibri" w:cs="Calibri"/>
          <w:sz w:val="22"/>
          <w:szCs w:val="22"/>
        </w:rPr>
        <w:t>40 hours/week</w:t>
      </w:r>
    </w:p>
    <w:p w14:paraId="4DA5851C" w14:textId="28F5F1B5" w:rsidR="003447EC" w:rsidRDefault="0005132C">
      <w:r>
        <w:rPr>
          <w:rFonts w:ascii="Calibri" w:eastAsia="Calibri" w:hAnsi="Calibri" w:cs="Calibri"/>
          <w:b/>
          <w:bCs/>
          <w:sz w:val="22"/>
          <w:szCs w:val="22"/>
        </w:rPr>
        <w:t>Location</w:t>
      </w:r>
      <w:r w:rsidR="007969E4">
        <w:rPr>
          <w:rFonts w:ascii="Calibri" w:eastAsia="Calibri" w:hAnsi="Calibri" w:cs="Calibri"/>
          <w:b/>
          <w:bCs/>
          <w:sz w:val="22"/>
          <w:szCs w:val="22"/>
        </w:rPr>
        <w:t>:</w:t>
      </w:r>
      <w:r w:rsidR="007969E4">
        <w:rPr>
          <w:rFonts w:ascii="Calibri" w:eastAsia="Calibri" w:hAnsi="Calibri" w:cs="Calibri"/>
          <w:sz w:val="22"/>
          <w:szCs w:val="22"/>
        </w:rPr>
        <w:t xml:space="preserve"> Onsite</w:t>
      </w:r>
      <w:r w:rsidR="00C32E2C">
        <w:rPr>
          <w:rFonts w:ascii="Calibri" w:eastAsia="Calibri" w:hAnsi="Calibri" w:cs="Calibri"/>
          <w:sz w:val="22"/>
          <w:szCs w:val="22"/>
        </w:rPr>
        <w:t xml:space="preserve"> -</w:t>
      </w:r>
      <w:r>
        <w:rPr>
          <w:rFonts w:ascii="Calibri" w:eastAsia="Calibri" w:hAnsi="Calibri" w:cs="Calibri"/>
          <w:sz w:val="22"/>
          <w:szCs w:val="22"/>
        </w:rPr>
        <w:t xml:space="preserve"> Washington, DC (5 days/week until further notice)</w:t>
      </w:r>
    </w:p>
    <w:p w14:paraId="61F05EF5" w14:textId="77777777" w:rsidR="003447EC" w:rsidRDefault="0005132C">
      <w:r>
        <w:rPr>
          <w:rFonts w:ascii="Calibri" w:eastAsia="Calibri" w:hAnsi="Calibri" w:cs="Calibri"/>
          <w:b/>
          <w:bCs/>
          <w:sz w:val="22"/>
          <w:szCs w:val="22"/>
        </w:rPr>
        <w:t>Work Authorization:</w:t>
      </w:r>
      <w:r>
        <w:rPr>
          <w:rFonts w:ascii="Calibri" w:eastAsia="Calibri" w:hAnsi="Calibri" w:cs="Calibri"/>
          <w:sz w:val="22"/>
          <w:szCs w:val="22"/>
        </w:rPr>
        <w:t xml:space="preserve">  U.S. Citizenship required — no exceptions</w:t>
      </w:r>
    </w:p>
    <w:p w14:paraId="5D77CA66" w14:textId="77777777" w:rsidR="003447EC" w:rsidRDefault="003447EC"/>
    <w:p w14:paraId="579C8C63" w14:textId="77777777" w:rsidR="003447EC" w:rsidRDefault="0005132C">
      <w:r>
        <w:rPr>
          <w:rFonts w:ascii="Calibri" w:eastAsia="Calibri" w:hAnsi="Calibri" w:cs="Calibri"/>
          <w:b/>
          <w:bCs/>
          <w:caps/>
          <w:sz w:val="22"/>
          <w:szCs w:val="22"/>
        </w:rPr>
        <w:t>WHAT'S DRIVING THIS NEED</w:t>
      </w:r>
    </w:p>
    <w:p w14:paraId="2BC289EF" w14:textId="77777777" w:rsidR="003447EC" w:rsidRDefault="003447EC">
      <w:pPr>
        <w:pBdr>
          <w:bottom w:val="single" w:sz="4" w:space="0" w:color="CCCCCC"/>
        </w:pBdr>
      </w:pPr>
    </w:p>
    <w:p w14:paraId="613252BD" w14:textId="77777777" w:rsidR="003447EC" w:rsidRDefault="003447EC"/>
    <w:p w14:paraId="629D1059" w14:textId="77777777" w:rsidR="003447EC" w:rsidRDefault="0005132C">
      <w:r>
        <w:rPr>
          <w:rFonts w:ascii="Calibri" w:eastAsia="Calibri" w:hAnsi="Calibri" w:cs="Calibri"/>
          <w:sz w:val="22"/>
          <w:szCs w:val="22"/>
        </w:rPr>
        <w:t>Our client — a major federal financial institution — is expanding its enterprise identity team to administer, secure, and advance its large-scale Okta Identity Platform. This is a high-impact role where you will directly contribute to the institution's security posture and operational excellence. You will work with cutting-edge identity technologies while supporting enterprise-impacting initiatives at one of the nation's most critical financial organizations.</w:t>
      </w:r>
    </w:p>
    <w:p w14:paraId="3E89118E" w14:textId="77777777" w:rsidR="003447EC" w:rsidRDefault="003447EC"/>
    <w:p w14:paraId="2B734BA7" w14:textId="77777777" w:rsidR="003447EC" w:rsidRDefault="0005132C">
      <w:r>
        <w:rPr>
          <w:rFonts w:ascii="Calibri" w:eastAsia="Calibri" w:hAnsi="Calibri" w:cs="Calibri"/>
          <w:b/>
          <w:bCs/>
          <w:caps/>
          <w:sz w:val="22"/>
          <w:szCs w:val="22"/>
        </w:rPr>
        <w:t>POSITION OVERVIEW</w:t>
      </w:r>
    </w:p>
    <w:p w14:paraId="012A220F" w14:textId="77777777" w:rsidR="003447EC" w:rsidRDefault="003447EC">
      <w:pPr>
        <w:pBdr>
          <w:bottom w:val="single" w:sz="4" w:space="0" w:color="CCCCCC"/>
        </w:pBdr>
      </w:pPr>
    </w:p>
    <w:p w14:paraId="48694B80" w14:textId="77777777" w:rsidR="003447EC" w:rsidRDefault="003447EC"/>
    <w:p w14:paraId="0A82543B" w14:textId="77777777" w:rsidR="003447EC" w:rsidRDefault="0005132C">
      <w:r>
        <w:rPr>
          <w:rFonts w:ascii="Calibri" w:eastAsia="Calibri" w:hAnsi="Calibri" w:cs="Calibri"/>
          <w:sz w:val="22"/>
          <w:szCs w:val="22"/>
        </w:rPr>
        <w:t>We are seeking an experienced Senior Cloud Administrator with deep expertise in Okta Identity and Access Management (IAM) to support the administration, security, and ongoing enhancement of a large-scale enterprise identity platform. This role is responsible for managing Okta services, integrating enterprise applications, implementing secure authentication and authorization policies, and ensuring reliable identity operations in a highly regulated environment.</w:t>
      </w:r>
    </w:p>
    <w:p w14:paraId="44E61B7F" w14:textId="77777777" w:rsidR="003447EC" w:rsidRDefault="003447EC"/>
    <w:p w14:paraId="4AB9BC97" w14:textId="77777777" w:rsidR="003447EC" w:rsidRDefault="0005132C">
      <w:r>
        <w:rPr>
          <w:rFonts w:ascii="Calibri" w:eastAsia="Calibri" w:hAnsi="Calibri" w:cs="Calibri"/>
          <w:sz w:val="22"/>
          <w:szCs w:val="22"/>
        </w:rPr>
        <w:t>The ideal candidate has extensive hands-on experience administering Okta, implementing modern identity standards, and troubleshooting complex authentication and single sign-on (SSO) issues while partnering with security, infrastructure, and application teams.</w:t>
      </w:r>
    </w:p>
    <w:p w14:paraId="5284C472" w14:textId="77777777" w:rsidR="003447EC" w:rsidRDefault="003447EC"/>
    <w:p w14:paraId="4A713037" w14:textId="77777777" w:rsidR="003447EC" w:rsidRDefault="0005132C">
      <w:r>
        <w:rPr>
          <w:rFonts w:ascii="Calibri" w:eastAsia="Calibri" w:hAnsi="Calibri" w:cs="Calibri"/>
          <w:b/>
          <w:bCs/>
          <w:caps/>
          <w:sz w:val="22"/>
          <w:szCs w:val="22"/>
        </w:rPr>
        <w:t>KEY RESPONSIBILITIES</w:t>
      </w:r>
    </w:p>
    <w:p w14:paraId="73538FE9" w14:textId="77777777" w:rsidR="003447EC" w:rsidRDefault="003447EC">
      <w:pPr>
        <w:pBdr>
          <w:bottom w:val="single" w:sz="4" w:space="0" w:color="CCCCCC"/>
        </w:pBdr>
      </w:pPr>
    </w:p>
    <w:p w14:paraId="67C4C6FE" w14:textId="77777777" w:rsidR="003447EC" w:rsidRDefault="003447EC"/>
    <w:p w14:paraId="0312E71A" w14:textId="77777777" w:rsidR="003447EC" w:rsidRDefault="0005132C">
      <w:pPr>
        <w:ind w:left="360" w:hanging="360"/>
      </w:pPr>
      <w:r>
        <w:rPr>
          <w:rFonts w:ascii="Calibri" w:eastAsia="Calibri" w:hAnsi="Calibri" w:cs="Calibri"/>
          <w:sz w:val="22"/>
          <w:szCs w:val="22"/>
        </w:rPr>
        <w:t>•  Administer, maintain, and optimize the Okta Identity Platform.</w:t>
      </w:r>
    </w:p>
    <w:p w14:paraId="07388858" w14:textId="77777777" w:rsidR="003447EC" w:rsidRDefault="0005132C">
      <w:pPr>
        <w:ind w:left="360" w:hanging="360"/>
      </w:pPr>
      <w:r>
        <w:rPr>
          <w:rFonts w:ascii="Calibri" w:eastAsia="Calibri" w:hAnsi="Calibri" w:cs="Calibri"/>
          <w:sz w:val="22"/>
          <w:szCs w:val="22"/>
        </w:rPr>
        <w:t>•  Integrate enterprise applications with Okta using SAML, OpenID Connect (OIDC), and OAuth 2.0.</w:t>
      </w:r>
    </w:p>
    <w:p w14:paraId="1ED35EC8" w14:textId="77777777" w:rsidR="003447EC" w:rsidRDefault="0005132C">
      <w:pPr>
        <w:ind w:left="360" w:hanging="360"/>
      </w:pPr>
      <w:r>
        <w:rPr>
          <w:rFonts w:ascii="Calibri" w:eastAsia="Calibri" w:hAnsi="Calibri" w:cs="Calibri"/>
          <w:sz w:val="22"/>
          <w:szCs w:val="22"/>
        </w:rPr>
        <w:t>•  Configure and manage authorization servers, API access, application integrations, and group-based access controls.</w:t>
      </w:r>
    </w:p>
    <w:p w14:paraId="2DE7DBB7" w14:textId="77777777" w:rsidR="003447EC" w:rsidRDefault="0005132C">
      <w:pPr>
        <w:ind w:left="360" w:hanging="360"/>
      </w:pPr>
      <w:r>
        <w:rPr>
          <w:rFonts w:ascii="Calibri" w:eastAsia="Calibri" w:hAnsi="Calibri" w:cs="Calibri"/>
          <w:sz w:val="22"/>
          <w:szCs w:val="22"/>
        </w:rPr>
        <w:t>•  Design, implement, and maintain authentication and authorization policies.</w:t>
      </w:r>
    </w:p>
    <w:p w14:paraId="32E4C77F" w14:textId="77777777" w:rsidR="003447EC" w:rsidRDefault="0005132C">
      <w:pPr>
        <w:ind w:left="360" w:hanging="360"/>
      </w:pPr>
      <w:r>
        <w:rPr>
          <w:rFonts w:ascii="Calibri" w:eastAsia="Calibri" w:hAnsi="Calibri" w:cs="Calibri"/>
          <w:sz w:val="22"/>
          <w:szCs w:val="22"/>
        </w:rPr>
        <w:t>•  Deploy and manage Multi-Factor Authentication (MFA) and adaptive authentication policies.</w:t>
      </w:r>
    </w:p>
    <w:p w14:paraId="0DC62453" w14:textId="77777777" w:rsidR="003447EC" w:rsidRDefault="0005132C">
      <w:pPr>
        <w:ind w:left="360" w:hanging="360"/>
      </w:pPr>
      <w:r>
        <w:rPr>
          <w:rFonts w:ascii="Calibri" w:eastAsia="Calibri" w:hAnsi="Calibri" w:cs="Calibri"/>
          <w:sz w:val="22"/>
          <w:szCs w:val="22"/>
        </w:rPr>
        <w:t>•  Troubleshoot authentication failures, SSO issues, user provisioning problems, and application integration challenges.</w:t>
      </w:r>
    </w:p>
    <w:p w14:paraId="056C436F" w14:textId="77777777" w:rsidR="003447EC" w:rsidRDefault="0005132C">
      <w:pPr>
        <w:ind w:left="360" w:hanging="360"/>
      </w:pPr>
      <w:r>
        <w:rPr>
          <w:rFonts w:ascii="Calibri" w:eastAsia="Calibri" w:hAnsi="Calibri" w:cs="Calibri"/>
          <w:sz w:val="22"/>
          <w:szCs w:val="22"/>
        </w:rPr>
        <w:t>•  Support identity lifecycle management and access governance best practices.</w:t>
      </w:r>
    </w:p>
    <w:p w14:paraId="2563A8CB" w14:textId="77777777" w:rsidR="003447EC" w:rsidRDefault="0005132C">
      <w:pPr>
        <w:ind w:left="360" w:hanging="360"/>
      </w:pPr>
      <w:r>
        <w:rPr>
          <w:rFonts w:ascii="Calibri" w:eastAsia="Calibri" w:hAnsi="Calibri" w:cs="Calibri"/>
          <w:sz w:val="22"/>
          <w:szCs w:val="22"/>
        </w:rPr>
        <w:t>•  Develop and maintain technical documentation, configuration standards, and operational procedures.</w:t>
      </w:r>
    </w:p>
    <w:p w14:paraId="7B4F3D0F" w14:textId="77777777" w:rsidR="003447EC" w:rsidRDefault="0005132C">
      <w:pPr>
        <w:ind w:left="360" w:hanging="360"/>
      </w:pPr>
      <w:r>
        <w:rPr>
          <w:rFonts w:ascii="Calibri" w:eastAsia="Calibri" w:hAnsi="Calibri" w:cs="Calibri"/>
          <w:sz w:val="22"/>
          <w:szCs w:val="22"/>
        </w:rPr>
        <w:t>•  Partner with security, infrastructure, and application teams to implement secure identity solutions.</w:t>
      </w:r>
    </w:p>
    <w:p w14:paraId="29E671AF" w14:textId="77777777" w:rsidR="003447EC" w:rsidRDefault="0005132C">
      <w:pPr>
        <w:ind w:left="360" w:hanging="360"/>
      </w:pPr>
      <w:r>
        <w:rPr>
          <w:rFonts w:ascii="Calibri" w:eastAsia="Calibri" w:hAnsi="Calibri" w:cs="Calibri"/>
          <w:sz w:val="22"/>
          <w:szCs w:val="22"/>
        </w:rPr>
        <w:t>•  Respond to operational support requests and assist with incident resolution.</w:t>
      </w:r>
    </w:p>
    <w:p w14:paraId="08A400CC" w14:textId="77777777" w:rsidR="003447EC" w:rsidRDefault="003447EC"/>
    <w:p w14:paraId="16BF4AC2" w14:textId="77777777" w:rsidR="003447EC" w:rsidRDefault="0005132C">
      <w:r>
        <w:rPr>
          <w:rFonts w:ascii="Calibri" w:eastAsia="Calibri" w:hAnsi="Calibri" w:cs="Calibri"/>
          <w:b/>
          <w:bCs/>
          <w:caps/>
          <w:sz w:val="22"/>
          <w:szCs w:val="22"/>
        </w:rPr>
        <w:t>REQUIRED QUALIFICATIONS</w:t>
      </w:r>
    </w:p>
    <w:p w14:paraId="43A3B43E" w14:textId="77777777" w:rsidR="003447EC" w:rsidRDefault="003447EC">
      <w:pPr>
        <w:pBdr>
          <w:bottom w:val="single" w:sz="4" w:space="0" w:color="CCCCCC"/>
        </w:pBdr>
      </w:pPr>
    </w:p>
    <w:p w14:paraId="7A46781A" w14:textId="77777777" w:rsidR="003447EC" w:rsidRDefault="003447EC"/>
    <w:p w14:paraId="7C7A6584" w14:textId="77777777" w:rsidR="003447EC" w:rsidRDefault="0005132C">
      <w:r>
        <w:rPr>
          <w:rFonts w:ascii="Calibri" w:eastAsia="Calibri" w:hAnsi="Calibri" w:cs="Calibri"/>
          <w:b/>
          <w:bCs/>
          <w:sz w:val="22"/>
          <w:szCs w:val="22"/>
        </w:rPr>
        <w:t>Technical Skills</w:t>
      </w:r>
    </w:p>
    <w:p w14:paraId="7E9584B1" w14:textId="77777777" w:rsidR="003447EC" w:rsidRDefault="003447EC"/>
    <w:p w14:paraId="4910715D" w14:textId="77777777" w:rsidR="003447EC" w:rsidRDefault="0005132C">
      <w:pPr>
        <w:ind w:left="360" w:hanging="360"/>
      </w:pPr>
      <w:r>
        <w:rPr>
          <w:rFonts w:ascii="Calibri" w:eastAsia="Calibri" w:hAnsi="Calibri" w:cs="Calibri"/>
          <w:sz w:val="22"/>
          <w:szCs w:val="22"/>
        </w:rPr>
        <w:t>•  U.S. Citizenship required.</w:t>
      </w:r>
    </w:p>
    <w:p w14:paraId="16D9C864" w14:textId="77777777" w:rsidR="003447EC" w:rsidRDefault="0005132C">
      <w:pPr>
        <w:ind w:left="360" w:hanging="360"/>
      </w:pPr>
      <w:r>
        <w:rPr>
          <w:rFonts w:ascii="Calibri" w:eastAsia="Calibri" w:hAnsi="Calibri" w:cs="Calibri"/>
          <w:sz w:val="22"/>
          <w:szCs w:val="22"/>
        </w:rPr>
        <w:lastRenderedPageBreak/>
        <w:t>•  Minimum 5 years of hands-on Okta administration experience in an enterprise environment.</w:t>
      </w:r>
    </w:p>
    <w:p w14:paraId="3BE9625F" w14:textId="77777777" w:rsidR="003447EC" w:rsidRDefault="0005132C">
      <w:pPr>
        <w:ind w:left="360" w:hanging="360"/>
      </w:pPr>
      <w:r>
        <w:rPr>
          <w:rFonts w:ascii="Calibri" w:eastAsia="Calibri" w:hAnsi="Calibri" w:cs="Calibri"/>
          <w:sz w:val="22"/>
          <w:szCs w:val="22"/>
        </w:rPr>
        <w:t>•  Strong knowledge of identity and authentication protocols: SAML 2.0, OAuth 2.0, OpenID Connect (OIDC).</w:t>
      </w:r>
    </w:p>
    <w:p w14:paraId="036F9947" w14:textId="77777777" w:rsidR="003447EC" w:rsidRDefault="0005132C">
      <w:pPr>
        <w:ind w:left="360" w:hanging="360"/>
      </w:pPr>
      <w:r>
        <w:rPr>
          <w:rFonts w:ascii="Calibri" w:eastAsia="Calibri" w:hAnsi="Calibri" w:cs="Calibri"/>
          <w:sz w:val="22"/>
          <w:szCs w:val="22"/>
        </w:rPr>
        <w:t>•  Experience implementing and administering Okta Workflows.</w:t>
      </w:r>
    </w:p>
    <w:p w14:paraId="6B57E632" w14:textId="77777777" w:rsidR="003447EC" w:rsidRDefault="0005132C">
      <w:pPr>
        <w:ind w:left="360" w:hanging="360"/>
      </w:pPr>
      <w:r>
        <w:rPr>
          <w:rFonts w:ascii="Calibri" w:eastAsia="Calibri" w:hAnsi="Calibri" w:cs="Calibri"/>
          <w:sz w:val="22"/>
          <w:szCs w:val="22"/>
        </w:rPr>
        <w:t>•  Strong understanding of Identity and Access Management (IAM) concepts and identity governance best practices.</w:t>
      </w:r>
    </w:p>
    <w:p w14:paraId="26270F37" w14:textId="77777777" w:rsidR="003447EC" w:rsidRDefault="0005132C">
      <w:pPr>
        <w:ind w:left="360" w:hanging="360"/>
      </w:pPr>
      <w:r>
        <w:rPr>
          <w:rFonts w:ascii="Calibri" w:eastAsia="Calibri" w:hAnsi="Calibri" w:cs="Calibri"/>
          <w:sz w:val="22"/>
          <w:szCs w:val="22"/>
        </w:rPr>
        <w:t>•  Experience configuring authentication, authorization, user access, and security policies.</w:t>
      </w:r>
    </w:p>
    <w:p w14:paraId="437F7EFB" w14:textId="77777777" w:rsidR="003447EC" w:rsidRDefault="0005132C">
      <w:pPr>
        <w:ind w:left="360" w:hanging="360"/>
      </w:pPr>
      <w:r>
        <w:rPr>
          <w:rFonts w:ascii="Calibri" w:eastAsia="Calibri" w:hAnsi="Calibri" w:cs="Calibri"/>
          <w:sz w:val="22"/>
          <w:szCs w:val="22"/>
        </w:rPr>
        <w:t>•  Ability to independently administer, troubleshoot, and support enterprise identity services.</w:t>
      </w:r>
    </w:p>
    <w:p w14:paraId="0D374066" w14:textId="77777777" w:rsidR="003447EC" w:rsidRDefault="003447EC"/>
    <w:p w14:paraId="1BAE3B09" w14:textId="77777777" w:rsidR="003447EC" w:rsidRDefault="0005132C">
      <w:r>
        <w:rPr>
          <w:rFonts w:ascii="Calibri" w:eastAsia="Calibri" w:hAnsi="Calibri" w:cs="Calibri"/>
          <w:b/>
          <w:bCs/>
          <w:sz w:val="22"/>
          <w:szCs w:val="22"/>
        </w:rPr>
        <w:t>Professional Skills</w:t>
      </w:r>
    </w:p>
    <w:p w14:paraId="061B81AB" w14:textId="77777777" w:rsidR="003447EC" w:rsidRDefault="003447EC"/>
    <w:p w14:paraId="684A35D7" w14:textId="77777777" w:rsidR="003447EC" w:rsidRDefault="0005132C">
      <w:pPr>
        <w:ind w:left="360" w:hanging="360"/>
      </w:pPr>
      <w:r>
        <w:rPr>
          <w:rFonts w:ascii="Calibri" w:eastAsia="Calibri" w:hAnsi="Calibri" w:cs="Calibri"/>
          <w:sz w:val="22"/>
          <w:szCs w:val="22"/>
        </w:rPr>
        <w:t>•  Excellent analytical and troubleshooting skills.</w:t>
      </w:r>
    </w:p>
    <w:p w14:paraId="02006635" w14:textId="77777777" w:rsidR="003447EC" w:rsidRDefault="0005132C">
      <w:pPr>
        <w:ind w:left="360" w:hanging="360"/>
      </w:pPr>
      <w:r>
        <w:rPr>
          <w:rFonts w:ascii="Calibri" w:eastAsia="Calibri" w:hAnsi="Calibri" w:cs="Calibri"/>
          <w:sz w:val="22"/>
          <w:szCs w:val="22"/>
        </w:rPr>
        <w:t>•  Strong written documentation and technical communication skills.</w:t>
      </w:r>
    </w:p>
    <w:p w14:paraId="645D9E59" w14:textId="77777777" w:rsidR="003447EC" w:rsidRDefault="0005132C">
      <w:pPr>
        <w:ind w:left="360" w:hanging="360"/>
      </w:pPr>
      <w:r>
        <w:rPr>
          <w:rFonts w:ascii="Calibri" w:eastAsia="Calibri" w:hAnsi="Calibri" w:cs="Calibri"/>
          <w:sz w:val="22"/>
          <w:szCs w:val="22"/>
        </w:rPr>
        <w:t>•  Ability to communicate effectively with both technical and business stakeholders.</w:t>
      </w:r>
    </w:p>
    <w:p w14:paraId="7690A4C8" w14:textId="77777777" w:rsidR="003447EC" w:rsidRDefault="0005132C">
      <w:pPr>
        <w:ind w:left="360" w:hanging="360"/>
      </w:pPr>
      <w:r>
        <w:rPr>
          <w:rFonts w:ascii="Calibri" w:eastAsia="Calibri" w:hAnsi="Calibri" w:cs="Calibri"/>
          <w:sz w:val="22"/>
          <w:szCs w:val="22"/>
        </w:rPr>
        <w:t>•  Proven ability to manage multiple priorities with minimal supervision.</w:t>
      </w:r>
    </w:p>
    <w:p w14:paraId="260E8571" w14:textId="77777777" w:rsidR="003447EC" w:rsidRDefault="0005132C">
      <w:pPr>
        <w:ind w:left="360" w:hanging="360"/>
      </w:pPr>
      <w:r>
        <w:rPr>
          <w:rFonts w:ascii="Calibri" w:eastAsia="Calibri" w:hAnsi="Calibri" w:cs="Calibri"/>
          <w:sz w:val="22"/>
          <w:szCs w:val="22"/>
        </w:rPr>
        <w:t>•  Strong customer service mindset and commitment to operational excellence.</w:t>
      </w:r>
    </w:p>
    <w:p w14:paraId="16221266" w14:textId="77777777" w:rsidR="003447EC" w:rsidRDefault="0005132C">
      <w:pPr>
        <w:ind w:left="360" w:hanging="360"/>
      </w:pPr>
      <w:r>
        <w:rPr>
          <w:rFonts w:ascii="Calibri" w:eastAsia="Calibri" w:hAnsi="Calibri" w:cs="Calibri"/>
          <w:sz w:val="22"/>
          <w:szCs w:val="22"/>
        </w:rPr>
        <w:t>•  Experience supporting organizations operating within regulated industries such as financial services, healthcare, or government.</w:t>
      </w:r>
    </w:p>
    <w:p w14:paraId="34289E6F" w14:textId="77777777" w:rsidR="003447EC" w:rsidRDefault="003447EC"/>
    <w:p w14:paraId="1552D7D3" w14:textId="77777777" w:rsidR="003447EC" w:rsidRDefault="0005132C">
      <w:r>
        <w:rPr>
          <w:rFonts w:ascii="Calibri" w:eastAsia="Calibri" w:hAnsi="Calibri" w:cs="Calibri"/>
          <w:b/>
          <w:bCs/>
          <w:caps/>
          <w:sz w:val="22"/>
          <w:szCs w:val="22"/>
        </w:rPr>
        <w:t>PREFERRED QUALIFICATIONS</w:t>
      </w:r>
    </w:p>
    <w:p w14:paraId="262E88C7" w14:textId="77777777" w:rsidR="003447EC" w:rsidRDefault="003447EC">
      <w:pPr>
        <w:pBdr>
          <w:bottom w:val="single" w:sz="4" w:space="0" w:color="CCCCCC"/>
        </w:pBdr>
      </w:pPr>
    </w:p>
    <w:p w14:paraId="62420CF0" w14:textId="77777777" w:rsidR="003447EC" w:rsidRDefault="003447EC"/>
    <w:p w14:paraId="1AF73A71" w14:textId="77777777" w:rsidR="003447EC" w:rsidRDefault="0005132C">
      <w:pPr>
        <w:ind w:left="360" w:hanging="360"/>
      </w:pPr>
      <w:r>
        <w:rPr>
          <w:rFonts w:ascii="Calibri" w:eastAsia="Calibri" w:hAnsi="Calibri" w:cs="Calibri"/>
          <w:sz w:val="22"/>
          <w:szCs w:val="22"/>
        </w:rPr>
        <w:t>•  Okta Professional Certification.</w:t>
      </w:r>
    </w:p>
    <w:p w14:paraId="1989C011" w14:textId="77777777" w:rsidR="003447EC" w:rsidRDefault="0005132C">
      <w:pPr>
        <w:ind w:left="360" w:hanging="360"/>
      </w:pPr>
      <w:r>
        <w:rPr>
          <w:rFonts w:ascii="Calibri" w:eastAsia="Calibri" w:hAnsi="Calibri" w:cs="Calibri"/>
          <w:sz w:val="22"/>
          <w:szCs w:val="22"/>
        </w:rPr>
        <w:t>•  Experience with REST APIs.</w:t>
      </w:r>
    </w:p>
    <w:p w14:paraId="549A1CCC" w14:textId="77777777" w:rsidR="003447EC" w:rsidRDefault="0005132C">
      <w:pPr>
        <w:ind w:left="360" w:hanging="360"/>
      </w:pPr>
      <w:r>
        <w:rPr>
          <w:rFonts w:ascii="Calibri" w:eastAsia="Calibri" w:hAnsi="Calibri" w:cs="Calibri"/>
          <w:sz w:val="22"/>
          <w:szCs w:val="22"/>
        </w:rPr>
        <w:t>•  Scripting experience using PowerShell and/or Python.</w:t>
      </w:r>
    </w:p>
    <w:p w14:paraId="374FA908" w14:textId="77777777" w:rsidR="003447EC" w:rsidRDefault="0005132C">
      <w:pPr>
        <w:ind w:left="360" w:hanging="360"/>
      </w:pPr>
      <w:r>
        <w:rPr>
          <w:rFonts w:ascii="Calibri" w:eastAsia="Calibri" w:hAnsi="Calibri" w:cs="Calibri"/>
          <w:sz w:val="22"/>
          <w:szCs w:val="22"/>
        </w:rPr>
        <w:t xml:space="preserve">•  Knowledge of </w:t>
      </w:r>
      <w:proofErr w:type="spellStart"/>
      <w:r>
        <w:rPr>
          <w:rFonts w:ascii="Calibri" w:eastAsia="Calibri" w:hAnsi="Calibri" w:cs="Calibri"/>
          <w:sz w:val="22"/>
          <w:szCs w:val="22"/>
        </w:rPr>
        <w:t>DevSecOps</w:t>
      </w:r>
      <w:proofErr w:type="spellEnd"/>
      <w:r>
        <w:rPr>
          <w:rFonts w:ascii="Calibri" w:eastAsia="Calibri" w:hAnsi="Calibri" w:cs="Calibri"/>
          <w:sz w:val="22"/>
          <w:szCs w:val="22"/>
        </w:rPr>
        <w:t xml:space="preserve"> practices and security automation.</w:t>
      </w:r>
    </w:p>
    <w:p w14:paraId="06147977" w14:textId="77777777" w:rsidR="003447EC" w:rsidRDefault="0005132C">
      <w:pPr>
        <w:ind w:left="360" w:hanging="360"/>
      </w:pPr>
      <w:r>
        <w:rPr>
          <w:rFonts w:ascii="Calibri" w:eastAsia="Calibri" w:hAnsi="Calibri" w:cs="Calibri"/>
          <w:sz w:val="22"/>
          <w:szCs w:val="22"/>
        </w:rPr>
        <w:t>•  Experience with Terraform or other Infrastructure-as-Code (</w:t>
      </w:r>
      <w:proofErr w:type="spellStart"/>
      <w:r>
        <w:rPr>
          <w:rFonts w:ascii="Calibri" w:eastAsia="Calibri" w:hAnsi="Calibri" w:cs="Calibri"/>
          <w:sz w:val="22"/>
          <w:szCs w:val="22"/>
        </w:rPr>
        <w:t>IaC</w:t>
      </w:r>
      <w:proofErr w:type="spellEnd"/>
      <w:r>
        <w:rPr>
          <w:rFonts w:ascii="Calibri" w:eastAsia="Calibri" w:hAnsi="Calibri" w:cs="Calibri"/>
          <w:sz w:val="22"/>
          <w:szCs w:val="22"/>
        </w:rPr>
        <w:t>) tools.</w:t>
      </w:r>
    </w:p>
    <w:p w14:paraId="5A8490BD" w14:textId="77777777" w:rsidR="003447EC" w:rsidRDefault="0005132C">
      <w:pPr>
        <w:ind w:left="360" w:hanging="360"/>
      </w:pPr>
      <w:r>
        <w:rPr>
          <w:rFonts w:ascii="Calibri" w:eastAsia="Calibri" w:hAnsi="Calibri" w:cs="Calibri"/>
          <w:sz w:val="22"/>
          <w:szCs w:val="22"/>
        </w:rPr>
        <w:t>•  Experience with ServiceNow or other enterprise IT Service Management (ITSM) platforms.</w:t>
      </w:r>
    </w:p>
    <w:p w14:paraId="2AB17994" w14:textId="77777777" w:rsidR="003447EC" w:rsidRDefault="003447EC"/>
    <w:p w14:paraId="7591F136" w14:textId="77777777" w:rsidR="003447EC" w:rsidRDefault="0005132C">
      <w:r>
        <w:rPr>
          <w:rFonts w:ascii="Calibri" w:eastAsia="Calibri" w:hAnsi="Calibri" w:cs="Calibri"/>
          <w:b/>
          <w:bCs/>
          <w:caps/>
          <w:sz w:val="22"/>
          <w:szCs w:val="22"/>
        </w:rPr>
        <w:t xml:space="preserve">A DAY IN </w:t>
      </w:r>
      <w:proofErr w:type="gramStart"/>
      <w:r>
        <w:rPr>
          <w:rFonts w:ascii="Calibri" w:eastAsia="Calibri" w:hAnsi="Calibri" w:cs="Calibri"/>
          <w:b/>
          <w:bCs/>
          <w:caps/>
          <w:sz w:val="22"/>
          <w:szCs w:val="22"/>
        </w:rPr>
        <w:t>THE LIFE</w:t>
      </w:r>
      <w:proofErr w:type="gramEnd"/>
    </w:p>
    <w:p w14:paraId="7ADFABA2" w14:textId="77777777" w:rsidR="003447EC" w:rsidRDefault="003447EC">
      <w:pPr>
        <w:pBdr>
          <w:bottom w:val="single" w:sz="4" w:space="0" w:color="CCCCCC"/>
        </w:pBdr>
      </w:pPr>
    </w:p>
    <w:p w14:paraId="71C87257" w14:textId="77777777" w:rsidR="003447EC" w:rsidRDefault="003447EC"/>
    <w:p w14:paraId="31D763A0" w14:textId="77777777" w:rsidR="003447EC" w:rsidRDefault="0005132C">
      <w:r>
        <w:rPr>
          <w:rFonts w:ascii="Calibri" w:eastAsia="Calibri" w:hAnsi="Calibri" w:cs="Calibri"/>
          <w:sz w:val="22"/>
          <w:szCs w:val="22"/>
        </w:rPr>
        <w:t>You will spend your days maintaining and optimizing enterprise identity services, working through a mix of operational support tickets, proactive platform improvements, and application integration projects. You'll troubleshoot SSO failures and provisioning issues as they arise, coordinate with security and infrastructure teams on policy changes, and build out documentation standards that others will rely on. This is a hands-on seat — the team needs someone who can independently own the Okta platform, not ju</w:t>
      </w:r>
      <w:r>
        <w:rPr>
          <w:rFonts w:ascii="Calibri" w:eastAsia="Calibri" w:hAnsi="Calibri" w:cs="Calibri"/>
          <w:sz w:val="22"/>
          <w:szCs w:val="22"/>
        </w:rPr>
        <w:t>st assist.</w:t>
      </w:r>
    </w:p>
    <w:p w14:paraId="2F15B9E2" w14:textId="77777777" w:rsidR="003447EC" w:rsidRDefault="003447EC"/>
    <w:p w14:paraId="6F88D4E3" w14:textId="77777777" w:rsidR="003447EC" w:rsidRDefault="0005132C">
      <w:r>
        <w:rPr>
          <w:rFonts w:ascii="Calibri" w:eastAsia="Calibri" w:hAnsi="Calibri" w:cs="Calibri"/>
          <w:b/>
          <w:bCs/>
          <w:caps/>
          <w:sz w:val="22"/>
          <w:szCs w:val="22"/>
        </w:rPr>
        <w:t>RESUME EXPECTATIONS</w:t>
      </w:r>
    </w:p>
    <w:p w14:paraId="6F5BF4BC" w14:textId="77777777" w:rsidR="003447EC" w:rsidRDefault="003447EC">
      <w:pPr>
        <w:pBdr>
          <w:bottom w:val="single" w:sz="4" w:space="0" w:color="CCCCCC"/>
        </w:pBdr>
      </w:pPr>
    </w:p>
    <w:p w14:paraId="35C8BC45" w14:textId="77777777" w:rsidR="003447EC" w:rsidRDefault="003447EC"/>
    <w:p w14:paraId="70EB7329" w14:textId="77777777" w:rsidR="003447EC" w:rsidRDefault="0005132C">
      <w:r>
        <w:rPr>
          <w:rFonts w:ascii="Calibri" w:eastAsia="Calibri" w:hAnsi="Calibri" w:cs="Calibri"/>
          <w:sz w:val="22"/>
          <w:szCs w:val="22"/>
        </w:rPr>
        <w:t xml:space="preserve">Your resume should clearly demonstrate hands-on Okta administration at enterprise scale — including the environments you have supported (user count, application integrations), specific protocols you have implemented (SAML 2.0, OIDC, OAuth 2.0), and any Okta Workflows or adaptive authentication configurations you have owned. </w:t>
      </w:r>
      <w:proofErr w:type="gramStart"/>
      <w:r>
        <w:rPr>
          <w:rFonts w:ascii="Calibri" w:eastAsia="Calibri" w:hAnsi="Calibri" w:cs="Calibri"/>
          <w:sz w:val="22"/>
          <w:szCs w:val="22"/>
        </w:rPr>
        <w:t>Regulated-environment</w:t>
      </w:r>
      <w:proofErr w:type="gramEnd"/>
      <w:r>
        <w:rPr>
          <w:rFonts w:ascii="Calibri" w:eastAsia="Calibri" w:hAnsi="Calibri" w:cs="Calibri"/>
          <w:sz w:val="22"/>
          <w:szCs w:val="22"/>
        </w:rPr>
        <w:t xml:space="preserve"> </w:t>
      </w:r>
      <w:proofErr w:type="gramStart"/>
      <w:r>
        <w:rPr>
          <w:rFonts w:ascii="Calibri" w:eastAsia="Calibri" w:hAnsi="Calibri" w:cs="Calibri"/>
          <w:sz w:val="22"/>
          <w:szCs w:val="22"/>
        </w:rPr>
        <w:t>experience</w:t>
      </w:r>
      <w:proofErr w:type="gramEnd"/>
      <w:r>
        <w:rPr>
          <w:rFonts w:ascii="Calibri" w:eastAsia="Calibri" w:hAnsi="Calibri" w:cs="Calibri"/>
          <w:sz w:val="22"/>
          <w:szCs w:val="22"/>
        </w:rPr>
        <w:t xml:space="preserve"> should be called out explicitly. If you hold an Okta Professional Certification, list it prominently.</w:t>
      </w:r>
    </w:p>
    <w:p w14:paraId="13ADF2C5" w14:textId="77777777" w:rsidR="003447EC" w:rsidRDefault="003447EC"/>
    <w:p w14:paraId="1347213F" w14:textId="77777777" w:rsidR="003447EC" w:rsidRDefault="0005132C">
      <w:r>
        <w:rPr>
          <w:rFonts w:ascii="Calibri" w:eastAsia="Calibri" w:hAnsi="Calibri" w:cs="Calibri"/>
          <w:b/>
          <w:bCs/>
          <w:caps/>
          <w:sz w:val="22"/>
          <w:szCs w:val="22"/>
        </w:rPr>
        <w:t>INTERVIEW PROCESS</w:t>
      </w:r>
    </w:p>
    <w:p w14:paraId="2AD331C6" w14:textId="77777777" w:rsidR="003447EC" w:rsidRDefault="003447EC">
      <w:pPr>
        <w:pBdr>
          <w:bottom w:val="single" w:sz="4" w:space="0" w:color="CCCCCC"/>
        </w:pBdr>
      </w:pPr>
    </w:p>
    <w:p w14:paraId="03294223" w14:textId="77777777" w:rsidR="003447EC" w:rsidRDefault="003447EC"/>
    <w:p w14:paraId="60DAFDF2" w14:textId="77777777" w:rsidR="003447EC" w:rsidRDefault="0005132C">
      <w:r>
        <w:rPr>
          <w:rFonts w:ascii="Calibri" w:eastAsia="Calibri" w:hAnsi="Calibri" w:cs="Calibri"/>
          <w:sz w:val="22"/>
          <w:szCs w:val="22"/>
        </w:rPr>
        <w:t>Spark Hire video screening (5 questions) followed by client interview rounds. Details will be provided upon progression. Note: this role requires an extensive background screening process including fingerprinting and federal identity verification — factor 4–6 weeks of onboarding lead time into your timeline expectations.</w:t>
      </w:r>
    </w:p>
    <w:sectPr w:rsidR="003447EC">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F76FCE"/>
    <w:multiLevelType w:val="hybridMultilevel"/>
    <w:tmpl w:val="0FAC87C8"/>
    <w:lvl w:ilvl="0" w:tplc="95B84124">
      <w:start w:val="1"/>
      <w:numFmt w:val="bullet"/>
      <w:lvlText w:val="●"/>
      <w:lvlJc w:val="left"/>
      <w:pPr>
        <w:ind w:left="720" w:hanging="360"/>
      </w:pPr>
    </w:lvl>
    <w:lvl w:ilvl="1" w:tplc="6518A79C">
      <w:start w:val="1"/>
      <w:numFmt w:val="bullet"/>
      <w:lvlText w:val="○"/>
      <w:lvlJc w:val="left"/>
      <w:pPr>
        <w:ind w:left="1440" w:hanging="360"/>
      </w:pPr>
    </w:lvl>
    <w:lvl w:ilvl="2" w:tplc="A900FE8E">
      <w:start w:val="1"/>
      <w:numFmt w:val="bullet"/>
      <w:lvlText w:val="■"/>
      <w:lvlJc w:val="left"/>
      <w:pPr>
        <w:ind w:left="2160" w:hanging="360"/>
      </w:pPr>
    </w:lvl>
    <w:lvl w:ilvl="3" w:tplc="57524A8E">
      <w:start w:val="1"/>
      <w:numFmt w:val="bullet"/>
      <w:lvlText w:val="●"/>
      <w:lvlJc w:val="left"/>
      <w:pPr>
        <w:ind w:left="2880" w:hanging="360"/>
      </w:pPr>
    </w:lvl>
    <w:lvl w:ilvl="4" w:tplc="C20A8458">
      <w:start w:val="1"/>
      <w:numFmt w:val="bullet"/>
      <w:lvlText w:val="○"/>
      <w:lvlJc w:val="left"/>
      <w:pPr>
        <w:ind w:left="3600" w:hanging="360"/>
      </w:pPr>
    </w:lvl>
    <w:lvl w:ilvl="5" w:tplc="95DCC136">
      <w:start w:val="1"/>
      <w:numFmt w:val="bullet"/>
      <w:lvlText w:val="■"/>
      <w:lvlJc w:val="left"/>
      <w:pPr>
        <w:ind w:left="4320" w:hanging="360"/>
      </w:pPr>
    </w:lvl>
    <w:lvl w:ilvl="6" w:tplc="D458E3FA">
      <w:start w:val="1"/>
      <w:numFmt w:val="bullet"/>
      <w:lvlText w:val="●"/>
      <w:lvlJc w:val="left"/>
      <w:pPr>
        <w:ind w:left="5040" w:hanging="360"/>
      </w:pPr>
    </w:lvl>
    <w:lvl w:ilvl="7" w:tplc="99F830C2">
      <w:start w:val="1"/>
      <w:numFmt w:val="bullet"/>
      <w:lvlText w:val="●"/>
      <w:lvlJc w:val="left"/>
      <w:pPr>
        <w:ind w:left="5760" w:hanging="360"/>
      </w:pPr>
    </w:lvl>
    <w:lvl w:ilvl="8" w:tplc="D4181FF6">
      <w:start w:val="1"/>
      <w:numFmt w:val="bullet"/>
      <w:lvlText w:val="●"/>
      <w:lvlJc w:val="left"/>
      <w:pPr>
        <w:ind w:left="6480" w:hanging="360"/>
      </w:pPr>
    </w:lvl>
  </w:abstractNum>
  <w:num w:numId="1" w16cid:durableId="15777438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7EC"/>
    <w:rsid w:val="0005132C"/>
    <w:rsid w:val="000D26A7"/>
    <w:rsid w:val="003447EC"/>
    <w:rsid w:val="007969E4"/>
    <w:rsid w:val="00C32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F3896"/>
  <w15:docId w15:val="{C82819DA-A077-4F9C-A224-8188853F6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C32E2C"/>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C32E2C"/>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32E2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BookTitle">
    <w:name w:val="Book Title"/>
    <w:basedOn w:val="DefaultParagraphFont"/>
    <w:uiPriority w:val="33"/>
    <w:qFormat/>
    <w:rsid w:val="00C32E2C"/>
    <w:rPr>
      <w:b/>
      <w:bCs/>
      <w:i/>
      <w:iCs/>
      <w:spacing w:val="5"/>
    </w:rPr>
  </w:style>
  <w:style w:type="paragraph" w:styleId="Caption">
    <w:name w:val="caption"/>
    <w:basedOn w:val="Normal"/>
    <w:next w:val="Normal"/>
    <w:uiPriority w:val="35"/>
    <w:semiHidden/>
    <w:unhideWhenUsed/>
    <w:qFormat/>
    <w:rsid w:val="00C32E2C"/>
    <w:pPr>
      <w:spacing w:after="200"/>
    </w:pPr>
    <w:rPr>
      <w:i/>
      <w:iCs/>
      <w:color w:val="0E2841" w:themeColor="text2"/>
      <w:sz w:val="18"/>
      <w:szCs w:val="18"/>
    </w:rPr>
  </w:style>
  <w:style w:type="character" w:styleId="Emphasis">
    <w:name w:val="Emphasis"/>
    <w:basedOn w:val="DefaultParagraphFont"/>
    <w:uiPriority w:val="20"/>
    <w:qFormat/>
    <w:rsid w:val="00C32E2C"/>
    <w:rPr>
      <w:i/>
      <w:iCs/>
    </w:rPr>
  </w:style>
  <w:style w:type="character" w:customStyle="1" w:styleId="Heading7Char">
    <w:name w:val="Heading 7 Char"/>
    <w:basedOn w:val="DefaultParagraphFont"/>
    <w:link w:val="Heading7"/>
    <w:uiPriority w:val="9"/>
    <w:semiHidden/>
    <w:rsid w:val="00C32E2C"/>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C32E2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32E2C"/>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C32E2C"/>
    <w:rPr>
      <w:i/>
      <w:iCs/>
      <w:color w:val="156082" w:themeColor="accent1"/>
    </w:rPr>
  </w:style>
  <w:style w:type="paragraph" w:styleId="IntenseQuote">
    <w:name w:val="Intense Quote"/>
    <w:basedOn w:val="Normal"/>
    <w:next w:val="Normal"/>
    <w:link w:val="IntenseQuoteChar"/>
    <w:uiPriority w:val="30"/>
    <w:qFormat/>
    <w:rsid w:val="00C32E2C"/>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C32E2C"/>
    <w:rPr>
      <w:i/>
      <w:iCs/>
      <w:color w:val="156082" w:themeColor="accent1"/>
    </w:rPr>
  </w:style>
  <w:style w:type="character" w:styleId="IntenseReference">
    <w:name w:val="Intense Reference"/>
    <w:basedOn w:val="DefaultParagraphFont"/>
    <w:uiPriority w:val="32"/>
    <w:qFormat/>
    <w:rsid w:val="00C32E2C"/>
    <w:rPr>
      <w:b/>
      <w:bCs/>
      <w:smallCaps/>
      <w:color w:val="156082" w:themeColor="accent1"/>
      <w:spacing w:val="5"/>
    </w:rPr>
  </w:style>
  <w:style w:type="paragraph" w:styleId="NoSpacing">
    <w:name w:val="No Spacing"/>
    <w:uiPriority w:val="1"/>
    <w:qFormat/>
    <w:rsid w:val="00C32E2C"/>
  </w:style>
  <w:style w:type="paragraph" w:styleId="Quote">
    <w:name w:val="Quote"/>
    <w:basedOn w:val="Normal"/>
    <w:next w:val="Normal"/>
    <w:link w:val="QuoteChar"/>
    <w:uiPriority w:val="29"/>
    <w:qFormat/>
    <w:rsid w:val="00C32E2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32E2C"/>
    <w:rPr>
      <w:i/>
      <w:iCs/>
      <w:color w:val="404040" w:themeColor="text1" w:themeTint="BF"/>
    </w:rPr>
  </w:style>
  <w:style w:type="character" w:styleId="Strong">
    <w:name w:val="Strong"/>
    <w:basedOn w:val="DefaultParagraphFont"/>
    <w:uiPriority w:val="22"/>
    <w:qFormat/>
    <w:rsid w:val="00C32E2C"/>
    <w:rPr>
      <w:b/>
      <w:bCs/>
    </w:rPr>
  </w:style>
  <w:style w:type="paragraph" w:styleId="Subtitle">
    <w:name w:val="Subtitle"/>
    <w:basedOn w:val="Normal"/>
    <w:next w:val="Normal"/>
    <w:link w:val="SubtitleChar"/>
    <w:uiPriority w:val="11"/>
    <w:qFormat/>
    <w:rsid w:val="00C32E2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C32E2C"/>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C32E2C"/>
    <w:rPr>
      <w:i/>
      <w:iCs/>
      <w:color w:val="404040" w:themeColor="text1" w:themeTint="BF"/>
    </w:rPr>
  </w:style>
  <w:style w:type="character" w:styleId="SubtleReference">
    <w:name w:val="Subtle Reference"/>
    <w:basedOn w:val="DefaultParagraphFont"/>
    <w:uiPriority w:val="31"/>
    <w:qFormat/>
    <w:rsid w:val="00C32E2C"/>
    <w:rPr>
      <w:smallCaps/>
      <w:color w:val="5A5A5A" w:themeColor="text1" w:themeTint="A5"/>
    </w:rPr>
  </w:style>
  <w:style w:type="paragraph" w:styleId="TOCHeading">
    <w:name w:val="TOC Heading"/>
    <w:basedOn w:val="Heading1"/>
    <w:next w:val="Normal"/>
    <w:uiPriority w:val="39"/>
    <w:semiHidden/>
    <w:unhideWhenUsed/>
    <w:qFormat/>
    <w:rsid w:val="00C32E2C"/>
    <w:pPr>
      <w:keepNext/>
      <w:keepLines/>
      <w:spacing w:before="240"/>
      <w:outlineLvl w:val="9"/>
    </w:pPr>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690</Words>
  <Characters>4851</Characters>
  <Application>Microsoft Office Word</Application>
  <DocSecurity>0</DocSecurity>
  <Lines>110</Lines>
  <Paragraphs>62</Paragraphs>
  <ScaleCrop>false</ScaleCrop>
  <Company/>
  <LinksUpToDate>false</LinksUpToDate>
  <CharactersWithSpaces>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Jurgensen</cp:lastModifiedBy>
  <cp:revision>3</cp:revision>
  <cp:lastPrinted>2026-07-17T01:09:00Z</cp:lastPrinted>
  <dcterms:created xsi:type="dcterms:W3CDTF">2026-07-17T01:08:00Z</dcterms:created>
  <dcterms:modified xsi:type="dcterms:W3CDTF">2026-07-17T01:11:00Z</dcterms:modified>
</cp:coreProperties>
</file>