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D58DF" w14:textId="443B5BDE" w:rsidR="002A288B" w:rsidRDefault="00370BC5" w:rsidP="00370BC5">
      <w:pPr>
        <w:pStyle w:val="Title"/>
      </w:pPr>
      <w:r>
        <w:t>Monster Maker Pi Toolbox Importer</w:t>
      </w:r>
    </w:p>
    <w:p w14:paraId="6981FEA8" w14:textId="4FF4B9C8" w:rsidR="00370BC5" w:rsidRDefault="00370BC5" w:rsidP="00370BC5">
      <w:pPr>
        <w:pStyle w:val="Subtitle"/>
      </w:pPr>
      <w:r>
        <w:t>Release 1, May 2020</w:t>
      </w:r>
    </w:p>
    <w:p w14:paraId="4071B20F" w14:textId="5655F867" w:rsidR="003F117E" w:rsidRPr="003F117E" w:rsidRDefault="00370BC5" w:rsidP="003F117E">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89736056"/>
        <w:docPartObj>
          <w:docPartGallery w:val="Table of Contents"/>
          <w:docPartUnique/>
        </w:docPartObj>
      </w:sdtPr>
      <w:sdtEndPr>
        <w:rPr>
          <w:b/>
          <w:bCs/>
          <w:noProof/>
        </w:rPr>
      </w:sdtEndPr>
      <w:sdtContent>
        <w:p w14:paraId="65CAB228" w14:textId="1C839B7E" w:rsidR="003F117E" w:rsidRDefault="003F117E">
          <w:pPr>
            <w:pStyle w:val="TOCHeading"/>
          </w:pPr>
          <w:r>
            <w:t>Contents</w:t>
          </w:r>
        </w:p>
        <w:p w14:paraId="247FDF83" w14:textId="2B9F1336" w:rsidR="00446217" w:rsidRDefault="003F11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928861" w:history="1">
            <w:r w:rsidR="00446217" w:rsidRPr="00661191">
              <w:rPr>
                <w:rStyle w:val="Hyperlink"/>
                <w:noProof/>
              </w:rPr>
              <w:t>Release Version Notes and Log</w:t>
            </w:r>
            <w:r w:rsidR="00446217">
              <w:rPr>
                <w:noProof/>
                <w:webHidden/>
              </w:rPr>
              <w:tab/>
            </w:r>
            <w:r w:rsidR="00446217">
              <w:rPr>
                <w:noProof/>
                <w:webHidden/>
              </w:rPr>
              <w:fldChar w:fldCharType="begin"/>
            </w:r>
            <w:r w:rsidR="00446217">
              <w:rPr>
                <w:noProof/>
                <w:webHidden/>
              </w:rPr>
              <w:instrText xml:space="preserve"> PAGEREF _Toc39928861 \h </w:instrText>
            </w:r>
            <w:r w:rsidR="00446217">
              <w:rPr>
                <w:noProof/>
                <w:webHidden/>
              </w:rPr>
            </w:r>
            <w:r w:rsidR="00446217">
              <w:rPr>
                <w:noProof/>
                <w:webHidden/>
              </w:rPr>
              <w:fldChar w:fldCharType="separate"/>
            </w:r>
            <w:r w:rsidR="00446217">
              <w:rPr>
                <w:noProof/>
                <w:webHidden/>
              </w:rPr>
              <w:t>2</w:t>
            </w:r>
            <w:r w:rsidR="00446217">
              <w:rPr>
                <w:noProof/>
                <w:webHidden/>
              </w:rPr>
              <w:fldChar w:fldCharType="end"/>
            </w:r>
          </w:hyperlink>
        </w:p>
        <w:p w14:paraId="58AE64CD" w14:textId="4059E6E2" w:rsidR="00446217" w:rsidRDefault="002D0803">
          <w:pPr>
            <w:pStyle w:val="TOC1"/>
            <w:tabs>
              <w:tab w:val="right" w:leader="dot" w:pos="9350"/>
            </w:tabs>
            <w:rPr>
              <w:rFonts w:eastAsiaTheme="minorEastAsia"/>
              <w:noProof/>
            </w:rPr>
          </w:pPr>
          <w:hyperlink w:anchor="_Toc39928862" w:history="1">
            <w:r w:rsidR="00446217" w:rsidRPr="00661191">
              <w:rPr>
                <w:rStyle w:val="Hyperlink"/>
                <w:noProof/>
              </w:rPr>
              <w:t>Pi Toolbox Exports</w:t>
            </w:r>
            <w:r w:rsidR="00446217">
              <w:rPr>
                <w:noProof/>
                <w:webHidden/>
              </w:rPr>
              <w:tab/>
            </w:r>
            <w:r w:rsidR="00446217">
              <w:rPr>
                <w:noProof/>
                <w:webHidden/>
              </w:rPr>
              <w:fldChar w:fldCharType="begin"/>
            </w:r>
            <w:r w:rsidR="00446217">
              <w:rPr>
                <w:noProof/>
                <w:webHidden/>
              </w:rPr>
              <w:instrText xml:space="preserve"> PAGEREF _Toc39928862 \h </w:instrText>
            </w:r>
            <w:r w:rsidR="00446217">
              <w:rPr>
                <w:noProof/>
                <w:webHidden/>
              </w:rPr>
            </w:r>
            <w:r w:rsidR="00446217">
              <w:rPr>
                <w:noProof/>
                <w:webHidden/>
              </w:rPr>
              <w:fldChar w:fldCharType="separate"/>
            </w:r>
            <w:r w:rsidR="00446217">
              <w:rPr>
                <w:noProof/>
                <w:webHidden/>
              </w:rPr>
              <w:t>3</w:t>
            </w:r>
            <w:r w:rsidR="00446217">
              <w:rPr>
                <w:noProof/>
                <w:webHidden/>
              </w:rPr>
              <w:fldChar w:fldCharType="end"/>
            </w:r>
          </w:hyperlink>
        </w:p>
        <w:p w14:paraId="355DFFDD" w14:textId="379D66B1" w:rsidR="00446217" w:rsidRDefault="002D0803">
          <w:pPr>
            <w:pStyle w:val="TOC1"/>
            <w:tabs>
              <w:tab w:val="right" w:leader="dot" w:pos="9350"/>
            </w:tabs>
            <w:rPr>
              <w:rFonts w:eastAsiaTheme="minorEastAsia"/>
              <w:noProof/>
            </w:rPr>
          </w:pPr>
          <w:hyperlink w:anchor="_Toc39928863" w:history="1">
            <w:r w:rsidR="00446217" w:rsidRPr="00661191">
              <w:rPr>
                <w:rStyle w:val="Hyperlink"/>
                <w:noProof/>
              </w:rPr>
              <w:t>Controls</w:t>
            </w:r>
            <w:r w:rsidR="00446217">
              <w:rPr>
                <w:noProof/>
                <w:webHidden/>
              </w:rPr>
              <w:tab/>
            </w:r>
            <w:r w:rsidR="00446217">
              <w:rPr>
                <w:noProof/>
                <w:webHidden/>
              </w:rPr>
              <w:fldChar w:fldCharType="begin"/>
            </w:r>
            <w:r w:rsidR="00446217">
              <w:rPr>
                <w:noProof/>
                <w:webHidden/>
              </w:rPr>
              <w:instrText xml:space="preserve"> PAGEREF _Toc39928863 \h </w:instrText>
            </w:r>
            <w:r w:rsidR="00446217">
              <w:rPr>
                <w:noProof/>
                <w:webHidden/>
              </w:rPr>
            </w:r>
            <w:r w:rsidR="00446217">
              <w:rPr>
                <w:noProof/>
                <w:webHidden/>
              </w:rPr>
              <w:fldChar w:fldCharType="separate"/>
            </w:r>
            <w:r w:rsidR="00446217">
              <w:rPr>
                <w:noProof/>
                <w:webHidden/>
              </w:rPr>
              <w:t>3</w:t>
            </w:r>
            <w:r w:rsidR="00446217">
              <w:rPr>
                <w:noProof/>
                <w:webHidden/>
              </w:rPr>
              <w:fldChar w:fldCharType="end"/>
            </w:r>
          </w:hyperlink>
        </w:p>
        <w:p w14:paraId="722D90A2" w14:textId="348B436F" w:rsidR="00446217" w:rsidRDefault="002D0803">
          <w:pPr>
            <w:pStyle w:val="TOC1"/>
            <w:tabs>
              <w:tab w:val="right" w:leader="dot" w:pos="9350"/>
            </w:tabs>
            <w:rPr>
              <w:rFonts w:eastAsiaTheme="minorEastAsia"/>
              <w:noProof/>
            </w:rPr>
          </w:pPr>
          <w:hyperlink w:anchor="_Toc39928864" w:history="1">
            <w:r w:rsidR="00446217" w:rsidRPr="00661191">
              <w:rPr>
                <w:rStyle w:val="Hyperlink"/>
                <w:noProof/>
              </w:rPr>
              <w:t>Utilities</w:t>
            </w:r>
            <w:r w:rsidR="00446217">
              <w:rPr>
                <w:noProof/>
                <w:webHidden/>
              </w:rPr>
              <w:tab/>
            </w:r>
            <w:r w:rsidR="00446217">
              <w:rPr>
                <w:noProof/>
                <w:webHidden/>
              </w:rPr>
              <w:fldChar w:fldCharType="begin"/>
            </w:r>
            <w:r w:rsidR="00446217">
              <w:rPr>
                <w:noProof/>
                <w:webHidden/>
              </w:rPr>
              <w:instrText xml:space="preserve"> PAGEREF _Toc39928864 \h </w:instrText>
            </w:r>
            <w:r w:rsidR="00446217">
              <w:rPr>
                <w:noProof/>
                <w:webHidden/>
              </w:rPr>
            </w:r>
            <w:r w:rsidR="00446217">
              <w:rPr>
                <w:noProof/>
                <w:webHidden/>
              </w:rPr>
              <w:fldChar w:fldCharType="separate"/>
            </w:r>
            <w:r w:rsidR="00446217">
              <w:rPr>
                <w:noProof/>
                <w:webHidden/>
              </w:rPr>
              <w:t>4</w:t>
            </w:r>
            <w:r w:rsidR="00446217">
              <w:rPr>
                <w:noProof/>
                <w:webHidden/>
              </w:rPr>
              <w:fldChar w:fldCharType="end"/>
            </w:r>
          </w:hyperlink>
        </w:p>
        <w:p w14:paraId="59127E67" w14:textId="790791C2" w:rsidR="00446217" w:rsidRDefault="002D0803">
          <w:pPr>
            <w:pStyle w:val="TOC2"/>
            <w:tabs>
              <w:tab w:val="right" w:leader="dot" w:pos="9350"/>
            </w:tabs>
            <w:rPr>
              <w:rFonts w:eastAsiaTheme="minorEastAsia"/>
              <w:noProof/>
            </w:rPr>
          </w:pPr>
          <w:hyperlink w:anchor="_Toc39928865" w:history="1">
            <w:r w:rsidR="00446217" w:rsidRPr="00661191">
              <w:rPr>
                <w:rStyle w:val="Hyperlink"/>
                <w:noProof/>
              </w:rPr>
              <w:t>Filtering</w:t>
            </w:r>
            <w:r w:rsidR="00446217">
              <w:rPr>
                <w:noProof/>
                <w:webHidden/>
              </w:rPr>
              <w:tab/>
            </w:r>
            <w:r w:rsidR="00446217">
              <w:rPr>
                <w:noProof/>
                <w:webHidden/>
              </w:rPr>
              <w:fldChar w:fldCharType="begin"/>
            </w:r>
            <w:r w:rsidR="00446217">
              <w:rPr>
                <w:noProof/>
                <w:webHidden/>
              </w:rPr>
              <w:instrText xml:space="preserve"> PAGEREF _Toc39928865 \h </w:instrText>
            </w:r>
            <w:r w:rsidR="00446217">
              <w:rPr>
                <w:noProof/>
                <w:webHidden/>
              </w:rPr>
            </w:r>
            <w:r w:rsidR="00446217">
              <w:rPr>
                <w:noProof/>
                <w:webHidden/>
              </w:rPr>
              <w:fldChar w:fldCharType="separate"/>
            </w:r>
            <w:r w:rsidR="00446217">
              <w:rPr>
                <w:noProof/>
                <w:webHidden/>
              </w:rPr>
              <w:t>4</w:t>
            </w:r>
            <w:r w:rsidR="00446217">
              <w:rPr>
                <w:noProof/>
                <w:webHidden/>
              </w:rPr>
              <w:fldChar w:fldCharType="end"/>
            </w:r>
          </w:hyperlink>
        </w:p>
        <w:p w14:paraId="35881075" w14:textId="4517B893" w:rsidR="00446217" w:rsidRDefault="002D0803">
          <w:pPr>
            <w:pStyle w:val="TOC2"/>
            <w:tabs>
              <w:tab w:val="right" w:leader="dot" w:pos="9350"/>
            </w:tabs>
            <w:rPr>
              <w:rFonts w:eastAsiaTheme="minorEastAsia"/>
              <w:noProof/>
            </w:rPr>
          </w:pPr>
          <w:hyperlink w:anchor="_Toc39928866" w:history="1">
            <w:r w:rsidR="00446217" w:rsidRPr="00661191">
              <w:rPr>
                <w:rStyle w:val="Hyperlink"/>
                <w:noProof/>
              </w:rPr>
              <w:t>Check Units</w:t>
            </w:r>
            <w:r w:rsidR="00446217">
              <w:rPr>
                <w:noProof/>
                <w:webHidden/>
              </w:rPr>
              <w:tab/>
            </w:r>
            <w:r w:rsidR="00446217">
              <w:rPr>
                <w:noProof/>
                <w:webHidden/>
              </w:rPr>
              <w:fldChar w:fldCharType="begin"/>
            </w:r>
            <w:r w:rsidR="00446217">
              <w:rPr>
                <w:noProof/>
                <w:webHidden/>
              </w:rPr>
              <w:instrText xml:space="preserve"> PAGEREF _Toc39928866 \h </w:instrText>
            </w:r>
            <w:r w:rsidR="00446217">
              <w:rPr>
                <w:noProof/>
                <w:webHidden/>
              </w:rPr>
            </w:r>
            <w:r w:rsidR="00446217">
              <w:rPr>
                <w:noProof/>
                <w:webHidden/>
              </w:rPr>
              <w:fldChar w:fldCharType="separate"/>
            </w:r>
            <w:r w:rsidR="00446217">
              <w:rPr>
                <w:noProof/>
                <w:webHidden/>
              </w:rPr>
              <w:t>4</w:t>
            </w:r>
            <w:r w:rsidR="00446217">
              <w:rPr>
                <w:noProof/>
                <w:webHidden/>
              </w:rPr>
              <w:fldChar w:fldCharType="end"/>
            </w:r>
          </w:hyperlink>
        </w:p>
        <w:p w14:paraId="3FEC2694" w14:textId="096C8D82" w:rsidR="00446217" w:rsidRDefault="002D0803">
          <w:pPr>
            <w:pStyle w:val="TOC2"/>
            <w:tabs>
              <w:tab w:val="right" w:leader="dot" w:pos="9350"/>
            </w:tabs>
            <w:rPr>
              <w:rFonts w:eastAsiaTheme="minorEastAsia"/>
              <w:noProof/>
            </w:rPr>
          </w:pPr>
          <w:hyperlink w:anchor="_Toc39928867" w:history="1">
            <w:r w:rsidR="00446217" w:rsidRPr="00661191">
              <w:rPr>
                <w:rStyle w:val="Hyperlink"/>
                <w:noProof/>
              </w:rPr>
              <w:t>Use Altitude</w:t>
            </w:r>
            <w:r w:rsidR="00446217">
              <w:rPr>
                <w:noProof/>
                <w:webHidden/>
              </w:rPr>
              <w:tab/>
            </w:r>
            <w:r w:rsidR="00446217">
              <w:rPr>
                <w:noProof/>
                <w:webHidden/>
              </w:rPr>
              <w:fldChar w:fldCharType="begin"/>
            </w:r>
            <w:r w:rsidR="00446217">
              <w:rPr>
                <w:noProof/>
                <w:webHidden/>
              </w:rPr>
              <w:instrText xml:space="preserve"> PAGEREF _Toc39928867 \h </w:instrText>
            </w:r>
            <w:r w:rsidR="00446217">
              <w:rPr>
                <w:noProof/>
                <w:webHidden/>
              </w:rPr>
            </w:r>
            <w:r w:rsidR="00446217">
              <w:rPr>
                <w:noProof/>
                <w:webHidden/>
              </w:rPr>
              <w:fldChar w:fldCharType="separate"/>
            </w:r>
            <w:r w:rsidR="00446217">
              <w:rPr>
                <w:noProof/>
                <w:webHidden/>
              </w:rPr>
              <w:t>5</w:t>
            </w:r>
            <w:r w:rsidR="00446217">
              <w:rPr>
                <w:noProof/>
                <w:webHidden/>
              </w:rPr>
              <w:fldChar w:fldCharType="end"/>
            </w:r>
          </w:hyperlink>
        </w:p>
        <w:p w14:paraId="6190DFF1" w14:textId="22A65D72" w:rsidR="00446217" w:rsidRDefault="002D0803">
          <w:pPr>
            <w:pStyle w:val="TOC2"/>
            <w:tabs>
              <w:tab w:val="right" w:leader="dot" w:pos="9350"/>
            </w:tabs>
            <w:rPr>
              <w:rFonts w:eastAsiaTheme="minorEastAsia"/>
              <w:noProof/>
            </w:rPr>
          </w:pPr>
          <w:hyperlink w:anchor="_Toc39928868" w:history="1">
            <w:r w:rsidR="00446217" w:rsidRPr="00661191">
              <w:rPr>
                <w:rStyle w:val="Hyperlink"/>
                <w:noProof/>
              </w:rPr>
              <w:t>Distance Calculation</w:t>
            </w:r>
            <w:r w:rsidR="00446217">
              <w:rPr>
                <w:noProof/>
                <w:webHidden/>
              </w:rPr>
              <w:tab/>
            </w:r>
            <w:r w:rsidR="00446217">
              <w:rPr>
                <w:noProof/>
                <w:webHidden/>
              </w:rPr>
              <w:fldChar w:fldCharType="begin"/>
            </w:r>
            <w:r w:rsidR="00446217">
              <w:rPr>
                <w:noProof/>
                <w:webHidden/>
              </w:rPr>
              <w:instrText xml:space="preserve"> PAGEREF _Toc39928868 \h </w:instrText>
            </w:r>
            <w:r w:rsidR="00446217">
              <w:rPr>
                <w:noProof/>
                <w:webHidden/>
              </w:rPr>
            </w:r>
            <w:r w:rsidR="00446217">
              <w:rPr>
                <w:noProof/>
                <w:webHidden/>
              </w:rPr>
              <w:fldChar w:fldCharType="separate"/>
            </w:r>
            <w:r w:rsidR="00446217">
              <w:rPr>
                <w:noProof/>
                <w:webHidden/>
              </w:rPr>
              <w:t>5</w:t>
            </w:r>
            <w:r w:rsidR="00446217">
              <w:rPr>
                <w:noProof/>
                <w:webHidden/>
              </w:rPr>
              <w:fldChar w:fldCharType="end"/>
            </w:r>
          </w:hyperlink>
        </w:p>
        <w:p w14:paraId="0DEC1B23" w14:textId="1439D155" w:rsidR="00446217" w:rsidRDefault="002D0803">
          <w:pPr>
            <w:pStyle w:val="TOC2"/>
            <w:tabs>
              <w:tab w:val="right" w:leader="dot" w:pos="9350"/>
            </w:tabs>
            <w:rPr>
              <w:rFonts w:eastAsiaTheme="minorEastAsia"/>
              <w:noProof/>
            </w:rPr>
          </w:pPr>
          <w:hyperlink w:anchor="_Toc39928869" w:history="1">
            <w:r w:rsidR="00446217" w:rsidRPr="00661191">
              <w:rPr>
                <w:rStyle w:val="Hyperlink"/>
                <w:noProof/>
              </w:rPr>
              <w:t>Zeroing</w:t>
            </w:r>
            <w:r w:rsidR="00446217">
              <w:rPr>
                <w:noProof/>
                <w:webHidden/>
              </w:rPr>
              <w:tab/>
            </w:r>
            <w:r w:rsidR="00446217">
              <w:rPr>
                <w:noProof/>
                <w:webHidden/>
              </w:rPr>
              <w:fldChar w:fldCharType="begin"/>
            </w:r>
            <w:r w:rsidR="00446217">
              <w:rPr>
                <w:noProof/>
                <w:webHidden/>
              </w:rPr>
              <w:instrText xml:space="preserve"> PAGEREF _Toc39928869 \h </w:instrText>
            </w:r>
            <w:r w:rsidR="00446217">
              <w:rPr>
                <w:noProof/>
                <w:webHidden/>
              </w:rPr>
            </w:r>
            <w:r w:rsidR="00446217">
              <w:rPr>
                <w:noProof/>
                <w:webHidden/>
              </w:rPr>
              <w:fldChar w:fldCharType="separate"/>
            </w:r>
            <w:r w:rsidR="00446217">
              <w:rPr>
                <w:noProof/>
                <w:webHidden/>
              </w:rPr>
              <w:t>5</w:t>
            </w:r>
            <w:r w:rsidR="00446217">
              <w:rPr>
                <w:noProof/>
                <w:webHidden/>
              </w:rPr>
              <w:fldChar w:fldCharType="end"/>
            </w:r>
          </w:hyperlink>
        </w:p>
        <w:p w14:paraId="35D9C77C" w14:textId="752E8435" w:rsidR="00446217" w:rsidRDefault="002D0803">
          <w:pPr>
            <w:pStyle w:val="TOC2"/>
            <w:tabs>
              <w:tab w:val="right" w:leader="dot" w:pos="9350"/>
            </w:tabs>
            <w:rPr>
              <w:rFonts w:eastAsiaTheme="minorEastAsia"/>
              <w:noProof/>
            </w:rPr>
          </w:pPr>
          <w:hyperlink w:anchor="_Toc39928870" w:history="1">
            <w:r w:rsidR="00446217" w:rsidRPr="00661191">
              <w:rPr>
                <w:rStyle w:val="Hyperlink"/>
                <w:noProof/>
              </w:rPr>
              <w:t>Latched Settings</w:t>
            </w:r>
            <w:r w:rsidR="00446217">
              <w:rPr>
                <w:noProof/>
                <w:webHidden/>
              </w:rPr>
              <w:tab/>
            </w:r>
            <w:r w:rsidR="00446217">
              <w:rPr>
                <w:noProof/>
                <w:webHidden/>
              </w:rPr>
              <w:fldChar w:fldCharType="begin"/>
            </w:r>
            <w:r w:rsidR="00446217">
              <w:rPr>
                <w:noProof/>
                <w:webHidden/>
              </w:rPr>
              <w:instrText xml:space="preserve"> PAGEREF _Toc39928870 \h </w:instrText>
            </w:r>
            <w:r w:rsidR="00446217">
              <w:rPr>
                <w:noProof/>
                <w:webHidden/>
              </w:rPr>
            </w:r>
            <w:r w:rsidR="00446217">
              <w:rPr>
                <w:noProof/>
                <w:webHidden/>
              </w:rPr>
              <w:fldChar w:fldCharType="separate"/>
            </w:r>
            <w:r w:rsidR="00446217">
              <w:rPr>
                <w:noProof/>
                <w:webHidden/>
              </w:rPr>
              <w:t>6</w:t>
            </w:r>
            <w:r w:rsidR="00446217">
              <w:rPr>
                <w:noProof/>
                <w:webHidden/>
              </w:rPr>
              <w:fldChar w:fldCharType="end"/>
            </w:r>
          </w:hyperlink>
        </w:p>
        <w:p w14:paraId="2C218AC4" w14:textId="7EC6BB9B" w:rsidR="003F117E" w:rsidRDefault="003F117E">
          <w:r>
            <w:rPr>
              <w:b/>
              <w:bCs/>
              <w:noProof/>
            </w:rPr>
            <w:fldChar w:fldCharType="end"/>
          </w:r>
        </w:p>
      </w:sdtContent>
    </w:sdt>
    <w:p w14:paraId="020D612F" w14:textId="77777777" w:rsidR="003F117E" w:rsidRDefault="003F117E" w:rsidP="003F117E"/>
    <w:p w14:paraId="5BBBD55A" w14:textId="64C8AFCE" w:rsidR="00370BC5" w:rsidRDefault="00370BC5" w:rsidP="00370BC5">
      <w:pPr>
        <w:pStyle w:val="Heading1"/>
      </w:pPr>
      <w:bookmarkStart w:id="0" w:name="_Toc39928861"/>
      <w:r>
        <w:t>Release Version Notes and Log</w:t>
      </w:r>
      <w:bookmarkEnd w:id="0"/>
    </w:p>
    <w:p w14:paraId="2A19545F" w14:textId="3242CF36" w:rsidR="00370BC5" w:rsidRDefault="00370BC5" w:rsidP="00712629">
      <w:pPr>
        <w:pStyle w:val="Subtitle"/>
      </w:pPr>
      <w:r>
        <w:t>May 9, 2020</w:t>
      </w:r>
    </w:p>
    <w:p w14:paraId="0156AEF8" w14:textId="3F1FFE86" w:rsidR="00923650" w:rsidRDefault="00C01061" w:rsidP="00C01061">
      <w:pPr>
        <w:pStyle w:val="ListParagraph"/>
        <w:numPr>
          <w:ilvl w:val="0"/>
          <w:numId w:val="4"/>
        </w:numPr>
      </w:pPr>
      <w:r>
        <w:t>Initial release and documentation</w:t>
      </w:r>
    </w:p>
    <w:p w14:paraId="1B524B50" w14:textId="2DB6D183" w:rsidR="00923650" w:rsidRDefault="00923650">
      <w:r>
        <w:br w:type="page"/>
      </w:r>
    </w:p>
    <w:p w14:paraId="513A57FC" w14:textId="76B815C4" w:rsidR="00E6194D" w:rsidRDefault="00E6194D" w:rsidP="00E6194D">
      <w:pPr>
        <w:pStyle w:val="Heading1"/>
      </w:pPr>
      <w:bookmarkStart w:id="1" w:name="_Toc39928862"/>
      <w:r>
        <w:lastRenderedPageBreak/>
        <w:t>Pi Toolbox Exports</w:t>
      </w:r>
      <w:bookmarkEnd w:id="1"/>
    </w:p>
    <w:p w14:paraId="7F0F6B8D" w14:textId="77777777" w:rsidR="00A75178" w:rsidRDefault="00A75178" w:rsidP="00A75178">
      <w:r>
        <w:t>To make use of all of the features, the following channels need to be exported:</w:t>
      </w:r>
    </w:p>
    <w:p w14:paraId="0D9E0BD1" w14:textId="77777777" w:rsidR="00A75178" w:rsidRDefault="00A75178" w:rsidP="00A75178">
      <w:pPr>
        <w:pStyle w:val="ListParagraph"/>
        <w:numPr>
          <w:ilvl w:val="0"/>
          <w:numId w:val="5"/>
        </w:numPr>
      </w:pPr>
      <w:r>
        <w:t>Lap Number</w:t>
      </w:r>
    </w:p>
    <w:p w14:paraId="033813B1" w14:textId="77777777" w:rsidR="00A75178" w:rsidRDefault="00A75178" w:rsidP="00A75178">
      <w:pPr>
        <w:pStyle w:val="ListParagraph"/>
        <w:numPr>
          <w:ilvl w:val="0"/>
          <w:numId w:val="5"/>
        </w:numPr>
      </w:pPr>
      <w:r>
        <w:t>Lap Time</w:t>
      </w:r>
    </w:p>
    <w:p w14:paraId="19581AB6" w14:textId="77777777" w:rsidR="00A75178" w:rsidRDefault="00A75178" w:rsidP="00A75178">
      <w:pPr>
        <w:pStyle w:val="ListParagraph"/>
        <w:numPr>
          <w:ilvl w:val="0"/>
          <w:numId w:val="5"/>
        </w:numPr>
      </w:pPr>
      <w:r>
        <w:t>Engine RPM</w:t>
      </w:r>
    </w:p>
    <w:p w14:paraId="64056E71" w14:textId="77777777" w:rsidR="00A75178" w:rsidRDefault="00A75178" w:rsidP="00A75178">
      <w:pPr>
        <w:pStyle w:val="ListParagraph"/>
        <w:numPr>
          <w:ilvl w:val="0"/>
          <w:numId w:val="5"/>
        </w:numPr>
      </w:pPr>
      <w:r>
        <w:t>Accel X</w:t>
      </w:r>
    </w:p>
    <w:p w14:paraId="3F6AC9FB" w14:textId="77777777" w:rsidR="00A75178" w:rsidRDefault="00A75178" w:rsidP="00A75178">
      <w:pPr>
        <w:pStyle w:val="ListParagraph"/>
        <w:numPr>
          <w:ilvl w:val="0"/>
          <w:numId w:val="5"/>
        </w:numPr>
      </w:pPr>
      <w:r>
        <w:t>Accel Y</w:t>
      </w:r>
    </w:p>
    <w:p w14:paraId="7ED36F5B" w14:textId="77777777" w:rsidR="00A75178" w:rsidRDefault="00A75178" w:rsidP="00A75178">
      <w:pPr>
        <w:pStyle w:val="ListParagraph"/>
        <w:numPr>
          <w:ilvl w:val="0"/>
          <w:numId w:val="5"/>
        </w:numPr>
      </w:pPr>
      <w:r>
        <w:t>Damper Travel FL,FR,RL,RR</w:t>
      </w:r>
    </w:p>
    <w:p w14:paraId="1063F9B6" w14:textId="77777777" w:rsidR="00A75178" w:rsidRDefault="00A75178" w:rsidP="00A75178">
      <w:pPr>
        <w:pStyle w:val="ListParagraph"/>
        <w:numPr>
          <w:ilvl w:val="0"/>
          <w:numId w:val="5"/>
        </w:numPr>
      </w:pPr>
      <w:r>
        <w:t>Steer wheel angle</w:t>
      </w:r>
    </w:p>
    <w:p w14:paraId="666F7423" w14:textId="77777777" w:rsidR="00A75178" w:rsidRDefault="00A75178" w:rsidP="00A75178">
      <w:pPr>
        <w:pStyle w:val="ListParagraph"/>
        <w:numPr>
          <w:ilvl w:val="0"/>
          <w:numId w:val="5"/>
        </w:numPr>
      </w:pPr>
      <w:r>
        <w:t xml:space="preserve">Throttle position </w:t>
      </w:r>
    </w:p>
    <w:p w14:paraId="5CC74552" w14:textId="77777777" w:rsidR="00A75178" w:rsidRDefault="00A75178" w:rsidP="00A75178">
      <w:pPr>
        <w:pStyle w:val="ListParagraph"/>
        <w:numPr>
          <w:ilvl w:val="0"/>
          <w:numId w:val="5"/>
        </w:numPr>
      </w:pPr>
      <w:r>
        <w:t>Speed</w:t>
      </w:r>
    </w:p>
    <w:p w14:paraId="63BB3620" w14:textId="77777777" w:rsidR="00A75178" w:rsidRDefault="00A75178" w:rsidP="00A75178">
      <w:r>
        <w:t>Optional channels include</w:t>
      </w:r>
    </w:p>
    <w:p w14:paraId="20185393" w14:textId="77777777" w:rsidR="00A75178" w:rsidRDefault="00A75178" w:rsidP="00A75178">
      <w:pPr>
        <w:pStyle w:val="ListParagraph"/>
        <w:numPr>
          <w:ilvl w:val="0"/>
          <w:numId w:val="6"/>
        </w:numPr>
      </w:pPr>
      <w:r>
        <w:t>Air speed</w:t>
      </w:r>
    </w:p>
    <w:p w14:paraId="604B0218" w14:textId="77777777" w:rsidR="00A75178" w:rsidRDefault="00A75178" w:rsidP="00A75178">
      <w:pPr>
        <w:pStyle w:val="ListParagraph"/>
        <w:numPr>
          <w:ilvl w:val="0"/>
          <w:numId w:val="6"/>
        </w:numPr>
      </w:pPr>
      <w:r>
        <w:t>Accel Z</w:t>
      </w:r>
    </w:p>
    <w:p w14:paraId="389C4ECD" w14:textId="4A51ADAB" w:rsidR="00A75178" w:rsidRDefault="00A75178" w:rsidP="00A75178">
      <w:pPr>
        <w:pStyle w:val="ListParagraph"/>
        <w:numPr>
          <w:ilvl w:val="0"/>
          <w:numId w:val="6"/>
        </w:numPr>
      </w:pPr>
      <w:r>
        <w:t>Loads FL,FR,RL,RR</w:t>
      </w:r>
    </w:p>
    <w:p w14:paraId="3A804EEA" w14:textId="062B224E" w:rsidR="002C6543" w:rsidRDefault="002C6543" w:rsidP="00A75178">
      <w:pPr>
        <w:pStyle w:val="ListParagraph"/>
        <w:numPr>
          <w:ilvl w:val="0"/>
          <w:numId w:val="6"/>
        </w:numPr>
      </w:pPr>
      <w:r>
        <w:t xml:space="preserve">Altitude </w:t>
      </w:r>
    </w:p>
    <w:p w14:paraId="5F87E084" w14:textId="77777777" w:rsidR="00A75178" w:rsidRDefault="00A75178" w:rsidP="00A75178"/>
    <w:p w14:paraId="20DBFE68" w14:textId="4216787C" w:rsidR="000E2497" w:rsidRPr="00E6194D" w:rsidRDefault="00A75178" w:rsidP="00E6194D">
      <w:r>
        <w:t xml:space="preserve">Note, these are the standard </w:t>
      </w:r>
      <w:proofErr w:type="spellStart"/>
      <w:r>
        <w:t>ChassisSim</w:t>
      </w:r>
      <w:proofErr w:type="spellEnd"/>
      <w:r>
        <w:t xml:space="preserve"> monster file requirements</w:t>
      </w:r>
      <w:r w:rsidR="00EB50E4">
        <w:t>,</w:t>
      </w:r>
      <w:r>
        <w:t xml:space="preserve"> </w:t>
      </w:r>
      <w:r w:rsidR="0002266B">
        <w:t>except for</w:t>
      </w:r>
      <w:r>
        <w:t xml:space="preserve"> the lap number and time which are needed to use the lap picker function.  </w:t>
      </w:r>
      <w:r w:rsidR="00EB50E4">
        <w:t>If these channels</w:t>
      </w:r>
      <w:r w:rsidR="00571902">
        <w:t xml:space="preserve"> are not present, the program will assume that you have already done the appending.</w:t>
      </w:r>
      <w:r w:rsidR="00E43B46">
        <w:t xml:space="preserve">  </w:t>
      </w:r>
      <w:r w:rsidR="000E2497">
        <w:t>The export also must be at 50 Hz to create a monster file!</w:t>
      </w:r>
    </w:p>
    <w:p w14:paraId="59905492" w14:textId="00EE4E31" w:rsidR="00C01061" w:rsidRDefault="00A94DA2" w:rsidP="00566D91">
      <w:pPr>
        <w:pStyle w:val="Heading1"/>
      </w:pPr>
      <w:bookmarkStart w:id="2" w:name="_Toc39928863"/>
      <w:r>
        <w:t>Controls</w:t>
      </w:r>
      <w:bookmarkEnd w:id="2"/>
    </w:p>
    <w:p w14:paraId="706881E7" w14:textId="781133E0" w:rsidR="00A94DA2" w:rsidRDefault="00E6194D" w:rsidP="00A94DA2">
      <w:r>
        <w:rPr>
          <w:noProof/>
        </w:rPr>
        <w:drawing>
          <wp:inline distT="0" distB="0" distL="0" distR="0" wp14:anchorId="622E8987" wp14:editId="3AF03A2C">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4890"/>
                    </a:xfrm>
                    <a:prstGeom prst="rect">
                      <a:avLst/>
                    </a:prstGeom>
                  </pic:spPr>
                </pic:pic>
              </a:graphicData>
            </a:graphic>
          </wp:inline>
        </w:drawing>
      </w:r>
    </w:p>
    <w:p w14:paraId="54ADB645" w14:textId="011416D3" w:rsidR="00975EB6" w:rsidRDefault="00E6194D" w:rsidP="00A94DA2">
      <w:r>
        <w:br/>
        <w:t xml:space="preserve">The Pi Import tool for </w:t>
      </w:r>
      <w:proofErr w:type="spellStart"/>
      <w:r>
        <w:t>ChassisSim</w:t>
      </w:r>
      <w:proofErr w:type="spellEnd"/>
      <w:r>
        <w:t xml:space="preserve"> is used via the interface above.  After selecting a file </w:t>
      </w:r>
      <w:r w:rsidR="00B11AB0">
        <w:t xml:space="preserve">using the “select </w:t>
      </w:r>
      <w:r w:rsidR="00B11AB0">
        <w:lastRenderedPageBreak/>
        <w:t>file” dialog, the channel lists will be populated with the names of the channels in the import file.</w:t>
      </w:r>
      <w:r w:rsidR="00975EB6">
        <w:t xml:space="preserve">  Simply select the channels that you would like to use for the monster file and then you are good to go!</w:t>
      </w:r>
    </w:p>
    <w:p w14:paraId="570F2A48" w14:textId="77777777" w:rsidR="004B48FB" w:rsidRDefault="004B48FB" w:rsidP="00A94DA2"/>
    <w:p w14:paraId="7ABC414A" w14:textId="6251EE56" w:rsidR="000E2497" w:rsidRDefault="000E2497" w:rsidP="00A94DA2">
      <w:r>
        <w:t>The following are the base controls:</w:t>
      </w:r>
    </w:p>
    <w:tbl>
      <w:tblPr>
        <w:tblStyle w:val="TableGrid"/>
        <w:tblW w:w="0" w:type="auto"/>
        <w:tblLook w:val="04A0" w:firstRow="1" w:lastRow="0" w:firstColumn="1" w:lastColumn="0" w:noHBand="0" w:noVBand="1"/>
      </w:tblPr>
      <w:tblGrid>
        <w:gridCol w:w="1795"/>
        <w:gridCol w:w="7555"/>
      </w:tblGrid>
      <w:tr w:rsidR="00E2059F" w14:paraId="5B3501F6" w14:textId="77777777" w:rsidTr="00E2059F">
        <w:tc>
          <w:tcPr>
            <w:tcW w:w="1795" w:type="dxa"/>
          </w:tcPr>
          <w:p w14:paraId="028A23C6" w14:textId="525E4045" w:rsidR="00E2059F" w:rsidRDefault="00E2059F" w:rsidP="00A94DA2">
            <w:r>
              <w:t>Select File</w:t>
            </w:r>
          </w:p>
        </w:tc>
        <w:tc>
          <w:tcPr>
            <w:tcW w:w="7555" w:type="dxa"/>
          </w:tcPr>
          <w:p w14:paraId="088B186F" w14:textId="049DB48B" w:rsidR="00E2059F" w:rsidRDefault="00E2059F" w:rsidP="00A94DA2">
            <w:r>
              <w:t>Select the Pi Toolbox exported ASCII file to be processed into a monster file.  If the file doesn’t appear to be a Pi Toolbox file, it will display a message saying such.  Note: occasionally a file edited in excel will be unable to be parsed, if this is the case re-export the file from Toolbox.</w:t>
            </w:r>
          </w:p>
        </w:tc>
      </w:tr>
      <w:tr w:rsidR="00E2059F" w14:paraId="348343D0" w14:textId="77777777" w:rsidTr="00E2059F">
        <w:tc>
          <w:tcPr>
            <w:tcW w:w="1795" w:type="dxa"/>
          </w:tcPr>
          <w:p w14:paraId="1B992E93" w14:textId="752095FC" w:rsidR="00E2059F" w:rsidRDefault="00E2059F" w:rsidP="00A94DA2">
            <w:r>
              <w:t>Select Output</w:t>
            </w:r>
          </w:p>
        </w:tc>
        <w:tc>
          <w:tcPr>
            <w:tcW w:w="7555" w:type="dxa"/>
          </w:tcPr>
          <w:p w14:paraId="5E9C7D64" w14:textId="7CFC30A5" w:rsidR="00E2059F" w:rsidRDefault="00925CB5" w:rsidP="00A94DA2">
            <w:r>
              <w:t>Points to where the file should be saved and gives the option of naming it</w:t>
            </w:r>
          </w:p>
        </w:tc>
      </w:tr>
      <w:tr w:rsidR="00E2059F" w14:paraId="47037C03" w14:textId="77777777" w:rsidTr="00E2059F">
        <w:tc>
          <w:tcPr>
            <w:tcW w:w="1795" w:type="dxa"/>
          </w:tcPr>
          <w:p w14:paraId="2ACD5E47" w14:textId="7A476251" w:rsidR="00E2059F" w:rsidRDefault="00E2059F" w:rsidP="00A94DA2">
            <w:r>
              <w:t>Create Monster</w:t>
            </w:r>
          </w:p>
        </w:tc>
        <w:tc>
          <w:tcPr>
            <w:tcW w:w="7555" w:type="dxa"/>
          </w:tcPr>
          <w:p w14:paraId="23A689DC" w14:textId="55A50CC2" w:rsidR="00E2059F" w:rsidRDefault="00925CB5" w:rsidP="00A94DA2">
            <w:r>
              <w:t>The button that hits go – if all is correct, the monster file created message will be displayed in addition to the lap</w:t>
            </w:r>
            <w:r w:rsidR="009C596C">
              <w:t xml:space="preserve"> </w:t>
            </w:r>
            <w:r>
              <w:t>time in seconds as a test to see if the lap time seems correct to you.</w:t>
            </w:r>
          </w:p>
        </w:tc>
      </w:tr>
      <w:tr w:rsidR="007B5327" w14:paraId="6E6807BB" w14:textId="77777777" w:rsidTr="00E2059F">
        <w:tc>
          <w:tcPr>
            <w:tcW w:w="1795" w:type="dxa"/>
          </w:tcPr>
          <w:p w14:paraId="5ACFBFC4" w14:textId="4056D6E4" w:rsidR="007B5327" w:rsidRDefault="007B5327" w:rsidP="00A94DA2">
            <w:r>
              <w:t>Use XXX</w:t>
            </w:r>
          </w:p>
        </w:tc>
        <w:tc>
          <w:tcPr>
            <w:tcW w:w="7555" w:type="dxa"/>
          </w:tcPr>
          <w:p w14:paraId="6EFCAC39" w14:textId="5CA6ECE2" w:rsidR="007B5327" w:rsidRDefault="007B5327" w:rsidP="00A94DA2">
            <w:r>
              <w:t>The toggle to use the air speed, Z axis acceleration, or loads.  Altitude enables another exported file covered in more detail further down.</w:t>
            </w:r>
          </w:p>
        </w:tc>
      </w:tr>
    </w:tbl>
    <w:p w14:paraId="7C313361" w14:textId="77777777" w:rsidR="00886AC5" w:rsidRDefault="00886AC5" w:rsidP="00A94DA2"/>
    <w:p w14:paraId="0C9D34B1" w14:textId="18615942" w:rsidR="00975EB6" w:rsidRDefault="003536F6" w:rsidP="003536F6">
      <w:pPr>
        <w:pStyle w:val="Heading1"/>
      </w:pPr>
      <w:bookmarkStart w:id="3" w:name="_Toc39928864"/>
      <w:r>
        <w:t>Utilities</w:t>
      </w:r>
      <w:bookmarkEnd w:id="3"/>
    </w:p>
    <w:p w14:paraId="69A9EC13" w14:textId="07DD05FA" w:rsidR="003536F6" w:rsidRDefault="003536F6" w:rsidP="003536F6">
      <w:pPr>
        <w:pStyle w:val="Heading2"/>
      </w:pPr>
      <w:bookmarkStart w:id="4" w:name="_Toc39928865"/>
      <w:r>
        <w:t>Filtering</w:t>
      </w:r>
      <w:bookmarkEnd w:id="4"/>
    </w:p>
    <w:p w14:paraId="453AEB7C" w14:textId="09688CBC" w:rsidR="003536F6" w:rsidRDefault="003536F6" w:rsidP="003536F6">
      <w:r>
        <w:t xml:space="preserve">The filtering implemented is a moving average filter in the duration specified.  The channel that is </w:t>
      </w:r>
      <w:proofErr w:type="spellStart"/>
      <w:r>
        <w:t>zero’d</w:t>
      </w:r>
      <w:proofErr w:type="spellEnd"/>
      <w:r>
        <w:t xml:space="preserve"> is then added to the channel list again with the filter amount appended to the end.  If multiple </w:t>
      </w:r>
      <w:r w:rsidR="00A245B8">
        <w:t xml:space="preserve">filters of the same size </w:t>
      </w:r>
      <w:r w:rsidR="008876EB">
        <w:t>are selected, it will be added in to the channel list with a (1) added after it.</w:t>
      </w:r>
    </w:p>
    <w:p w14:paraId="0AEBC66A" w14:textId="0DF66204" w:rsidR="00ED1C0A" w:rsidRDefault="00ED1C0A" w:rsidP="00ED1C0A">
      <w:pPr>
        <w:pStyle w:val="Heading3"/>
      </w:pPr>
      <w:r>
        <w:t>Usage</w:t>
      </w:r>
    </w:p>
    <w:p w14:paraId="42B34AD9" w14:textId="3FB2439D" w:rsidR="00940262" w:rsidRDefault="00940262" w:rsidP="00940262">
      <w:r>
        <w:t>In order to use the filtering tool to filter an Accel Y Channel after loading channels in:</w:t>
      </w:r>
    </w:p>
    <w:p w14:paraId="34D8C403" w14:textId="30BEB87D" w:rsidR="00940262" w:rsidRDefault="00940262" w:rsidP="00940262">
      <w:pPr>
        <w:pStyle w:val="ListParagraph"/>
        <w:numPr>
          <w:ilvl w:val="0"/>
          <w:numId w:val="7"/>
        </w:numPr>
      </w:pPr>
      <w:r>
        <w:t>Use the filter selector to choose your channel to be filtered</w:t>
      </w:r>
    </w:p>
    <w:p w14:paraId="4474B45B" w14:textId="45B39BAA" w:rsidR="00940262" w:rsidRDefault="00940262" w:rsidP="00940262">
      <w:r>
        <w:rPr>
          <w:noProof/>
        </w:rPr>
        <w:drawing>
          <wp:inline distT="0" distB="0" distL="0" distR="0" wp14:anchorId="50E01208" wp14:editId="29192BD7">
            <wp:extent cx="5943600" cy="356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4890"/>
                    </a:xfrm>
                    <a:prstGeom prst="rect">
                      <a:avLst/>
                    </a:prstGeom>
                  </pic:spPr>
                </pic:pic>
              </a:graphicData>
            </a:graphic>
          </wp:inline>
        </w:drawing>
      </w:r>
    </w:p>
    <w:p w14:paraId="1667AA51" w14:textId="77777777" w:rsidR="00940262" w:rsidRPr="00940262" w:rsidRDefault="00940262" w:rsidP="00940262"/>
    <w:p w14:paraId="5A273D5E" w14:textId="77777777" w:rsidR="00ED1C0A" w:rsidRPr="00ED1C0A" w:rsidRDefault="00ED1C0A" w:rsidP="00ED1C0A"/>
    <w:p w14:paraId="6A3C197B" w14:textId="25C32902" w:rsidR="008876EB" w:rsidRDefault="00940262" w:rsidP="00940262">
      <w:pPr>
        <w:pStyle w:val="ListParagraph"/>
        <w:numPr>
          <w:ilvl w:val="0"/>
          <w:numId w:val="7"/>
        </w:numPr>
      </w:pPr>
      <w:r>
        <w:lastRenderedPageBreak/>
        <w:t xml:space="preserve">Use the moving average filter time window to select the moving average time.  This functions similarly to a Pi Toolbox moving average filter in notation.  For this example we’ll use a </w:t>
      </w:r>
      <w:r w:rsidR="00197DA6">
        <w:t>0.2</w:t>
      </w:r>
      <w:r>
        <w:t xml:space="preserve"> second filter:</w:t>
      </w:r>
    </w:p>
    <w:p w14:paraId="5947C8B0" w14:textId="570DA25C" w:rsidR="00940262" w:rsidRDefault="00940262" w:rsidP="00940262">
      <w:pPr>
        <w:pStyle w:val="ListParagraph"/>
      </w:pPr>
      <w:r>
        <w:rPr>
          <w:noProof/>
        </w:rPr>
        <w:drawing>
          <wp:inline distT="0" distB="0" distL="0" distR="0" wp14:anchorId="05F34FA9" wp14:editId="65ED2E14">
            <wp:extent cx="5943600" cy="3564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4890"/>
                    </a:xfrm>
                    <a:prstGeom prst="rect">
                      <a:avLst/>
                    </a:prstGeom>
                  </pic:spPr>
                </pic:pic>
              </a:graphicData>
            </a:graphic>
          </wp:inline>
        </w:drawing>
      </w:r>
    </w:p>
    <w:p w14:paraId="411A8F3E" w14:textId="38046FF5" w:rsidR="00940262" w:rsidRDefault="00940262" w:rsidP="00940262">
      <w:pPr>
        <w:pStyle w:val="ListParagraph"/>
      </w:pPr>
    </w:p>
    <w:p w14:paraId="1D47D995" w14:textId="19D3193B" w:rsidR="00940262" w:rsidRDefault="00940262" w:rsidP="00940262">
      <w:pPr>
        <w:pStyle w:val="ListParagraph"/>
        <w:numPr>
          <w:ilvl w:val="0"/>
          <w:numId w:val="7"/>
        </w:numPr>
      </w:pPr>
      <w:r>
        <w:t>Click “Filter” and the new channel will appear in the dropdown menu of channels to be used</w:t>
      </w:r>
    </w:p>
    <w:p w14:paraId="58D4FE01" w14:textId="4ED09900" w:rsidR="007C493C" w:rsidRDefault="002D0803" w:rsidP="002D0803">
      <w:pPr>
        <w:ind w:left="360"/>
      </w:pPr>
      <w:r>
        <w:rPr>
          <w:noProof/>
        </w:rPr>
        <w:drawing>
          <wp:inline distT="0" distB="0" distL="0" distR="0" wp14:anchorId="5FAA3584" wp14:editId="4B5D96AC">
            <wp:extent cx="5943600" cy="3564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4890"/>
                    </a:xfrm>
                    <a:prstGeom prst="rect">
                      <a:avLst/>
                    </a:prstGeom>
                  </pic:spPr>
                </pic:pic>
              </a:graphicData>
            </a:graphic>
          </wp:inline>
        </w:drawing>
      </w:r>
      <w:bookmarkStart w:id="5" w:name="_Toc39928866"/>
    </w:p>
    <w:p w14:paraId="338A71D6" w14:textId="7D2AD7B0" w:rsidR="002D0803" w:rsidRPr="002D0803" w:rsidRDefault="002D0803" w:rsidP="002D0803">
      <w:pPr>
        <w:ind w:left="360"/>
      </w:pPr>
      <w:r>
        <w:t xml:space="preserve">You are now using a filtered Acceleration Y Channel </w:t>
      </w:r>
    </w:p>
    <w:p w14:paraId="0D3DCC81" w14:textId="0DC4FAC5" w:rsidR="008876EB" w:rsidRDefault="00AC4156" w:rsidP="00AC4156">
      <w:pPr>
        <w:pStyle w:val="Heading2"/>
      </w:pPr>
      <w:r>
        <w:lastRenderedPageBreak/>
        <w:t>Check Units</w:t>
      </w:r>
      <w:bookmarkEnd w:id="5"/>
    </w:p>
    <w:p w14:paraId="12E9BD81" w14:textId="473F36FE" w:rsidR="00B722DD" w:rsidRDefault="009A5515" w:rsidP="00AC4156">
      <w:pPr>
        <w:rPr>
          <w:rFonts w:eastAsiaTheme="minorEastAsia"/>
        </w:rPr>
      </w:pPr>
      <w:r>
        <w:t xml:space="preserve">Check units </w:t>
      </w:r>
      <w:r w:rsidR="00B517AD">
        <w:t xml:space="preserve">scans the designated import units from Pi Toolbox to make sure that they align with what </w:t>
      </w:r>
      <w:proofErr w:type="spellStart"/>
      <w:r w:rsidR="00B517AD">
        <w:t>ChassisSim</w:t>
      </w:r>
      <w:proofErr w:type="spellEnd"/>
      <w:r w:rsidR="00B517AD">
        <w:t xml:space="preserve"> is expecting.  For example, if you have the Z axis accelerometer set to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B517AD">
        <w:rPr>
          <w:rFonts w:eastAsiaTheme="minorEastAsia"/>
        </w:rPr>
        <w:t xml:space="preserve"> instead of G, it </w:t>
      </w:r>
      <w:r w:rsidR="00B722DD">
        <w:rPr>
          <w:rFonts w:eastAsiaTheme="minorEastAsia"/>
        </w:rPr>
        <w:t xml:space="preserve">will alert you to the file.  </w:t>
      </w:r>
    </w:p>
    <w:p w14:paraId="5F2D7B73" w14:textId="625A073F" w:rsidR="00B722DD" w:rsidRDefault="00B722DD" w:rsidP="00B722DD">
      <w:pPr>
        <w:pStyle w:val="Heading3"/>
        <w:rPr>
          <w:rFonts w:eastAsiaTheme="minorEastAsia"/>
        </w:rPr>
      </w:pPr>
      <w:r>
        <w:rPr>
          <w:rFonts w:eastAsiaTheme="minorEastAsia"/>
        </w:rPr>
        <w:t>Usage</w:t>
      </w:r>
    </w:p>
    <w:p w14:paraId="32D4E2EA" w14:textId="6350E196" w:rsidR="007C493C" w:rsidRPr="007C493C" w:rsidRDefault="007C493C" w:rsidP="007C493C">
      <w:r>
        <w:t>Select the channels as if you were going to generate the file and click “Check Units”.  No changes to your units will be done, but it will alert you if an import unit doesn’t match what is expected.</w:t>
      </w:r>
    </w:p>
    <w:p w14:paraId="7ADDF813" w14:textId="19E51E58" w:rsidR="00B517AD" w:rsidRDefault="00B517AD" w:rsidP="00AC4156">
      <w:r>
        <w:rPr>
          <w:noProof/>
        </w:rPr>
        <w:drawing>
          <wp:inline distT="0" distB="0" distL="0" distR="0" wp14:anchorId="404134D9" wp14:editId="6E11D652">
            <wp:extent cx="5943600" cy="356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4890"/>
                    </a:xfrm>
                    <a:prstGeom prst="rect">
                      <a:avLst/>
                    </a:prstGeom>
                  </pic:spPr>
                </pic:pic>
              </a:graphicData>
            </a:graphic>
          </wp:inline>
        </w:drawing>
      </w:r>
    </w:p>
    <w:p w14:paraId="05C9E2ED" w14:textId="2182A687" w:rsidR="007B5327" w:rsidRDefault="007B5327" w:rsidP="00AC4156"/>
    <w:p w14:paraId="2C3B4D4E" w14:textId="45971B23" w:rsidR="002D40CC" w:rsidRDefault="00CA4154" w:rsidP="002D40CC">
      <w:pPr>
        <w:pStyle w:val="Heading2"/>
      </w:pPr>
      <w:bookmarkStart w:id="6" w:name="_Toc39928867"/>
      <w:r>
        <w:t>Use Altitude</w:t>
      </w:r>
      <w:bookmarkEnd w:id="6"/>
    </w:p>
    <w:p w14:paraId="5ECA171F" w14:textId="5F01BB24" w:rsidR="00A55254" w:rsidRPr="00A55254" w:rsidRDefault="00CA4154" w:rsidP="0095675D">
      <w:r>
        <w:t>To also create an altitude file in addition to your monster file, check the use altitude box.  A new file will be created in the same directory with “-alt” appended to the file.</w:t>
      </w:r>
    </w:p>
    <w:p w14:paraId="6A97674F" w14:textId="4E79C9E5" w:rsidR="00D57252" w:rsidRDefault="00D57252" w:rsidP="00D57252">
      <w:pPr>
        <w:pStyle w:val="Heading2"/>
      </w:pPr>
      <w:bookmarkStart w:id="7" w:name="_Toc39928868"/>
      <w:r>
        <w:t>Distance Calculation</w:t>
      </w:r>
      <w:bookmarkEnd w:id="7"/>
    </w:p>
    <w:p w14:paraId="31432BD6" w14:textId="31D349E5" w:rsidR="00D57252" w:rsidRDefault="00D57252" w:rsidP="00D57252">
      <w:r>
        <w:t>In order to avoid the issues with the way that Pi Toolbox can export distance</w:t>
      </w:r>
      <w:r w:rsidR="0056098A">
        <w:t xml:space="preserve"> and the issues within that, the utility calculates distance </w:t>
      </w:r>
      <w:r w:rsidR="00C26DAF">
        <w:t>for each output range based on the speed input.</w:t>
      </w:r>
    </w:p>
    <w:p w14:paraId="11C6B25B" w14:textId="0EB51093" w:rsidR="00535BE2" w:rsidRDefault="00535BE2" w:rsidP="00D57252"/>
    <w:p w14:paraId="53497DC4" w14:textId="294EFDD7" w:rsidR="00535BE2" w:rsidRDefault="009C3C30" w:rsidP="009C3C30">
      <w:pPr>
        <w:pStyle w:val="Heading2"/>
      </w:pPr>
      <w:bookmarkStart w:id="8" w:name="_Toc39928869"/>
      <w:r>
        <w:t>Zeroing</w:t>
      </w:r>
      <w:bookmarkEnd w:id="8"/>
    </w:p>
    <w:p w14:paraId="566CDDDF" w14:textId="2F491E92" w:rsidR="007D0FAA" w:rsidRDefault="007D0FAA" w:rsidP="007D0FAA">
      <w:r>
        <w:t>In the even that zeroing was not performed in Pi Toolbox, a graphic zeroing tool has been implemented into the software.  This allows us to zoom in to the entire data range and zero at certain points</w:t>
      </w:r>
    </w:p>
    <w:p w14:paraId="23269DBC" w14:textId="273BA08D" w:rsidR="007D0FAA" w:rsidRPr="007D0FAA" w:rsidRDefault="008B6BD4" w:rsidP="008B6BD4">
      <w:pPr>
        <w:pStyle w:val="Heading3"/>
      </w:pPr>
      <w:r>
        <w:t>Usage</w:t>
      </w:r>
    </w:p>
    <w:p w14:paraId="6AF3E329" w14:textId="13646D1D" w:rsidR="00A028DF" w:rsidRDefault="009C3C30" w:rsidP="009C3C30">
      <w:r>
        <w:t xml:space="preserve">To pick a location to zero in the data, use the </w:t>
      </w:r>
      <w:r w:rsidR="00D60CDB">
        <w:t>zero button.</w:t>
      </w:r>
      <w:r w:rsidR="00A028DF">
        <w:t xml:space="preserve">  A new window opens with a sample graph and a selection of multiple channels. </w:t>
      </w:r>
    </w:p>
    <w:p w14:paraId="0EBABA25" w14:textId="6C7424ED" w:rsidR="00A028DF" w:rsidRDefault="00A028DF" w:rsidP="009C3C30">
      <w:r>
        <w:rPr>
          <w:noProof/>
        </w:rPr>
        <w:lastRenderedPageBreak/>
        <w:drawing>
          <wp:inline distT="0" distB="0" distL="0" distR="0" wp14:anchorId="3BB7B195" wp14:editId="2C81039B">
            <wp:extent cx="5943600" cy="3592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2830"/>
                    </a:xfrm>
                    <a:prstGeom prst="rect">
                      <a:avLst/>
                    </a:prstGeom>
                  </pic:spPr>
                </pic:pic>
              </a:graphicData>
            </a:graphic>
          </wp:inline>
        </w:drawing>
      </w:r>
    </w:p>
    <w:p w14:paraId="3EB98D36" w14:textId="55863A77" w:rsidR="00A028DF" w:rsidRDefault="00A028DF" w:rsidP="009C3C30">
      <w:r>
        <w:t xml:space="preserve">The left box will display the various channels that can be displayed, where the right box has the full channel list where you can select to be </w:t>
      </w:r>
      <w:proofErr w:type="spellStart"/>
      <w:r>
        <w:t>zero’d</w:t>
      </w:r>
      <w:proofErr w:type="spellEnd"/>
      <w:r>
        <w:t xml:space="preserve">.  By clicking and dragging you can zoom in on a smaller area.  </w:t>
      </w:r>
    </w:p>
    <w:p w14:paraId="197DBBE7" w14:textId="079E4A23" w:rsidR="00A028DF" w:rsidRDefault="00A028DF" w:rsidP="009C3C30"/>
    <w:p w14:paraId="5E8EE38D" w14:textId="24616946" w:rsidR="00A028DF" w:rsidRDefault="00A028DF" w:rsidP="009C3C30">
      <w:r>
        <w:t xml:space="preserve">The current cursor position in samples will be displayed next to the select button.  </w:t>
      </w:r>
    </w:p>
    <w:p w14:paraId="48105DB3" w14:textId="78561C46" w:rsidR="00A028DF" w:rsidRDefault="00A028DF" w:rsidP="009C3C30">
      <w:r>
        <w:rPr>
          <w:noProof/>
        </w:rPr>
        <w:drawing>
          <wp:inline distT="0" distB="0" distL="0" distR="0" wp14:anchorId="337DE7A2" wp14:editId="7B1539C4">
            <wp:extent cx="5943600" cy="3592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2830"/>
                    </a:xfrm>
                    <a:prstGeom prst="rect">
                      <a:avLst/>
                    </a:prstGeom>
                  </pic:spPr>
                </pic:pic>
              </a:graphicData>
            </a:graphic>
          </wp:inline>
        </w:drawing>
      </w:r>
    </w:p>
    <w:p w14:paraId="1A8794F4" w14:textId="717A1850" w:rsidR="00A028DF" w:rsidRDefault="00A028DF" w:rsidP="009C3C30"/>
    <w:p w14:paraId="7403AD2B" w14:textId="1E0AF0CF" w:rsidR="00A028DF" w:rsidRDefault="00A028DF" w:rsidP="009C3C30">
      <w:r>
        <w:lastRenderedPageBreak/>
        <w:t xml:space="preserve">The red bar is the position on the axis.  </w:t>
      </w:r>
    </w:p>
    <w:p w14:paraId="24C4F0FE" w14:textId="325E182A" w:rsidR="00A028DF" w:rsidRDefault="00A028DF" w:rsidP="009C3C30"/>
    <w:p w14:paraId="5ED1DF91" w14:textId="73DABD21" w:rsidR="00A028DF" w:rsidRDefault="00A028DF" w:rsidP="009C3C30">
      <w:r>
        <w:t xml:space="preserve">Upon pressing select, the channels that are to be </w:t>
      </w:r>
      <w:proofErr w:type="spellStart"/>
      <w:r>
        <w:t>zero’d</w:t>
      </w:r>
      <w:proofErr w:type="spellEnd"/>
      <w:r>
        <w:t xml:space="preserve"> will be added to the list at the sample listed.  </w:t>
      </w:r>
    </w:p>
    <w:p w14:paraId="29969C8A" w14:textId="12003639" w:rsidR="006441FB" w:rsidRDefault="006441FB" w:rsidP="009C3C30"/>
    <w:p w14:paraId="2D2CE540" w14:textId="466C5760" w:rsidR="006441FB" w:rsidRDefault="006441FB" w:rsidP="009C3C30">
      <w:r>
        <w:t xml:space="preserve">Note: The plot tool is not very good and is currently being worked on.  Sometimes plot auto bounds changes incorrectly, </w:t>
      </w:r>
      <w:r w:rsidR="00F47AB0">
        <w:t>sometimes it zooms when you feel like it should be sliding.  This isn’t a great tool but is what is baked into .Net and is looked at being changed further.</w:t>
      </w:r>
    </w:p>
    <w:p w14:paraId="141D6342" w14:textId="4675A89A" w:rsidR="009546E6" w:rsidRDefault="009546E6" w:rsidP="009C3C30"/>
    <w:p w14:paraId="2AD1FCAE" w14:textId="588949A9" w:rsidR="009546E6" w:rsidRDefault="009E180C" w:rsidP="009E180C">
      <w:pPr>
        <w:pStyle w:val="Heading2"/>
      </w:pPr>
      <w:bookmarkStart w:id="9" w:name="_Toc39928870"/>
      <w:r>
        <w:t>Latched Settings</w:t>
      </w:r>
      <w:bookmarkEnd w:id="9"/>
    </w:p>
    <w:p w14:paraId="25DBCBDC" w14:textId="1FE75802" w:rsidR="009E180C" w:rsidRPr="009E180C" w:rsidRDefault="009E180C" w:rsidP="009E180C">
      <w:r>
        <w:t xml:space="preserve">A file is created to maintain settings for a data logger utilizing the name “userSettings.ini”.  This is what allows for the previous settings to be repopulated when loading another file from the same export car.  </w:t>
      </w:r>
      <w:r w:rsidR="00923289">
        <w:t>Multiple cars can be saved, and they’re saved by the car name exported out of Pi Toolbox.  If you change the logger or name of logger, it will not repopulate your settings.  This was implemented for the sake of saving time upon working through multiple files.</w:t>
      </w:r>
    </w:p>
    <w:sectPr w:rsidR="009E180C" w:rsidRPr="009E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830"/>
    <w:multiLevelType w:val="hybridMultilevel"/>
    <w:tmpl w:val="07D2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42DA0"/>
    <w:multiLevelType w:val="hybridMultilevel"/>
    <w:tmpl w:val="409C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8A"/>
    <w:multiLevelType w:val="hybridMultilevel"/>
    <w:tmpl w:val="76AA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30297"/>
    <w:multiLevelType w:val="multilevel"/>
    <w:tmpl w:val="2C063AB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6A90119"/>
    <w:multiLevelType w:val="hybridMultilevel"/>
    <w:tmpl w:val="B240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011A18"/>
    <w:multiLevelType w:val="hybridMultilevel"/>
    <w:tmpl w:val="8F6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D3C81"/>
    <w:multiLevelType w:val="hybridMultilevel"/>
    <w:tmpl w:val="B504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C5"/>
    <w:rsid w:val="0002266B"/>
    <w:rsid w:val="000E2497"/>
    <w:rsid w:val="00196280"/>
    <w:rsid w:val="00197DA6"/>
    <w:rsid w:val="001B3D85"/>
    <w:rsid w:val="002A288B"/>
    <w:rsid w:val="002C6543"/>
    <w:rsid w:val="002D0803"/>
    <w:rsid w:val="002D40CC"/>
    <w:rsid w:val="003536F6"/>
    <w:rsid w:val="00370BC5"/>
    <w:rsid w:val="003E2C42"/>
    <w:rsid w:val="003F117E"/>
    <w:rsid w:val="00446217"/>
    <w:rsid w:val="004B48FB"/>
    <w:rsid w:val="00535BE2"/>
    <w:rsid w:val="0056098A"/>
    <w:rsid w:val="00566D91"/>
    <w:rsid w:val="00571902"/>
    <w:rsid w:val="00584618"/>
    <w:rsid w:val="006441FB"/>
    <w:rsid w:val="00712629"/>
    <w:rsid w:val="007B5327"/>
    <w:rsid w:val="007C493C"/>
    <w:rsid w:val="007D0FAA"/>
    <w:rsid w:val="00886AC5"/>
    <w:rsid w:val="008876EB"/>
    <w:rsid w:val="008B6BD4"/>
    <w:rsid w:val="00923289"/>
    <w:rsid w:val="00923650"/>
    <w:rsid w:val="00925CB5"/>
    <w:rsid w:val="00940262"/>
    <w:rsid w:val="009546E6"/>
    <w:rsid w:val="0095675D"/>
    <w:rsid w:val="00975EB6"/>
    <w:rsid w:val="00990AE9"/>
    <w:rsid w:val="009A5515"/>
    <w:rsid w:val="009C3C30"/>
    <w:rsid w:val="009C596C"/>
    <w:rsid w:val="009E180C"/>
    <w:rsid w:val="00A028DF"/>
    <w:rsid w:val="00A245B8"/>
    <w:rsid w:val="00A35BFF"/>
    <w:rsid w:val="00A374D2"/>
    <w:rsid w:val="00A55254"/>
    <w:rsid w:val="00A75178"/>
    <w:rsid w:val="00A94DA2"/>
    <w:rsid w:val="00AC4156"/>
    <w:rsid w:val="00B11AB0"/>
    <w:rsid w:val="00B517AD"/>
    <w:rsid w:val="00B722DD"/>
    <w:rsid w:val="00C01061"/>
    <w:rsid w:val="00C26DAF"/>
    <w:rsid w:val="00CA4154"/>
    <w:rsid w:val="00D57252"/>
    <w:rsid w:val="00D60CDB"/>
    <w:rsid w:val="00D72519"/>
    <w:rsid w:val="00DD789E"/>
    <w:rsid w:val="00E2059F"/>
    <w:rsid w:val="00E43B46"/>
    <w:rsid w:val="00E6194D"/>
    <w:rsid w:val="00EB50E4"/>
    <w:rsid w:val="00ED1C0A"/>
    <w:rsid w:val="00F47AB0"/>
    <w:rsid w:val="00F815B1"/>
    <w:rsid w:val="00F9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C97A"/>
  <w15:chartTrackingRefBased/>
  <w15:docId w15:val="{5B7D0B91-807D-4E98-8865-FD8F2284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C42"/>
  </w:style>
  <w:style w:type="paragraph" w:styleId="Heading1">
    <w:name w:val="heading 1"/>
    <w:basedOn w:val="Normal"/>
    <w:next w:val="Normal"/>
    <w:link w:val="Heading1Char"/>
    <w:uiPriority w:val="9"/>
    <w:qFormat/>
    <w:rsid w:val="003E2C42"/>
    <w:pPr>
      <w:keepNext/>
      <w:keepLines/>
      <w:spacing w:before="240"/>
      <w:outlineLvl w:val="0"/>
    </w:pPr>
    <w:rPr>
      <w:rFonts w:asciiTheme="majorHAnsi" w:eastAsiaTheme="majorEastAsia" w:hAnsiTheme="majorHAnsi" w:cstheme="majorBidi"/>
      <w:color w:val="5F5F5F" w:themeColor="accent1" w:themeShade="BF"/>
      <w:sz w:val="32"/>
      <w:szCs w:val="32"/>
    </w:rPr>
  </w:style>
  <w:style w:type="paragraph" w:styleId="Heading2">
    <w:name w:val="heading 2"/>
    <w:basedOn w:val="Normal"/>
    <w:next w:val="Normal"/>
    <w:link w:val="Heading2Char"/>
    <w:uiPriority w:val="9"/>
    <w:unhideWhenUsed/>
    <w:qFormat/>
    <w:rsid w:val="003E2C42"/>
    <w:pPr>
      <w:keepNext/>
      <w:keepLines/>
      <w:spacing w:before="40"/>
      <w:outlineLvl w:val="1"/>
    </w:pPr>
    <w:rPr>
      <w:rFonts w:asciiTheme="majorHAnsi" w:eastAsiaTheme="majorEastAsia" w:hAnsiTheme="majorHAnsi" w:cstheme="majorBidi"/>
      <w:color w:val="5F5F5F" w:themeColor="accent1" w:themeShade="BF"/>
      <w:sz w:val="26"/>
      <w:szCs w:val="26"/>
    </w:rPr>
  </w:style>
  <w:style w:type="paragraph" w:styleId="Heading3">
    <w:name w:val="heading 3"/>
    <w:basedOn w:val="Normal"/>
    <w:next w:val="Normal"/>
    <w:link w:val="Heading3Char"/>
    <w:uiPriority w:val="9"/>
    <w:unhideWhenUsed/>
    <w:qFormat/>
    <w:rsid w:val="00ED1C0A"/>
    <w:pPr>
      <w:keepNext/>
      <w:keepLines/>
      <w:spacing w:before="40"/>
      <w:outlineLvl w:val="2"/>
    </w:pPr>
    <w:rPr>
      <w:rFonts w:asciiTheme="majorHAnsi" w:eastAsiaTheme="majorEastAsia" w:hAnsiTheme="majorHAnsi" w:cstheme="majorBidi"/>
      <w:color w:val="3F3F3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42"/>
    <w:rPr>
      <w:rFonts w:asciiTheme="majorHAnsi" w:eastAsiaTheme="majorEastAsia" w:hAnsiTheme="majorHAnsi" w:cstheme="majorBidi"/>
      <w:color w:val="5F5F5F" w:themeColor="accent1" w:themeShade="BF"/>
      <w:sz w:val="32"/>
      <w:szCs w:val="32"/>
    </w:rPr>
  </w:style>
  <w:style w:type="character" w:customStyle="1" w:styleId="Heading2Char">
    <w:name w:val="Heading 2 Char"/>
    <w:basedOn w:val="DefaultParagraphFont"/>
    <w:link w:val="Heading2"/>
    <w:uiPriority w:val="9"/>
    <w:rsid w:val="003E2C42"/>
    <w:rPr>
      <w:rFonts w:asciiTheme="majorHAnsi" w:eastAsiaTheme="majorEastAsia" w:hAnsiTheme="majorHAnsi" w:cstheme="majorBidi"/>
      <w:color w:val="5F5F5F" w:themeColor="accent1" w:themeShade="BF"/>
      <w:sz w:val="26"/>
      <w:szCs w:val="26"/>
    </w:rPr>
  </w:style>
  <w:style w:type="paragraph" w:styleId="Title">
    <w:name w:val="Title"/>
    <w:basedOn w:val="Normal"/>
    <w:next w:val="Normal"/>
    <w:link w:val="TitleChar"/>
    <w:uiPriority w:val="10"/>
    <w:qFormat/>
    <w:rsid w:val="003E2C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C4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E2C42"/>
    <w:pPr>
      <w:outlineLvl w:val="9"/>
    </w:pPr>
  </w:style>
  <w:style w:type="paragraph" w:styleId="Subtitle">
    <w:name w:val="Subtitle"/>
    <w:basedOn w:val="Normal"/>
    <w:next w:val="Normal"/>
    <w:link w:val="SubtitleChar"/>
    <w:uiPriority w:val="11"/>
    <w:qFormat/>
    <w:rsid w:val="00370BC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0BC5"/>
    <w:rPr>
      <w:rFonts w:eastAsiaTheme="minorEastAsia"/>
      <w:color w:val="5A5A5A" w:themeColor="text1" w:themeTint="A5"/>
      <w:spacing w:val="15"/>
    </w:rPr>
  </w:style>
  <w:style w:type="paragraph" w:styleId="ListParagraph">
    <w:name w:val="List Paragraph"/>
    <w:basedOn w:val="Normal"/>
    <w:uiPriority w:val="34"/>
    <w:qFormat/>
    <w:rsid w:val="00370BC5"/>
    <w:pPr>
      <w:ind w:left="720"/>
      <w:contextualSpacing/>
    </w:pPr>
  </w:style>
  <w:style w:type="paragraph" w:styleId="TOC1">
    <w:name w:val="toc 1"/>
    <w:basedOn w:val="Normal"/>
    <w:next w:val="Normal"/>
    <w:autoRedefine/>
    <w:uiPriority w:val="39"/>
    <w:unhideWhenUsed/>
    <w:rsid w:val="003F117E"/>
    <w:pPr>
      <w:spacing w:after="100"/>
    </w:pPr>
  </w:style>
  <w:style w:type="paragraph" w:styleId="TOC2">
    <w:name w:val="toc 2"/>
    <w:basedOn w:val="Normal"/>
    <w:next w:val="Normal"/>
    <w:autoRedefine/>
    <w:uiPriority w:val="39"/>
    <w:unhideWhenUsed/>
    <w:rsid w:val="003F117E"/>
    <w:pPr>
      <w:spacing w:after="100"/>
      <w:ind w:left="220"/>
    </w:pPr>
  </w:style>
  <w:style w:type="character" w:styleId="Hyperlink">
    <w:name w:val="Hyperlink"/>
    <w:basedOn w:val="DefaultParagraphFont"/>
    <w:uiPriority w:val="99"/>
    <w:unhideWhenUsed/>
    <w:rsid w:val="003F117E"/>
    <w:rPr>
      <w:color w:val="0563C1" w:themeColor="hyperlink"/>
      <w:u w:val="single"/>
    </w:rPr>
  </w:style>
  <w:style w:type="character" w:styleId="PlaceholderText">
    <w:name w:val="Placeholder Text"/>
    <w:basedOn w:val="DefaultParagraphFont"/>
    <w:uiPriority w:val="99"/>
    <w:semiHidden/>
    <w:rsid w:val="00B517AD"/>
    <w:rPr>
      <w:color w:val="808080"/>
    </w:rPr>
  </w:style>
  <w:style w:type="table" w:styleId="TableGrid">
    <w:name w:val="Table Grid"/>
    <w:basedOn w:val="TableNormal"/>
    <w:uiPriority w:val="39"/>
    <w:rsid w:val="00E2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1C0A"/>
    <w:rPr>
      <w:rFonts w:asciiTheme="majorHAnsi" w:eastAsiaTheme="majorEastAsia" w:hAnsiTheme="majorHAnsi" w:cstheme="majorBidi"/>
      <w:color w:val="3F3F3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7F7F7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F2CE0-5095-4672-84AE-427D45D6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Schlosser</dc:creator>
  <cp:keywords/>
  <dc:description/>
  <cp:lastModifiedBy>Andy Schlosser</cp:lastModifiedBy>
  <cp:revision>65</cp:revision>
  <dcterms:created xsi:type="dcterms:W3CDTF">2020-05-09T18:26:00Z</dcterms:created>
  <dcterms:modified xsi:type="dcterms:W3CDTF">2020-05-12T19:34:00Z</dcterms:modified>
</cp:coreProperties>
</file>