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09D7" w14:textId="77777777" w:rsidR="00667034" w:rsidRDefault="00667034" w:rsidP="00667034">
      <w:pPr>
        <w:pStyle w:val="Heading1"/>
        <w:rPr>
          <w:rFonts w:ascii="Krana Fat B" w:hAnsi="Krana Fat B"/>
          <w:color w:val="004050"/>
          <w:sz w:val="40"/>
          <w:szCs w:val="22"/>
        </w:rPr>
      </w:pPr>
    </w:p>
    <w:p w14:paraId="6C2307FD" w14:textId="4A8D216D" w:rsidR="004B5D33" w:rsidRDefault="00F8293B" w:rsidP="00667034">
      <w:pPr>
        <w:pStyle w:val="Heading1"/>
        <w:rPr>
          <w:rFonts w:ascii="Krana Fat B" w:hAnsi="Krana Fat B"/>
          <w:color w:val="004050"/>
          <w:sz w:val="40"/>
          <w:szCs w:val="22"/>
        </w:rPr>
      </w:pPr>
      <w:r w:rsidRPr="00667034">
        <w:rPr>
          <w:rFonts w:ascii="Krana Fat B" w:hAnsi="Krana Fat B"/>
          <w:color w:val="004050"/>
          <w:sz w:val="40"/>
          <w:szCs w:val="22"/>
        </w:rPr>
        <w:t xml:space="preserve">Course Outline: Web Development Fundamentals </w:t>
      </w:r>
      <w:r w:rsidR="00667034">
        <w:rPr>
          <w:rFonts w:ascii="Krana Fat B" w:hAnsi="Krana Fat B"/>
          <w:color w:val="004050"/>
          <w:sz w:val="40"/>
          <w:szCs w:val="22"/>
        </w:rPr>
        <w:t>–</w:t>
      </w:r>
      <w:r w:rsidRPr="00667034">
        <w:rPr>
          <w:rFonts w:ascii="Krana Fat B" w:hAnsi="Krana Fat B"/>
          <w:color w:val="004050"/>
          <w:sz w:val="40"/>
          <w:szCs w:val="22"/>
        </w:rPr>
        <w:t xml:space="preserve"> </w:t>
      </w:r>
      <w:r w:rsidR="00E2119E" w:rsidRPr="00667034">
        <w:rPr>
          <w:rFonts w:ascii="Krana Fat B" w:hAnsi="Krana Fat B"/>
          <w:color w:val="004050"/>
          <w:sz w:val="40"/>
          <w:szCs w:val="22"/>
        </w:rPr>
        <w:t>JavaScript</w:t>
      </w:r>
    </w:p>
    <w:p w14:paraId="55658284" w14:textId="77777777" w:rsidR="00667034" w:rsidRPr="00667034" w:rsidRDefault="00667034" w:rsidP="00667034"/>
    <w:p w14:paraId="570F24A9" w14:textId="732C3B6E" w:rsidR="00F8293B" w:rsidRPr="00667034" w:rsidRDefault="00F8293B" w:rsidP="00667034">
      <w:pPr>
        <w:pStyle w:val="Title"/>
      </w:pPr>
      <w:r w:rsidRPr="00667034">
        <w:rPr>
          <w:sz w:val="40"/>
          <w:szCs w:val="22"/>
        </w:rPr>
        <w:t>Proposed Code: QA</w:t>
      </w:r>
      <w:r w:rsidR="00E2119E" w:rsidRPr="00667034">
        <w:rPr>
          <w:sz w:val="40"/>
          <w:szCs w:val="22"/>
        </w:rPr>
        <w:t>J</w:t>
      </w:r>
      <w:r w:rsidRPr="00667034">
        <w:rPr>
          <w:sz w:val="40"/>
          <w:szCs w:val="22"/>
        </w:rPr>
        <w:t>SFUND</w:t>
      </w:r>
      <w:r w:rsidR="00667034" w:rsidRPr="00667034">
        <w:t xml:space="preserve"> </w:t>
      </w:r>
    </w:p>
    <w:p w14:paraId="791B60E7" w14:textId="0078718C" w:rsidR="00F8293B" w:rsidRPr="00667034" w:rsidRDefault="00F8293B" w:rsidP="00F8293B">
      <w:pPr>
        <w:pStyle w:val="Heading1"/>
        <w:rPr>
          <w:rFonts w:ascii="Montserrat" w:hAnsi="Montserrat"/>
          <w:b/>
          <w:color w:val="auto"/>
          <w:sz w:val="22"/>
          <w:szCs w:val="22"/>
        </w:rPr>
      </w:pPr>
      <w:r w:rsidRPr="00667034">
        <w:rPr>
          <w:rFonts w:ascii="Montserrat" w:hAnsi="Montserrat"/>
          <w:b/>
          <w:color w:val="auto"/>
          <w:sz w:val="22"/>
          <w:szCs w:val="22"/>
        </w:rPr>
        <w:t>Course Outline</w:t>
      </w:r>
    </w:p>
    <w:p w14:paraId="27A8B112" w14:textId="1171C9BD" w:rsidR="00F8293B" w:rsidRPr="00667034" w:rsidRDefault="00E2119E">
      <w:p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 xml:space="preserve">This course follows on from Web Development Fundamentals – HTML and CSS (QAHTMLCSSFUND) to add </w:t>
      </w:r>
      <w:r w:rsidR="004B0759">
        <w:rPr>
          <w:rFonts w:ascii="Montserrat" w:hAnsi="Montserrat"/>
          <w:sz w:val="22"/>
          <w:szCs w:val="22"/>
        </w:rPr>
        <w:t xml:space="preserve">in </w:t>
      </w:r>
      <w:r w:rsidRPr="00667034">
        <w:rPr>
          <w:rFonts w:ascii="Montserrat" w:hAnsi="Montserrat"/>
          <w:sz w:val="22"/>
          <w:szCs w:val="22"/>
        </w:rPr>
        <w:t xml:space="preserve">the third skill </w:t>
      </w:r>
      <w:r w:rsidR="004B0759" w:rsidRPr="00667034">
        <w:rPr>
          <w:rFonts w:ascii="Montserrat" w:hAnsi="Montserrat"/>
          <w:sz w:val="22"/>
          <w:szCs w:val="22"/>
        </w:rPr>
        <w:t>basics</w:t>
      </w:r>
      <w:r w:rsidR="004B0759" w:rsidRPr="00667034">
        <w:rPr>
          <w:rFonts w:ascii="Montserrat" w:hAnsi="Montserrat"/>
          <w:sz w:val="22"/>
          <w:szCs w:val="22"/>
        </w:rPr>
        <w:t xml:space="preserve"> </w:t>
      </w:r>
      <w:r w:rsidRPr="00667034">
        <w:rPr>
          <w:rFonts w:ascii="Montserrat" w:hAnsi="Montserrat"/>
          <w:sz w:val="22"/>
          <w:szCs w:val="22"/>
        </w:rPr>
        <w:t>needed for web development</w:t>
      </w:r>
      <w:r w:rsidR="004B0759">
        <w:rPr>
          <w:rFonts w:ascii="Montserrat" w:hAnsi="Montserrat"/>
          <w:sz w:val="22"/>
          <w:szCs w:val="22"/>
        </w:rPr>
        <w:t xml:space="preserve"> -</w:t>
      </w:r>
      <w:r w:rsidRPr="00667034">
        <w:rPr>
          <w:rFonts w:ascii="Montserrat" w:hAnsi="Montserrat"/>
          <w:sz w:val="22"/>
          <w:szCs w:val="22"/>
        </w:rPr>
        <w:t xml:space="preserve"> JavaScript.</w:t>
      </w:r>
      <w:r w:rsidR="00520682" w:rsidRPr="00667034">
        <w:rPr>
          <w:rFonts w:ascii="Montserrat" w:hAnsi="Montserrat"/>
          <w:sz w:val="22"/>
          <w:szCs w:val="22"/>
        </w:rPr>
        <w:t xml:space="preserve"> This course, using the latest revision of JavaScript and developer tools, starts with the basics needed to write simple scripts</w:t>
      </w:r>
      <w:r w:rsidR="004B0759">
        <w:rPr>
          <w:rFonts w:ascii="Montserrat" w:hAnsi="Montserrat"/>
          <w:sz w:val="22"/>
          <w:szCs w:val="22"/>
        </w:rPr>
        <w:t xml:space="preserve">, before building </w:t>
      </w:r>
      <w:r w:rsidR="00520682" w:rsidRPr="00667034">
        <w:rPr>
          <w:rFonts w:ascii="Montserrat" w:hAnsi="Montserrat"/>
          <w:sz w:val="22"/>
          <w:szCs w:val="22"/>
        </w:rPr>
        <w:t>on this to prepare you for using modern JavaScript frameworks and libraries such as React and Angular.</w:t>
      </w:r>
    </w:p>
    <w:p w14:paraId="77EA8962" w14:textId="7BA57699" w:rsidR="00F8293B" w:rsidRPr="00667034" w:rsidRDefault="00F8293B">
      <w:pPr>
        <w:rPr>
          <w:rFonts w:ascii="Montserrat" w:hAnsi="Montserrat"/>
          <w:sz w:val="22"/>
          <w:szCs w:val="22"/>
        </w:rPr>
      </w:pPr>
    </w:p>
    <w:p w14:paraId="15C3D17B" w14:textId="246C81CF" w:rsidR="00F8293B" w:rsidRPr="00667034" w:rsidRDefault="00F8293B">
      <w:pPr>
        <w:rPr>
          <w:rFonts w:ascii="Montserrat" w:hAnsi="Montserrat"/>
          <w:b/>
          <w:sz w:val="22"/>
          <w:szCs w:val="22"/>
        </w:rPr>
      </w:pPr>
      <w:r w:rsidRPr="00667034">
        <w:rPr>
          <w:rFonts w:ascii="Montserrat" w:hAnsi="Montserrat"/>
          <w:b/>
          <w:sz w:val="22"/>
          <w:szCs w:val="22"/>
        </w:rPr>
        <w:t>Target Audience:</w:t>
      </w:r>
    </w:p>
    <w:p w14:paraId="3BB29DC1" w14:textId="55552150" w:rsidR="00F8293B" w:rsidRPr="00667034" w:rsidRDefault="00F8293B">
      <w:p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>The course is aimed at anyone who</w:t>
      </w:r>
      <w:r w:rsidR="00520682" w:rsidRPr="00667034">
        <w:rPr>
          <w:rFonts w:ascii="Montserrat" w:hAnsi="Montserrat"/>
          <w:sz w:val="22"/>
          <w:szCs w:val="22"/>
        </w:rPr>
        <w:t xml:space="preserve"> wants to learn web development and perhaps progress into using modern JavaScript libraries and frameworks</w:t>
      </w:r>
      <w:r w:rsidRPr="00667034">
        <w:rPr>
          <w:rFonts w:ascii="Montserrat" w:hAnsi="Montserrat"/>
          <w:sz w:val="22"/>
          <w:szCs w:val="22"/>
        </w:rPr>
        <w:t>.</w:t>
      </w:r>
      <w:r w:rsidR="00520682" w:rsidRPr="00667034">
        <w:rPr>
          <w:rFonts w:ascii="Montserrat" w:hAnsi="Montserrat"/>
          <w:sz w:val="22"/>
          <w:szCs w:val="22"/>
        </w:rPr>
        <w:t xml:space="preserve"> It is suitable for those who are relatively new to programming, or experienced developers skilled in other languages who need to learn the </w:t>
      </w:r>
      <w:r w:rsidR="007A4804" w:rsidRPr="00667034">
        <w:rPr>
          <w:rFonts w:ascii="Montserrat" w:hAnsi="Montserrat"/>
          <w:sz w:val="22"/>
          <w:szCs w:val="22"/>
        </w:rPr>
        <w:t>nuances of JavaScript.</w:t>
      </w:r>
    </w:p>
    <w:p w14:paraId="12FFED12" w14:textId="7E186D0F" w:rsidR="00F8293B" w:rsidRPr="00667034" w:rsidRDefault="00F8293B" w:rsidP="00F8293B">
      <w:pPr>
        <w:pStyle w:val="Heading1"/>
        <w:rPr>
          <w:rFonts w:ascii="Montserrat" w:hAnsi="Montserrat"/>
          <w:b/>
          <w:color w:val="auto"/>
          <w:sz w:val="22"/>
          <w:szCs w:val="22"/>
        </w:rPr>
      </w:pPr>
      <w:r w:rsidRPr="00667034">
        <w:rPr>
          <w:rFonts w:ascii="Montserrat" w:hAnsi="Montserrat"/>
          <w:b/>
          <w:color w:val="auto"/>
          <w:sz w:val="22"/>
          <w:szCs w:val="22"/>
        </w:rPr>
        <w:t>Pre-requisites</w:t>
      </w:r>
    </w:p>
    <w:p w14:paraId="0A1CC4F3" w14:textId="48D8ECD4" w:rsidR="00F8293B" w:rsidRPr="00667034" w:rsidRDefault="00F8293B" w:rsidP="007A4804">
      <w:pPr>
        <w:pStyle w:val="ListParagraph"/>
        <w:numPr>
          <w:ilvl w:val="0"/>
          <w:numId w:val="6"/>
        </w:num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>Delegates</w:t>
      </w:r>
      <w:r w:rsidR="007A4804" w:rsidRPr="00667034">
        <w:rPr>
          <w:rFonts w:ascii="Montserrat" w:hAnsi="Montserrat"/>
          <w:sz w:val="22"/>
          <w:szCs w:val="22"/>
        </w:rPr>
        <w:t xml:space="preserve"> </w:t>
      </w:r>
      <w:r w:rsidR="007A4804" w:rsidRPr="00667034">
        <w:rPr>
          <w:rFonts w:ascii="Montserrat" w:hAnsi="Montserrat"/>
          <w:b/>
          <w:i/>
          <w:sz w:val="22"/>
          <w:szCs w:val="22"/>
          <w:u w:val="single"/>
        </w:rPr>
        <w:t>MUST</w:t>
      </w:r>
      <w:r w:rsidR="007A4804" w:rsidRPr="00667034">
        <w:rPr>
          <w:rFonts w:ascii="Montserrat" w:hAnsi="Montserrat"/>
          <w:sz w:val="22"/>
          <w:szCs w:val="22"/>
        </w:rPr>
        <w:t xml:space="preserve"> have HTML and CSS skills equivalent to those provided by the Web Development Fundamentals – HTML and CSS course (</w:t>
      </w:r>
      <w:hyperlink r:id="rId10" w:history="1">
        <w:r w:rsidR="00C52244" w:rsidRPr="00667034">
          <w:rPr>
            <w:rStyle w:val="Hyperlink"/>
            <w:rFonts w:ascii="Montserrat" w:hAnsi="Montserrat"/>
            <w:color w:val="auto"/>
            <w:sz w:val="22"/>
            <w:szCs w:val="22"/>
          </w:rPr>
          <w:t>http://www.qa.com/QAHTMLCSS</w:t>
        </w:r>
      </w:hyperlink>
      <w:r w:rsidR="007A4804" w:rsidRPr="00667034">
        <w:rPr>
          <w:rFonts w:ascii="Montserrat" w:hAnsi="Montserrat"/>
          <w:sz w:val="22"/>
          <w:szCs w:val="22"/>
        </w:rPr>
        <w:t>)</w:t>
      </w:r>
      <w:r w:rsidRPr="00667034">
        <w:rPr>
          <w:rFonts w:ascii="Montserrat" w:hAnsi="Montserrat"/>
          <w:sz w:val="22"/>
          <w:szCs w:val="22"/>
        </w:rPr>
        <w:t>.</w:t>
      </w:r>
    </w:p>
    <w:p w14:paraId="6494CD1C" w14:textId="2E3A5CC3" w:rsidR="007A4804" w:rsidRDefault="007A4804" w:rsidP="007A4804">
      <w:pPr>
        <w:pStyle w:val="ListParagraph"/>
        <w:numPr>
          <w:ilvl w:val="0"/>
          <w:numId w:val="6"/>
        </w:num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>Familiarity with programming would be beneficial, we recommend Programming Foundations (</w:t>
      </w:r>
      <w:hyperlink r:id="rId11" w:history="1">
        <w:r w:rsidRPr="00667034">
          <w:rPr>
            <w:rStyle w:val="Hyperlink"/>
            <w:rFonts w:ascii="Montserrat" w:hAnsi="Montserrat"/>
            <w:color w:val="auto"/>
            <w:sz w:val="22"/>
            <w:szCs w:val="22"/>
          </w:rPr>
          <w:t>www.qa.com/QAPROGFOU</w:t>
        </w:r>
      </w:hyperlink>
      <w:r w:rsidRPr="00667034">
        <w:rPr>
          <w:rFonts w:ascii="Montserrat" w:hAnsi="Montserrat"/>
          <w:sz w:val="22"/>
          <w:szCs w:val="22"/>
        </w:rPr>
        <w:t>) to new developers</w:t>
      </w:r>
    </w:p>
    <w:p w14:paraId="10057A30" w14:textId="77777777" w:rsidR="00667034" w:rsidRPr="00667034" w:rsidRDefault="00667034" w:rsidP="00667034">
      <w:pPr>
        <w:pStyle w:val="ListParagraph"/>
        <w:rPr>
          <w:rFonts w:ascii="Montserrat" w:hAnsi="Montserrat"/>
          <w:sz w:val="22"/>
          <w:szCs w:val="22"/>
        </w:rPr>
      </w:pPr>
    </w:p>
    <w:p w14:paraId="42C71E18" w14:textId="284DCC1B" w:rsidR="00F8293B" w:rsidRPr="00667034" w:rsidRDefault="00F8293B" w:rsidP="00F8293B">
      <w:pPr>
        <w:rPr>
          <w:rFonts w:ascii="Montserrat" w:hAnsi="Montserrat"/>
          <w:b/>
          <w:sz w:val="22"/>
          <w:szCs w:val="22"/>
        </w:rPr>
      </w:pPr>
      <w:r w:rsidRPr="00667034">
        <w:rPr>
          <w:rFonts w:ascii="Montserrat" w:hAnsi="Montserrat"/>
          <w:b/>
          <w:sz w:val="22"/>
          <w:szCs w:val="22"/>
        </w:rPr>
        <w:t>At the end of this course you will be able to:</w:t>
      </w:r>
    </w:p>
    <w:p w14:paraId="76031F7C" w14:textId="58B60922" w:rsidR="00F8293B" w:rsidRPr="00667034" w:rsidRDefault="007A4804" w:rsidP="00F8293B">
      <w:pPr>
        <w:pStyle w:val="ListParagraph"/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>Set up a development environment for programming in modern JavaScript</w:t>
      </w:r>
    </w:p>
    <w:p w14:paraId="659A6F14" w14:textId="4B1C49D5" w:rsidR="007A4804" w:rsidRPr="00667034" w:rsidRDefault="007A4804" w:rsidP="00F8293B">
      <w:pPr>
        <w:pStyle w:val="ListParagraph"/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>Manage and use JavaScript types and data structures effectively</w:t>
      </w:r>
    </w:p>
    <w:p w14:paraId="1799DB32" w14:textId="60C3C762" w:rsidR="007A4804" w:rsidRPr="00667034" w:rsidRDefault="007A4804" w:rsidP="00F8293B">
      <w:pPr>
        <w:pStyle w:val="ListParagraph"/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>Control the flow of programs using loops and conditional code</w:t>
      </w:r>
    </w:p>
    <w:p w14:paraId="43B2B2CC" w14:textId="150C4D6E" w:rsidR="007A4804" w:rsidRPr="00667034" w:rsidRDefault="007A4804" w:rsidP="007A4804">
      <w:pPr>
        <w:pStyle w:val="ListParagraph"/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>Use JavaScript alongside HTML, manipulating and changing the DOM</w:t>
      </w:r>
    </w:p>
    <w:p w14:paraId="51C4E8EF" w14:textId="06EA4263" w:rsidR="007A4804" w:rsidRPr="00667034" w:rsidRDefault="007A4804" w:rsidP="00F8293B">
      <w:pPr>
        <w:pStyle w:val="ListParagraph"/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>React to events to make web pages respond to user interaction</w:t>
      </w:r>
      <w:r w:rsidR="008C40DA" w:rsidRPr="00667034">
        <w:rPr>
          <w:rFonts w:ascii="Montserrat" w:hAnsi="Montserrat"/>
          <w:sz w:val="22"/>
          <w:szCs w:val="22"/>
        </w:rPr>
        <w:t>, including form handling</w:t>
      </w:r>
    </w:p>
    <w:p w14:paraId="7D383A70" w14:textId="1E5A91FE" w:rsidR="007A4804" w:rsidRPr="00667034" w:rsidRDefault="007A4804" w:rsidP="00F8293B">
      <w:pPr>
        <w:pStyle w:val="ListParagraph"/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 xml:space="preserve">Produce and use basic </w:t>
      </w:r>
      <w:r w:rsidR="004B0759" w:rsidRPr="00667034">
        <w:rPr>
          <w:rFonts w:ascii="Montserrat" w:hAnsi="Montserrat"/>
          <w:sz w:val="22"/>
          <w:szCs w:val="22"/>
        </w:rPr>
        <w:t>Object-Oriented</w:t>
      </w:r>
      <w:r w:rsidRPr="00667034">
        <w:rPr>
          <w:rFonts w:ascii="Montserrat" w:hAnsi="Montserrat"/>
          <w:sz w:val="22"/>
          <w:szCs w:val="22"/>
        </w:rPr>
        <w:t xml:space="preserve"> JavaScript</w:t>
      </w:r>
    </w:p>
    <w:p w14:paraId="213CF124" w14:textId="0956B7FC" w:rsidR="007A4804" w:rsidRPr="00667034" w:rsidRDefault="007A4804" w:rsidP="00F8293B">
      <w:pPr>
        <w:pStyle w:val="ListParagraph"/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>Work with asynchronous data using JavaScript</w:t>
      </w:r>
    </w:p>
    <w:p w14:paraId="4FFFE544" w14:textId="41697390" w:rsidR="00F8293B" w:rsidRPr="00667034" w:rsidRDefault="00F8293B" w:rsidP="00F8293B">
      <w:pPr>
        <w:pStyle w:val="Heading1"/>
        <w:rPr>
          <w:rFonts w:ascii="Montserrat" w:hAnsi="Montserrat"/>
          <w:b/>
          <w:color w:val="auto"/>
          <w:sz w:val="22"/>
          <w:szCs w:val="22"/>
        </w:rPr>
      </w:pPr>
      <w:r w:rsidRPr="00667034">
        <w:rPr>
          <w:rFonts w:ascii="Montserrat" w:hAnsi="Montserrat"/>
          <w:b/>
          <w:color w:val="auto"/>
          <w:sz w:val="22"/>
          <w:szCs w:val="22"/>
        </w:rPr>
        <w:t>Outline</w:t>
      </w:r>
    </w:p>
    <w:p w14:paraId="0583299E" w14:textId="139F874E" w:rsidR="00F8293B" w:rsidRDefault="00F8293B" w:rsidP="00F8293B">
      <w:p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 xml:space="preserve">The course will </w:t>
      </w:r>
      <w:r w:rsidR="00B4079A" w:rsidRPr="00667034">
        <w:rPr>
          <w:rFonts w:ascii="Montserrat" w:hAnsi="Montserrat"/>
          <w:sz w:val="22"/>
          <w:szCs w:val="22"/>
        </w:rPr>
        <w:t>be delivered through</w:t>
      </w:r>
      <w:r w:rsidRPr="00667034">
        <w:rPr>
          <w:rFonts w:ascii="Montserrat" w:hAnsi="Montserrat"/>
          <w:sz w:val="22"/>
          <w:szCs w:val="22"/>
        </w:rPr>
        <w:t xml:space="preserve"> instructor-led </w:t>
      </w:r>
      <w:r w:rsidR="00B4079A" w:rsidRPr="00667034">
        <w:rPr>
          <w:rFonts w:ascii="Montserrat" w:hAnsi="Montserrat"/>
          <w:sz w:val="22"/>
          <w:szCs w:val="22"/>
        </w:rPr>
        <w:t>sessions, supported by short exercises. Your learning will be augmented through a ‘Hackathon’ to bring together the skills, techniques and knowledge and use basic Agile methodology.</w:t>
      </w:r>
    </w:p>
    <w:p w14:paraId="2E606308" w14:textId="42C4052B" w:rsidR="00667034" w:rsidRDefault="00667034" w:rsidP="00F8293B">
      <w:pPr>
        <w:rPr>
          <w:rFonts w:ascii="Montserrat" w:hAnsi="Montserrat"/>
          <w:sz w:val="22"/>
          <w:szCs w:val="22"/>
        </w:rPr>
      </w:pPr>
    </w:p>
    <w:p w14:paraId="75072599" w14:textId="77777777" w:rsidR="00667034" w:rsidRPr="00667034" w:rsidRDefault="00667034" w:rsidP="00F8293B">
      <w:pPr>
        <w:rPr>
          <w:rFonts w:ascii="Montserrat" w:hAnsi="Montserrat"/>
          <w:sz w:val="22"/>
          <w:szCs w:val="22"/>
        </w:rPr>
      </w:pPr>
    </w:p>
    <w:p w14:paraId="7C4C54B6" w14:textId="77777777" w:rsidR="004B0759" w:rsidRDefault="004B0759" w:rsidP="00F8293B">
      <w:pPr>
        <w:rPr>
          <w:rFonts w:ascii="Montserrat" w:hAnsi="Montserrat"/>
          <w:b/>
          <w:sz w:val="22"/>
          <w:szCs w:val="22"/>
        </w:rPr>
      </w:pPr>
    </w:p>
    <w:p w14:paraId="64173AFD" w14:textId="6A16807E" w:rsidR="00F8293B" w:rsidRPr="00667034" w:rsidRDefault="007A4804" w:rsidP="00F8293B">
      <w:pPr>
        <w:rPr>
          <w:rFonts w:ascii="Montserrat" w:hAnsi="Montserrat"/>
          <w:b/>
          <w:sz w:val="22"/>
          <w:szCs w:val="22"/>
        </w:rPr>
      </w:pPr>
      <w:bookmarkStart w:id="0" w:name="_GoBack"/>
      <w:bookmarkEnd w:id="0"/>
      <w:r w:rsidRPr="00667034">
        <w:rPr>
          <w:rFonts w:ascii="Montserrat" w:hAnsi="Montserrat"/>
          <w:b/>
          <w:sz w:val="22"/>
          <w:szCs w:val="22"/>
        </w:rPr>
        <w:t>The Developer Environment</w:t>
      </w:r>
    </w:p>
    <w:tbl>
      <w:tblPr>
        <w:tblW w:w="5245" w:type="dxa"/>
        <w:tblLook w:val="04A0" w:firstRow="1" w:lastRow="0" w:firstColumn="1" w:lastColumn="0" w:noHBand="0" w:noVBand="1"/>
      </w:tblPr>
      <w:tblGrid>
        <w:gridCol w:w="5245"/>
      </w:tblGrid>
      <w:tr w:rsidR="00667034" w:rsidRPr="00667034" w14:paraId="63DDC6F1" w14:textId="77777777" w:rsidTr="007A4804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CFDB4" w14:textId="51DCC828" w:rsidR="00F8293B" w:rsidRPr="00667034" w:rsidRDefault="007A4804" w:rsidP="00F8293B">
            <w:pPr>
              <w:pStyle w:val="ListParagraph"/>
              <w:numPr>
                <w:ilvl w:val="0"/>
                <w:numId w:val="3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The Modern Web Developer’s Tool Set</w:t>
            </w:r>
          </w:p>
        </w:tc>
      </w:tr>
    </w:tbl>
    <w:p w14:paraId="5AF45D55" w14:textId="2EC665CF" w:rsidR="00F8293B" w:rsidRPr="00667034" w:rsidRDefault="007A4804" w:rsidP="00F8293B">
      <w:pPr>
        <w:rPr>
          <w:rFonts w:ascii="Montserrat" w:hAnsi="Montserrat"/>
          <w:b/>
          <w:sz w:val="22"/>
          <w:szCs w:val="22"/>
        </w:rPr>
      </w:pPr>
      <w:r w:rsidRPr="00667034">
        <w:rPr>
          <w:rFonts w:ascii="Montserrat" w:hAnsi="Montserrat"/>
          <w:b/>
          <w:sz w:val="22"/>
          <w:szCs w:val="22"/>
        </w:rPr>
        <w:t>JavaScript Basics</w:t>
      </w:r>
    </w:p>
    <w:tbl>
      <w:tblPr>
        <w:tblW w:w="5245" w:type="dxa"/>
        <w:tblLook w:val="04A0" w:firstRow="1" w:lastRow="0" w:firstColumn="1" w:lastColumn="0" w:noHBand="0" w:noVBand="1"/>
      </w:tblPr>
      <w:tblGrid>
        <w:gridCol w:w="5245"/>
      </w:tblGrid>
      <w:tr w:rsidR="00667034" w:rsidRPr="00667034" w14:paraId="1E1800E0" w14:textId="77777777" w:rsidTr="007A4804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2C979" w14:textId="41BEAC4A" w:rsidR="00F8293B" w:rsidRPr="00667034" w:rsidRDefault="007A4804" w:rsidP="00F8293B">
            <w:pPr>
              <w:pStyle w:val="ListParagraph"/>
              <w:numPr>
                <w:ilvl w:val="0"/>
                <w:numId w:val="4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JavaScript in HTML</w:t>
            </w:r>
          </w:p>
        </w:tc>
      </w:tr>
      <w:tr w:rsidR="00667034" w:rsidRPr="00667034" w14:paraId="31BE32F0" w14:textId="77777777" w:rsidTr="007A4804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643A8" w14:textId="18015360" w:rsidR="00F8293B" w:rsidRPr="00667034" w:rsidRDefault="007A4804" w:rsidP="00F8293B">
            <w:pPr>
              <w:pStyle w:val="ListParagraph"/>
              <w:numPr>
                <w:ilvl w:val="0"/>
                <w:numId w:val="4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Types</w:t>
            </w:r>
          </w:p>
        </w:tc>
      </w:tr>
      <w:tr w:rsidR="00667034" w:rsidRPr="00667034" w14:paraId="005FE09E" w14:textId="77777777" w:rsidTr="007A4804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4EFC9" w14:textId="5C9D7A4E" w:rsidR="00F8293B" w:rsidRPr="00667034" w:rsidRDefault="007A4804" w:rsidP="00F8293B">
            <w:pPr>
              <w:pStyle w:val="ListParagraph"/>
              <w:numPr>
                <w:ilvl w:val="0"/>
                <w:numId w:val="4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Operators</w:t>
            </w:r>
          </w:p>
        </w:tc>
      </w:tr>
    </w:tbl>
    <w:p w14:paraId="6F5943C8" w14:textId="7441A152" w:rsidR="00F8293B" w:rsidRPr="00667034" w:rsidRDefault="007A4804" w:rsidP="00F8293B">
      <w:pPr>
        <w:rPr>
          <w:rFonts w:ascii="Montserrat" w:hAnsi="Montserrat"/>
          <w:b/>
          <w:sz w:val="22"/>
          <w:szCs w:val="22"/>
        </w:rPr>
      </w:pPr>
      <w:r w:rsidRPr="00667034">
        <w:rPr>
          <w:rFonts w:ascii="Montserrat" w:hAnsi="Montserrat"/>
          <w:b/>
          <w:sz w:val="22"/>
          <w:szCs w:val="22"/>
        </w:rPr>
        <w:t>JavaScript Data Structures</w:t>
      </w:r>
    </w:p>
    <w:tbl>
      <w:tblPr>
        <w:tblW w:w="5245" w:type="dxa"/>
        <w:tblLook w:val="04A0" w:firstRow="1" w:lastRow="0" w:firstColumn="1" w:lastColumn="0" w:noHBand="0" w:noVBand="1"/>
      </w:tblPr>
      <w:tblGrid>
        <w:gridCol w:w="5245"/>
      </w:tblGrid>
      <w:tr w:rsidR="00667034" w:rsidRPr="00667034" w14:paraId="01BA9B48" w14:textId="77777777" w:rsidTr="007A4804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8643E" w14:textId="646CFE4A" w:rsidR="00F8293B" w:rsidRPr="00667034" w:rsidRDefault="007A4804" w:rsidP="00F8293B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Arrays</w:t>
            </w:r>
          </w:p>
        </w:tc>
      </w:tr>
      <w:tr w:rsidR="00667034" w:rsidRPr="00667034" w14:paraId="36AC57D1" w14:textId="77777777" w:rsidTr="007A4804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3DD43" w14:textId="199930A8" w:rsidR="00F8293B" w:rsidRPr="00667034" w:rsidRDefault="007A4804" w:rsidP="00F8293B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Collections</w:t>
            </w:r>
          </w:p>
        </w:tc>
      </w:tr>
    </w:tbl>
    <w:p w14:paraId="1BB1A4EA" w14:textId="0BEF9B3B" w:rsidR="008C40DA" w:rsidRPr="00667034" w:rsidRDefault="008C40DA" w:rsidP="008C40DA">
      <w:pPr>
        <w:rPr>
          <w:rFonts w:ascii="Montserrat" w:hAnsi="Montserrat"/>
          <w:b/>
          <w:sz w:val="22"/>
          <w:szCs w:val="22"/>
        </w:rPr>
      </w:pPr>
      <w:r w:rsidRPr="00667034">
        <w:rPr>
          <w:rFonts w:ascii="Montserrat" w:hAnsi="Montserrat"/>
          <w:b/>
          <w:sz w:val="22"/>
          <w:szCs w:val="22"/>
        </w:rPr>
        <w:t>JavaScript Program Control</w:t>
      </w:r>
    </w:p>
    <w:tbl>
      <w:tblPr>
        <w:tblW w:w="5245" w:type="dxa"/>
        <w:tblLook w:val="04A0" w:firstRow="1" w:lastRow="0" w:firstColumn="1" w:lastColumn="0" w:noHBand="0" w:noVBand="1"/>
      </w:tblPr>
      <w:tblGrid>
        <w:gridCol w:w="5245"/>
      </w:tblGrid>
      <w:tr w:rsidR="00667034" w:rsidRPr="00667034" w14:paraId="5289E571" w14:textId="77777777" w:rsidTr="009D6B8D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05497" w14:textId="711A97EE" w:rsidR="008C40DA" w:rsidRPr="00667034" w:rsidRDefault="008C40DA" w:rsidP="009D6B8D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Conditionals</w:t>
            </w:r>
          </w:p>
        </w:tc>
      </w:tr>
      <w:tr w:rsidR="00667034" w:rsidRPr="00667034" w14:paraId="5B538B7A" w14:textId="77777777" w:rsidTr="009D6B8D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40FEC" w14:textId="7AEF8F4C" w:rsidR="008C40DA" w:rsidRPr="00667034" w:rsidRDefault="008C40DA" w:rsidP="009D6B8D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Loops</w:t>
            </w:r>
          </w:p>
        </w:tc>
      </w:tr>
      <w:tr w:rsidR="00667034" w:rsidRPr="00667034" w14:paraId="22E73986" w14:textId="77777777" w:rsidTr="009D6B8D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54BBD" w14:textId="55F5EB28" w:rsidR="008C40DA" w:rsidRPr="00667034" w:rsidRDefault="008C40DA" w:rsidP="009D6B8D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Functions</w:t>
            </w:r>
          </w:p>
        </w:tc>
      </w:tr>
    </w:tbl>
    <w:p w14:paraId="640185B0" w14:textId="404F5C18" w:rsidR="008C40DA" w:rsidRPr="00667034" w:rsidRDefault="008C40DA" w:rsidP="008C40DA">
      <w:pPr>
        <w:rPr>
          <w:rFonts w:ascii="Montserrat" w:hAnsi="Montserrat"/>
          <w:b/>
          <w:sz w:val="22"/>
          <w:szCs w:val="22"/>
        </w:rPr>
      </w:pPr>
      <w:r w:rsidRPr="00667034">
        <w:rPr>
          <w:rFonts w:ascii="Montserrat" w:hAnsi="Montserrat"/>
          <w:b/>
          <w:sz w:val="22"/>
          <w:szCs w:val="22"/>
        </w:rPr>
        <w:t>JavaScript and the DOM</w:t>
      </w:r>
    </w:p>
    <w:tbl>
      <w:tblPr>
        <w:tblW w:w="5245" w:type="dxa"/>
        <w:tblLook w:val="04A0" w:firstRow="1" w:lastRow="0" w:firstColumn="1" w:lastColumn="0" w:noHBand="0" w:noVBand="1"/>
      </w:tblPr>
      <w:tblGrid>
        <w:gridCol w:w="5245"/>
      </w:tblGrid>
      <w:tr w:rsidR="00667034" w:rsidRPr="00667034" w14:paraId="2B9E9651" w14:textId="77777777" w:rsidTr="009D6B8D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293D8" w14:textId="079F20A8" w:rsidR="008C40DA" w:rsidRPr="00667034" w:rsidRDefault="008C40DA" w:rsidP="009D6B8D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Manipulating styles</w:t>
            </w:r>
          </w:p>
        </w:tc>
      </w:tr>
      <w:tr w:rsidR="00667034" w:rsidRPr="00667034" w14:paraId="66EC5205" w14:textId="77777777" w:rsidTr="009D6B8D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97AE3" w14:textId="59576029" w:rsidR="008C40DA" w:rsidRPr="00667034" w:rsidRDefault="008C40DA" w:rsidP="009D6B8D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Events</w:t>
            </w:r>
          </w:p>
        </w:tc>
      </w:tr>
      <w:tr w:rsidR="00667034" w:rsidRPr="00667034" w14:paraId="234D6A37" w14:textId="77777777" w:rsidTr="009D6B8D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DCF7B" w14:textId="76282C73" w:rsidR="008C40DA" w:rsidRPr="00667034" w:rsidRDefault="008C40DA" w:rsidP="009D6B8D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Forms</w:t>
            </w:r>
          </w:p>
        </w:tc>
      </w:tr>
    </w:tbl>
    <w:p w14:paraId="7E3E350E" w14:textId="74F98FD0" w:rsidR="008C40DA" w:rsidRPr="00667034" w:rsidRDefault="008C40DA" w:rsidP="008C40DA">
      <w:pPr>
        <w:rPr>
          <w:rFonts w:ascii="Montserrat" w:hAnsi="Montserrat"/>
          <w:b/>
          <w:sz w:val="22"/>
          <w:szCs w:val="22"/>
        </w:rPr>
      </w:pPr>
      <w:r w:rsidRPr="00667034">
        <w:rPr>
          <w:rFonts w:ascii="Montserrat" w:hAnsi="Montserrat"/>
          <w:b/>
          <w:sz w:val="22"/>
          <w:szCs w:val="22"/>
        </w:rPr>
        <w:t>JavaScript Deeper Dive</w:t>
      </w:r>
    </w:p>
    <w:tbl>
      <w:tblPr>
        <w:tblW w:w="5245" w:type="dxa"/>
        <w:tblLook w:val="04A0" w:firstRow="1" w:lastRow="0" w:firstColumn="1" w:lastColumn="0" w:noHBand="0" w:noVBand="1"/>
      </w:tblPr>
      <w:tblGrid>
        <w:gridCol w:w="5245"/>
      </w:tblGrid>
      <w:tr w:rsidR="00667034" w:rsidRPr="00667034" w14:paraId="428DAE4A" w14:textId="77777777" w:rsidTr="009D6B8D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64EE6" w14:textId="54D527EF" w:rsidR="008C40DA" w:rsidRPr="00667034" w:rsidRDefault="008C40DA" w:rsidP="009D6B8D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Modules</w:t>
            </w:r>
          </w:p>
        </w:tc>
      </w:tr>
      <w:tr w:rsidR="00667034" w:rsidRPr="00667034" w14:paraId="2A4B9A1E" w14:textId="77777777" w:rsidTr="009D6B8D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41377" w14:textId="16B50730" w:rsidR="008C40DA" w:rsidRPr="00667034" w:rsidRDefault="008C40DA" w:rsidP="009D6B8D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Object Oriented JavaScript</w:t>
            </w:r>
          </w:p>
        </w:tc>
      </w:tr>
      <w:tr w:rsidR="00667034" w:rsidRPr="00667034" w14:paraId="5E928BD6" w14:textId="77777777" w:rsidTr="009D6B8D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B4C80" w14:textId="38C1994F" w:rsidR="008C40DA" w:rsidRPr="00667034" w:rsidRDefault="008C40DA" w:rsidP="009D6B8D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Error Handling and Debugging</w:t>
            </w:r>
          </w:p>
        </w:tc>
      </w:tr>
      <w:tr w:rsidR="00667034" w:rsidRPr="00667034" w14:paraId="57403359" w14:textId="77777777" w:rsidTr="009D6B8D">
        <w:trPr>
          <w:trHeight w:val="32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51B9F" w14:textId="77777777" w:rsidR="008C40DA" w:rsidRDefault="008C40DA" w:rsidP="009D6B8D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Calibri"/>
                <w:sz w:val="22"/>
                <w:szCs w:val="22"/>
              </w:rPr>
            </w:pPr>
            <w:r w:rsidRPr="00667034">
              <w:rPr>
                <w:rFonts w:ascii="Montserrat" w:eastAsia="Times New Roman" w:hAnsi="Montserrat" w:cs="Calibri"/>
                <w:sz w:val="22"/>
                <w:szCs w:val="22"/>
              </w:rPr>
              <w:t>Asynchronous JavaScript</w:t>
            </w:r>
          </w:p>
          <w:p w14:paraId="427D2D50" w14:textId="5CCEF8A1" w:rsidR="00667034" w:rsidRPr="00667034" w:rsidRDefault="00667034" w:rsidP="00667034">
            <w:pPr>
              <w:pStyle w:val="ListParagraph"/>
              <w:rPr>
                <w:rFonts w:ascii="Montserrat" w:eastAsia="Times New Roman" w:hAnsi="Montserrat" w:cs="Calibri"/>
                <w:sz w:val="22"/>
                <w:szCs w:val="22"/>
              </w:rPr>
            </w:pPr>
          </w:p>
        </w:tc>
      </w:tr>
    </w:tbl>
    <w:p w14:paraId="29BF98AE" w14:textId="7B2C4B07" w:rsidR="00F8293B" w:rsidRPr="00667034" w:rsidRDefault="00B4079A" w:rsidP="00F8293B">
      <w:pPr>
        <w:rPr>
          <w:rFonts w:ascii="Montserrat" w:hAnsi="Montserrat"/>
          <w:b/>
          <w:sz w:val="22"/>
          <w:szCs w:val="22"/>
        </w:rPr>
      </w:pPr>
      <w:r w:rsidRPr="00667034">
        <w:rPr>
          <w:rFonts w:ascii="Montserrat" w:hAnsi="Montserrat"/>
          <w:b/>
          <w:sz w:val="22"/>
          <w:szCs w:val="22"/>
        </w:rPr>
        <w:t>Hackathon</w:t>
      </w:r>
      <w:r w:rsidR="008C40DA" w:rsidRPr="00667034">
        <w:rPr>
          <w:rFonts w:ascii="Montserrat" w:hAnsi="Montserrat"/>
          <w:b/>
          <w:sz w:val="22"/>
          <w:szCs w:val="22"/>
        </w:rPr>
        <w:t>s</w:t>
      </w:r>
    </w:p>
    <w:p w14:paraId="4C6877C6" w14:textId="29A16227" w:rsidR="00B4079A" w:rsidRDefault="008C40DA" w:rsidP="00F8293B">
      <w:p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>Build upon</w:t>
      </w:r>
      <w:r w:rsidR="00B4079A" w:rsidRPr="00667034">
        <w:rPr>
          <w:rFonts w:ascii="Montserrat" w:hAnsi="Montserrat"/>
          <w:sz w:val="22"/>
          <w:szCs w:val="22"/>
        </w:rPr>
        <w:t xml:space="preserve"> a </w:t>
      </w:r>
      <w:r w:rsidRPr="00667034">
        <w:rPr>
          <w:rFonts w:ascii="Montserrat" w:hAnsi="Montserrat"/>
          <w:sz w:val="22"/>
          <w:szCs w:val="22"/>
        </w:rPr>
        <w:t xml:space="preserve">given </w:t>
      </w:r>
      <w:r w:rsidR="00B4079A" w:rsidRPr="00667034">
        <w:rPr>
          <w:rFonts w:ascii="Montserrat" w:hAnsi="Montserrat"/>
          <w:sz w:val="22"/>
          <w:szCs w:val="22"/>
        </w:rPr>
        <w:t xml:space="preserve">website </w:t>
      </w:r>
      <w:r w:rsidRPr="00667034">
        <w:rPr>
          <w:rFonts w:ascii="Montserrat" w:hAnsi="Montserrat"/>
          <w:sz w:val="22"/>
          <w:szCs w:val="22"/>
        </w:rPr>
        <w:t>using</w:t>
      </w:r>
      <w:r w:rsidR="00B4079A" w:rsidRPr="00667034">
        <w:rPr>
          <w:rFonts w:ascii="Montserrat" w:hAnsi="Montserrat"/>
          <w:sz w:val="22"/>
          <w:szCs w:val="22"/>
        </w:rPr>
        <w:t xml:space="preserve"> set of user stories </w:t>
      </w:r>
      <w:r w:rsidRPr="00667034">
        <w:rPr>
          <w:rFonts w:ascii="Montserrat" w:hAnsi="Montserrat"/>
          <w:sz w:val="22"/>
          <w:szCs w:val="22"/>
        </w:rPr>
        <w:t xml:space="preserve">to implement JavaScript features to enhance it </w:t>
      </w:r>
      <w:r w:rsidR="00B4079A" w:rsidRPr="00667034">
        <w:rPr>
          <w:rFonts w:ascii="Montserrat" w:hAnsi="Montserrat"/>
          <w:sz w:val="22"/>
          <w:szCs w:val="22"/>
        </w:rPr>
        <w:t>using the skills, techniques and knowledge gained during the course.</w:t>
      </w:r>
    </w:p>
    <w:p w14:paraId="2F3F3F45" w14:textId="77777777" w:rsidR="00667034" w:rsidRPr="00667034" w:rsidRDefault="00667034" w:rsidP="00F8293B">
      <w:pPr>
        <w:rPr>
          <w:rFonts w:ascii="Montserrat" w:hAnsi="Montserrat"/>
          <w:sz w:val="22"/>
          <w:szCs w:val="22"/>
        </w:rPr>
      </w:pPr>
    </w:p>
    <w:p w14:paraId="7D5F7DD4" w14:textId="37A2743F" w:rsidR="0044616D" w:rsidRPr="00667034" w:rsidRDefault="004A1BAD" w:rsidP="00F8293B">
      <w:pPr>
        <w:rPr>
          <w:rFonts w:ascii="Montserrat" w:hAnsi="Montserrat"/>
          <w:b/>
          <w:sz w:val="22"/>
          <w:szCs w:val="22"/>
        </w:rPr>
      </w:pPr>
      <w:r w:rsidRPr="00667034">
        <w:rPr>
          <w:rFonts w:ascii="Montserrat" w:hAnsi="Montserrat"/>
          <w:b/>
          <w:sz w:val="22"/>
          <w:szCs w:val="22"/>
        </w:rPr>
        <w:t>Related Courses</w:t>
      </w:r>
    </w:p>
    <w:p w14:paraId="6E52552C" w14:textId="0A973E8D" w:rsidR="004A1BAD" w:rsidRPr="00667034" w:rsidRDefault="004A1BAD" w:rsidP="00F8293B">
      <w:p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>You may be interested in these courses which build upon the skills, knowledge and understanding from this course:</w:t>
      </w:r>
    </w:p>
    <w:p w14:paraId="67475753" w14:textId="2279E88B" w:rsidR="004A1BAD" w:rsidRPr="00667034" w:rsidRDefault="004A1BAD" w:rsidP="004A1BAD">
      <w:pPr>
        <w:pStyle w:val="ListParagraph"/>
        <w:numPr>
          <w:ilvl w:val="0"/>
          <w:numId w:val="7"/>
        </w:num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>Developing Applications using ReactJS (</w:t>
      </w:r>
      <w:hyperlink r:id="rId12" w:history="1">
        <w:r w:rsidRPr="00667034">
          <w:rPr>
            <w:rStyle w:val="Hyperlink"/>
            <w:rFonts w:ascii="Montserrat" w:hAnsi="Montserrat"/>
            <w:color w:val="auto"/>
            <w:sz w:val="22"/>
            <w:szCs w:val="22"/>
          </w:rPr>
          <w:t>www.qa.com/qareactjs</w:t>
        </w:r>
      </w:hyperlink>
      <w:r w:rsidRPr="00667034">
        <w:rPr>
          <w:rFonts w:ascii="Montserrat" w:hAnsi="Montserrat"/>
          <w:sz w:val="22"/>
          <w:szCs w:val="22"/>
        </w:rPr>
        <w:t>)</w:t>
      </w:r>
    </w:p>
    <w:p w14:paraId="5EF64963" w14:textId="0C8CC866" w:rsidR="004A1BAD" w:rsidRPr="00667034" w:rsidRDefault="004A1BAD" w:rsidP="004A1BAD">
      <w:pPr>
        <w:pStyle w:val="ListParagraph"/>
        <w:numPr>
          <w:ilvl w:val="0"/>
          <w:numId w:val="7"/>
        </w:num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>Developing Applications using Angular (</w:t>
      </w:r>
      <w:hyperlink r:id="rId13" w:history="1">
        <w:r w:rsidRPr="00667034">
          <w:rPr>
            <w:rStyle w:val="Hyperlink"/>
            <w:rFonts w:ascii="Montserrat" w:hAnsi="Montserrat"/>
            <w:color w:val="auto"/>
            <w:sz w:val="22"/>
            <w:szCs w:val="22"/>
          </w:rPr>
          <w:t>www.qa.com.qaangular</w:t>
        </w:r>
      </w:hyperlink>
      <w:r w:rsidRPr="00667034">
        <w:rPr>
          <w:rFonts w:ascii="Montserrat" w:hAnsi="Montserrat"/>
          <w:sz w:val="22"/>
          <w:szCs w:val="22"/>
        </w:rPr>
        <w:t>)</w:t>
      </w:r>
    </w:p>
    <w:p w14:paraId="20B2C135" w14:textId="0AF90AF1" w:rsidR="004A1BAD" w:rsidRPr="00667034" w:rsidRDefault="004A1BAD" w:rsidP="004A1BAD">
      <w:pPr>
        <w:pStyle w:val="ListParagraph"/>
        <w:numPr>
          <w:ilvl w:val="0"/>
          <w:numId w:val="7"/>
        </w:numPr>
        <w:rPr>
          <w:rFonts w:ascii="Montserrat" w:hAnsi="Montserrat"/>
          <w:sz w:val="22"/>
          <w:szCs w:val="22"/>
        </w:rPr>
      </w:pPr>
      <w:r w:rsidRPr="00667034">
        <w:rPr>
          <w:rFonts w:ascii="Montserrat" w:hAnsi="Montserrat"/>
          <w:sz w:val="22"/>
          <w:szCs w:val="22"/>
        </w:rPr>
        <w:t>Programming with TypeScript (</w:t>
      </w:r>
      <w:hyperlink r:id="rId14" w:history="1">
        <w:r w:rsidRPr="00667034">
          <w:rPr>
            <w:rStyle w:val="Hyperlink"/>
            <w:rFonts w:ascii="Montserrat" w:hAnsi="Montserrat"/>
            <w:color w:val="auto"/>
            <w:sz w:val="22"/>
            <w:szCs w:val="22"/>
          </w:rPr>
          <w:t>www.qa.com/qapts</w:t>
        </w:r>
      </w:hyperlink>
      <w:r w:rsidRPr="00667034">
        <w:rPr>
          <w:rFonts w:ascii="Montserrat" w:hAnsi="Montserrat"/>
          <w:sz w:val="22"/>
          <w:szCs w:val="22"/>
        </w:rPr>
        <w:t>)</w:t>
      </w:r>
    </w:p>
    <w:sectPr w:rsidR="004A1BAD" w:rsidRPr="00667034" w:rsidSect="00D72482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93DCE" w14:textId="77777777" w:rsidR="008A6B0C" w:rsidRDefault="008A6B0C" w:rsidP="00667034">
      <w:r>
        <w:separator/>
      </w:r>
    </w:p>
  </w:endnote>
  <w:endnote w:type="continuationSeparator" w:id="0">
    <w:p w14:paraId="3F642251" w14:textId="77777777" w:rsidR="008A6B0C" w:rsidRDefault="008A6B0C" w:rsidP="0066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0106F" w14:textId="77777777" w:rsidR="008A6B0C" w:rsidRDefault="008A6B0C" w:rsidP="00667034">
      <w:r>
        <w:separator/>
      </w:r>
    </w:p>
  </w:footnote>
  <w:footnote w:type="continuationSeparator" w:id="0">
    <w:p w14:paraId="14EBE886" w14:textId="77777777" w:rsidR="008A6B0C" w:rsidRDefault="008A6B0C" w:rsidP="00667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3CE47" w14:textId="0FFD8DB3" w:rsidR="00667034" w:rsidRDefault="00667034">
    <w:pPr>
      <w:pStyle w:val="Header"/>
    </w:pPr>
    <w:r w:rsidRPr="00DD276D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0D31D370" wp14:editId="4B892722">
          <wp:simplePos x="0" y="0"/>
          <wp:positionH relativeFrom="margin">
            <wp:posOffset>0</wp:posOffset>
          </wp:positionH>
          <wp:positionV relativeFrom="paragraph">
            <wp:posOffset>193040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3951"/>
    <w:multiLevelType w:val="hybridMultilevel"/>
    <w:tmpl w:val="341A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91406"/>
    <w:multiLevelType w:val="hybridMultilevel"/>
    <w:tmpl w:val="A84C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F015F"/>
    <w:multiLevelType w:val="hybridMultilevel"/>
    <w:tmpl w:val="6BE0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158F9"/>
    <w:multiLevelType w:val="hybridMultilevel"/>
    <w:tmpl w:val="1094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F006E"/>
    <w:multiLevelType w:val="hybridMultilevel"/>
    <w:tmpl w:val="2F18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E52C6"/>
    <w:multiLevelType w:val="hybridMultilevel"/>
    <w:tmpl w:val="5F9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240DB"/>
    <w:multiLevelType w:val="hybridMultilevel"/>
    <w:tmpl w:val="ADDE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3B"/>
    <w:rsid w:val="0044616D"/>
    <w:rsid w:val="004A1BAD"/>
    <w:rsid w:val="004B0759"/>
    <w:rsid w:val="004B5D33"/>
    <w:rsid w:val="00520682"/>
    <w:rsid w:val="00667034"/>
    <w:rsid w:val="006D722B"/>
    <w:rsid w:val="007A4804"/>
    <w:rsid w:val="007C1C84"/>
    <w:rsid w:val="008A6B0C"/>
    <w:rsid w:val="008C40DA"/>
    <w:rsid w:val="00B4079A"/>
    <w:rsid w:val="00B5787E"/>
    <w:rsid w:val="00C52244"/>
    <w:rsid w:val="00D72482"/>
    <w:rsid w:val="00E2119E"/>
    <w:rsid w:val="00F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84E0"/>
  <w15:chartTrackingRefBased/>
  <w15:docId w15:val="{886E3C54-0CB5-4641-B62A-C705795D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9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9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2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2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8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24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0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034"/>
  </w:style>
  <w:style w:type="paragraph" w:styleId="Footer">
    <w:name w:val="footer"/>
    <w:basedOn w:val="Normal"/>
    <w:link w:val="FooterChar"/>
    <w:uiPriority w:val="99"/>
    <w:unhideWhenUsed/>
    <w:rsid w:val="006670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034"/>
  </w:style>
  <w:style w:type="paragraph" w:styleId="Title">
    <w:name w:val="Title"/>
    <w:basedOn w:val="Normal"/>
    <w:next w:val="Normal"/>
    <w:link w:val="TitleChar"/>
    <w:uiPriority w:val="10"/>
    <w:qFormat/>
    <w:rsid w:val="00667034"/>
    <w:pPr>
      <w:spacing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34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qa.com.qaangula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qa.com/qareactj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qa.com/QAPROGFOU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www.qa.com/QAHTMLCS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qa.com/qap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483CF5B1-8FC4-4C12-AA4F-F55928B4A17C" xsi:nil="true"/>
    <BookTypeField0 xmlns="483CF5B1-8FC4-4C12-AA4F-F55928B4A17C">
      <Terms xmlns="http://schemas.microsoft.com/office/infopath/2007/PartnerControls">
        <TermInfo xmlns="http://schemas.microsoft.com/office/infopath/2007/PartnerControls">
          <TermName xmlns="http://schemas.microsoft.com/office/infopath/2007/PartnerControls">IK</TermName>
          <TermId xmlns="http://schemas.microsoft.com/office/infopath/2007/PartnerControls">5abe6401-e87a-4499-80b4-3d21a1a6ebd7</TermId>
        </TermInfo>
      </Terms>
    </BookTypeField0>
    <SequenceNumber xmlns="483CF5B1-8FC4-4C12-AA4F-F55928B4A17C">1</SequenceNumb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91921DF4E0A756429865999747F86AA5" ma:contentTypeVersion="0" ma:contentTypeDescription="Base content type which represents courseware documents" ma:contentTypeScope="" ma:versionID="88d5ab95959a73a1f8ebfd30027d6991">
  <xsd:schema xmlns:xsd="http://www.w3.org/2001/XMLSchema" xmlns:xs="http://www.w3.org/2001/XMLSchema" xmlns:p="http://schemas.microsoft.com/office/2006/metadata/properties" xmlns:ns2="483CF5B1-8FC4-4C12-AA4F-F55928B4A17C" targetNamespace="http://schemas.microsoft.com/office/2006/metadata/properties" ma:root="true" ma:fieldsID="bf6f27b9ee30fea1d818e9c8a37583e5" ns2:_="">
    <xsd:import namespace="483CF5B1-8FC4-4C12-AA4F-F55928B4A17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CF5B1-8FC4-4C12-AA4F-F55928B4A17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FFBE1-07B6-4DB7-BE4A-0362B92D24FF}">
  <ds:schemaRefs>
    <ds:schemaRef ds:uri="http://schemas.microsoft.com/office/2006/metadata/properties"/>
    <ds:schemaRef ds:uri="http://schemas.microsoft.com/office/infopath/2007/PartnerControls"/>
    <ds:schemaRef ds:uri="483CF5B1-8FC4-4C12-AA4F-F55928B4A17C"/>
  </ds:schemaRefs>
</ds:datastoreItem>
</file>

<file path=customXml/itemProps2.xml><?xml version="1.0" encoding="utf-8"?>
<ds:datastoreItem xmlns:ds="http://schemas.openxmlformats.org/officeDocument/2006/customXml" ds:itemID="{80CF463D-87C3-4B40-8F08-92EABFE78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DF3D0F-5D51-4A8E-B1F7-6647F99F8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CF5B1-8FC4-4C12-AA4F-F55928B4A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QAJSFUND Outline</vt:lpstr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QAJSFUND Outline</dc:title>
  <dc:subject/>
  <dc:creator>Ed Wright</dc:creator>
  <cp:keywords/>
  <dc:description/>
  <cp:lastModifiedBy>Horn, Georgina</cp:lastModifiedBy>
  <cp:revision>7</cp:revision>
  <dcterms:created xsi:type="dcterms:W3CDTF">2019-01-24T10:25:00Z</dcterms:created>
  <dcterms:modified xsi:type="dcterms:W3CDTF">2020-12-08T14:13:00Z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0x010100F0967B7CEE8D417F966757887D9466FB0091921DF4E0A756429865999747F86AA5</vt:lpwstr>
  </property>
  <property fmtid="{D5CDD505-2E9C-101B-9397-08002B2CF9AE}" pid="3" name="BookType">
    <vt:lpwstr>15</vt:lpwstr>
  </property>
</Properties>
</file>