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Fuzzy C-Means</w:t>
      </w:r>
    </w:p>
    <w:p w:rsidR="00000000" w:rsidDel="00000000" w:rsidP="00000000" w:rsidRDefault="00000000" w:rsidRPr="00000000" w14:paraId="00000001">
      <w:pPr>
        <w:jc w:val="cente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Andrei Paraschiv - Data Mining, Sem 1, 2018-2019 / Master ACS </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Style w:val="Heading2"/>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1. Introduction</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Fuzzy C-Means is an unsupervised clustering method developed by Dunn in 1973 [1] and improved by Bezdek in 1981 [2]. Clustering is one of the most important unsupervised learning problems - finding a structure in a collection of unlabeled datapoints. </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Clustering can be viewed as the process of organizing objects or events into groups of members that share a high number of similarities.</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The goal of Fuzzy C-Means clustering is to determine the intrinsic grouping of a dataset by allowing a datapoint / object / event to have a degree of membership into each group. Any individual datapoint can belong to two or more clusters based on a membership function. In real applications very often there are no sharp borders between groups, this is why a fuzzy clustering method is often preferred to a hard clustering one and the results can identify better the internal structure of the data.</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2"/>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2. Algorithm description</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Fuzzy C Means algorithm is a clustering method, an extension of K Means, that allows one data point to belong to two or more clusters based on a membership function. This clustering method is frequently used in pattern recognition.</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In a hard clustering algorithm, the membership function the membership function takes the shape of a rectangular function</w:t>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457575" cy="267652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575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while in a fuzzy clustering method we might have a membership function similar to a sigma shaped function</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62350" cy="2771775"/>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623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The goal of the FCM algorithm is to minimize the objective function  </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m:oMath>
        <m:sSub>
          <m:sSubPr>
            <m:ctrlPr>
              <w:rPr>
                <w:rFonts w:ascii="Arial" w:cs="Arial" w:eastAsia="Arial" w:hAnsi="Arial"/>
              </w:rPr>
            </m:ctrlPr>
          </m:sSubPr>
          <m:e>
            <m:r>
              <w:rPr>
                <w:rFonts w:ascii="Arial" w:cs="Arial" w:eastAsia="Arial" w:hAnsi="Arial"/>
              </w:rPr>
              <m:t xml:space="preserve">J</m:t>
            </m:r>
          </m:e>
          <m:sub>
            <m:r>
              <w:rPr>
                <w:rFonts w:ascii="Arial" w:cs="Arial" w:eastAsia="Arial" w:hAnsi="Arial"/>
              </w:rPr>
              <m:t xml:space="preserve">m</m:t>
            </m:r>
          </m:sub>
        </m:sSub>
        <m:r>
          <w:rPr>
            <w:rFonts w:ascii="Arial" w:cs="Arial" w:eastAsia="Arial" w:hAnsi="Arial"/>
          </w:rPr>
          <m:t xml:space="preserve">=</m:t>
        </m:r>
        <m:nary>
          <m:naryPr>
            <m:chr m:val="∑"/>
            <m:ctrlPr>
              <w:rPr>
                <w:rFonts w:ascii="Arial" w:cs="Arial" w:eastAsia="Arial" w:hAnsi="Arial"/>
              </w:rPr>
            </m:ctrlPr>
          </m:naryPr>
          <m:sub>
            <m:r>
              <w:rPr>
                <w:rFonts w:ascii="Arial" w:cs="Arial" w:eastAsia="Arial" w:hAnsi="Arial"/>
              </w:rPr>
              <m:t xml:space="preserve">i=1</m:t>
            </m:r>
          </m:sub>
          <m:sup>
            <m:r>
              <w:rPr>
                <w:rFonts w:ascii="Arial" w:cs="Arial" w:eastAsia="Arial" w:hAnsi="Arial"/>
              </w:rPr>
              <m:t xml:space="preserve">n</m:t>
            </m:r>
          </m:sup>
        </m:nary>
        <m:nary>
          <m:naryPr>
            <m:chr m:val="∑"/>
            <m:ctrlPr>
              <w:rPr>
                <w:rFonts w:ascii="Arial" w:cs="Arial" w:eastAsia="Arial" w:hAnsi="Arial"/>
              </w:rPr>
            </m:ctrlPr>
          </m:naryPr>
          <m:sub>
            <m:r>
              <w:rPr>
                <w:rFonts w:ascii="Arial" w:cs="Arial" w:eastAsia="Arial" w:hAnsi="Arial"/>
              </w:rPr>
              <m:t xml:space="preserve">j=1</m:t>
            </m:r>
          </m:sub>
          <m:sup>
            <m:r>
              <w:rPr>
                <w:rFonts w:ascii="Arial" w:cs="Arial" w:eastAsia="Arial" w:hAnsi="Arial"/>
              </w:rPr>
              <m:t xml:space="preserve">c</m:t>
            </m:r>
          </m:sup>
        </m:nary>
        <m:sSubSup>
          <m:sSubSupPr>
            <m:ctrlPr>
              <w:rPr>
                <w:rFonts w:ascii="Arial" w:cs="Arial" w:eastAsia="Arial" w:hAnsi="Arial"/>
              </w:rPr>
            </m:ctrlPr>
          </m:sSubSupPr>
          <m:e>
            <m:r>
              <w:rPr>
                <w:rFonts w:ascii="Arial" w:cs="Arial" w:eastAsia="Arial" w:hAnsi="Arial"/>
              </w:rPr>
              <m:t xml:space="preserve">w</m:t>
            </m:r>
          </m:e>
          <m:sub>
            <m:r>
              <w:rPr>
                <w:rFonts w:ascii="Arial" w:cs="Arial" w:eastAsia="Arial" w:hAnsi="Arial"/>
              </w:rPr>
              <m:t xml:space="preserve">ij</m:t>
            </m:r>
          </m:sub>
          <m:sup>
            <m:r>
              <w:rPr>
                <w:rFonts w:ascii="Arial" w:cs="Arial" w:eastAsia="Arial" w:hAnsi="Arial"/>
              </w:rPr>
              <m:t xml:space="preserve">m</m:t>
            </m:r>
          </m:sup>
        </m:sSubSup>
        <m:sSup>
          <m:sSupPr>
            <m:ctrlPr>
              <w:rPr>
                <w:rFonts w:ascii="Arial" w:cs="Arial" w:eastAsia="Arial" w:hAnsi="Arial"/>
              </w:rPr>
            </m:ctrlPr>
          </m:sSupPr>
          <m:e>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c</m:t>
                </m:r>
              </m:e>
              <m:sub>
                <m:r>
                  <w:rPr>
                    <w:rFonts w:ascii="Arial" w:cs="Arial" w:eastAsia="Arial" w:hAnsi="Arial"/>
                  </w:rPr>
                  <m:t xml:space="preserve">j</m:t>
                </m:r>
              </m:sub>
            </m:sSub>
            <m:r>
              <w:rPr>
                <w:rFonts w:ascii="Arial" w:cs="Arial" w:eastAsia="Arial" w:hAnsi="Arial"/>
              </w:rPr>
              <m:t xml:space="preserve">‖</m:t>
            </m:r>
          </m:e>
          <m:sup>
            <m:r>
              <w:rPr>
                <w:rFonts w:ascii="Arial" w:cs="Arial" w:eastAsia="Arial" w:hAnsi="Arial"/>
              </w:rPr>
              <m:t xml:space="preserve">2</m:t>
            </m:r>
          </m:sup>
        </m:sSup>
      </m:oMath>
      <w:r w:rsidDel="00000000" w:rsidR="00000000" w:rsidRPr="00000000">
        <w:rPr>
          <w:rFonts w:ascii="Arial" w:cs="Arial" w:eastAsia="Arial" w:hAnsi="Arial"/>
          <w:rtl w:val="0"/>
        </w:rPr>
        <w:t xml:space="preserve"> </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where w</w:t>
      </w:r>
      <w:r w:rsidDel="00000000" w:rsidR="00000000" w:rsidRPr="00000000">
        <w:rPr>
          <w:rFonts w:ascii="Arial" w:cs="Arial" w:eastAsia="Arial" w:hAnsi="Arial"/>
          <w:vertAlign w:val="subscript"/>
          <w:rtl w:val="0"/>
        </w:rPr>
        <w:t xml:space="preserve">ij</w:t>
      </w:r>
      <w:r w:rsidDel="00000000" w:rsidR="00000000" w:rsidRPr="00000000">
        <w:rPr>
          <w:rFonts w:ascii="Arial" w:cs="Arial" w:eastAsia="Arial" w:hAnsi="Arial"/>
          <w:sz w:val="24"/>
          <w:szCs w:val="24"/>
          <w:vertAlign w:val="baseline"/>
          <w:rtl w:val="0"/>
        </w:rPr>
        <w:t xml:space="preserve"> is the degree of membership for the datapoint x</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sz w:val="24"/>
          <w:szCs w:val="24"/>
          <w:vertAlign w:val="baseline"/>
          <w:rtl w:val="0"/>
        </w:rPr>
        <w:t xml:space="preserve"> to the centroid c</w:t>
      </w:r>
      <w:r w:rsidDel="00000000" w:rsidR="00000000" w:rsidRPr="00000000">
        <w:rPr>
          <w:rFonts w:ascii="Arial" w:cs="Arial" w:eastAsia="Arial" w:hAnsi="Arial"/>
          <w:vertAlign w:val="subscript"/>
          <w:rtl w:val="0"/>
        </w:rPr>
        <w:t xml:space="preserve">j</w:t>
      </w:r>
      <w:r w:rsidDel="00000000" w:rsidR="00000000" w:rsidRPr="00000000">
        <w:rPr>
          <w:rFonts w:ascii="Arial" w:cs="Arial" w:eastAsia="Arial" w:hAnsi="Arial"/>
          <w:sz w:val="24"/>
          <w:szCs w:val="24"/>
          <w:vertAlign w:val="baseline"/>
          <w:rtl w:val="0"/>
        </w:rPr>
        <w:t xml:space="preserve"> and m&gt;=1 is a hyperparameter for the clustering which determines the </w:t>
      </w:r>
      <w:r w:rsidDel="00000000" w:rsidR="00000000" w:rsidRPr="00000000">
        <w:rPr>
          <w:rFonts w:ascii="Arial" w:cs="Arial" w:eastAsia="Arial" w:hAnsi="Arial"/>
          <w:rtl w:val="0"/>
        </w:rPr>
        <w:t xml:space="preserve">fuzziness</w:t>
      </w:r>
      <w:r w:rsidDel="00000000" w:rsidR="00000000" w:rsidRPr="00000000">
        <w:rPr>
          <w:rFonts w:ascii="Arial" w:cs="Arial" w:eastAsia="Arial" w:hAnsi="Arial"/>
          <w:sz w:val="24"/>
          <w:szCs w:val="24"/>
          <w:vertAlign w:val="baseline"/>
          <w:rtl w:val="0"/>
        </w:rPr>
        <w:t xml:space="preserve"> of the clusters.</w:t>
      </w:r>
      <w:r w:rsidDel="00000000" w:rsidR="00000000" w:rsidRPr="00000000">
        <w:rPr>
          <w:rtl w:val="0"/>
        </w:rPr>
      </w:r>
    </w:p>
    <w:p w:rsidR="00000000" w:rsidDel="00000000" w:rsidP="00000000" w:rsidRDefault="00000000" w:rsidRPr="00000000" w14:paraId="0000001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sz w:val="24"/>
          <w:szCs w:val="24"/>
          <w:vertAlign w:val="baseline"/>
          <w:rtl w:val="0"/>
        </w:rPr>
        <w:t xml:space="preserve">The centroids are computed using :</w:t>
      </w:r>
      <w:r w:rsidDel="00000000" w:rsidR="00000000" w:rsidRPr="00000000">
        <w:rPr>
          <w:rtl w:val="0"/>
        </w:rPr>
      </w:r>
    </w:p>
    <w:p w:rsidR="00000000" w:rsidDel="00000000" w:rsidP="00000000" w:rsidRDefault="00000000" w:rsidRPr="00000000" w14:paraId="0000001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m:oMath>
        <m:sSub>
          <m:sSubPr>
            <m:ctrlPr>
              <w:rPr>
                <w:rFonts w:ascii="Arial" w:cs="Arial" w:eastAsia="Arial" w:hAnsi="Arial"/>
              </w:rPr>
            </m:ctrlPr>
          </m:sSubPr>
          <m:e>
            <m:r>
              <w:rPr>
                <w:rFonts w:ascii="Arial" w:cs="Arial" w:eastAsia="Arial" w:hAnsi="Arial"/>
              </w:rPr>
              <m:t xml:space="preserve">c</m:t>
            </m:r>
          </m:e>
          <m:sub>
            <m:r>
              <w:rPr>
                <w:rFonts w:ascii="Arial" w:cs="Arial" w:eastAsia="Arial" w:hAnsi="Arial"/>
              </w:rPr>
              <m:t xml:space="preserve">k</m:t>
            </m:r>
          </m:sub>
        </m:sSub>
        <m:r>
          <w:rPr>
            <w:rFonts w:ascii="Arial" w:cs="Arial" w:eastAsia="Arial" w:hAnsi="Arial"/>
          </w:rPr>
          <m:t xml:space="preserve">=</m:t>
        </m:r>
        <m:f>
          <m:fPr>
            <m:ctrlPr>
              <w:rPr>
                <w:rFonts w:ascii="Arial" w:cs="Arial" w:eastAsia="Arial" w:hAnsi="Arial"/>
              </w:rPr>
            </m:ctrlPr>
          </m:fPr>
          <m:num>
            <m:nary>
              <m:naryPr>
                <m:chr m:val="∑"/>
                <m:ctrlPr>
                  <w:rPr>
                    <w:rFonts w:ascii="Arial" w:cs="Arial" w:eastAsia="Arial" w:hAnsi="Arial"/>
                  </w:rPr>
                </m:ctrlPr>
              </m:naryPr>
              <m:sub>
                <m:r>
                  <w:rPr>
                    <w:rFonts w:ascii="Arial" w:cs="Arial" w:eastAsia="Arial" w:hAnsi="Arial"/>
                  </w:rPr>
                  <m:t xml:space="preserve">x</m:t>
                </m:r>
              </m:sub>
              <m:sup/>
            </m:nary>
            <m:sSub>
              <m:sSubPr>
                <m:ctrlPr>
                  <w:rPr>
                    <w:rFonts w:ascii="Arial" w:cs="Arial" w:eastAsia="Arial" w:hAnsi="Arial"/>
                  </w:rPr>
                </m:ctrlPr>
              </m:sSubPr>
              <m:e>
                <m:r>
                  <w:rPr>
                    <w:rFonts w:ascii="Arial" w:cs="Arial" w:eastAsia="Arial" w:hAnsi="Arial"/>
                  </w:rPr>
                  <m:t xml:space="preserve">w</m:t>
                </m:r>
              </m:e>
              <m:sub>
                <m:r>
                  <w:rPr>
                    <w:rFonts w:ascii="Arial" w:cs="Arial" w:eastAsia="Arial" w:hAnsi="Arial"/>
                  </w:rPr>
                  <m:t xml:space="preserve">k</m:t>
                </m:r>
              </m:sub>
            </m:sSub>
            <m:sSup>
              <m:sSupPr>
                <m:ctrlPr>
                  <w:rPr>
                    <w:rFonts w:ascii="Arial" w:cs="Arial" w:eastAsia="Arial" w:hAnsi="Arial"/>
                  </w:rPr>
                </m:ctrlPr>
              </m:sSupPr>
              <m:e>
                <m:d>
                  <m:dPr>
                    <m:begChr m:val="("/>
                    <m:endChr m:val=")"/>
                    <m:ctrlPr>
                      <w:rPr>
                        <w:rFonts w:ascii="Arial" w:cs="Arial" w:eastAsia="Arial" w:hAnsi="Arial"/>
                      </w:rPr>
                    </m:ctrlPr>
                  </m:dPr>
                  <m:e>
                    <m:r>
                      <w:rPr>
                        <w:rFonts w:ascii="Arial" w:cs="Arial" w:eastAsia="Arial" w:hAnsi="Arial"/>
                      </w:rPr>
                      <m:t xml:space="preserve">x</m:t>
                    </m:r>
                  </m:e>
                </m:d>
              </m:e>
              <m:sup>
                <m:r>
                  <w:rPr>
                    <w:rFonts w:ascii="Arial" w:cs="Arial" w:eastAsia="Arial" w:hAnsi="Arial"/>
                  </w:rPr>
                  <m:t xml:space="preserve">m</m:t>
                </m:r>
              </m:sup>
            </m:sSup>
            <m:r>
              <w:rPr>
                <w:rFonts w:ascii="Arial" w:cs="Arial" w:eastAsia="Arial" w:hAnsi="Arial"/>
              </w:rPr>
              <m:t xml:space="preserve">x</m:t>
            </m:r>
          </m:num>
          <m:den>
            <m:nary>
              <m:naryPr>
                <m:chr m:val="∑"/>
                <m:ctrlPr>
                  <w:rPr>
                    <w:rFonts w:ascii="Arial" w:cs="Arial" w:eastAsia="Arial" w:hAnsi="Arial"/>
                  </w:rPr>
                </m:ctrlPr>
              </m:naryPr>
              <m:sub>
                <m:r>
                  <w:rPr>
                    <w:rFonts w:ascii="Arial" w:cs="Arial" w:eastAsia="Arial" w:hAnsi="Arial"/>
                  </w:rPr>
                  <m:t xml:space="preserve">x</m:t>
                </m:r>
              </m:sub>
              <m:sup/>
            </m:nary>
            <m:sSub>
              <m:sSubPr>
                <m:ctrlPr>
                  <w:rPr>
                    <w:rFonts w:ascii="Arial" w:cs="Arial" w:eastAsia="Arial" w:hAnsi="Arial"/>
                  </w:rPr>
                </m:ctrlPr>
              </m:sSubPr>
              <m:e>
                <m:r>
                  <w:rPr>
                    <w:rFonts w:ascii="Arial" w:cs="Arial" w:eastAsia="Arial" w:hAnsi="Arial"/>
                  </w:rPr>
                  <m:t xml:space="preserve">w</m:t>
                </m:r>
              </m:e>
              <m:sub>
                <m:r>
                  <w:rPr>
                    <w:rFonts w:ascii="Arial" w:cs="Arial" w:eastAsia="Arial" w:hAnsi="Arial"/>
                  </w:rPr>
                  <m:t xml:space="preserve">k</m:t>
                </m:r>
              </m:sub>
            </m:sSub>
            <m:sSup>
              <m:sSupPr>
                <m:ctrlPr>
                  <w:rPr>
                    <w:rFonts w:ascii="Arial" w:cs="Arial" w:eastAsia="Arial" w:hAnsi="Arial"/>
                  </w:rPr>
                </m:ctrlPr>
              </m:sSupPr>
              <m:e>
                <m:d>
                  <m:dPr>
                    <m:begChr m:val="("/>
                    <m:endChr m:val=")"/>
                    <m:ctrlPr>
                      <w:rPr>
                        <w:rFonts w:ascii="Arial" w:cs="Arial" w:eastAsia="Arial" w:hAnsi="Arial"/>
                      </w:rPr>
                    </m:ctrlPr>
                  </m:dPr>
                  <m:e>
                    <m:r>
                      <w:rPr>
                        <w:rFonts w:ascii="Arial" w:cs="Arial" w:eastAsia="Arial" w:hAnsi="Arial"/>
                      </w:rPr>
                      <m:t xml:space="preserve">x</m:t>
                    </m:r>
                  </m:e>
                </m:d>
              </m:e>
              <m:sup>
                <m:r>
                  <w:rPr>
                    <w:rFonts w:ascii="Arial" w:cs="Arial" w:eastAsia="Arial" w:hAnsi="Arial"/>
                  </w:rPr>
                  <m:t xml:space="preserve">m</m:t>
                </m:r>
              </m:sup>
            </m:sSup>
          </m:den>
        </m:f>
      </m:oMath>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and the membership degrees :</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jc w:val="center"/>
        <w:rPr>
          <w:rFonts w:ascii="Arial" w:cs="Arial" w:eastAsia="Arial" w:hAnsi="Arial"/>
        </w:rPr>
      </w:pPr>
      <m:oMath>
        <m:sSub>
          <m:sSubPr>
            <m:ctrlPr>
              <w:rPr>
                <w:rFonts w:ascii="Arial" w:cs="Arial" w:eastAsia="Arial" w:hAnsi="Arial"/>
              </w:rPr>
            </m:ctrlPr>
          </m:sSubPr>
          <m:e>
            <m:r>
              <w:rPr>
                <w:rFonts w:ascii="Arial" w:cs="Arial" w:eastAsia="Arial" w:hAnsi="Arial"/>
              </w:rPr>
              <m:t xml:space="preserve">w</m:t>
            </m:r>
          </m:e>
          <m:sub>
            <m:r>
              <w:rPr>
                <w:rFonts w:ascii="Arial" w:cs="Arial" w:eastAsia="Arial" w:hAnsi="Arial"/>
              </w:rPr>
              <m:t xml:space="preserve">ij</m:t>
            </m:r>
          </m:sub>
        </m:sSub>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1</m:t>
            </m:r>
          </m:num>
          <m:den>
            <m:nary>
              <m:naryPr>
                <m:chr m:val="∑"/>
                <m:ctrlPr>
                  <w:rPr>
                    <w:rFonts w:ascii="Arial" w:cs="Arial" w:eastAsia="Arial" w:hAnsi="Arial"/>
                  </w:rPr>
                </m:ctrlPr>
              </m:naryPr>
              <m:sub>
                <m:r>
                  <w:rPr>
                    <w:rFonts w:ascii="Arial" w:cs="Arial" w:eastAsia="Arial" w:hAnsi="Arial"/>
                  </w:rPr>
                  <m:t xml:space="preserve">k=1</m:t>
                </m:r>
              </m:sub>
              <m:sup>
                <m:r>
                  <w:rPr>
                    <w:rFonts w:ascii="Arial" w:cs="Arial" w:eastAsia="Arial" w:hAnsi="Arial"/>
                  </w:rPr>
                  <m:t xml:space="preserve">c</m:t>
                </m:r>
              </m:sup>
            </m:nary>
            <m:sSup>
              <m:sSupPr>
                <m:ctrlPr>
                  <w:rPr>
                    <w:rFonts w:ascii="Arial" w:cs="Arial" w:eastAsia="Arial" w:hAnsi="Arial"/>
                  </w:rPr>
                </m:ctrlPr>
              </m:sSupPr>
              <m:e>
                <m:d>
                  <m:dPr>
                    <m:begChr m:val="("/>
                    <m:endChr m:val=")"/>
                    <m:ctrlPr>
                      <w:rPr>
                        <w:rFonts w:ascii="Arial" w:cs="Arial" w:eastAsia="Arial" w:hAnsi="Arial"/>
                      </w:rPr>
                    </m:ctrlPr>
                  </m:dPr>
                  <m:e>
                    <m:f>
                      <m:fPr>
                        <m:ctrlPr>
                          <w:rPr>
                            <w:rFonts w:ascii="Arial" w:cs="Arial" w:eastAsia="Arial" w:hAnsi="Arial"/>
                          </w:rPr>
                        </m:ctrlPr>
                      </m:fPr>
                      <m:num>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c</m:t>
                            </m:r>
                          </m:e>
                          <m:sub>
                            <m:r>
                              <w:rPr>
                                <w:rFonts w:ascii="Arial" w:cs="Arial" w:eastAsia="Arial" w:hAnsi="Arial"/>
                              </w:rPr>
                              <m:t xml:space="preserve">j</m:t>
                            </m:r>
                          </m:sub>
                        </m:sSub>
                        <m:r>
                          <w:rPr>
                            <w:rFonts w:ascii="Arial" w:cs="Arial" w:eastAsia="Arial" w:hAnsi="Arial"/>
                          </w:rPr>
                          <m:t xml:space="preserve">‖</m:t>
                        </m:r>
                      </m:num>
                      <m:den>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i</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c</m:t>
                            </m:r>
                          </m:e>
                          <m:sub>
                            <m:r>
                              <w:rPr>
                                <w:rFonts w:ascii="Arial" w:cs="Arial" w:eastAsia="Arial" w:hAnsi="Arial"/>
                              </w:rPr>
                              <m:t xml:space="preserve">k</m:t>
                            </m:r>
                          </m:sub>
                        </m:sSub>
                        <m:r>
                          <w:rPr>
                            <w:rFonts w:ascii="Arial" w:cs="Arial" w:eastAsia="Arial" w:hAnsi="Arial"/>
                          </w:rPr>
                          <m:t xml:space="preserve">‖</m:t>
                        </m:r>
                      </m:den>
                    </m:f>
                  </m:e>
                </m:d>
              </m:e>
              <m:sup>
                <m:d>
                  <m:dPr>
                    <m:begChr m:val="("/>
                    <m:endChr m:val=")"/>
                    <m:ctrlPr>
                      <w:rPr>
                        <w:rFonts w:ascii="Arial" w:cs="Arial" w:eastAsia="Arial" w:hAnsi="Arial"/>
                      </w:rPr>
                    </m:ctrlPr>
                  </m:dPr>
                  <m:e>
                    <m:f>
                      <m:fPr>
                        <m:ctrlPr>
                          <w:rPr>
                            <w:rFonts w:ascii="Arial" w:cs="Arial" w:eastAsia="Arial" w:hAnsi="Arial"/>
                          </w:rPr>
                        </m:ctrlPr>
                      </m:fPr>
                      <m:num>
                        <m:r>
                          <w:rPr>
                            <w:rFonts w:ascii="Arial" w:cs="Arial" w:eastAsia="Arial" w:hAnsi="Arial"/>
                          </w:rPr>
                          <m:t xml:space="preserve">2</m:t>
                        </m:r>
                      </m:num>
                      <m:den>
                        <m:r>
                          <w:rPr>
                            <w:rFonts w:ascii="Arial" w:cs="Arial" w:eastAsia="Arial" w:hAnsi="Arial"/>
                          </w:rPr>
                          <m:t xml:space="preserve">m−1</m:t>
                        </m:r>
                      </m:den>
                    </m:f>
                  </m:e>
                </m:d>
              </m:sup>
            </m:sSup>
          </m:den>
        </m:f>
      </m:oMath>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In order to start we need to choose a number of clusters and randomly assign data points to this clusters. </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For each iteration we compute the centroids for each cluster, for each data point we compute the membership degree for each cluster based on these new centroids.</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We repeat the iterations until the maximum change in membership degrees between two iterations is less then the sensitivity threshold  ε</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To summarize, the algorithm steps are:</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2C">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Select an initial fuzzy partition by random (assign the values for all w</w:t>
      </w:r>
      <w:r w:rsidDel="00000000" w:rsidR="00000000" w:rsidRPr="00000000">
        <w:rPr>
          <w:rFonts w:ascii="Arial" w:cs="Arial" w:eastAsia="Arial" w:hAnsi="Arial"/>
          <w:vertAlign w:val="subscript"/>
          <w:rtl w:val="0"/>
        </w:rPr>
        <w:t xml:space="preserve">ij</w:t>
      </w:r>
      <w:r w:rsidDel="00000000" w:rsidR="00000000" w:rsidRPr="00000000">
        <w:rPr>
          <w:rFonts w:ascii="Arial" w:cs="Arial" w:eastAsia="Arial" w:hAnsi="Arial"/>
          <w:rtl w:val="0"/>
        </w:rPr>
        <w:t xml:space="preserve"> )</w:t>
      </w:r>
    </w:p>
    <w:p w:rsidR="00000000" w:rsidDel="00000000" w:rsidP="00000000" w:rsidRDefault="00000000" w:rsidRPr="00000000" w14:paraId="0000002D">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compute the centroids for each cluster using the fuzzy partition</w:t>
      </w:r>
    </w:p>
    <w:p w:rsidR="00000000" w:rsidDel="00000000" w:rsidP="00000000" w:rsidRDefault="00000000" w:rsidRPr="00000000" w14:paraId="0000002E">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update the fuzzy partition (the values for w</w:t>
      </w:r>
      <w:r w:rsidDel="00000000" w:rsidR="00000000" w:rsidRPr="00000000">
        <w:rPr>
          <w:rFonts w:ascii="Arial" w:cs="Arial" w:eastAsia="Arial" w:hAnsi="Arial"/>
          <w:vertAlign w:val="subscript"/>
          <w:rtl w:val="0"/>
        </w:rPr>
        <w:t xml:space="preserve">ij</w:t>
      </w:r>
      <w:r w:rsidDel="00000000" w:rsidR="00000000" w:rsidRPr="00000000">
        <w:rPr>
          <w:rFonts w:ascii="Arial" w:cs="Arial" w:eastAsia="Arial" w:hAnsi="Arial"/>
          <w:rtl w:val="0"/>
        </w:rPr>
        <w:t xml:space="preserve"> )</w:t>
      </w:r>
    </w:p>
    <w:p w:rsidR="00000000" w:rsidDel="00000000" w:rsidP="00000000" w:rsidRDefault="00000000" w:rsidRPr="00000000" w14:paraId="0000002F">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repeat step 2 and 3 until the centroids do not change or the change is below a specific threshold ε</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2"/>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2. Importance and practical applications</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Clustering is an important classification method. FCM, being an unsupervised machine learning algorithm with an relative low order of complexity, it can be easily used for clustering large datasets with good results. </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Due to the nature of fuzzy logic that deals with approximate and non-precise logic, FCM is more suited for coping with the nature of reality then hard clustering methods.</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There are many usages for FCM in data analysis, pattern recognition, image segmentation. </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Main areas of implementation are</w:t>
      </w:r>
    </w:p>
    <w:p w:rsidR="00000000" w:rsidDel="00000000" w:rsidP="00000000" w:rsidRDefault="00000000" w:rsidRPr="00000000" w14:paraId="0000003B">
      <w:pPr>
        <w:numPr>
          <w:ilvl w:val="0"/>
          <w:numId w:val="4"/>
        </w:numPr>
        <w:ind w:left="720" w:hanging="360"/>
        <w:rPr>
          <w:rFonts w:ascii="Arial" w:cs="Arial" w:eastAsia="Arial" w:hAnsi="Arial"/>
        </w:rPr>
      </w:pPr>
      <w:r w:rsidDel="00000000" w:rsidR="00000000" w:rsidRPr="00000000">
        <w:rPr>
          <w:rFonts w:ascii="Arial" w:cs="Arial" w:eastAsia="Arial" w:hAnsi="Arial"/>
          <w:i w:val="1"/>
          <w:rtl w:val="0"/>
        </w:rPr>
        <w:t xml:space="preserve">Marketing</w:t>
      </w:r>
      <w:r w:rsidDel="00000000" w:rsidR="00000000" w:rsidRPr="00000000">
        <w:rPr>
          <w:rFonts w:ascii="Arial" w:cs="Arial" w:eastAsia="Arial" w:hAnsi="Arial"/>
          <w:rtl w:val="0"/>
        </w:rPr>
        <w:t xml:space="preserve">: customer segmentation, finding customers with similar behaviour or interests </w:t>
      </w:r>
    </w:p>
    <w:p w:rsidR="00000000" w:rsidDel="00000000" w:rsidP="00000000" w:rsidRDefault="00000000" w:rsidRPr="00000000" w14:paraId="0000003C">
      <w:pPr>
        <w:numPr>
          <w:ilvl w:val="0"/>
          <w:numId w:val="4"/>
        </w:numPr>
        <w:ind w:left="720" w:hanging="360"/>
        <w:rPr>
          <w:rFonts w:ascii="Arial" w:cs="Arial" w:eastAsia="Arial" w:hAnsi="Arial"/>
        </w:rPr>
      </w:pPr>
      <w:r w:rsidDel="00000000" w:rsidR="00000000" w:rsidRPr="00000000">
        <w:rPr>
          <w:rFonts w:ascii="Arial" w:cs="Arial" w:eastAsia="Arial" w:hAnsi="Arial"/>
          <w:i w:val="1"/>
          <w:rtl w:val="0"/>
        </w:rPr>
        <w:t xml:space="preserve">Biology</w:t>
      </w:r>
      <w:r w:rsidDel="00000000" w:rsidR="00000000" w:rsidRPr="00000000">
        <w:rPr>
          <w:rFonts w:ascii="Arial" w:cs="Arial" w:eastAsia="Arial" w:hAnsi="Arial"/>
          <w:rtl w:val="0"/>
        </w:rPr>
        <w:t xml:space="preserve">: classification of plants, animals</w:t>
      </w:r>
    </w:p>
    <w:p w:rsidR="00000000" w:rsidDel="00000000" w:rsidP="00000000" w:rsidRDefault="00000000" w:rsidRPr="00000000" w14:paraId="0000003D">
      <w:pPr>
        <w:numPr>
          <w:ilvl w:val="0"/>
          <w:numId w:val="4"/>
        </w:numPr>
        <w:ind w:left="720" w:hanging="360"/>
        <w:rPr>
          <w:rFonts w:ascii="Arial" w:cs="Arial" w:eastAsia="Arial" w:hAnsi="Arial"/>
        </w:rPr>
      </w:pPr>
      <w:r w:rsidDel="00000000" w:rsidR="00000000" w:rsidRPr="00000000">
        <w:rPr>
          <w:rFonts w:ascii="Arial" w:cs="Arial" w:eastAsia="Arial" w:hAnsi="Arial"/>
          <w:i w:val="1"/>
          <w:rtl w:val="0"/>
        </w:rPr>
        <w:t xml:space="preserve">WWW</w:t>
      </w:r>
      <w:r w:rsidDel="00000000" w:rsidR="00000000" w:rsidRPr="00000000">
        <w:rPr>
          <w:rFonts w:ascii="Arial" w:cs="Arial" w:eastAsia="Arial" w:hAnsi="Arial"/>
          <w:rtl w:val="0"/>
        </w:rPr>
        <w:t xml:space="preserve">: document classification, web log analysis</w:t>
      </w:r>
    </w:p>
    <w:p w:rsidR="00000000" w:rsidDel="00000000" w:rsidP="00000000" w:rsidRDefault="00000000" w:rsidRPr="00000000" w14:paraId="0000003E">
      <w:pPr>
        <w:numPr>
          <w:ilvl w:val="0"/>
          <w:numId w:val="4"/>
        </w:numPr>
        <w:ind w:left="720" w:hanging="360"/>
        <w:rPr>
          <w:rFonts w:ascii="Arial" w:cs="Arial" w:eastAsia="Arial" w:hAnsi="Arial"/>
        </w:rPr>
      </w:pPr>
      <w:r w:rsidDel="00000000" w:rsidR="00000000" w:rsidRPr="00000000">
        <w:rPr>
          <w:rFonts w:ascii="Arial" w:cs="Arial" w:eastAsia="Arial" w:hAnsi="Arial"/>
          <w:i w:val="1"/>
          <w:rtl w:val="0"/>
        </w:rPr>
        <w:t xml:space="preserve">Insurance</w:t>
      </w:r>
      <w:r w:rsidDel="00000000" w:rsidR="00000000" w:rsidRPr="00000000">
        <w:rPr>
          <w:rFonts w:ascii="Arial" w:cs="Arial" w:eastAsia="Arial" w:hAnsi="Arial"/>
          <w:rtl w:val="0"/>
        </w:rPr>
        <w:t xml:space="preserve">: grouping customers by risk, finding unusual risk pattern, fraud detection</w:t>
      </w:r>
    </w:p>
    <w:p w:rsidR="00000000" w:rsidDel="00000000" w:rsidP="00000000" w:rsidRDefault="00000000" w:rsidRPr="00000000" w14:paraId="0000003F">
      <w:pPr>
        <w:numPr>
          <w:ilvl w:val="0"/>
          <w:numId w:val="4"/>
        </w:numPr>
        <w:ind w:left="720" w:hanging="360"/>
        <w:rPr>
          <w:rFonts w:ascii="Arial" w:cs="Arial" w:eastAsia="Arial" w:hAnsi="Arial"/>
        </w:rPr>
      </w:pPr>
      <w:r w:rsidDel="00000000" w:rsidR="00000000" w:rsidRPr="00000000">
        <w:rPr>
          <w:rFonts w:ascii="Arial" w:cs="Arial" w:eastAsia="Arial" w:hAnsi="Arial"/>
          <w:i w:val="1"/>
          <w:rtl w:val="0"/>
        </w:rPr>
        <w:t xml:space="preserve">City Planning</w:t>
      </w:r>
      <w:r w:rsidDel="00000000" w:rsidR="00000000" w:rsidRPr="00000000">
        <w:rPr>
          <w:rFonts w:ascii="Arial" w:cs="Arial" w:eastAsia="Arial" w:hAnsi="Arial"/>
          <w:rtl w:val="0"/>
        </w:rPr>
        <w:t xml:space="preserve">: grouping houses by value, type and geographical location</w:t>
      </w:r>
    </w:p>
    <w:p w:rsidR="00000000" w:rsidDel="00000000" w:rsidP="00000000" w:rsidRDefault="00000000" w:rsidRPr="00000000" w14:paraId="00000040">
      <w:pPr>
        <w:numPr>
          <w:ilvl w:val="0"/>
          <w:numId w:val="4"/>
        </w:numPr>
        <w:ind w:left="720" w:hanging="360"/>
        <w:rPr>
          <w:rFonts w:ascii="Arial" w:cs="Arial" w:eastAsia="Arial" w:hAnsi="Arial"/>
          <w:i w:val="1"/>
        </w:rPr>
      </w:pPr>
      <w:r w:rsidDel="00000000" w:rsidR="00000000" w:rsidRPr="00000000">
        <w:rPr>
          <w:rFonts w:ascii="Arial" w:cs="Arial" w:eastAsia="Arial" w:hAnsi="Arial"/>
          <w:i w:val="1"/>
          <w:rtl w:val="0"/>
        </w:rPr>
        <w:t xml:space="preserve">Medicine: </w:t>
      </w:r>
      <w:r w:rsidDel="00000000" w:rsidR="00000000" w:rsidRPr="00000000">
        <w:rPr>
          <w:rFonts w:ascii="Arial" w:cs="Arial" w:eastAsia="Arial" w:hAnsi="Arial"/>
          <w:rtl w:val="0"/>
        </w:rPr>
        <w:t xml:space="preserve">patient classification, clustering in medical diagnostic systems</w:t>
      </w: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2"/>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3. Pros and Cons</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Some of the main advantages of Fuzzy C-Means are:</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algorithm always converges</w:t>
      </w:r>
      <w:r w:rsidDel="00000000" w:rsidR="00000000" w:rsidRPr="00000000">
        <w:rPr>
          <w:rtl w:val="0"/>
        </w:rPr>
      </w:r>
    </w:p>
    <w:p w:rsidR="00000000" w:rsidDel="00000000" w:rsidP="00000000" w:rsidRDefault="00000000" w:rsidRPr="00000000" w14:paraId="0000004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It is unsupervised</w:t>
      </w:r>
      <w:r w:rsidDel="00000000" w:rsidR="00000000" w:rsidRPr="00000000">
        <w:rPr>
          <w:rtl w:val="0"/>
        </w:rPr>
      </w:r>
    </w:p>
    <w:p w:rsidR="00000000" w:rsidDel="00000000" w:rsidP="00000000" w:rsidRDefault="00000000" w:rsidRPr="00000000" w14:paraId="00000049">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Leads to a more natural approach to clustering</w:t>
      </w:r>
      <w:r w:rsidDel="00000000" w:rsidR="00000000" w:rsidRPr="00000000">
        <w:rPr>
          <w:rtl w:val="0"/>
        </w:rPr>
      </w:r>
    </w:p>
    <w:p w:rsidR="00000000" w:rsidDel="00000000" w:rsidP="00000000" w:rsidRDefault="00000000" w:rsidRPr="00000000" w14:paraId="0000004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It has a relative simple implementation</w:t>
      </w:r>
      <w:r w:rsidDel="00000000" w:rsidR="00000000" w:rsidRPr="00000000">
        <w:rPr>
          <w:rtl w:val="0"/>
        </w:rPr>
      </w:r>
    </w:p>
    <w:p w:rsidR="00000000" w:rsidDel="00000000" w:rsidP="00000000" w:rsidRDefault="00000000" w:rsidRPr="00000000" w14:paraId="0000004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implementation is relativ simple</w:t>
      </w: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The weak points and issues encountered are</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The complexity is higher than K-Means - O(ndc²i) vs O(ndci)</w:t>
      </w:r>
      <w:r w:rsidDel="00000000" w:rsidR="00000000" w:rsidRPr="00000000">
        <w:rPr>
          <w:rtl w:val="0"/>
        </w:rPr>
      </w:r>
    </w:p>
    <w:p w:rsidR="00000000" w:rsidDel="00000000" w:rsidP="00000000" w:rsidRDefault="00000000" w:rsidRPr="00000000" w14:paraId="00000050">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It has a sensitivity to the initial guess </w:t>
      </w:r>
      <w:r w:rsidDel="00000000" w:rsidR="00000000" w:rsidRPr="00000000">
        <w:rPr>
          <w:rtl w:val="0"/>
        </w:rPr>
      </w:r>
    </w:p>
    <w:p w:rsidR="00000000" w:rsidDel="00000000" w:rsidP="00000000" w:rsidRDefault="00000000" w:rsidRPr="00000000" w14:paraId="00000051">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Since all weights for a given point add up to 1 - it has a sensitivity to outliers and noise</w:t>
      </w:r>
      <w:r w:rsidDel="00000000" w:rsidR="00000000" w:rsidRPr="00000000">
        <w:rPr>
          <w:rtl w:val="0"/>
        </w:rPr>
      </w:r>
    </w:p>
    <w:p w:rsidR="00000000" w:rsidDel="00000000" w:rsidP="00000000" w:rsidRDefault="00000000" w:rsidRPr="00000000" w14:paraId="00000052">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The effectiveness of the method is depending on the definition of the distance </w:t>
      </w: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535" w:right="0" w:hanging="532"/>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lineRule="auto"/>
        <w:ind w:left="535" w:hanging="532"/>
        <w:rPr>
          <w:vertAlign w:val="baseline"/>
        </w:rPr>
      </w:pPr>
      <w:bookmarkStart w:colFirst="0" w:colLast="0" w:name="_2et92p0" w:id="4"/>
      <w:bookmarkEnd w:id="4"/>
      <w:r w:rsidDel="00000000" w:rsidR="00000000" w:rsidRPr="00000000">
        <w:rPr>
          <w:vertAlign w:val="baseline"/>
          <w:rtl w:val="0"/>
        </w:rPr>
        <w:t xml:space="preserve">4. Datasets used</w:t>
      </w:r>
    </w:p>
    <w:p w:rsidR="00000000" w:rsidDel="00000000" w:rsidP="00000000" w:rsidRDefault="00000000" w:rsidRPr="00000000" w14:paraId="00000056">
      <w:pPr>
        <w:pStyle w:val="Heading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lineRule="auto"/>
        <w:ind w:left="535" w:hanging="532"/>
        <w:rPr>
          <w:vertAlign w:val="baseline"/>
        </w:rPr>
      </w:pPr>
      <w:bookmarkStart w:colFirst="0" w:colLast="0" w:name="_tyjcwt" w:id="5"/>
      <w:bookmarkEnd w:id="5"/>
      <w:r w:rsidDel="00000000" w:rsidR="00000000" w:rsidRPr="00000000">
        <w:rPr>
          <w:vertAlign w:val="baseline"/>
          <w:rtl w:val="0"/>
        </w:rPr>
        <w:t xml:space="preserve">a) Weightlifting Dataset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Powerlifting datasource is a dataset containing powerlifters performance at specific sport meetups.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Fonts w:ascii="Arial" w:cs="Arial" w:eastAsia="Arial" w:hAnsi="Arial"/>
          <w:rtl w:val="0"/>
        </w:rPr>
        <w:t xml:space="preserve">The features present in this source are: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Fonts w:ascii="Arial" w:cs="Arial" w:eastAsia="Arial" w:hAnsi="Arial"/>
          <w:rtl w:val="0"/>
        </w:rPr>
        <w:tab/>
        <w:t xml:space="preserve">MeetId, Name, Sex, Equipment, Age, Division, BodyWeightKG, WeightClassKg, Squat4Kg, BestSquatKg, Bench4Kg, BestBenchKg, Deadlift4Kg, BestDeadliftKg, TotalKg, Place, Wilks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2.9999999999999716"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From these features i selected Age and BestBenchKg (Best result at bench weight lifting) for the clustering.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 have run FCM for  5 Clusters, with an epsilon = 0.0001 and maximum 100 Iterations. For the distance evaluation function I have used euclidean distance.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Fonts w:ascii="Arial" w:cs="Arial" w:eastAsia="Arial" w:hAnsi="Arial"/>
          <w:rtl w:val="0"/>
        </w:rPr>
        <w:t xml:space="preserve">The results for 5 clusters are the following:</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Fonts w:ascii="Arial" w:cs="Arial" w:eastAsia="Arial" w:hAnsi="Arial"/>
          <w:b w:val="1"/>
          <w:rtl w:val="0"/>
        </w:rPr>
        <w:t xml:space="preserve">Number of Clusters</w:t>
      </w:r>
      <w:r w:rsidDel="00000000" w:rsidR="00000000" w:rsidRPr="00000000">
        <w:rPr>
          <w:rFonts w:ascii="Arial" w:cs="Arial" w:eastAsia="Arial" w:hAnsi="Arial"/>
          <w:rtl w:val="0"/>
        </w:rPr>
        <w:t xml:space="preserve">: 5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Fonts w:ascii="Arial" w:cs="Arial" w:eastAsia="Arial" w:hAnsi="Arial"/>
          <w:b w:val="1"/>
          <w:rtl w:val="0"/>
        </w:rPr>
        <w:t xml:space="preserve">Number of Samples</w:t>
      </w:r>
      <w:r w:rsidDel="00000000" w:rsidR="00000000" w:rsidRPr="00000000">
        <w:rPr>
          <w:rFonts w:ascii="Arial" w:cs="Arial" w:eastAsia="Arial" w:hAnsi="Arial"/>
          <w:rtl w:val="0"/>
        </w:rPr>
        <w:t xml:space="preserve">: 131847</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tbl>
      <w:tblPr>
        <w:tblStyle w:val="Table1"/>
        <w:tblW w:w="9103.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4800"/>
        <w:gridCol w:w="3073"/>
        <w:tblGridChange w:id="0">
          <w:tblGrid>
            <w:gridCol w:w="1230"/>
            <w:gridCol w:w="4800"/>
            <w:gridCol w:w="3073"/>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Cluster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Centroids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Number of observations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Age= 21,64</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Weight lifted= 68,66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31296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rPr>
            </w:pPr>
            <w:r w:rsidDel="00000000" w:rsidR="00000000" w:rsidRPr="00000000">
              <w:rPr>
                <w:rFonts w:ascii="Arial" w:cs="Arial" w:eastAsia="Arial" w:hAnsi="Arial"/>
                <w:rtl w:val="0"/>
              </w:rPr>
              <w:t xml:space="preserve">Age= 55,41</w:t>
            </w:r>
          </w:p>
          <w:p w:rsidR="00000000" w:rsidDel="00000000" w:rsidP="00000000" w:rsidRDefault="00000000" w:rsidRPr="00000000" w14:paraId="00000070">
            <w:pPr>
              <w:widowControl w:val="0"/>
              <w:rPr>
                <w:rFonts w:ascii="Arial" w:cs="Arial" w:eastAsia="Arial" w:hAnsi="Arial"/>
              </w:rPr>
            </w:pPr>
            <w:r w:rsidDel="00000000" w:rsidR="00000000" w:rsidRPr="00000000">
              <w:rPr>
                <w:rFonts w:ascii="Arial" w:cs="Arial" w:eastAsia="Arial" w:hAnsi="Arial"/>
                <w:rtl w:val="0"/>
              </w:rPr>
              <w:t xml:space="preserve">Weight lifted= 125,99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17974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rPr>
            </w:pPr>
            <w:r w:rsidDel="00000000" w:rsidR="00000000" w:rsidRPr="00000000">
              <w:rPr>
                <w:rFonts w:ascii="Arial" w:cs="Arial" w:eastAsia="Arial" w:hAnsi="Arial"/>
                <w:rtl w:val="0"/>
              </w:rPr>
              <w:t xml:space="preserve">Age= 38,58</w:t>
            </w:r>
          </w:p>
          <w:p w:rsidR="00000000" w:rsidDel="00000000" w:rsidP="00000000" w:rsidRDefault="00000000" w:rsidRPr="00000000" w14:paraId="00000074">
            <w:pPr>
              <w:widowControl w:val="0"/>
              <w:rPr>
                <w:rFonts w:ascii="Arial" w:cs="Arial" w:eastAsia="Arial" w:hAnsi="Arial"/>
              </w:rPr>
            </w:pPr>
            <w:r w:rsidDel="00000000" w:rsidR="00000000" w:rsidRPr="00000000">
              <w:rPr>
                <w:rFonts w:ascii="Arial" w:cs="Arial" w:eastAsia="Arial" w:hAnsi="Arial"/>
                <w:rtl w:val="0"/>
              </w:rPr>
              <w:t xml:space="preserve">Weight lifted= 80,30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18908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rPr>
            </w:pPr>
            <w:r w:rsidDel="00000000" w:rsidR="00000000" w:rsidRPr="00000000">
              <w:rPr>
                <w:rFonts w:ascii="Arial" w:cs="Arial" w:eastAsia="Arial" w:hAnsi="Arial"/>
                <w:rtl w:val="0"/>
              </w:rPr>
              <w:t xml:space="preserve">Age= 32,57</w:t>
            </w:r>
          </w:p>
          <w:p w:rsidR="00000000" w:rsidDel="00000000" w:rsidP="00000000" w:rsidRDefault="00000000" w:rsidRPr="00000000" w14:paraId="00000078">
            <w:pPr>
              <w:widowControl w:val="0"/>
              <w:rPr>
                <w:rFonts w:ascii="Arial" w:cs="Arial" w:eastAsia="Arial" w:hAnsi="Arial"/>
              </w:rPr>
            </w:pPr>
            <w:r w:rsidDel="00000000" w:rsidR="00000000" w:rsidRPr="00000000">
              <w:rPr>
                <w:rFonts w:ascii="Arial" w:cs="Arial" w:eastAsia="Arial" w:hAnsi="Arial"/>
                <w:rtl w:val="0"/>
              </w:rPr>
              <w:t xml:space="preserve">Weight lifted= 193,95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27082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rPr>
            </w:pPr>
            <w:r w:rsidDel="00000000" w:rsidR="00000000" w:rsidRPr="00000000">
              <w:rPr>
                <w:rFonts w:ascii="Arial" w:cs="Arial" w:eastAsia="Arial" w:hAnsi="Arial"/>
                <w:rtl w:val="0"/>
              </w:rPr>
              <w:t xml:space="preserve">Age= 22,84</w:t>
            </w:r>
          </w:p>
          <w:p w:rsidR="00000000" w:rsidDel="00000000" w:rsidP="00000000" w:rsidRDefault="00000000" w:rsidRPr="00000000" w14:paraId="0000007C">
            <w:pPr>
              <w:widowControl w:val="0"/>
              <w:rPr>
                <w:rFonts w:ascii="Arial" w:cs="Arial" w:eastAsia="Arial" w:hAnsi="Arial"/>
              </w:rPr>
            </w:pPr>
            <w:r w:rsidDel="00000000" w:rsidR="00000000" w:rsidRPr="00000000">
              <w:rPr>
                <w:rFonts w:ascii="Arial" w:cs="Arial" w:eastAsia="Arial" w:hAnsi="Arial"/>
                <w:rtl w:val="0"/>
              </w:rPr>
              <w:t xml:space="preserve">Weight lifted= 135,17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36587</w:t>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Fonts w:ascii="Arial" w:cs="Arial" w:eastAsia="Arial" w:hAnsi="Arial"/>
          <w:rtl w:val="0"/>
        </w:rPr>
        <w:t xml:space="preserve">Cluster distribution: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Fonts w:ascii="Arial" w:cs="Arial" w:eastAsia="Arial" w:hAnsi="Arial"/>
        </w:rPr>
        <w:drawing>
          <wp:inline distB="114300" distT="114300" distL="114300" distR="114300">
            <wp:extent cx="8842487" cy="433292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842487" cy="433292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535" w:right="0" w:hanging="532"/>
        <w:jc w:val="left"/>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6.00000000000008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 we can see, the high concentration is in clusters C5 and C1, which is confirming our intuitions that many of the competitors are of younger age. We can also see the compactness of those two  clusters, these competitors are very close in performances.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6.00000000000008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most interesting cluster is C4 where we can see that competitors begin to emerge as clear outliers / winners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6.00000000000008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lineRule="auto"/>
        <w:ind w:left="535" w:hanging="532"/>
        <w:rPr/>
      </w:pPr>
      <w:bookmarkStart w:colFirst="0" w:colLast="0" w:name="_p5tqfg45btm7" w:id="6"/>
      <w:bookmarkEnd w:id="6"/>
      <w:r w:rsidDel="00000000" w:rsidR="00000000" w:rsidRPr="00000000">
        <w:rPr>
          <w:rtl w:val="0"/>
        </w:rPr>
        <w:t xml:space="preserve">b) Income Tax data NY</w:t>
      </w:r>
    </w:p>
    <w:p w:rsidR="00000000" w:rsidDel="00000000" w:rsidP="00000000" w:rsidRDefault="00000000" w:rsidRPr="00000000" w14:paraId="000000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85" w:before="0" w:line="240" w:lineRule="auto"/>
        <w:ind w:left="2.9999999999999716" w:right="0" w:firstLine="0"/>
        <w:jc w:val="left"/>
        <w:rPr>
          <w:rFonts w:ascii="Arial" w:cs="Arial" w:eastAsia="Arial" w:hAnsi="Arial"/>
        </w:rPr>
      </w:pPr>
      <w:r w:rsidDel="00000000" w:rsidR="00000000" w:rsidRPr="00000000">
        <w:rPr>
          <w:rFonts w:ascii="Arial" w:cs="Arial" w:eastAsia="Arial" w:hAnsi="Arial"/>
          <w:rtl w:val="0"/>
        </w:rPr>
        <w:t xml:space="preserve">The income Tax dataset contains all income tax returns by companies in New York between 2001 and 2012.</w:t>
      </w:r>
    </w:p>
    <w:p w:rsidR="00000000" w:rsidDel="00000000" w:rsidP="00000000" w:rsidRDefault="00000000" w:rsidRPr="00000000" w14:paraId="000000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Fonts w:ascii="Arial" w:cs="Arial" w:eastAsia="Arial" w:hAnsi="Arial"/>
          <w:rtl w:val="0"/>
        </w:rPr>
        <w:t xml:space="preserve">The features present in this source are:</w:t>
      </w:r>
    </w:p>
    <w:p w:rsidR="00000000" w:rsidDel="00000000" w:rsidP="00000000" w:rsidRDefault="00000000" w:rsidRPr="00000000" w14:paraId="000000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Fonts w:ascii="Arial" w:cs="Arial" w:eastAsia="Arial" w:hAnsi="Arial"/>
          <w:rtl w:val="0"/>
        </w:rPr>
        <w:tab/>
        <w:t xml:space="preserve">Tax Year, Resident Type, Place of Residence, Country, State, County, Income Class, Disclosure, Number of All Returns, NY AGI of All Returns, Deductions of All Returns, Dependent Exemptions of All Returns, Taxable Income of All Returns, Tax Before Credits of All Returns, Tax Liability of All Returns, Place of Residence Sort Order,Income Class Sort Order</w:t>
      </w:r>
    </w:p>
    <w:p w:rsidR="00000000" w:rsidDel="00000000" w:rsidP="00000000" w:rsidRDefault="00000000" w:rsidRPr="00000000" w14:paraId="000000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tl w:val="0"/>
        </w:rPr>
      </w:r>
    </w:p>
    <w:p w:rsidR="00000000" w:rsidDel="00000000" w:rsidP="00000000" w:rsidRDefault="00000000" w:rsidRPr="00000000" w14:paraId="000000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2.9999999999999716" w:firstLine="0"/>
        <w:rPr>
          <w:rFonts w:ascii="Arial" w:cs="Arial" w:eastAsia="Arial" w:hAnsi="Arial"/>
        </w:rPr>
      </w:pPr>
      <w:r w:rsidDel="00000000" w:rsidR="00000000" w:rsidRPr="00000000">
        <w:rPr>
          <w:rtl w:val="0"/>
        </w:rPr>
      </w:r>
    </w:p>
    <w:p w:rsidR="00000000" w:rsidDel="00000000" w:rsidP="00000000" w:rsidRDefault="00000000" w:rsidRPr="00000000" w14:paraId="000000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tl w:val="0"/>
        </w:rPr>
      </w:r>
    </w:p>
    <w:p w:rsidR="00000000" w:rsidDel="00000000" w:rsidP="00000000" w:rsidRDefault="00000000" w:rsidRPr="00000000" w14:paraId="000000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cs="Arial" w:eastAsia="Arial" w:hAnsi="Arial"/>
        </w:rPr>
      </w:pPr>
      <w:r w:rsidDel="00000000" w:rsidR="00000000" w:rsidRPr="00000000">
        <w:rPr>
          <w:rFonts w:ascii="Arial" w:cs="Arial" w:eastAsia="Arial" w:hAnsi="Arial"/>
          <w:rtl w:val="0"/>
        </w:rPr>
        <w:t xml:space="preserve">From these features i selected Aggregated Gross Income of all Returns (AGI) and Taxable income of all returns (TI) for the clustering. </w:t>
      </w:r>
    </w:p>
    <w:p w:rsidR="00000000" w:rsidDel="00000000" w:rsidP="00000000" w:rsidRDefault="00000000" w:rsidRPr="00000000" w14:paraId="000000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cs="Arial" w:eastAsia="Arial" w:hAnsi="Arial"/>
        </w:rPr>
      </w:pPr>
      <w:r w:rsidDel="00000000" w:rsidR="00000000" w:rsidRPr="00000000">
        <w:rPr>
          <w:rtl w:val="0"/>
        </w:rPr>
      </w:r>
    </w:p>
    <w:p w:rsidR="00000000" w:rsidDel="00000000" w:rsidP="00000000" w:rsidRDefault="00000000" w:rsidRPr="00000000" w14:paraId="000000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cs="Arial" w:eastAsia="Arial" w:hAnsi="Arial"/>
        </w:rPr>
      </w:pPr>
      <w:r w:rsidDel="00000000" w:rsidR="00000000" w:rsidRPr="00000000">
        <w:rPr>
          <w:rFonts w:ascii="Arial" w:cs="Arial" w:eastAsia="Arial" w:hAnsi="Arial"/>
          <w:rtl w:val="0"/>
        </w:rPr>
        <w:t xml:space="preserve">I have run FCM for  5 Clusters, with an epsilon = 0.0001 and maximum 100 Iterations. For the distance evaluation function I have used euclidean distance. </w:t>
      </w:r>
    </w:p>
    <w:p w:rsidR="00000000" w:rsidDel="00000000" w:rsidP="00000000" w:rsidRDefault="00000000" w:rsidRPr="00000000" w14:paraId="000000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cs="Arial" w:eastAsia="Arial" w:hAnsi="Arial"/>
        </w:rPr>
      </w:pPr>
      <w:r w:rsidDel="00000000" w:rsidR="00000000" w:rsidRPr="00000000">
        <w:rPr>
          <w:rtl w:val="0"/>
        </w:rPr>
      </w:r>
    </w:p>
    <w:p w:rsidR="00000000" w:rsidDel="00000000" w:rsidP="00000000" w:rsidRDefault="00000000" w:rsidRPr="00000000" w14:paraId="000000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tl w:val="0"/>
        </w:rPr>
      </w:r>
    </w:p>
    <w:p w:rsidR="00000000" w:rsidDel="00000000" w:rsidP="00000000" w:rsidRDefault="00000000" w:rsidRPr="00000000" w14:paraId="000000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Fonts w:ascii="Arial" w:cs="Arial" w:eastAsia="Arial" w:hAnsi="Arial"/>
          <w:rtl w:val="0"/>
        </w:rPr>
        <w:t xml:space="preserve">The results for 5 clusters are the following:</w:t>
      </w:r>
    </w:p>
    <w:p w:rsidR="00000000" w:rsidDel="00000000" w:rsidP="00000000" w:rsidRDefault="00000000" w:rsidRPr="00000000" w14:paraId="000000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tl w:val="0"/>
        </w:rPr>
      </w:r>
    </w:p>
    <w:p w:rsidR="00000000" w:rsidDel="00000000" w:rsidP="00000000" w:rsidRDefault="00000000" w:rsidRPr="00000000" w14:paraId="000000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Fonts w:ascii="Arial" w:cs="Arial" w:eastAsia="Arial" w:hAnsi="Arial"/>
          <w:b w:val="1"/>
          <w:rtl w:val="0"/>
        </w:rPr>
        <w:t xml:space="preserve">Number of Clusters</w:t>
      </w:r>
      <w:r w:rsidDel="00000000" w:rsidR="00000000" w:rsidRPr="00000000">
        <w:rPr>
          <w:rFonts w:ascii="Arial" w:cs="Arial" w:eastAsia="Arial" w:hAnsi="Arial"/>
          <w:rtl w:val="0"/>
        </w:rPr>
        <w:t xml:space="preserve">: 5 </w:t>
      </w:r>
    </w:p>
    <w:p w:rsidR="00000000" w:rsidDel="00000000" w:rsidP="00000000" w:rsidRDefault="00000000" w:rsidRPr="00000000" w14:paraId="000000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Fonts w:ascii="Arial" w:cs="Arial" w:eastAsia="Arial" w:hAnsi="Arial"/>
          <w:b w:val="1"/>
          <w:rtl w:val="0"/>
        </w:rPr>
        <w:t xml:space="preserve">Number of Samples</w:t>
      </w:r>
      <w:r w:rsidDel="00000000" w:rsidR="00000000" w:rsidRPr="00000000">
        <w:rPr>
          <w:rFonts w:ascii="Arial" w:cs="Arial" w:eastAsia="Arial" w:hAnsi="Arial"/>
          <w:rtl w:val="0"/>
        </w:rPr>
        <w:t xml:space="preserve">: 21693</w:t>
      </w:r>
      <w:r w:rsidDel="00000000" w:rsidR="00000000" w:rsidRPr="00000000">
        <w:rPr>
          <w:rtl w:val="0"/>
        </w:rPr>
      </w:r>
    </w:p>
    <w:p w:rsidR="00000000" w:rsidDel="00000000" w:rsidP="00000000" w:rsidRDefault="00000000" w:rsidRPr="00000000" w14:paraId="0000009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tl w:val="0"/>
        </w:rPr>
      </w:r>
    </w:p>
    <w:tbl>
      <w:tblPr>
        <w:tblStyle w:val="Table2"/>
        <w:tblW w:w="9103.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4800"/>
        <w:gridCol w:w="3073"/>
        <w:tblGridChange w:id="0">
          <w:tblGrid>
            <w:gridCol w:w="1230"/>
            <w:gridCol w:w="4800"/>
            <w:gridCol w:w="3073"/>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rial" w:cs="Arial" w:eastAsia="Arial" w:hAnsi="Arial"/>
              </w:rPr>
            </w:pPr>
            <w:r w:rsidDel="00000000" w:rsidR="00000000" w:rsidRPr="00000000">
              <w:rPr>
                <w:rFonts w:ascii="Arial" w:cs="Arial" w:eastAsia="Arial" w:hAnsi="Arial"/>
                <w:rtl w:val="0"/>
              </w:rPr>
              <w:t xml:space="preserve">Cluster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Arial" w:cs="Arial" w:eastAsia="Arial" w:hAnsi="Arial"/>
              </w:rPr>
            </w:pPr>
            <w:r w:rsidDel="00000000" w:rsidR="00000000" w:rsidRPr="00000000">
              <w:rPr>
                <w:rFonts w:ascii="Arial" w:cs="Arial" w:eastAsia="Arial" w:hAnsi="Arial"/>
                <w:rtl w:val="0"/>
              </w:rPr>
              <w:t xml:space="preserve">Centroids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Arial" w:cs="Arial" w:eastAsia="Arial" w:hAnsi="Arial"/>
              </w:rPr>
            </w:pPr>
            <w:r w:rsidDel="00000000" w:rsidR="00000000" w:rsidRPr="00000000">
              <w:rPr>
                <w:rFonts w:ascii="Arial" w:cs="Arial" w:eastAsia="Arial" w:hAnsi="Arial"/>
                <w:rtl w:val="0"/>
              </w:rPr>
              <w:t xml:space="preserve">Number of observations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Arial" w:cs="Arial" w:eastAsia="Arial" w:hAnsi="Arial"/>
              </w:rPr>
            </w:pPr>
            <w:r w:rsidDel="00000000" w:rsidR="00000000" w:rsidRPr="00000000">
              <w:rPr>
                <w:rFonts w:ascii="Arial" w:cs="Arial" w:eastAsia="Arial" w:hAnsi="Arial"/>
                <w:rtl w:val="0"/>
              </w:rPr>
              <w:t xml:space="preserve">AGI = 21,64</w:t>
            </w:r>
          </w:p>
          <w:p w:rsidR="00000000" w:rsidDel="00000000" w:rsidP="00000000" w:rsidRDefault="00000000" w:rsidRPr="00000000" w14:paraId="000000A5">
            <w:pPr>
              <w:widowControl w:val="0"/>
              <w:rPr>
                <w:rFonts w:ascii="Arial" w:cs="Arial" w:eastAsia="Arial" w:hAnsi="Arial"/>
              </w:rPr>
            </w:pPr>
            <w:r w:rsidDel="00000000" w:rsidR="00000000" w:rsidRPr="00000000">
              <w:rPr>
                <w:rFonts w:ascii="Arial" w:cs="Arial" w:eastAsia="Arial" w:hAnsi="Arial"/>
                <w:rtl w:val="0"/>
              </w:rPr>
              <w:t xml:space="preserve">TI= 68,66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Arial" w:cs="Arial" w:eastAsia="Arial" w:hAnsi="Arial"/>
              </w:rPr>
            </w:pPr>
            <w:r w:rsidDel="00000000" w:rsidR="00000000" w:rsidRPr="00000000">
              <w:rPr>
                <w:rFonts w:ascii="Arial" w:cs="Arial" w:eastAsia="Arial" w:hAnsi="Arial"/>
                <w:rtl w:val="0"/>
              </w:rPr>
              <w:t xml:space="preserve">606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Arial" w:cs="Arial" w:eastAsia="Arial" w:hAnsi="Arial"/>
              </w:rPr>
            </w:pPr>
            <w:r w:rsidDel="00000000" w:rsidR="00000000" w:rsidRPr="00000000">
              <w:rPr>
                <w:rFonts w:ascii="Arial" w:cs="Arial" w:eastAsia="Arial" w:hAnsi="Arial"/>
                <w:rtl w:val="0"/>
              </w:rPr>
              <w:t xml:space="preserve">C2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Arial" w:cs="Arial" w:eastAsia="Arial" w:hAnsi="Arial"/>
              </w:rPr>
            </w:pPr>
            <w:r w:rsidDel="00000000" w:rsidR="00000000" w:rsidRPr="00000000">
              <w:rPr>
                <w:rFonts w:ascii="Arial" w:cs="Arial" w:eastAsia="Arial" w:hAnsi="Arial"/>
                <w:rtl w:val="0"/>
              </w:rPr>
              <w:t xml:space="preserve">AGI = 21,64</w:t>
            </w:r>
          </w:p>
          <w:p w:rsidR="00000000" w:rsidDel="00000000" w:rsidP="00000000" w:rsidRDefault="00000000" w:rsidRPr="00000000" w14:paraId="000000A9">
            <w:pPr>
              <w:widowControl w:val="0"/>
              <w:rPr>
                <w:rFonts w:ascii="Arial" w:cs="Arial" w:eastAsia="Arial" w:hAnsi="Arial"/>
              </w:rPr>
            </w:pPr>
            <w:r w:rsidDel="00000000" w:rsidR="00000000" w:rsidRPr="00000000">
              <w:rPr>
                <w:rFonts w:ascii="Arial" w:cs="Arial" w:eastAsia="Arial" w:hAnsi="Arial"/>
                <w:rtl w:val="0"/>
              </w:rPr>
              <w:t xml:space="preserve">TI= 68,66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Arial" w:cs="Arial" w:eastAsia="Arial" w:hAnsi="Arial"/>
              </w:rPr>
            </w:pPr>
            <w:r w:rsidDel="00000000" w:rsidR="00000000" w:rsidRPr="00000000">
              <w:rPr>
                <w:rFonts w:ascii="Arial" w:cs="Arial" w:eastAsia="Arial" w:hAnsi="Arial"/>
                <w:rtl w:val="0"/>
              </w:rPr>
              <w:t xml:space="preserve">3443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Arial" w:cs="Arial" w:eastAsia="Arial" w:hAnsi="Arial"/>
              </w:rPr>
            </w:pPr>
            <w:r w:rsidDel="00000000" w:rsidR="00000000" w:rsidRPr="00000000">
              <w:rPr>
                <w:rFonts w:ascii="Arial" w:cs="Arial" w:eastAsia="Arial" w:hAnsi="Arial"/>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rPr>
            </w:pPr>
            <w:r w:rsidDel="00000000" w:rsidR="00000000" w:rsidRPr="00000000">
              <w:rPr>
                <w:rFonts w:ascii="Arial" w:cs="Arial" w:eastAsia="Arial" w:hAnsi="Arial"/>
                <w:rtl w:val="0"/>
              </w:rPr>
              <w:t xml:space="preserve">AGI = 21,64</w:t>
            </w:r>
          </w:p>
          <w:p w:rsidR="00000000" w:rsidDel="00000000" w:rsidP="00000000" w:rsidRDefault="00000000" w:rsidRPr="00000000" w14:paraId="000000AD">
            <w:pPr>
              <w:widowControl w:val="0"/>
              <w:rPr>
                <w:rFonts w:ascii="Arial" w:cs="Arial" w:eastAsia="Arial" w:hAnsi="Arial"/>
              </w:rPr>
            </w:pPr>
            <w:r w:rsidDel="00000000" w:rsidR="00000000" w:rsidRPr="00000000">
              <w:rPr>
                <w:rFonts w:ascii="Arial" w:cs="Arial" w:eastAsia="Arial" w:hAnsi="Arial"/>
                <w:rtl w:val="0"/>
              </w:rPr>
              <w:t xml:space="preserve">TI= 68,66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Arial" w:cs="Arial" w:eastAsia="Arial" w:hAnsi="Arial"/>
              </w:rPr>
            </w:pPr>
            <w:r w:rsidDel="00000000" w:rsidR="00000000" w:rsidRPr="00000000">
              <w:rPr>
                <w:rFonts w:ascii="Arial" w:cs="Arial" w:eastAsia="Arial" w:hAnsi="Arial"/>
                <w:rtl w:val="0"/>
              </w:rPr>
              <w:t xml:space="preserve">904</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rial" w:cs="Arial" w:eastAsia="Arial" w:hAnsi="Arial"/>
              </w:rPr>
            </w:pPr>
            <w:r w:rsidDel="00000000" w:rsidR="00000000" w:rsidRPr="00000000">
              <w:rPr>
                <w:rFonts w:ascii="Arial" w:cs="Arial" w:eastAsia="Arial" w:hAnsi="Arial"/>
                <w:rtl w:val="0"/>
              </w:rPr>
              <w:t xml:space="preserve">C4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rial" w:cs="Arial" w:eastAsia="Arial" w:hAnsi="Arial"/>
              </w:rPr>
            </w:pPr>
            <w:r w:rsidDel="00000000" w:rsidR="00000000" w:rsidRPr="00000000">
              <w:rPr>
                <w:rFonts w:ascii="Arial" w:cs="Arial" w:eastAsia="Arial" w:hAnsi="Arial"/>
                <w:rtl w:val="0"/>
              </w:rPr>
              <w:t xml:space="preserve">AGI = 21,64</w:t>
            </w:r>
          </w:p>
          <w:p w:rsidR="00000000" w:rsidDel="00000000" w:rsidP="00000000" w:rsidRDefault="00000000" w:rsidRPr="00000000" w14:paraId="000000B1">
            <w:pPr>
              <w:widowControl w:val="0"/>
              <w:rPr>
                <w:rFonts w:ascii="Arial" w:cs="Arial" w:eastAsia="Arial" w:hAnsi="Arial"/>
              </w:rPr>
            </w:pPr>
            <w:r w:rsidDel="00000000" w:rsidR="00000000" w:rsidRPr="00000000">
              <w:rPr>
                <w:rFonts w:ascii="Arial" w:cs="Arial" w:eastAsia="Arial" w:hAnsi="Arial"/>
                <w:rtl w:val="0"/>
              </w:rPr>
              <w:t xml:space="preserve">TI= 68,66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Arial" w:cs="Arial" w:eastAsia="Arial" w:hAnsi="Arial"/>
              </w:rPr>
            </w:pPr>
            <w:r w:rsidDel="00000000" w:rsidR="00000000" w:rsidRPr="00000000">
              <w:rPr>
                <w:rFonts w:ascii="Arial" w:cs="Arial" w:eastAsia="Arial" w:hAnsi="Arial"/>
                <w:rtl w:val="0"/>
              </w:rPr>
              <w:t xml:space="preserve">15130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Arial" w:cs="Arial" w:eastAsia="Arial" w:hAnsi="Arial"/>
              </w:rPr>
            </w:pPr>
            <w:r w:rsidDel="00000000" w:rsidR="00000000" w:rsidRPr="00000000">
              <w:rPr>
                <w:rFonts w:ascii="Arial" w:cs="Arial" w:eastAsia="Arial" w:hAnsi="Arial"/>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Arial" w:cs="Arial" w:eastAsia="Arial" w:hAnsi="Arial"/>
              </w:rPr>
            </w:pPr>
            <w:r w:rsidDel="00000000" w:rsidR="00000000" w:rsidRPr="00000000">
              <w:rPr>
                <w:rFonts w:ascii="Arial" w:cs="Arial" w:eastAsia="Arial" w:hAnsi="Arial"/>
                <w:rtl w:val="0"/>
              </w:rPr>
              <w:t xml:space="preserve">AGI = 21,64</w:t>
            </w:r>
          </w:p>
          <w:p w:rsidR="00000000" w:rsidDel="00000000" w:rsidP="00000000" w:rsidRDefault="00000000" w:rsidRPr="00000000" w14:paraId="000000B5">
            <w:pPr>
              <w:widowControl w:val="0"/>
              <w:rPr>
                <w:rFonts w:ascii="Arial" w:cs="Arial" w:eastAsia="Arial" w:hAnsi="Arial"/>
              </w:rPr>
            </w:pPr>
            <w:r w:rsidDel="00000000" w:rsidR="00000000" w:rsidRPr="00000000">
              <w:rPr>
                <w:rFonts w:ascii="Arial" w:cs="Arial" w:eastAsia="Arial" w:hAnsi="Arial"/>
                <w:rtl w:val="0"/>
              </w:rPr>
              <w:t xml:space="preserve">TI= 68,66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Arial" w:cs="Arial" w:eastAsia="Arial" w:hAnsi="Arial"/>
              </w:rPr>
            </w:pPr>
            <w:r w:rsidDel="00000000" w:rsidR="00000000" w:rsidRPr="00000000">
              <w:rPr>
                <w:rFonts w:ascii="Arial" w:cs="Arial" w:eastAsia="Arial" w:hAnsi="Arial"/>
                <w:rtl w:val="0"/>
              </w:rPr>
              <w:t xml:space="preserve">1610</w:t>
            </w:r>
          </w:p>
        </w:tc>
      </w:tr>
    </w:tbl>
    <w:p w:rsidR="00000000" w:rsidDel="00000000" w:rsidP="00000000" w:rsidRDefault="00000000" w:rsidRPr="00000000" w14:paraId="000000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tl w:val="0"/>
        </w:rPr>
      </w:r>
    </w:p>
    <w:p w:rsidR="00000000" w:rsidDel="00000000" w:rsidP="00000000" w:rsidRDefault="00000000" w:rsidRPr="00000000" w14:paraId="000000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35" w:hanging="532"/>
        <w:rPr>
          <w:rFonts w:ascii="Arial" w:cs="Arial" w:eastAsia="Arial" w:hAnsi="Arial"/>
        </w:rPr>
      </w:pPr>
      <w:r w:rsidDel="00000000" w:rsidR="00000000" w:rsidRPr="00000000">
        <w:rPr>
          <w:rFonts w:ascii="Arial" w:cs="Arial" w:eastAsia="Arial" w:hAnsi="Arial"/>
          <w:rtl w:val="0"/>
        </w:rPr>
        <w:t xml:space="preserve">Cluster distribution</w:t>
      </w:r>
    </w:p>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7714298" cy="5753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714298"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We can see a concentration in Cluster C4 and a very scattered cluster C5. The intuitive explanation for cluster C4 is the presence of middle size companies in that cluster. As we know, small and middle size companies are the most in a national economy</w:t>
      </w:r>
    </w:p>
    <w:p w:rsidR="00000000" w:rsidDel="00000000" w:rsidP="00000000" w:rsidRDefault="00000000" w:rsidRPr="00000000" w14:paraId="000000BD">
      <w:pPr>
        <w:pStyle w:val="Heading2"/>
        <w:rPr/>
      </w:pPr>
      <w:bookmarkStart w:colFirst="0" w:colLast="0" w:name="_3dy6vkm" w:id="7"/>
      <w:bookmarkEnd w:id="7"/>
      <w:r w:rsidDel="00000000" w:rsidR="00000000" w:rsidRPr="00000000">
        <w:rPr>
          <w:rtl w:val="0"/>
        </w:rPr>
        <w:t xml:space="preserve">5. Results</w:t>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In my implementation, Fuzzy c-means clustering did perform well in regards of speed - having runtime of 30 s for 130.000 records on a laptop with </w:t>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The clusters matched our intuition, grouping datapoints in well defined categories</w:t>
      </w:r>
    </w:p>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As in many data mining applications, the quality of the results depend on the initial cleansing of data and normalization. Even though fuzzy c-means is sensitive to outliers, due to the amount of data in the datasources those were suppressed, and i did not encounter distortions</w:t>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Some practical usages for the found partitions could be:</w:t>
      </w:r>
    </w:p>
    <w:p w:rsidR="00000000" w:rsidDel="00000000" w:rsidP="00000000" w:rsidRDefault="00000000" w:rsidRPr="00000000" w14:paraId="000000C3">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Detecting doping cases by selecting outliers and datapoints with high distance from the centroids</w:t>
      </w:r>
    </w:p>
    <w:p w:rsidR="00000000" w:rsidDel="00000000" w:rsidP="00000000" w:rsidRDefault="00000000" w:rsidRPr="00000000" w14:paraId="000000C4">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Creating a fair evaluation scale for weightlifters by ranking them inside their cluster versus global ranking</w:t>
      </w:r>
    </w:p>
    <w:p w:rsidR="00000000" w:rsidDel="00000000" w:rsidP="00000000" w:rsidRDefault="00000000" w:rsidRPr="00000000" w14:paraId="000000C5">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Detecting high risk clusters of tax evaders or fraudulent activities</w:t>
      </w:r>
    </w:p>
    <w:p w:rsidR="00000000" w:rsidDel="00000000" w:rsidP="00000000" w:rsidRDefault="00000000" w:rsidRPr="00000000" w14:paraId="000000C6">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Detecting money launderers by detecting outliers and datapoints far from the cetroids</w:t>
      </w:r>
    </w:p>
    <w:p w:rsidR="00000000" w:rsidDel="00000000" w:rsidP="00000000" w:rsidRDefault="00000000" w:rsidRPr="00000000" w14:paraId="000000C7">
      <w:pPr>
        <w:rPr>
          <w:rFonts w:ascii="Arial" w:cs="Arial" w:eastAsia="Arial" w:hAnsi="Arial"/>
        </w:rPr>
      </w:pPr>
      <w:r w:rsidDel="00000000" w:rsidR="00000000" w:rsidRPr="00000000">
        <w:rPr>
          <w:rtl w:val="0"/>
        </w:rPr>
      </w:r>
    </w:p>
    <w:p w:rsidR="00000000" w:rsidDel="00000000" w:rsidP="00000000" w:rsidRDefault="00000000" w:rsidRPr="00000000" w14:paraId="000000C8">
      <w:pPr>
        <w:pStyle w:val="Heading2"/>
        <w:rPr/>
      </w:pPr>
      <w:bookmarkStart w:colFirst="0" w:colLast="0" w:name="_1t3h5sf" w:id="8"/>
      <w:bookmarkEnd w:id="8"/>
      <w:r w:rsidDel="00000000" w:rsidR="00000000" w:rsidRPr="00000000">
        <w:rPr>
          <w:rtl w:val="0"/>
        </w:rPr>
        <w:t xml:space="preserve">6. References</w:t>
      </w:r>
    </w:p>
    <w:p w:rsidR="00000000" w:rsidDel="00000000" w:rsidP="00000000" w:rsidRDefault="00000000" w:rsidRPr="00000000" w14:paraId="000000C9">
      <w:pPr>
        <w:rPr>
          <w:rFonts w:ascii="Arial" w:cs="Arial" w:eastAsia="Arial" w:hAnsi="Arial"/>
          <w:color w:val="000000"/>
        </w:rPr>
      </w:pPr>
      <w:r w:rsidDel="00000000" w:rsidR="00000000" w:rsidRPr="00000000">
        <w:rPr>
          <w:rtl w:val="0"/>
        </w:rPr>
      </w:r>
    </w:p>
    <w:p w:rsidR="00000000" w:rsidDel="00000000" w:rsidP="00000000" w:rsidRDefault="00000000" w:rsidRPr="00000000" w14:paraId="000000CA">
      <w:pPr>
        <w:rPr>
          <w:rFonts w:ascii="Arial" w:cs="Arial" w:eastAsia="Arial" w:hAnsi="Arial"/>
          <w:color w:val="000000"/>
        </w:rPr>
      </w:pP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[1] J. C. Dunn (1973) A Fuzzy Relative of the ISODATA Process and Its Use in Detecting Compact Well-Separated Clusters, Journal of Cybernetics, 3:3, 32-57, DOI: 10.1080/01969727308546046</w:t>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[2] Bezdek, James. (1981). Pattern Recognition With Fuzzy Objective Function Algorithms. 10.1007/978-1-4757-0450-1.</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[3] Wikipedia, https://en.wikipedia.org/wiki/Fuzzy_clustering</w:t>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[4] Guijarro Rodríguez, Alfonso &amp; Cevallos, Lorenzo &amp; Botto-Tobar, Miguel &amp; Leyva-Vázquez, Maikel &amp; Yepez Holguin, Jessica. (2017). Clinical Assessment Using an Algorithm Based on Fuzzy C-Means Clustering. 181-193. 10.1007/978-3-319-67283-0_14.</w:t>
      </w:r>
    </w:p>
    <w:p w:rsidR="00000000" w:rsidDel="00000000" w:rsidP="00000000" w:rsidRDefault="00000000" w:rsidRPr="00000000" w14:paraId="000000CF">
      <w:pPr>
        <w:rPr>
          <w:rFonts w:ascii="Arial" w:cs="Arial" w:eastAsia="Arial" w:hAnsi="Arial"/>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