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B82FA" w14:textId="2C24C1D1" w:rsidR="0033637E" w:rsidRDefault="00F637ED" w:rsidP="00F637ED">
      <w:pPr>
        <w:pStyle w:val="Title"/>
      </w:pPr>
      <w:r>
        <w:t>mu-link</w:t>
      </w:r>
    </w:p>
    <w:p w14:paraId="4ECE8877" w14:textId="64562B00" w:rsidR="00F637ED" w:rsidRDefault="00F637ED" w:rsidP="00F637ED">
      <w:pPr>
        <w:pStyle w:val="Subtitle"/>
      </w:pPr>
      <w:r>
        <w:t>Audio Hub and Master Clock for the mu Family</w:t>
      </w:r>
    </w:p>
    <w:p w14:paraId="520CFAEC" w14:textId="570314E3" w:rsidR="00F637ED" w:rsidRDefault="00F637ED" w:rsidP="00F637ED">
      <w:r>
        <w:t>User Manual</w:t>
      </w:r>
    </w:p>
    <w:p w14:paraId="747E0DC7" w14:textId="22E39217" w:rsidR="00F637ED" w:rsidRDefault="00F637ED" w:rsidP="00F637ED">
      <w:r>
        <w:t>Transwarp Development Project</w:t>
      </w:r>
    </w:p>
    <w:p w14:paraId="2F721CD7" w14:textId="47C928D1" w:rsidR="00F637ED" w:rsidRDefault="00F637ED">
      <w:r>
        <w:br w:type="page"/>
      </w:r>
    </w:p>
    <w:p w14:paraId="0B2FA30F" w14:textId="3D8F34B7" w:rsidR="00F637ED" w:rsidRDefault="00F637ED" w:rsidP="00F637ED">
      <w:pPr>
        <w:pStyle w:val="Heading1"/>
      </w:pPr>
      <w:r>
        <w:lastRenderedPageBreak/>
        <w:t>1. Introduction</w:t>
      </w:r>
    </w:p>
    <w:p w14:paraId="4D9F0136" w14:textId="22AD0953" w:rsidR="00F637ED" w:rsidRDefault="00F637ED" w:rsidP="00F637ED">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60ABC6A1" w14:textId="38F005C6" w:rsidR="00F637ED" w:rsidRDefault="00F637ED" w:rsidP="00F637ED">
      <w:r>
        <w:t>mu-link is a standalone application only — there is no plug-in version. It is the thing your mu instruments connect to, not a thing you load into a DAW.</w:t>
      </w:r>
    </w:p>
    <w:p w14:paraId="6D7C89DB" w14:textId="5DC18514" w:rsidR="00F637ED" w:rsidRDefault="00F637ED" w:rsidP="00F637ED">
      <w:pPr>
        <w:pStyle w:val="Heading2"/>
      </w:pPr>
      <w:r>
        <w:t>Who Is This For?</w:t>
      </w:r>
    </w:p>
    <w:p w14:paraId="00B824A8" w14:textId="77EE9E04" w:rsidR="00F637ED" w:rsidRDefault="00F637ED" w:rsidP="00F637ED">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28868C01" w14:textId="77E1A7A7" w:rsidR="00F637ED" w:rsidRDefault="00F637ED" w:rsidP="00F637ED">
      <w:pPr>
        <w:jc w:val="center"/>
      </w:pPr>
      <w:r>
        <w:rPr>
          <w:noProof/>
        </w:rPr>
        <w:drawing>
          <wp:inline distT="0" distB="0" distL="0" distR="0" wp14:anchorId="26E9BAF0" wp14:editId="211ACA26">
            <wp:extent cx="5274310" cy="4058920"/>
            <wp:effectExtent l="0" t="0" r="2540" b="0"/>
            <wp:docPr id="201208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86396"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296D0A1F" w14:textId="572A0022" w:rsidR="00F637ED" w:rsidRDefault="00F637ED" w:rsidP="00F637ED">
      <w:r>
        <w:rPr>
          <w:i/>
        </w:rPr>
        <w:t>mu-link window: transport bar with the clock-source switch along the top, the Clients mixer strips, and the Scenes panel below.</w:t>
      </w:r>
    </w:p>
    <w:p w14:paraId="0BB8BC66" w14:textId="492057E4" w:rsidR="00F637ED" w:rsidRDefault="00F637ED" w:rsidP="00F637ED">
      <w:pPr>
        <w:pStyle w:val="Heading1"/>
      </w:pPr>
      <w:r>
        <w:lastRenderedPageBreak/>
        <w:t>2. How It Works</w:t>
      </w:r>
    </w:p>
    <w:p w14:paraId="2B4DEF6E" w14:textId="2615C030" w:rsidR="00F637ED" w:rsidRDefault="00F637ED" w:rsidP="00F637ED">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1C68A76C" w14:textId="6A743C18" w:rsidR="00F637ED" w:rsidRDefault="00F637ED" w:rsidP="00F637ED">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0F371058" w14:textId="4E7AA91B" w:rsidR="00F637ED" w:rsidRDefault="00F637ED" w:rsidP="00F637ED">
      <w:r>
        <w:t>mu-link is NOT a system-wide virtual sound card or audio driver. It only connects mu-family apps, by design — that keeps it simple, reliable, and driver-free.</w:t>
      </w:r>
    </w:p>
    <w:p w14:paraId="34BF8679" w14:textId="329690D9" w:rsidR="00F637ED" w:rsidRDefault="00F637ED" w:rsidP="00F637ED">
      <w:pPr>
        <w:pStyle w:val="Heading1"/>
      </w:pPr>
      <w:r>
        <w:t>3. Installation</w:t>
      </w:r>
    </w:p>
    <w:p w14:paraId="0317BC75" w14:textId="40A59910" w:rsidR="00F637ED" w:rsidRDefault="00F637ED" w:rsidP="00F637ED">
      <w:r>
        <w:t>mu-link ships as a single executable — mu-link.exe. There is no installer: copy it anywhere and run it. It is a standalone application with no plug-in formats.</w:t>
      </w:r>
    </w:p>
    <w:p w14:paraId="5F2C0605" w14:textId="36EFE208" w:rsidR="00F637ED" w:rsidRDefault="00F637ED" w:rsidP="00F637ED">
      <w:r>
        <w:t>Run only ONE audio server at a time. mu-link and its companion testing tools all share the same connection points, so two running at once will conflict. Launch a single mu-link.exe.</w:t>
      </w:r>
    </w:p>
    <w:p w14:paraId="5DA8F14B" w14:textId="353DA942" w:rsidR="00F637ED" w:rsidRDefault="00F637ED" w:rsidP="00F637ED">
      <w:pPr>
        <w:pStyle w:val="Heading1"/>
      </w:pPr>
      <w:r>
        <w:t>4. Interface Overview</w:t>
      </w:r>
    </w:p>
    <w:p w14:paraId="38C32A9B" w14:textId="32463E06" w:rsidR="00F637ED" w:rsidRDefault="00F637ED" w:rsidP="00F637ED">
      <w:r>
        <w:t>The mu-link window has three parts:</w:t>
      </w:r>
    </w:p>
    <w:p w14:paraId="0C710DEB" w14:textId="114C7842" w:rsidR="00F637ED" w:rsidRDefault="00F637ED" w:rsidP="00F637ED">
      <w:pPr>
        <w:pStyle w:val="ListBullet"/>
      </w:pPr>
      <w:r>
        <w:t>Transport bar (top) — the mu-link logo, Play / Stop, the master tempo, the position readout, the clock-source switch (Internal or MIDI In), the preset menu with New and Save, and the gear button that opens Settings.</w:t>
      </w:r>
    </w:p>
    <w:p w14:paraId="61A980EB" w14:textId="3EC3A4EB" w:rsidR="00F637ED" w:rsidRDefault="00F637ED" w:rsidP="00F637ED">
      <w:pPr>
        <w:pStyle w:val="ListBullet"/>
      </w:pPr>
      <w:r>
        <w:t>Clients mixer (middle) — one strip for each connected app, plus the Master strip and its two inserts on the right.</w:t>
      </w:r>
    </w:p>
    <w:p w14:paraId="2F373785" w14:textId="7459A6FB" w:rsidR="00F637ED" w:rsidRDefault="00F637ED" w:rsidP="00F637ED">
      <w:pPr>
        <w:pStyle w:val="ListBullet"/>
      </w:pPr>
      <w:r>
        <w:t>Scenes panel (bottom) — eight scenes that send program changes to your connected apps.</w:t>
      </w:r>
    </w:p>
    <w:p w14:paraId="60CFC88A" w14:textId="1E4D3EE3" w:rsidR="00F637ED" w:rsidRDefault="00F637ED" w:rsidP="00F637ED">
      <w:r>
        <w:t>Audio and MIDI devices are not chosen in the main window. Click the gear to open the Settings page; the Audio / MIDI devices button on that page opens the device dialog (see Choosing an Audio Device).</w:t>
      </w:r>
    </w:p>
    <w:p w14:paraId="7D5D5C9E" w14:textId="664D127C" w:rsidR="00F637ED" w:rsidRDefault="00F637ED" w:rsidP="00F637ED">
      <w:pPr>
        <w:jc w:val="center"/>
      </w:pPr>
      <w:r>
        <w:rPr>
          <w:noProof/>
        </w:rPr>
        <w:lastRenderedPageBreak/>
        <w:drawing>
          <wp:inline distT="0" distB="0" distL="0" distR="0" wp14:anchorId="35CB1CC8" wp14:editId="6683FD05">
            <wp:extent cx="5274310" cy="4058920"/>
            <wp:effectExtent l="0" t="0" r="2540" b="0"/>
            <wp:docPr id="602331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1443"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27428CAD" w14:textId="3F1BA2B0" w:rsidR="00F637ED" w:rsidRDefault="00F637ED" w:rsidP="00F637ED">
      <w:r>
        <w:rPr>
          <w:i/>
        </w:rPr>
        <w:t>The window showing the transport bar, the Clients mixer, and the Scenes panel.</w:t>
      </w:r>
    </w:p>
    <w:p w14:paraId="1AF33910" w14:textId="7FE0E909" w:rsidR="00F637ED" w:rsidRDefault="00F637ED" w:rsidP="00F637ED">
      <w:pPr>
        <w:pStyle w:val="Heading1"/>
      </w:pPr>
      <w:r>
        <w:t>5. Choosing an Audio Device</w:t>
      </w:r>
    </w:p>
    <w:p w14:paraId="590AD204" w14:textId="04B21F9C" w:rsidR="00F637ED" w:rsidRDefault="00F637ED" w:rsidP="00F637ED">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22B26C30" w14:textId="31ED2F4D" w:rsidR="00F637ED" w:rsidRDefault="00F637ED" w:rsidP="00F637ED">
      <w:pPr>
        <w:pStyle w:val="ListBullet"/>
      </w:pPr>
      <w:r>
        <w:t>Output — choose your soundcard or audio interface. For the lowest latency choose a low-latency driver (WASAPI Exclusive, or ASIO if your interface provides it).</w:t>
      </w:r>
    </w:p>
    <w:p w14:paraId="6FB5919B" w14:textId="239FD72E" w:rsidR="00F637ED" w:rsidRDefault="00F637ED" w:rsidP="00F637ED">
      <w:pPr>
        <w:pStyle w:val="ListBullet"/>
      </w:pPr>
      <w:r>
        <w:t>Sample rate and buffer size — mu-link dictates these to every connected app, so the whole rig runs at one sample rate. A smaller buffer gives lower latency at the cost of more CPU.</w:t>
      </w:r>
    </w:p>
    <w:p w14:paraId="3E16BD70" w14:textId="096E36DA" w:rsidR="00F637ED" w:rsidRDefault="00F637ED" w:rsidP="00F637ED">
      <w:pPr>
        <w:pStyle w:val="ListBullet"/>
      </w:pPr>
      <w:r>
        <w:t>MIDI input — enable the port carrying MIDI clock if you want mu-link to slave to external gear (see External MIDI Clock Sync).</w:t>
      </w:r>
    </w:p>
    <w:p w14:paraId="43FF5B0C" w14:textId="3654B546" w:rsidR="00F637ED" w:rsidRDefault="00F637ED" w:rsidP="00F637ED">
      <w:pPr>
        <w:pStyle w:val="ListBullet"/>
      </w:pPr>
      <w:r>
        <w:t>MIDI output — choose a port to send MIDI clock out to outboard gear (see MIDI Clock Out).</w:t>
      </w:r>
    </w:p>
    <w:p w14:paraId="2670E2CF" w14:textId="53B9EDCC" w:rsidR="00F637ED" w:rsidRDefault="00F637ED" w:rsidP="00F637ED">
      <w:r>
        <w:t>If no device opens at launch (for example the default is in use), just pick a working one in the device dialog — mu-link starts driving the bus as soon as a device opens; no restart is needed.</w:t>
      </w:r>
    </w:p>
    <w:p w14:paraId="42E96C20" w14:textId="025D7484" w:rsidR="00F637ED" w:rsidRDefault="00F637ED" w:rsidP="00F637ED">
      <w:pPr>
        <w:jc w:val="center"/>
      </w:pPr>
      <w:r>
        <w:rPr>
          <w:noProof/>
        </w:rPr>
        <w:lastRenderedPageBreak/>
        <w:drawing>
          <wp:inline distT="0" distB="0" distL="0" distR="0" wp14:anchorId="564BA74C" wp14:editId="3FDC75C4">
            <wp:extent cx="5145580" cy="1905770"/>
            <wp:effectExtent l="0" t="0" r="0" b="0"/>
            <wp:docPr id="5414264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26436" name=""/>
                    <pic:cNvPicPr/>
                  </pic:nvPicPr>
                  <pic:blipFill>
                    <a:blip r:embed="rId6">
                      <a:extLst>
                        <a:ext uri="{28A0092B-C50C-407E-A947-70E740481C1C}">
                          <a14:useLocalDpi xmlns:a14="http://schemas.microsoft.com/office/drawing/2010/main" val="0"/>
                        </a:ext>
                      </a:extLst>
                    </a:blip>
                    <a:stretch>
                      <a:fillRect/>
                    </a:stretch>
                  </pic:blipFill>
                  <pic:spPr>
                    <a:xfrm>
                      <a:off x="0" y="0"/>
                      <a:ext cx="5145580" cy="1905770"/>
                    </a:xfrm>
                    <a:prstGeom prst="rect">
                      <a:avLst/>
                    </a:prstGeom>
                  </pic:spPr>
                </pic:pic>
              </a:graphicData>
            </a:graphic>
          </wp:inline>
        </w:drawing>
      </w:r>
    </w:p>
    <w:p w14:paraId="6C600BAE" w14:textId="3BACF544" w:rsidR="00F637ED" w:rsidRDefault="00F637ED" w:rsidP="00F637ED">
      <w:r>
        <w:rPr>
          <w:i/>
        </w:rPr>
        <w:t>Settings page, General group, with the Choose devices... button.</w:t>
      </w:r>
    </w:p>
    <w:p w14:paraId="356D1C60" w14:textId="61801AD8" w:rsidR="00F637ED" w:rsidRDefault="00F637ED" w:rsidP="00F637ED">
      <w:pPr>
        <w:jc w:val="center"/>
      </w:pPr>
      <w:r>
        <w:rPr>
          <w:noProof/>
        </w:rPr>
        <w:drawing>
          <wp:inline distT="0" distB="0" distL="0" distR="0" wp14:anchorId="0A92B10E" wp14:editId="4B6AD20F">
            <wp:extent cx="3658111" cy="2905530"/>
            <wp:effectExtent l="0" t="0" r="0" b="0"/>
            <wp:docPr id="158399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0199" name=""/>
                    <pic:cNvPicPr/>
                  </pic:nvPicPr>
                  <pic:blipFill>
                    <a:blip r:embed="rId7">
                      <a:extLst>
                        <a:ext uri="{28A0092B-C50C-407E-A947-70E740481C1C}">
                          <a14:useLocalDpi xmlns:a14="http://schemas.microsoft.com/office/drawing/2010/main" val="0"/>
                        </a:ext>
                      </a:extLst>
                    </a:blip>
                    <a:stretch>
                      <a:fillRect/>
                    </a:stretch>
                  </pic:blipFill>
                  <pic:spPr>
                    <a:xfrm>
                      <a:off x="0" y="0"/>
                      <a:ext cx="3658111" cy="2905530"/>
                    </a:xfrm>
                    <a:prstGeom prst="rect">
                      <a:avLst/>
                    </a:prstGeom>
                  </pic:spPr>
                </pic:pic>
              </a:graphicData>
            </a:graphic>
          </wp:inline>
        </w:drawing>
      </w:r>
    </w:p>
    <w:p w14:paraId="7282D967" w14:textId="20DB29B9" w:rsidR="00F637ED" w:rsidRDefault="00F637ED" w:rsidP="00F637ED">
      <w:r>
        <w:rPr>
          <w:i/>
        </w:rPr>
        <w:t>Audio / MIDI device dialog with an output device and a MIDI input selected.</w:t>
      </w:r>
    </w:p>
    <w:p w14:paraId="2C8951F8" w14:textId="2B1A51EA" w:rsidR="00F637ED" w:rsidRDefault="00F637ED" w:rsidP="00F637ED">
      <w:pPr>
        <w:pStyle w:val="Heading1"/>
      </w:pPr>
      <w:r>
        <w:t>6. Connecting Your mu Apps</w:t>
      </w:r>
    </w:p>
    <w:p w14:paraId="4A696CCB" w14:textId="497F7453" w:rsidR="00F637ED" w:rsidRDefault="00F637ED" w:rsidP="00F637ED">
      <w:r>
        <w:t>Connecting is automatic — there is nothing to configure.</w:t>
      </w:r>
    </w:p>
    <w:p w14:paraId="0BD7D301" w14:textId="71C67FA3" w:rsidR="00F637ED" w:rsidRDefault="00F637ED" w:rsidP="00F637ED">
      <w:pPr>
        <w:pStyle w:val="ListBullet"/>
      </w:pPr>
      <w:r>
        <w:t>Launch mu-link, then launch any mu standalone app (mu-Clid, mu-Tant, …) — in either order.</w:t>
      </w:r>
    </w:p>
    <w:p w14:paraId="26D0D295" w14:textId="342B744C" w:rsidR="00F637ED" w:rsidRDefault="00F637ED" w:rsidP="00F637ED">
      <w:pPr>
        <w:pStyle w:val="ListBullet"/>
      </w:pPr>
      <w:r>
        <w:t>Within about a second the app detects mu-link and attaches. The app's title bar shows 'mu-link connected', and it appears as a named strip in mu-link's Clients mixer.</w:t>
      </w:r>
    </w:p>
    <w:p w14:paraId="221591F4" w14:textId="308CF983" w:rsidR="00F637ED" w:rsidRDefault="00F637ED" w:rsidP="00F637ED">
      <w:pPr>
        <w:pStyle w:val="ListBullet"/>
      </w:pPr>
      <w:r>
        <w:t>From then on the app's audio is summed into mu-link's output, and its transport follows mu-link's master clock.</w:t>
      </w:r>
    </w:p>
    <w:p w14:paraId="4023CF7B" w14:textId="38DB7455" w:rsidR="00F637ED" w:rsidRDefault="00F637ED" w:rsidP="00F637ED">
      <w:pPr>
        <w:pStyle w:val="ListBullet"/>
      </w:pPr>
      <w:r>
        <w:t>Quit mu-link and every app instantly reverts to its own audio device and internal clock — no restart needed.</w:t>
      </w:r>
    </w:p>
    <w:p w14:paraId="70ECC194" w14:textId="45CB41C0" w:rsidR="00F637ED" w:rsidRDefault="00F637ED" w:rsidP="00F637ED">
      <w:pPr>
        <w:pStyle w:val="Heading2"/>
      </w:pPr>
      <w:r>
        <w:lastRenderedPageBreak/>
        <w:t>MIDI in Connected Apps</w:t>
      </w:r>
    </w:p>
    <w:p w14:paraId="03FEA10C" w14:textId="522ED0C8" w:rsidR="00F637ED" w:rsidRDefault="00F637ED" w:rsidP="00F637ED">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19768778" w14:textId="7337C634" w:rsidR="00F637ED" w:rsidRDefault="00F637ED" w:rsidP="00F637ED">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66F1F14B" w14:textId="6AC2AECC" w:rsidR="00F637ED" w:rsidRDefault="00F637ED" w:rsidP="00F637ED">
      <w:pPr>
        <w:pStyle w:val="ListBullet"/>
      </w:pPr>
      <w:r>
        <w:t>While connected, mu-Clid holds that MIDI output port itself: choosing none in its MIDI settings has no effect until mu-link disconnects. On disconnect it sends all-notes-off to the port and hands it back to the app.</w:t>
      </w:r>
    </w:p>
    <w:p w14:paraId="4F8AC683" w14:textId="6AD96C6C" w:rsidR="00F637ED" w:rsidRDefault="00F637ED" w:rsidP="00F637ED">
      <w:r>
        <w:t>mu-link's own MIDI output, chosen in the Audio / MIDI devices dialog, carries only MIDI clock and transport messages (see MIDI Clock Out). Give mu-Clid a different MIDI output port, because many Windows MIDI ports can be opened by only one application at a time.</w:t>
      </w:r>
    </w:p>
    <w:p w14:paraId="462C448E" w14:textId="2B4EE516" w:rsidR="00F637ED" w:rsidRDefault="00F637ED" w:rsidP="00F637ED">
      <w:r>
        <w:t>Only the STANDALONE version of each app connects. The VST3 and CLAP plug-in versions are never affected — inside a DAW the host already owns the clock and audio device, so a plug-in never attaches to mu-link.</w:t>
      </w:r>
    </w:p>
    <w:p w14:paraId="6F1B0B9A" w14:textId="7B99091B" w:rsidR="00F637ED" w:rsidRDefault="00F637ED" w:rsidP="00F637ED">
      <w:r>
        <w:t>Up to eight apps can be connected at once. If an app is closed or crashes, mu-link automatically frees its strip after a moment.</w:t>
      </w:r>
    </w:p>
    <w:p w14:paraId="32A9164F" w14:textId="1BC999EF" w:rsidR="00F637ED" w:rsidRDefault="00F637ED" w:rsidP="00F637ED">
      <w:r>
        <w:rPr>
          <w:i/>
        </w:rPr>
        <w:t>[Screenshot: Two connected apps (mu-Clid and mu-Tant) shown as named strips with live meters.]</w:t>
      </w:r>
    </w:p>
    <w:p w14:paraId="025CB94C" w14:textId="3A3D4C89" w:rsidR="00F637ED" w:rsidRDefault="00F637ED" w:rsidP="00F637ED">
      <w:pPr>
        <w:pStyle w:val="Heading1"/>
      </w:pPr>
      <w:r>
        <w:t>7. The Mixer</w:t>
      </w:r>
    </w:p>
    <w:p w14:paraId="19321A7F" w14:textId="59F24F4E" w:rsidR="00F637ED" w:rsidRDefault="00F637ED" w:rsidP="00F637ED">
      <w:r>
        <w:t>Each connected app gets a channel strip in the Clients mixer, plus a Master strip on the right. From top to bottom a strip has the app's name, an equaliser (High, Mid Hz, Mid and Low knobs), a vertical fader with a stereo meter beside it, a level readout, Mute (M) and Solo (S) buttons, and the Dropouts lamp.</w:t>
      </w:r>
    </w:p>
    <w:p w14:paraId="0E6E1D9B" w14:textId="31727F07" w:rsidR="00F637ED" w:rsidRDefault="00F637ED" w:rsidP="00F637ED">
      <w:pPr>
        <w:pStyle w:val="ListBullet"/>
      </w:pPr>
      <w:r>
        <w:t>Fader — sets the app's level in the mix.</w:t>
      </w:r>
    </w:p>
    <w:p w14:paraId="199EB5AA" w14:textId="78AC0BD4" w:rsidR="00F637ED" w:rsidRDefault="00F637ED" w:rsidP="00F637ED">
      <w:pPr>
        <w:pStyle w:val="ListBullet"/>
      </w:pPr>
      <w:r>
        <w:t>Stereo meter — two bars beside the fader show the left and right levels of that app. Each bar has a clip marker that lights if the signal reaches full scale and stays lit until you click the meter to clear it.</w:t>
      </w:r>
    </w:p>
    <w:p w14:paraId="151E48DF" w14:textId="45DE62CF" w:rsidR="00F637ED" w:rsidRDefault="00F637ED" w:rsidP="00F637ED">
      <w:pPr>
        <w:pStyle w:val="ListBullet"/>
      </w:pPr>
      <w:r>
        <w:t>Mute (M) — silences that app in the mix.</w:t>
      </w:r>
    </w:p>
    <w:p w14:paraId="279F88B1" w14:textId="2E4BB0C3" w:rsidR="00F637ED" w:rsidRDefault="00F637ED" w:rsidP="00F637ED">
      <w:pPr>
        <w:pStyle w:val="ListBullet"/>
      </w:pPr>
      <w:r>
        <w:t>Solo (S) — hears only the soloed app(s); everything else is muted while any Solo is active.</w:t>
      </w:r>
    </w:p>
    <w:p w14:paraId="43223741" w14:textId="12AE850B" w:rsidR="00F637ED" w:rsidRDefault="00F637ED" w:rsidP="00F637ED">
      <w:pPr>
        <w:pStyle w:val="ListBullet"/>
      </w:pPr>
      <w:r>
        <w:t>Master — a fader and stereo meter for the summed output. Click its meter to clear the clip marker.</w:t>
      </w:r>
    </w:p>
    <w:p w14:paraId="50552386" w14:textId="6D40A391" w:rsidR="00F637ED" w:rsidRDefault="00F637ED" w:rsidP="00F637ED">
      <w:r>
        <w:t>The master output is protected by a safety limiter, so the summed mix can never harshly clip the soundcard no matter how hot the connected apps run. Normal levels pass through untouched.</w:t>
      </w:r>
    </w:p>
    <w:p w14:paraId="3BDDF225" w14:textId="137E13B0" w:rsidR="00F637ED" w:rsidRDefault="00F637ED" w:rsidP="00F637ED">
      <w:pPr>
        <w:jc w:val="center"/>
      </w:pPr>
      <w:r>
        <w:rPr>
          <w:noProof/>
        </w:rPr>
        <w:lastRenderedPageBreak/>
        <w:drawing>
          <wp:inline distT="0" distB="0" distL="0" distR="0" wp14:anchorId="66C61190" wp14:editId="221A5A42">
            <wp:extent cx="5274310" cy="4058920"/>
            <wp:effectExtent l="0" t="0" r="2540" b="0"/>
            <wp:docPr id="1531784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84951"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31BC8C53" w14:textId="29602757" w:rsidR="00F637ED" w:rsidRDefault="00F637ED" w:rsidP="00F637ED">
      <w:r>
        <w:rPr>
          <w:i/>
        </w:rPr>
        <w:t>Mixer strips with faders, stereo meters, M, S and the Master strip.</w:t>
      </w:r>
    </w:p>
    <w:p w14:paraId="5DD45955" w14:textId="36740D36" w:rsidR="00F637ED" w:rsidRDefault="00F637ED" w:rsidP="00F637ED">
      <w:pPr>
        <w:pStyle w:val="Heading2"/>
      </w:pPr>
      <w:r>
        <w:t>Latency and the Dropouts Lamp</w:t>
      </w:r>
    </w:p>
    <w:p w14:paraId="2F1A5D78" w14:textId="5EA6D5DB" w:rsidR="00F637ED" w:rsidRDefault="00F637ED" w:rsidP="00F637ED">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2C7E1242" w14:textId="7B8F3C20" w:rsidR="00F637ED" w:rsidRDefault="00F637ED" w:rsidP="00F637ED">
      <w:r>
        <w:t>To change it, open Settings (the gear button) and look in the Clients section.</w:t>
      </w:r>
    </w:p>
    <w:p w14:paraId="185FB62E" w14:textId="735C9D8B" w:rsidR="00F637ED" w:rsidRDefault="00F637ED" w:rsidP="00F637ED">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0F5C724D" w14:textId="6899B65B" w:rsidR="00F637ED" w:rsidRDefault="00F637ED" w:rsidP="00F637ED">
      <w:r>
        <w:t>Start with Normal. If you want the tightest response and your computer copes, try Low. If you hear dropouts or clicks from an app, raise Latency to High.</w:t>
      </w:r>
    </w:p>
    <w:p w14:paraId="4DA23D69" w14:textId="641AB132" w:rsidR="00F637ED" w:rsidRDefault="00F637ED" w:rsidP="00F637ED">
      <w:r>
        <w:t>Each app's strip also has a Dropouts lamp. It tells you when that app could not keep up and mu-link had to fill the gap with silence.</w:t>
      </w:r>
    </w:p>
    <w:p w14:paraId="553C70DA" w14:textId="0AC2314B" w:rsidR="00F637ED" w:rsidRDefault="00F637ED" w:rsidP="00F637ED">
      <w:pPr>
        <w:pStyle w:val="ListBullet"/>
      </w:pPr>
      <w:r>
        <w:t>Unlit — no dropouts. Hover over it and the status bar reads No dropouts.</w:t>
      </w:r>
    </w:p>
    <w:p w14:paraId="5E6E2768" w14:textId="42EAA2A3" w:rsidR="00F637ED" w:rsidRDefault="00F637ED" w:rsidP="00F637ED">
      <w:pPr>
        <w:pStyle w:val="ListBullet"/>
      </w:pPr>
      <w:r>
        <w:t>Red — a dropout has just happened.</w:t>
      </w:r>
    </w:p>
    <w:p w14:paraId="233E9904" w14:textId="3380FE67" w:rsidR="00F637ED" w:rsidRDefault="00F637ED" w:rsidP="00F637ED">
      <w:pPr>
        <w:pStyle w:val="ListBullet"/>
      </w:pPr>
      <w:r>
        <w:t>Amber — a dropout happened a little while ago and the lamp is holding the warning. Click the lamp to clear it.</w:t>
      </w:r>
    </w:p>
    <w:p w14:paraId="53E9D531" w14:textId="4CA4A260" w:rsidR="00F637ED" w:rsidRDefault="00F637ED" w:rsidP="00F637ED">
      <w:r>
        <w:lastRenderedPageBreak/>
        <w:t>A dropout in the first second after an app connects is normal and does not light the lamp. Changing Latency clears the lamps, because the old warnings no longer apply. Hover over a lit lamp and the status bar suggests raising Latency.</w:t>
      </w:r>
    </w:p>
    <w:p w14:paraId="156DA0AE" w14:textId="29BA0363" w:rsidR="00F637ED" w:rsidRDefault="00F637ED" w:rsidP="00F637ED">
      <w:r>
        <w:t>One caution: if your audio device uses a very large buffer, Normal leaves the apps little safety margin. If an app still drops out with a large buffer, choose High.</w:t>
      </w:r>
    </w:p>
    <w:p w14:paraId="60C3092F" w14:textId="158CAAB7" w:rsidR="00F637ED" w:rsidRDefault="00F637ED" w:rsidP="00F637ED">
      <w:pPr>
        <w:jc w:val="center"/>
      </w:pPr>
      <w:r>
        <w:rPr>
          <w:noProof/>
        </w:rPr>
        <w:drawing>
          <wp:inline distT="0" distB="0" distL="0" distR="0" wp14:anchorId="507DDF1C" wp14:editId="78D41F64">
            <wp:extent cx="4955003" cy="1905770"/>
            <wp:effectExtent l="0" t="0" r="0" b="0"/>
            <wp:docPr id="818011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11462" name=""/>
                    <pic:cNvPicPr/>
                  </pic:nvPicPr>
                  <pic:blipFill>
                    <a:blip r:embed="rId8">
                      <a:extLst>
                        <a:ext uri="{28A0092B-C50C-407E-A947-70E740481C1C}">
                          <a14:useLocalDpi xmlns:a14="http://schemas.microsoft.com/office/drawing/2010/main" val="0"/>
                        </a:ext>
                      </a:extLst>
                    </a:blip>
                    <a:stretch>
                      <a:fillRect/>
                    </a:stretch>
                  </pic:blipFill>
                  <pic:spPr>
                    <a:xfrm>
                      <a:off x="0" y="0"/>
                      <a:ext cx="4955003" cy="1905770"/>
                    </a:xfrm>
                    <a:prstGeom prst="rect">
                      <a:avLst/>
                    </a:prstGeom>
                  </pic:spPr>
                </pic:pic>
              </a:graphicData>
            </a:graphic>
          </wp:inline>
        </w:drawing>
      </w:r>
    </w:p>
    <w:p w14:paraId="324362D9" w14:textId="5E33E231" w:rsidR="00F637ED" w:rsidRDefault="00F637ED" w:rsidP="00F637ED">
      <w:r>
        <w:rPr>
          <w:i/>
        </w:rPr>
        <w:t>Settings page, Clients section, showing the Latency choice.</w:t>
      </w:r>
    </w:p>
    <w:p w14:paraId="5509B0B9" w14:textId="38D3246C" w:rsidR="00F637ED" w:rsidRDefault="00F637ED" w:rsidP="00F637ED">
      <w:pPr>
        <w:jc w:val="center"/>
      </w:pPr>
      <w:r>
        <w:rPr>
          <w:noProof/>
        </w:rPr>
        <w:drawing>
          <wp:inline distT="0" distB="0" distL="0" distR="0" wp14:anchorId="17291462" wp14:editId="06961969">
            <wp:extent cx="1644952" cy="4318000"/>
            <wp:effectExtent l="0" t="0" r="0" b="6350"/>
            <wp:docPr id="10138547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54741" name=""/>
                    <pic:cNvPicPr/>
                  </pic:nvPicPr>
                  <pic:blipFill>
                    <a:blip r:embed="rId9">
                      <a:extLst>
                        <a:ext uri="{28A0092B-C50C-407E-A947-70E740481C1C}">
                          <a14:useLocalDpi xmlns:a14="http://schemas.microsoft.com/office/drawing/2010/main" val="0"/>
                        </a:ext>
                      </a:extLst>
                    </a:blip>
                    <a:stretch>
                      <a:fillRect/>
                    </a:stretch>
                  </pic:blipFill>
                  <pic:spPr>
                    <a:xfrm>
                      <a:off x="0" y="0"/>
                      <a:ext cx="1644952" cy="4318000"/>
                    </a:xfrm>
                    <a:prstGeom prst="rect">
                      <a:avLst/>
                    </a:prstGeom>
                  </pic:spPr>
                </pic:pic>
              </a:graphicData>
            </a:graphic>
          </wp:inline>
        </w:drawing>
      </w:r>
    </w:p>
    <w:p w14:paraId="4FEE3D2F" w14:textId="01AE11E3" w:rsidR="00F637ED" w:rsidRDefault="00F637ED" w:rsidP="00F637ED">
      <w:r>
        <w:rPr>
          <w:i/>
        </w:rPr>
        <w:t>Mixer strips with the Dropouts lamp on the first app latched amber after a dropout.</w:t>
      </w:r>
    </w:p>
    <w:p w14:paraId="6FED27CE" w14:textId="781D02EB" w:rsidR="00F637ED" w:rsidRDefault="00F637ED" w:rsidP="00F637ED">
      <w:pPr>
        <w:pStyle w:val="Heading1"/>
      </w:pPr>
      <w:r>
        <w:t>8. The Master Clock</w:t>
      </w:r>
    </w:p>
    <w:p w14:paraId="585F8530" w14:textId="63855A67" w:rsidR="00F637ED" w:rsidRDefault="00F637ED" w:rsidP="00F637ED">
      <w:r>
        <w:t>mu-link is the tempo master for everything connected to it. Its Play / Stop button and tempo drive every connected app's sequencer, gate, and modulators in lockstep.</w:t>
      </w:r>
    </w:p>
    <w:p w14:paraId="65C3145A" w14:textId="07F0ABEC" w:rsidR="00F637ED" w:rsidRDefault="00F637ED" w:rsidP="00F637ED">
      <w:pPr>
        <w:pStyle w:val="ListBullet"/>
      </w:pPr>
      <w:r>
        <w:t>Play / Stop — starts and stops the whole rig together. Stop holds the position; the next Play carries on from there.</w:t>
      </w:r>
    </w:p>
    <w:p w14:paraId="1CDBFE14" w14:textId="3EAEF751" w:rsidR="00F637ED" w:rsidRDefault="00F637ED" w:rsidP="00F637ED">
      <w:pPr>
        <w:pStyle w:val="ListBullet"/>
      </w:pPr>
      <w:r>
        <w:t>Tempo — the master BPM, 20.0 to 300.0 in steps of 0.1 (drag or use the arrows), shown for example as 127.5 BPM. While mu-link is the clock source (Internal), set it here; every connected app follows.</w:t>
      </w:r>
    </w:p>
    <w:p w14:paraId="57624421" w14:textId="6FDC9375" w:rsidR="00F637ED" w:rsidRDefault="00F637ED" w:rsidP="00F637ED">
      <w:r>
        <w:t>Because the clock is derived from the audio device, it is sample-accurate — connected apps stay perfectly aligned with no drift, however long you play.</w:t>
      </w:r>
    </w:p>
    <w:p w14:paraId="5390CDAE" w14:textId="752F6FF0" w:rsidR="00F637ED" w:rsidRDefault="00F637ED" w:rsidP="00F637ED">
      <w:pPr>
        <w:pStyle w:val="Heading1"/>
      </w:pPr>
      <w:r>
        <w:t>9. External MIDI Clock Sync</w:t>
      </w:r>
    </w:p>
    <w:p w14:paraId="1764DFCD" w14:textId="13EA7C5D" w:rsidR="00F637ED" w:rsidRDefault="00F637ED" w:rsidP="00F637ED">
      <w:r>
        <w:t>mu-link can hand the tempo reins to an external device — a drum machine, groovebox, or DAW — by following its MIDI clock. This is essential for fitting mu-link into a larger live rig.</w:t>
      </w:r>
    </w:p>
    <w:p w14:paraId="2E581B19" w14:textId="051452A5" w:rsidR="00F637ED" w:rsidRDefault="00F637ED" w:rsidP="00F637ED">
      <w:pPr>
        <w:pStyle w:val="Heading2"/>
      </w:pPr>
      <w:r>
        <w:t>Setting It Up</w:t>
      </w:r>
    </w:p>
    <w:p w14:paraId="3289E839" w14:textId="6F9EA9B2" w:rsidR="00F637ED" w:rsidRDefault="00F637ED" w:rsidP="00F637ED">
      <w:pPr>
        <w:pStyle w:val="ListBullet"/>
      </w:pPr>
      <w:r>
        <w:t>Open Settings (the gear button), click Choose devices... under Audio / MIDI devices, and enable the MIDI input port that carries the external clock.</w:t>
      </w:r>
    </w:p>
    <w:p w14:paraId="38CDAAF4" w14:textId="452412A1" w:rsidR="00F637ED" w:rsidRDefault="00F637ED" w:rsidP="00F637ED">
      <w:pPr>
        <w:pStyle w:val="ListBullet"/>
      </w:pPr>
      <w:r>
        <w:t>Set the clock-source switch on the transport bar to MIDI In (it offers Internal and MIDI In, and starts on Internal).</w:t>
      </w:r>
    </w:p>
    <w:p w14:paraId="4DF2942B" w14:textId="6E2B1C0C" w:rsidR="00F637ED" w:rsidRDefault="00F637ED" w:rsidP="00F637ED">
      <w:pPr>
        <w:pStyle w:val="ListBullet"/>
      </w:pPr>
      <w:r>
        <w:t>Start your external device. mu-link follows its tempo, and its Start / Stop / Continue messages drive mu-link's transport.</w:t>
      </w:r>
    </w:p>
    <w:p w14:paraId="554D4C4D" w14:textId="11751AB7" w:rsidR="00F637ED" w:rsidRDefault="00F637ED" w:rsidP="00F637ED">
      <w:r>
        <w:t>mu-link also follows Song Position Pointer messages while the external device is stopped. Move the external playhead, press Continue, and the whole rig picks up from the new position.</w:t>
      </w:r>
    </w:p>
    <w:p w14:paraId="7C7C75EE" w14:textId="2153DD0F" w:rsidR="00F637ED" w:rsidRDefault="00F637ED" w:rsidP="00F637ED">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1F88E4E7" w14:textId="61C22910" w:rsidR="00F637ED" w:rsidRDefault="00F637ED" w:rsidP="00F637ED">
      <w:r>
        <w:t>If the external clock arrives late or early against your audio, use Sync offset on the Settings page to nudge it (-50 to +250 milliseconds, default 0).</w:t>
      </w:r>
    </w:p>
    <w:p w14:paraId="67B4BED1" w14:textId="1C0938A9" w:rsidR="00F637ED" w:rsidRDefault="00F637ED" w:rsidP="00F637ED">
      <w:r>
        <w:t>While slaved, the tempo field shows the detected BPM to a tenth and is read-only, and mu-link keeps its beats on the external device's downbeat, and the local Play / Stop is driven by the incoming clock.</w:t>
      </w:r>
    </w:p>
    <w:p w14:paraId="395461B5" w14:textId="75352714" w:rsidR="00F637ED" w:rsidRDefault="00F637ED" w:rsidP="00F637ED">
      <w:pPr>
        <w:pStyle w:val="Heading2"/>
      </w:pPr>
      <w:r>
        <w:t>Why It Stays Rock Solid</w:t>
      </w:r>
    </w:p>
    <w:p w14:paraId="2E6302ED" w14:textId="2AF54D4D" w:rsidR="00F637ED" w:rsidRDefault="00F637ED" w:rsidP="00F637ED">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5832547C" w14:textId="1DDFFFB3" w:rsidR="00F637ED" w:rsidRDefault="00F637ED" w:rsidP="00F637ED">
      <w:r>
        <w:rPr>
          <w:i/>
        </w:rPr>
        <w:t>[Screenshot: Transport bar with the clock-source switch set to MIDI In, the Clock lamp green, and a detected BPM shown.]</w:t>
      </w:r>
    </w:p>
    <w:p w14:paraId="70619368" w14:textId="6A60E4B4" w:rsidR="00F637ED" w:rsidRDefault="00F637ED" w:rsidP="00F637ED">
      <w:pPr>
        <w:pStyle w:val="Heading1"/>
      </w:pPr>
      <w:r>
        <w:t>10. MIDI Clock Out</w:t>
      </w:r>
    </w:p>
    <w:p w14:paraId="11AA1608" w14:textId="676B63FB" w:rsidR="00F637ED" w:rsidRDefault="00F637ED" w:rsidP="00F637ED">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57349725" w14:textId="17975557" w:rsidR="00F637ED" w:rsidRDefault="00F637ED" w:rsidP="00F637ED">
      <w:r>
        <w:t>mu-link also sends transport messages, so a connected sequencer or drum machine starts and stops with it:</w:t>
      </w:r>
    </w:p>
    <w:p w14:paraId="6F0D68AE" w14:textId="7075C5FB" w:rsidR="00F637ED" w:rsidRDefault="00F637ED" w:rsidP="00F637ED">
      <w:pPr>
        <w:pStyle w:val="ListBullet"/>
      </w:pPr>
      <w:r>
        <w:t>Start — sent when playback starts from the top. If the external clock restarts mu-link from the top while it is playing, mu-link sends Start again.</w:t>
      </w:r>
    </w:p>
    <w:p w14:paraId="38C9A851" w14:textId="2B4B0484" w:rsidR="00F637ED" w:rsidRDefault="00F637ED" w:rsidP="00F637ED">
      <w:pPr>
        <w:pStyle w:val="ListBullet"/>
      </w:pPr>
      <w:r>
        <w:t>Stop — sent when playback stops.</w:t>
      </w:r>
    </w:p>
    <w:p w14:paraId="299AC05C" w14:textId="30D253FA" w:rsidR="00F637ED" w:rsidRDefault="00F637ED" w:rsidP="00F637ED">
      <w:pPr>
        <w:pStyle w:val="ListBullet"/>
      </w:pPr>
      <w:r>
        <w:t>Continue — sent when playback resumes from anywhere other than the top, preceded by a Song Position Pointer so the outboard gear jumps to the same position, rounded down to a whole sixteenth note.</w:t>
      </w:r>
    </w:p>
    <w:p w14:paraId="7C2D91C8" w14:textId="7B3E9A8B" w:rsidR="00F637ED" w:rsidRDefault="00F637ED" w:rsidP="00F637ED">
      <w:r>
        <w:t>You can change the MIDI output port while playing; tempo and position carry on unchanged.</w:t>
      </w:r>
    </w:p>
    <w:p w14:paraId="5A13BD31" w14:textId="424DEA26" w:rsidR="00F637ED" w:rsidRDefault="00F637ED" w:rsidP="00F637ED">
      <w:pPr>
        <w:pStyle w:val="Heading1"/>
      </w:pPr>
      <w:r>
        <w:t>11. Tips and Workflow</w:t>
      </w:r>
    </w:p>
    <w:p w14:paraId="5EABEB01" w14:textId="04637AC8" w:rsidR="00F637ED" w:rsidRDefault="00F637ED" w:rsidP="00F637ED">
      <w:pPr>
        <w:pStyle w:val="ListBullet"/>
      </w:pPr>
      <w:r>
        <w:t>Two-instrument rig: launch mu-link, then mu-Clid and mu-Tant standalones. Press Play in mu-link — both lock to its clock and sum to one output. Balance them with the gain knobs.</w:t>
      </w:r>
    </w:p>
    <w:p w14:paraId="3627E878" w14:textId="340E024F" w:rsidR="00F637ED" w:rsidRDefault="00F637ED" w:rsidP="00F637ED">
      <w:pPr>
        <w:pStyle w:val="ListBullet"/>
      </w:pPr>
      <w:r>
        <w:t>Lowest latency: choose a WASAPI Exclusive or ASIO output and a small buffer size in the Audio / MIDI devices dialog (Settings, then Choose devices...).</w:t>
      </w:r>
    </w:p>
    <w:p w14:paraId="51E3DF9B" w14:textId="2E061D5E" w:rsidR="00F637ED" w:rsidRDefault="00F637ED" w:rsidP="00F637ED">
      <w:pPr>
        <w:pStyle w:val="ListBullet"/>
      </w:pPr>
      <w:r>
        <w:t>Slave to your groovebox: enable its MIDI port, switch the clock source to MIDI In, and hit play on the groovebox — the whole mu rig follows.</w:t>
      </w:r>
    </w:p>
    <w:p w14:paraId="3BE21CA3" w14:textId="6C71602B" w:rsidR="00F637ED" w:rsidRDefault="00F637ED" w:rsidP="00F637ED">
      <w:pPr>
        <w:pStyle w:val="ListBullet"/>
      </w:pPr>
      <w:r>
        <w:t>Drive a pedal in time: select a MIDI output port to clock an outboard tempo-synced effect.</w:t>
      </w:r>
    </w:p>
    <w:p w14:paraId="4CFAFC91" w14:textId="53B83784" w:rsidR="00F637ED" w:rsidRDefault="00F637ED" w:rsidP="00F637ED">
      <w:pPr>
        <w:pStyle w:val="ListBullet"/>
      </w:pPr>
      <w:r>
        <w:t>Solo to audition: use a strip's S button to hear one instrument alone while the others keep running silently.</w:t>
      </w:r>
    </w:p>
    <w:p w14:paraId="165484F3" w14:textId="437D2C6D" w:rsidR="00F637ED" w:rsidRDefault="00F637ED" w:rsidP="00F637ED">
      <w:pPr>
        <w:pStyle w:val="Heading1"/>
      </w:pPr>
      <w:r>
        <w:t>12. Troubleshooting</w:t>
      </w:r>
    </w:p>
    <w:p w14:paraId="070D3B7D" w14:textId="73DFF3A0" w:rsidR="00F637ED" w:rsidRDefault="00F637ED" w:rsidP="00F637ED">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0F96CB3C" w14:textId="26FF69AE" w:rsidR="00F637ED" w:rsidRDefault="00F637ED" w:rsidP="00F637ED">
      <w:pPr>
        <w:pStyle w:val="ListBullet"/>
      </w:pPr>
      <w:r>
        <w:t>No sound — check the output device in the Audio / MIDI devices dialog, the Master gain, and that the connected app is actually producing sound (and is not muted in its strip).</w:t>
      </w:r>
    </w:p>
    <w:p w14:paraId="444CFB75" w14:textId="58578B1F" w:rsidR="00F637ED" w:rsidRDefault="00F637ED" w:rsidP="00F637ED">
      <w:pPr>
        <w:pStyle w:val="ListBullet"/>
      </w:pPr>
      <w:r>
        <w:t>External clock not followed — confirm the correct MIDI input is enabled, the clock-source switch is set to MIDI In, and the external device is sending clock (start it playing).</w:t>
      </w:r>
    </w:p>
    <w:p w14:paraId="40B74E0B" w14:textId="5339D17D" w:rsidR="00F637ED" w:rsidRDefault="00F637ED" w:rsidP="00F637ED">
      <w:pPr>
        <w:pStyle w:val="ListBullet"/>
      </w:pPr>
      <w:r>
        <w:t>An app crackles or drops out — look at its Dropouts lamp. If it lights, open Settings, go to Clients and raise Latency (Low, Normal, High). Use High if your audio device uses a very large buffer.</w:t>
      </w:r>
    </w:p>
    <w:p w14:paraId="1DD2723E" w14:textId="2D756D19" w:rsidR="00F637ED" w:rsidRDefault="00F637ED" w:rsidP="00F637ED">
      <w:pPr>
        <w:pStyle w:val="ListBullet"/>
      </w:pPr>
      <w:r>
        <w:t>Nothing happens / conflict — make sure only one audio server is running. Two at once share the same connection points and will conflict.</w:t>
      </w:r>
    </w:p>
    <w:p w14:paraId="177F5571" w14:textId="0AFD9164" w:rsidR="00F637ED" w:rsidRDefault="00F637ED" w:rsidP="00F637ED">
      <w:pPr>
        <w:pStyle w:val="Heading1"/>
      </w:pPr>
      <w:r>
        <w:t>13. Technical Specifications</w:t>
      </w:r>
    </w:p>
    <w:p w14:paraId="169702A5" w14:textId="3A4D3AC0" w:rsidR="00F637ED" w:rsidRDefault="00F637ED" w:rsidP="00F637ED">
      <w:pPr>
        <w:pStyle w:val="ListBullet"/>
      </w:pPr>
      <w:r>
        <w:t>Format: standalone application (Windows); no plug-in formats.</w:t>
      </w:r>
    </w:p>
    <w:p w14:paraId="354E36AD" w14:textId="14946D02" w:rsidR="00F637ED" w:rsidRDefault="00F637ED" w:rsidP="00F637ED">
      <w:pPr>
        <w:pStyle w:val="ListBullet"/>
      </w:pPr>
      <w:r>
        <w:t>Connected apps: up to 8 simultaneously.</w:t>
      </w:r>
    </w:p>
    <w:p w14:paraId="6C8574EC" w14:textId="56E3798B" w:rsidR="00F637ED" w:rsidRDefault="00F637ED" w:rsidP="00F637ED">
      <w:pPr>
        <w:pStyle w:val="ListBullet"/>
      </w:pPr>
      <w:r>
        <w:t>Audio: stereo per app, summed to one stereo hardware output; one shared sample rate set by mu-link.</w:t>
      </w:r>
    </w:p>
    <w:p w14:paraId="68A84E6D" w14:textId="1BD5989F" w:rsidR="00F637ED" w:rsidRDefault="00F637ED" w:rsidP="00F637ED">
      <w:pPr>
        <w:pStyle w:val="ListBullet"/>
      </w:pPr>
      <w:r>
        <w:t>Clock: sample-accurate master derived from the audio device; Internal (master) or MIDI In (slave) source.</w:t>
      </w:r>
    </w:p>
    <w:p w14:paraId="58F7E5D2" w14:textId="39388AC6" w:rsidR="00F637ED" w:rsidRDefault="00F637ED" w:rsidP="00F637ED">
      <w:pPr>
        <w:pStyle w:val="ListBullet"/>
      </w:pPr>
      <w:r>
        <w:t>MIDI: clock input (slave) with tempo smoothing and Song Position Pointer; sample-accurate 24-ppqn clock output with Start, Stop, Continue, and Song Position Pointer.</w:t>
      </w:r>
    </w:p>
    <w:p w14:paraId="66B00FA1" w14:textId="0B5487EE" w:rsidR="00F637ED" w:rsidRDefault="00F637ED" w:rsidP="00F637ED">
      <w:pPr>
        <w:pStyle w:val="ListBullet"/>
      </w:pPr>
      <w:r>
        <w:t>Mixer: per-app fader, mute, solo; master gain with a safety limiter; live stereo metering per app and on the master.</w:t>
      </w:r>
    </w:p>
    <w:p w14:paraId="31263F03" w14:textId="234C363A" w:rsidR="00F637ED" w:rsidRDefault="00F637ED" w:rsidP="00F637ED">
      <w:pPr>
        <w:pStyle w:val="ListBullet"/>
      </w:pPr>
      <w:r>
        <w:t>Latency: Low 2048, Normal 4096 (default) or High 8192 frames of render-ahead per app; a Dropouts lamp on each app strip.</w:t>
      </w:r>
    </w:p>
    <w:p w14:paraId="63B5A38E" w14:textId="4A506C48" w:rsidR="00F637ED" w:rsidRDefault="00F637ED" w:rsidP="00F637ED">
      <w:pPr>
        <w:pStyle w:val="ListBullet"/>
      </w:pPr>
      <w:r>
        <w:t>Connection: local shared-memory bus (same machine); no virtual audio driver, no network.</w:t>
      </w:r>
    </w:p>
    <w:p w14:paraId="4169107B" w14:textId="76AA2376" w:rsidR="00F637ED" w:rsidRDefault="00F637ED" w:rsidP="00F637ED">
      <w:pPr>
        <w:pStyle w:val="ListBullet"/>
      </w:pPr>
      <w:r>
        <w:t>Third-party libraries: JUCE.</w:t>
      </w:r>
    </w:p>
    <w:p w14:paraId="639F201F" w14:textId="77777777" w:rsidR="00F637ED" w:rsidRPr="00F637ED" w:rsidRDefault="00F637ED" w:rsidP="00F637ED">
      <w:pPr>
        <w:pStyle w:val="ListBullet"/>
      </w:pPr>
    </w:p>
    <w:sectPr w:rsidR="00F637ED" w:rsidRPr="00F637ED" w:rsidSect="00F637E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B78CF52"/>
    <w:lvl w:ilvl="0">
      <w:start w:val="1"/>
      <w:numFmt w:val="bullet"/>
      <w:pStyle w:val="ListBullet"/>
      <w:lvlText w:val=""/>
      <w:lvlJc w:val="left"/>
      <w:pPr>
        <w:tabs>
          <w:tab w:val="num" w:pos="360"/>
        </w:tabs>
        <w:ind w:left="360" w:hanging="360"/>
      </w:pPr>
      <w:rPr>
        <w:rFonts w:ascii="Symbol" w:hAnsi="Symbol" w:hint="default"/>
      </w:rPr>
    </w:lvl>
  </w:abstractNum>
  <w:num w:numId="1" w16cid:durableId="1195460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ED"/>
    <w:rsid w:val="0033637E"/>
    <w:rsid w:val="008B7586"/>
    <w:rsid w:val="00961489"/>
    <w:rsid w:val="00BC0B06"/>
    <w:rsid w:val="00F637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2B2D6"/>
  <w15:chartTrackingRefBased/>
  <w15:docId w15:val="{C5A93826-9382-4F2E-9B77-9F6C5DCC1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3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3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7ED"/>
    <w:rPr>
      <w:rFonts w:eastAsiaTheme="majorEastAsia" w:cstheme="majorBidi"/>
      <w:color w:val="272727" w:themeColor="text1" w:themeTint="D8"/>
    </w:rPr>
  </w:style>
  <w:style w:type="paragraph" w:styleId="Title">
    <w:name w:val="Title"/>
    <w:basedOn w:val="Normal"/>
    <w:next w:val="Normal"/>
    <w:link w:val="TitleChar"/>
    <w:uiPriority w:val="10"/>
    <w:qFormat/>
    <w:rsid w:val="00F63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7ED"/>
    <w:pPr>
      <w:spacing w:before="160"/>
      <w:jc w:val="center"/>
    </w:pPr>
    <w:rPr>
      <w:i/>
      <w:iCs/>
      <w:color w:val="404040" w:themeColor="text1" w:themeTint="BF"/>
    </w:rPr>
  </w:style>
  <w:style w:type="character" w:customStyle="1" w:styleId="QuoteChar">
    <w:name w:val="Quote Char"/>
    <w:basedOn w:val="DefaultParagraphFont"/>
    <w:link w:val="Quote"/>
    <w:uiPriority w:val="29"/>
    <w:rsid w:val="00F637ED"/>
    <w:rPr>
      <w:i/>
      <w:iCs/>
      <w:color w:val="404040" w:themeColor="text1" w:themeTint="BF"/>
    </w:rPr>
  </w:style>
  <w:style w:type="paragraph" w:styleId="ListParagraph">
    <w:name w:val="List Paragraph"/>
    <w:basedOn w:val="Normal"/>
    <w:uiPriority w:val="34"/>
    <w:qFormat/>
    <w:rsid w:val="00F637ED"/>
    <w:pPr>
      <w:ind w:left="720"/>
      <w:contextualSpacing/>
    </w:pPr>
  </w:style>
  <w:style w:type="character" w:styleId="IntenseEmphasis">
    <w:name w:val="Intense Emphasis"/>
    <w:basedOn w:val="DefaultParagraphFont"/>
    <w:uiPriority w:val="21"/>
    <w:qFormat/>
    <w:rsid w:val="00F637ED"/>
    <w:rPr>
      <w:i/>
      <w:iCs/>
      <w:color w:val="0F4761" w:themeColor="accent1" w:themeShade="BF"/>
    </w:rPr>
  </w:style>
  <w:style w:type="paragraph" w:styleId="IntenseQuote">
    <w:name w:val="Intense Quote"/>
    <w:basedOn w:val="Normal"/>
    <w:next w:val="Normal"/>
    <w:link w:val="IntenseQuoteChar"/>
    <w:uiPriority w:val="30"/>
    <w:qFormat/>
    <w:rsid w:val="00F63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7ED"/>
    <w:rPr>
      <w:i/>
      <w:iCs/>
      <w:color w:val="0F4761" w:themeColor="accent1" w:themeShade="BF"/>
    </w:rPr>
  </w:style>
  <w:style w:type="character" w:styleId="IntenseReference">
    <w:name w:val="Intense Reference"/>
    <w:basedOn w:val="DefaultParagraphFont"/>
    <w:uiPriority w:val="32"/>
    <w:qFormat/>
    <w:rsid w:val="00F637ED"/>
    <w:rPr>
      <w:b/>
      <w:bCs/>
      <w:smallCaps/>
      <w:color w:val="0F4761" w:themeColor="accent1" w:themeShade="BF"/>
      <w:spacing w:val="5"/>
    </w:rPr>
  </w:style>
  <w:style w:type="paragraph" w:styleId="ListBullet">
    <w:name w:val="List Bullet"/>
    <w:basedOn w:val="Normal"/>
    <w:uiPriority w:val="99"/>
    <w:unhideWhenUsed/>
    <w:rsid w:val="00F637ED"/>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2380</Words>
  <Characters>13572</Characters>
  <Application>Microsoft Office Word</Application>
  <DocSecurity>0</DocSecurity>
  <Lines>113</Lines>
  <Paragraphs>31</Paragraphs>
  <ScaleCrop>false</ScaleCrop>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2026-10-13T07:10:00Z</dcterms:created>
  <dcterms:modified xsi:type="dcterms:W3CDTF">2026-10-13T07:10:00Z</dcterms:modified>
</cp:coreProperties>
</file>