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AC" w:rsidRPr="005666AC" w:rsidRDefault="005666AC" w:rsidP="003C6758">
      <w:pPr>
        <w:jc w:val="center"/>
        <w:rPr>
          <w:b/>
          <w:sz w:val="24"/>
        </w:rPr>
      </w:pPr>
      <w:r w:rsidRPr="005666AC">
        <w:rPr>
          <w:b/>
          <w:sz w:val="24"/>
        </w:rPr>
        <w:t>Angular Application Architecture documentation</w:t>
      </w:r>
    </w:p>
    <w:p w:rsidR="00936AE1" w:rsidRDefault="005666AC" w:rsidP="003C6758">
      <w:pPr>
        <w:jc w:val="center"/>
        <w:rPr>
          <w:i/>
        </w:rPr>
      </w:pPr>
      <w:r w:rsidRPr="005666AC">
        <w:rPr>
          <w:i/>
        </w:rPr>
        <w:t>(for demo projects at Higgsup)</w:t>
      </w:r>
    </w:p>
    <w:p w:rsidR="005666AC" w:rsidRPr="00A75588" w:rsidRDefault="001B2FCF" w:rsidP="00A75588">
      <w:pPr>
        <w:pStyle w:val="ListParagraph"/>
        <w:numPr>
          <w:ilvl w:val="0"/>
          <w:numId w:val="1"/>
        </w:numPr>
        <w:spacing w:after="240" w:line="360" w:lineRule="auto"/>
        <w:jc w:val="both"/>
        <w:rPr>
          <w:b/>
          <w:sz w:val="28"/>
          <w:szCs w:val="28"/>
        </w:rPr>
      </w:pPr>
      <w:r w:rsidRPr="00A75588">
        <w:rPr>
          <w:b/>
          <w:sz w:val="28"/>
          <w:szCs w:val="28"/>
        </w:rPr>
        <w:t>Background</w:t>
      </w:r>
    </w:p>
    <w:p w:rsidR="001B2FCF" w:rsidRDefault="003326B2" w:rsidP="003C6758">
      <w:pPr>
        <w:pStyle w:val="ListParagraph"/>
        <w:jc w:val="both"/>
      </w:pPr>
      <w:r>
        <w:t xml:space="preserve">In this document, we will describe </w:t>
      </w:r>
      <w:r w:rsidR="008B532D">
        <w:t xml:space="preserve">the Angular architecture we have </w:t>
      </w:r>
      <w:r w:rsidR="001B2FCF">
        <w:t>chosen</w:t>
      </w:r>
      <w:r w:rsidR="008B532D">
        <w:t xml:space="preserve"> for demo projects at </w:t>
      </w:r>
      <w:r w:rsidR="001B2FCF">
        <w:t xml:space="preserve">Higgsup in the upcoming period. This architecture based on </w:t>
      </w:r>
      <w:hyperlink r:id="rId5" w:history="1">
        <w:r w:rsidR="001B2FCF" w:rsidRPr="00EC6D67">
          <w:rPr>
            <w:rStyle w:val="Hyperlink"/>
            <w:b/>
          </w:rPr>
          <w:t>ngx-</w:t>
        </w:r>
        <w:r w:rsidR="00EC6D67" w:rsidRPr="00EC6D67">
          <w:rPr>
            <w:rStyle w:val="Hyperlink"/>
            <w:b/>
          </w:rPr>
          <w:t>admin</w:t>
        </w:r>
      </w:hyperlink>
      <w:r w:rsidR="00EC6D67" w:rsidRPr="00EC6D67">
        <w:t xml:space="preserve"> template</w:t>
      </w:r>
      <w:r w:rsidR="00EC6D67">
        <w:t xml:space="preserve"> (one of the most popular Angular template built on top of Angular 7+, Bootstrap4, and Nebular).</w:t>
      </w:r>
    </w:p>
    <w:p w:rsidR="00EC6D67" w:rsidRDefault="00EC6D67" w:rsidP="003C6758">
      <w:pPr>
        <w:pStyle w:val="ListParagraph"/>
        <w:jc w:val="both"/>
      </w:pPr>
    </w:p>
    <w:p w:rsidR="00EC6D67" w:rsidRPr="00A75588" w:rsidRDefault="001F63B3" w:rsidP="00A75588">
      <w:pPr>
        <w:pStyle w:val="ListParagraph"/>
        <w:numPr>
          <w:ilvl w:val="0"/>
          <w:numId w:val="1"/>
        </w:numPr>
        <w:spacing w:line="360" w:lineRule="auto"/>
        <w:jc w:val="both"/>
        <w:rPr>
          <w:b/>
          <w:sz w:val="28"/>
          <w:szCs w:val="28"/>
        </w:rPr>
      </w:pPr>
      <w:r w:rsidRPr="00A75588">
        <w:rPr>
          <w:b/>
          <w:sz w:val="28"/>
          <w:szCs w:val="28"/>
        </w:rPr>
        <w:t>Goals</w:t>
      </w:r>
    </w:p>
    <w:p w:rsidR="00EC6D67" w:rsidRDefault="00EC6D67" w:rsidP="003C6758">
      <w:pPr>
        <w:pStyle w:val="ListParagraph"/>
        <w:jc w:val="both"/>
      </w:pPr>
      <w:r>
        <w:t>The architecture was built with these goals in mind:</w:t>
      </w:r>
    </w:p>
    <w:p w:rsidR="00024AD5" w:rsidRDefault="002A38D8" w:rsidP="003C6758">
      <w:pPr>
        <w:pStyle w:val="ListParagraph"/>
        <w:numPr>
          <w:ilvl w:val="0"/>
          <w:numId w:val="2"/>
        </w:numPr>
        <w:jc w:val="both"/>
      </w:pPr>
      <w:r w:rsidRPr="002A38D8">
        <w:rPr>
          <w:b/>
        </w:rPr>
        <w:t>S</w:t>
      </w:r>
      <w:r w:rsidR="00024AD5" w:rsidRPr="002A38D8">
        <w:rPr>
          <w:b/>
        </w:rPr>
        <w:t>implicity</w:t>
      </w:r>
      <w:r w:rsidR="00024AD5" w:rsidRPr="00847644">
        <w:t xml:space="preserve"> </w:t>
      </w:r>
      <w:r w:rsidR="00024AD5">
        <w:t xml:space="preserve">(for small apps) and </w:t>
      </w:r>
      <w:r w:rsidRPr="002A38D8">
        <w:rPr>
          <w:b/>
        </w:rPr>
        <w:t>S</w:t>
      </w:r>
      <w:r w:rsidR="00024AD5" w:rsidRPr="002A38D8">
        <w:rPr>
          <w:b/>
        </w:rPr>
        <w:t>calability</w:t>
      </w:r>
      <w:r w:rsidR="00024AD5">
        <w:t xml:space="preserve"> (for big apps)</w:t>
      </w:r>
    </w:p>
    <w:p w:rsidR="00847644" w:rsidRDefault="002A38D8" w:rsidP="003C6758">
      <w:pPr>
        <w:pStyle w:val="ListParagraph"/>
        <w:numPr>
          <w:ilvl w:val="0"/>
          <w:numId w:val="2"/>
        </w:numPr>
        <w:jc w:val="both"/>
      </w:pPr>
      <w:r>
        <w:rPr>
          <w:b/>
        </w:rPr>
        <w:t xml:space="preserve">Modular &amp; </w:t>
      </w:r>
      <w:r w:rsidR="00847644">
        <w:rPr>
          <w:b/>
        </w:rPr>
        <w:t>Separation of concerns</w:t>
      </w:r>
      <w:r>
        <w:rPr>
          <w:b/>
        </w:rPr>
        <w:t xml:space="preserve">: </w:t>
      </w:r>
      <w:r>
        <w:t>splitting application into different modules, each with a single purpose</w:t>
      </w:r>
    </w:p>
    <w:p w:rsidR="00024AD5" w:rsidRDefault="00024AD5" w:rsidP="003C6758">
      <w:pPr>
        <w:pStyle w:val="ListParagraph"/>
        <w:numPr>
          <w:ilvl w:val="0"/>
          <w:numId w:val="2"/>
        </w:numPr>
        <w:jc w:val="both"/>
      </w:pPr>
      <w:r w:rsidRPr="00024AD5">
        <w:rPr>
          <w:b/>
        </w:rPr>
        <w:t>Reusability</w:t>
      </w:r>
      <w:r>
        <w:t xml:space="preserve">: </w:t>
      </w:r>
      <w:r w:rsidR="000F3BE1">
        <w:t xml:space="preserve">so </w:t>
      </w:r>
      <w:r>
        <w:t>we</w:t>
      </w:r>
      <w:r w:rsidR="000F3BE1">
        <w:t xml:space="preserve"> can</w:t>
      </w:r>
      <w:r>
        <w:t xml:space="preserve"> use this as a base architecture for </w:t>
      </w:r>
      <w:r w:rsidR="009A5DDD">
        <w:t xml:space="preserve">some </w:t>
      </w:r>
      <w:r>
        <w:t>different projects</w:t>
      </w:r>
    </w:p>
    <w:p w:rsidR="00024AD5" w:rsidRDefault="00024AD5" w:rsidP="003C6758">
      <w:pPr>
        <w:pStyle w:val="ListParagraph"/>
        <w:numPr>
          <w:ilvl w:val="0"/>
          <w:numId w:val="2"/>
        </w:numPr>
        <w:jc w:val="both"/>
      </w:pPr>
      <w:r w:rsidRPr="00024AD5">
        <w:rPr>
          <w:b/>
        </w:rPr>
        <w:t>Optimization</w:t>
      </w:r>
      <w:r>
        <w:t xml:space="preserve">: with </w:t>
      </w:r>
      <w:r w:rsidR="000F3BE1">
        <w:t xml:space="preserve">routing and </w:t>
      </w:r>
      <w:r>
        <w:t>lazy-loading</w:t>
      </w:r>
    </w:p>
    <w:p w:rsidR="001F63B3" w:rsidRDefault="001F63B3" w:rsidP="001F63B3">
      <w:pPr>
        <w:pStyle w:val="ListParagraph"/>
        <w:ind w:left="1440"/>
        <w:jc w:val="both"/>
      </w:pPr>
    </w:p>
    <w:p w:rsidR="00A75588" w:rsidRDefault="00950CFB" w:rsidP="00A75588">
      <w:pPr>
        <w:pStyle w:val="ListParagraph"/>
        <w:numPr>
          <w:ilvl w:val="0"/>
          <w:numId w:val="1"/>
        </w:numPr>
        <w:spacing w:line="360" w:lineRule="auto"/>
        <w:jc w:val="both"/>
        <w:rPr>
          <w:b/>
          <w:sz w:val="28"/>
          <w:szCs w:val="28"/>
        </w:rPr>
      </w:pPr>
      <w:r>
        <w:rPr>
          <w:b/>
          <w:sz w:val="28"/>
          <w:szCs w:val="28"/>
        </w:rPr>
        <w:t>Architecture</w:t>
      </w:r>
    </w:p>
    <w:p w:rsidR="003C6758" w:rsidRPr="00A75588" w:rsidRDefault="003C6758" w:rsidP="00A75588">
      <w:pPr>
        <w:pStyle w:val="ListParagraph"/>
        <w:spacing w:line="360" w:lineRule="auto"/>
        <w:ind w:left="360"/>
        <w:jc w:val="both"/>
        <w:rPr>
          <w:b/>
          <w:sz w:val="28"/>
          <w:szCs w:val="28"/>
        </w:rPr>
      </w:pPr>
      <w:r>
        <w:t xml:space="preserve">Below is the overall architecture with </w:t>
      </w:r>
      <w:r w:rsidR="00475650">
        <w:t>the</w:t>
      </w:r>
      <w:r>
        <w:t xml:space="preserve"> root module</w:t>
      </w:r>
      <w:r w:rsidR="00930FA0">
        <w:t xml:space="preserve"> - </w:t>
      </w:r>
      <w:r w:rsidR="00930FA0" w:rsidRPr="00A75588">
        <w:rPr>
          <w:b/>
        </w:rPr>
        <w:t>AppModule</w:t>
      </w:r>
      <w:r>
        <w:t xml:space="preserve"> and 3</w:t>
      </w:r>
      <w:r w:rsidR="00475650">
        <w:t xml:space="preserve"> other</w:t>
      </w:r>
      <w:r>
        <w:t xml:space="preserve"> sub-</w:t>
      </w:r>
      <w:r w:rsidR="00475650">
        <w:t>modules</w:t>
      </w:r>
      <w:r>
        <w:t xml:space="preserve"> at the top level:</w:t>
      </w:r>
      <w:r w:rsidR="00930FA0">
        <w:t xml:space="preserve"> </w:t>
      </w:r>
      <w:r w:rsidR="00930FA0" w:rsidRPr="00A75588">
        <w:rPr>
          <w:b/>
        </w:rPr>
        <w:t>CoreModule</w:t>
      </w:r>
      <w:r w:rsidR="00930FA0">
        <w:t xml:space="preserve">, </w:t>
      </w:r>
      <w:r w:rsidR="00930FA0" w:rsidRPr="00A75588">
        <w:rPr>
          <w:b/>
        </w:rPr>
        <w:t>ThemeModule</w:t>
      </w:r>
      <w:r w:rsidR="00930FA0">
        <w:t xml:space="preserve">, and </w:t>
      </w:r>
      <w:r w:rsidR="00930FA0" w:rsidRPr="00A75588">
        <w:rPr>
          <w:b/>
        </w:rPr>
        <w:t>PagesModule</w:t>
      </w:r>
    </w:p>
    <w:p w:rsidR="00722FFE" w:rsidRDefault="003C6758" w:rsidP="00502E62">
      <w:pPr>
        <w:jc w:val="center"/>
      </w:pPr>
      <w:r>
        <w:rPr>
          <w:noProof/>
        </w:rPr>
        <w:drawing>
          <wp:inline distT="0" distB="0" distL="0" distR="0" wp14:anchorId="59CCBDC6" wp14:editId="56D7A9B9">
            <wp:extent cx="2676525" cy="42195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5" cy="4219575"/>
                    </a:xfrm>
                    <a:prstGeom prst="rect">
                      <a:avLst/>
                    </a:prstGeom>
                    <a:ln>
                      <a:solidFill>
                        <a:schemeClr val="accent1"/>
                      </a:solidFill>
                    </a:ln>
                  </pic:spPr>
                </pic:pic>
              </a:graphicData>
            </a:graphic>
          </wp:inline>
        </w:drawing>
      </w:r>
    </w:p>
    <w:p w:rsidR="003C6758" w:rsidRPr="00A75588" w:rsidRDefault="00722FFE" w:rsidP="00A75588">
      <w:pPr>
        <w:pStyle w:val="ListParagraph"/>
        <w:numPr>
          <w:ilvl w:val="1"/>
          <w:numId w:val="1"/>
        </w:numPr>
        <w:spacing w:line="276" w:lineRule="auto"/>
        <w:jc w:val="both"/>
        <w:rPr>
          <w:b/>
          <w:sz w:val="24"/>
          <w:szCs w:val="24"/>
        </w:rPr>
      </w:pPr>
      <w:r w:rsidRPr="00A75588">
        <w:rPr>
          <w:b/>
          <w:sz w:val="24"/>
          <w:szCs w:val="24"/>
        </w:rPr>
        <w:lastRenderedPageBreak/>
        <w:t>Root module</w:t>
      </w:r>
    </w:p>
    <w:p w:rsidR="00722FFE" w:rsidRDefault="00722FFE" w:rsidP="00722FFE">
      <w:pPr>
        <w:pStyle w:val="ListParagraph"/>
        <w:ind w:left="792"/>
        <w:jc w:val="both"/>
      </w:pPr>
      <w:r>
        <w:t>Like any other A</w:t>
      </w:r>
      <w:r w:rsidR="00F34664">
        <w:t>ngular applications, we have a r</w:t>
      </w:r>
      <w:r>
        <w:t>oot module</w:t>
      </w:r>
      <w:r w:rsidR="00F34664">
        <w:t xml:space="preserve"> – </w:t>
      </w:r>
      <w:r w:rsidR="00F34664" w:rsidRPr="00A70540">
        <w:rPr>
          <w:b/>
        </w:rPr>
        <w:t>AppModule</w:t>
      </w:r>
      <w:r w:rsidR="00F34664">
        <w:t xml:space="preserve"> – the first module that we bootstrap to launch the application.</w:t>
      </w:r>
    </w:p>
    <w:p w:rsidR="00F34664" w:rsidRDefault="00502E62" w:rsidP="003523E4">
      <w:pPr>
        <w:pStyle w:val="ListParagraph"/>
        <w:ind w:left="792"/>
        <w:jc w:val="center"/>
      </w:pPr>
      <w:r>
        <w:rPr>
          <w:noProof/>
        </w:rPr>
        <w:drawing>
          <wp:inline distT="0" distB="0" distL="0" distR="0" wp14:anchorId="5FFCA3DA" wp14:editId="56252AFB">
            <wp:extent cx="4352925" cy="32289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3228975"/>
                    </a:xfrm>
                    <a:prstGeom prst="rect">
                      <a:avLst/>
                    </a:prstGeom>
                    <a:ln>
                      <a:solidFill>
                        <a:schemeClr val="accent1"/>
                      </a:solidFill>
                    </a:ln>
                  </pic:spPr>
                </pic:pic>
              </a:graphicData>
            </a:graphic>
          </wp:inline>
        </w:drawing>
      </w:r>
    </w:p>
    <w:p w:rsidR="003523E4" w:rsidRDefault="003523E4" w:rsidP="003523E4">
      <w:pPr>
        <w:pStyle w:val="ListParagraph"/>
        <w:ind w:left="792"/>
        <w:jc w:val="both"/>
      </w:pPr>
    </w:p>
    <w:p w:rsidR="003523E4" w:rsidRDefault="003523E4" w:rsidP="00ED6561">
      <w:pPr>
        <w:pStyle w:val="ListParagraph"/>
        <w:numPr>
          <w:ilvl w:val="0"/>
          <w:numId w:val="6"/>
        </w:numPr>
        <w:jc w:val="both"/>
      </w:pPr>
      <w:r w:rsidRPr="00A70540">
        <w:rPr>
          <w:b/>
        </w:rPr>
        <w:t>AppModule</w:t>
      </w:r>
      <w:r>
        <w:t xml:space="preserve"> imports 2 other sub-modules: ThemeModule and CoreModule, that means these 2 modules will be loaded eagerly, before the application start.</w:t>
      </w:r>
    </w:p>
    <w:p w:rsidR="00930FA0" w:rsidRDefault="00930FA0" w:rsidP="00ED6561">
      <w:pPr>
        <w:pStyle w:val="ListParagraph"/>
        <w:numPr>
          <w:ilvl w:val="0"/>
          <w:numId w:val="6"/>
        </w:numPr>
        <w:jc w:val="both"/>
      </w:pPr>
      <w:r w:rsidRPr="00A70540">
        <w:rPr>
          <w:b/>
        </w:rPr>
        <w:t>PagesModule</w:t>
      </w:r>
      <w:r>
        <w:t xml:space="preserve"> will be lazy-loaded by using </w:t>
      </w:r>
      <w:r w:rsidRPr="00A70540">
        <w:rPr>
          <w:b/>
          <w:i/>
        </w:rPr>
        <w:t>loadChildren</w:t>
      </w:r>
      <w:r>
        <w:t xml:space="preserve"> property in </w:t>
      </w:r>
      <w:r w:rsidR="00502E62">
        <w:t xml:space="preserve">the </w:t>
      </w:r>
      <w:r>
        <w:t xml:space="preserve">route configuration of </w:t>
      </w:r>
      <w:r w:rsidRPr="00A70540">
        <w:rPr>
          <w:b/>
        </w:rPr>
        <w:t>AppRoutingModule</w:t>
      </w:r>
    </w:p>
    <w:p w:rsidR="00502E62" w:rsidRDefault="00502E62" w:rsidP="003523E4">
      <w:pPr>
        <w:pStyle w:val="ListParagraph"/>
        <w:ind w:left="792"/>
        <w:jc w:val="both"/>
      </w:pPr>
      <w:r>
        <w:rPr>
          <w:noProof/>
        </w:rPr>
        <w:drawing>
          <wp:inline distT="0" distB="0" distL="0" distR="0" wp14:anchorId="2A2909B5" wp14:editId="36869B18">
            <wp:extent cx="5391150" cy="28860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886075"/>
                    </a:xfrm>
                    <a:prstGeom prst="rect">
                      <a:avLst/>
                    </a:prstGeom>
                    <a:ln>
                      <a:solidFill>
                        <a:schemeClr val="accent1"/>
                      </a:solidFill>
                    </a:ln>
                  </pic:spPr>
                </pic:pic>
              </a:graphicData>
            </a:graphic>
          </wp:inline>
        </w:drawing>
      </w:r>
    </w:p>
    <w:p w:rsidR="00502E62" w:rsidRDefault="00502E62" w:rsidP="003523E4">
      <w:pPr>
        <w:pStyle w:val="ListParagraph"/>
        <w:ind w:left="792"/>
        <w:jc w:val="both"/>
      </w:pPr>
    </w:p>
    <w:p w:rsidR="00502E62" w:rsidRPr="00A75588" w:rsidRDefault="00ED6561" w:rsidP="00A75588">
      <w:pPr>
        <w:pStyle w:val="ListParagraph"/>
        <w:numPr>
          <w:ilvl w:val="1"/>
          <w:numId w:val="1"/>
        </w:numPr>
        <w:spacing w:line="276" w:lineRule="auto"/>
        <w:jc w:val="both"/>
        <w:rPr>
          <w:b/>
          <w:sz w:val="24"/>
          <w:szCs w:val="24"/>
        </w:rPr>
      </w:pPr>
      <w:r w:rsidRPr="00A75588">
        <w:rPr>
          <w:b/>
          <w:sz w:val="24"/>
          <w:szCs w:val="24"/>
        </w:rPr>
        <w:t>CoreModule</w:t>
      </w:r>
    </w:p>
    <w:p w:rsidR="00ED6561" w:rsidRDefault="00C62A9F" w:rsidP="00ED6561">
      <w:pPr>
        <w:pStyle w:val="ListParagraph"/>
        <w:ind w:left="792"/>
        <w:jc w:val="both"/>
      </w:pPr>
      <w:r w:rsidRPr="00465948">
        <w:rPr>
          <w:b/>
        </w:rPr>
        <w:t>CoreModule</w:t>
      </w:r>
      <w:r>
        <w:t xml:space="preserve"> contains </w:t>
      </w:r>
      <w:r w:rsidR="006F1097">
        <w:t>services and utils that will be used across the entire application:</w:t>
      </w:r>
    </w:p>
    <w:p w:rsidR="006F1097" w:rsidRDefault="006F1097" w:rsidP="006F1097">
      <w:pPr>
        <w:pStyle w:val="ListParagraph"/>
        <w:numPr>
          <w:ilvl w:val="0"/>
          <w:numId w:val="7"/>
        </w:numPr>
        <w:jc w:val="both"/>
      </w:pPr>
      <w:r w:rsidRPr="006F1097">
        <w:rPr>
          <w:b/>
        </w:rPr>
        <w:t>/data</w:t>
      </w:r>
      <w:r>
        <w:t>: services used to retrieve data through API</w:t>
      </w:r>
    </w:p>
    <w:p w:rsidR="006F1097" w:rsidRDefault="006F1097" w:rsidP="006F1097">
      <w:pPr>
        <w:pStyle w:val="ListParagraph"/>
        <w:numPr>
          <w:ilvl w:val="0"/>
          <w:numId w:val="7"/>
        </w:numPr>
        <w:jc w:val="both"/>
      </w:pPr>
      <w:r w:rsidRPr="006F1097">
        <w:rPr>
          <w:b/>
        </w:rPr>
        <w:t>/utils</w:t>
      </w:r>
      <w:r>
        <w:t>: other util</w:t>
      </w:r>
      <w:r w:rsidR="0017664C">
        <w:t>ities shared across application</w:t>
      </w:r>
    </w:p>
    <w:p w:rsidR="00C62A9F" w:rsidRDefault="001D5AE5" w:rsidP="00C62A9F">
      <w:pPr>
        <w:pStyle w:val="ListParagraph"/>
        <w:ind w:left="792"/>
        <w:jc w:val="center"/>
      </w:pPr>
      <w:r>
        <w:rPr>
          <w:noProof/>
        </w:rPr>
        <w:lastRenderedPageBreak/>
        <w:drawing>
          <wp:inline distT="0" distB="0" distL="0" distR="0" wp14:anchorId="7FD13044" wp14:editId="16DC31D0">
            <wp:extent cx="2781300" cy="30765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3076575"/>
                    </a:xfrm>
                    <a:prstGeom prst="rect">
                      <a:avLst/>
                    </a:prstGeom>
                    <a:ln>
                      <a:solidFill>
                        <a:schemeClr val="accent1"/>
                      </a:solidFill>
                    </a:ln>
                  </pic:spPr>
                </pic:pic>
              </a:graphicData>
            </a:graphic>
          </wp:inline>
        </w:drawing>
      </w:r>
    </w:p>
    <w:p w:rsidR="0017664C" w:rsidRDefault="0017664C" w:rsidP="0017664C">
      <w:pPr>
        <w:pStyle w:val="ListParagraph"/>
        <w:ind w:left="792"/>
        <w:jc w:val="both"/>
      </w:pPr>
      <w:r w:rsidRPr="00C05B73">
        <w:rPr>
          <w:b/>
        </w:rPr>
        <w:t>CoreModule</w:t>
      </w:r>
      <w:r>
        <w:t xml:space="preserve"> must be imported only once by the </w:t>
      </w:r>
      <w:r w:rsidRPr="00C05B73">
        <w:rPr>
          <w:b/>
        </w:rPr>
        <w:t>AppModule</w:t>
      </w:r>
      <w:r>
        <w:t xml:space="preserve">, </w:t>
      </w:r>
      <w:r w:rsidR="00C05B73">
        <w:t xml:space="preserve">and </w:t>
      </w:r>
      <w:r>
        <w:t>then all services it provide</w:t>
      </w:r>
      <w:r w:rsidR="000F2544">
        <w:t>s</w:t>
      </w:r>
      <w:r>
        <w:t xml:space="preserve"> can be injected </w:t>
      </w:r>
      <w:r w:rsidR="00A70540">
        <w:t>and used in</w:t>
      </w:r>
      <w:r>
        <w:t xml:space="preserve"> any other components in the application.</w:t>
      </w:r>
    </w:p>
    <w:p w:rsidR="00C05B73" w:rsidRDefault="00C05B73" w:rsidP="0017664C">
      <w:pPr>
        <w:pStyle w:val="ListParagraph"/>
        <w:ind w:left="792"/>
        <w:jc w:val="both"/>
      </w:pPr>
    </w:p>
    <w:p w:rsidR="00A70540" w:rsidRPr="00465948" w:rsidRDefault="00C05B73" w:rsidP="00465948">
      <w:pPr>
        <w:pStyle w:val="ListParagraph"/>
        <w:numPr>
          <w:ilvl w:val="1"/>
          <w:numId w:val="1"/>
        </w:numPr>
        <w:spacing w:line="276" w:lineRule="auto"/>
        <w:jc w:val="both"/>
        <w:rPr>
          <w:b/>
          <w:sz w:val="24"/>
          <w:szCs w:val="24"/>
        </w:rPr>
      </w:pPr>
      <w:r w:rsidRPr="00465948">
        <w:rPr>
          <w:b/>
          <w:sz w:val="24"/>
          <w:szCs w:val="24"/>
        </w:rPr>
        <w:t xml:space="preserve"> ThemeModule</w:t>
      </w:r>
    </w:p>
    <w:p w:rsidR="00C05B73" w:rsidRDefault="00F50568" w:rsidP="00C05B73">
      <w:pPr>
        <w:pStyle w:val="ListParagraph"/>
        <w:ind w:left="792"/>
        <w:jc w:val="both"/>
      </w:pPr>
      <w:r w:rsidRPr="00C20F78">
        <w:rPr>
          <w:b/>
        </w:rPr>
        <w:t>ThemeModule</w:t>
      </w:r>
      <w:r>
        <w:t xml:space="preserve"> defines the layout and styles of the application, it contains:</w:t>
      </w:r>
    </w:p>
    <w:p w:rsidR="00F50568" w:rsidRDefault="00F50568" w:rsidP="00F50568">
      <w:pPr>
        <w:pStyle w:val="ListParagraph"/>
        <w:numPr>
          <w:ilvl w:val="0"/>
          <w:numId w:val="8"/>
        </w:numPr>
        <w:jc w:val="both"/>
      </w:pPr>
      <w:r w:rsidRPr="00F50568">
        <w:rPr>
          <w:b/>
        </w:rPr>
        <w:t>/components:</w:t>
      </w:r>
      <w:r>
        <w:t xml:space="preserve"> presentation components which define layout of the application, includes: header, sidebar, main content, </w:t>
      </w:r>
      <w:r w:rsidR="006326E8">
        <w:t xml:space="preserve">and </w:t>
      </w:r>
      <w:r>
        <w:t>footer.</w:t>
      </w:r>
    </w:p>
    <w:p w:rsidR="00F50568" w:rsidRPr="00F50568" w:rsidRDefault="00F50568" w:rsidP="00F50568">
      <w:pPr>
        <w:pStyle w:val="ListParagraph"/>
        <w:numPr>
          <w:ilvl w:val="0"/>
          <w:numId w:val="8"/>
        </w:numPr>
        <w:jc w:val="both"/>
        <w:rPr>
          <w:b/>
        </w:rPr>
      </w:pPr>
      <w:r w:rsidRPr="00F50568">
        <w:rPr>
          <w:b/>
        </w:rPr>
        <w:t>/directives</w:t>
      </w:r>
      <w:r>
        <w:rPr>
          <w:b/>
        </w:rPr>
        <w:t xml:space="preserve"> </w:t>
      </w:r>
      <w:r w:rsidRPr="00900A73">
        <w:t>&amp;</w:t>
      </w:r>
      <w:r>
        <w:rPr>
          <w:b/>
        </w:rPr>
        <w:t xml:space="preserve"> </w:t>
      </w:r>
      <w:r w:rsidRPr="00F50568">
        <w:rPr>
          <w:b/>
        </w:rPr>
        <w:t xml:space="preserve">/pipes: </w:t>
      </w:r>
      <w:r>
        <w:t xml:space="preserve">could be </w:t>
      </w:r>
      <w:r w:rsidR="006326E8">
        <w:t xml:space="preserve">used in template of any components whose module import </w:t>
      </w:r>
      <w:r w:rsidR="006326E8" w:rsidRPr="006326E8">
        <w:rPr>
          <w:b/>
        </w:rPr>
        <w:t>ThemeModule</w:t>
      </w:r>
      <w:r w:rsidR="006326E8">
        <w:t>.</w:t>
      </w:r>
    </w:p>
    <w:p w:rsidR="00F50568" w:rsidRPr="00F50568" w:rsidRDefault="00F50568" w:rsidP="00F50568">
      <w:pPr>
        <w:pStyle w:val="ListParagraph"/>
        <w:numPr>
          <w:ilvl w:val="0"/>
          <w:numId w:val="8"/>
        </w:numPr>
        <w:jc w:val="both"/>
        <w:rPr>
          <w:b/>
        </w:rPr>
      </w:pPr>
      <w:r w:rsidRPr="00F50568">
        <w:rPr>
          <w:b/>
        </w:rPr>
        <w:t xml:space="preserve">/styles: </w:t>
      </w:r>
      <w:r w:rsidR="006326E8">
        <w:t>.scss and .ts file, define the styles and variables for each theme.</w:t>
      </w:r>
    </w:p>
    <w:p w:rsidR="00171CAC" w:rsidRDefault="00171CAC" w:rsidP="00C05B73">
      <w:pPr>
        <w:pStyle w:val="ListParagraph"/>
        <w:ind w:left="792"/>
        <w:jc w:val="both"/>
      </w:pPr>
    </w:p>
    <w:p w:rsidR="00A70540" w:rsidRDefault="00171CAC" w:rsidP="00171CAC">
      <w:pPr>
        <w:pStyle w:val="ListParagraph"/>
        <w:ind w:left="792"/>
        <w:jc w:val="center"/>
      </w:pPr>
      <w:r>
        <w:rPr>
          <w:noProof/>
        </w:rPr>
        <w:drawing>
          <wp:inline distT="0" distB="0" distL="0" distR="0" wp14:anchorId="4E94E425" wp14:editId="40609A9C">
            <wp:extent cx="2790825" cy="23336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2333625"/>
                    </a:xfrm>
                    <a:prstGeom prst="rect">
                      <a:avLst/>
                    </a:prstGeom>
                    <a:ln>
                      <a:solidFill>
                        <a:schemeClr val="accent1"/>
                      </a:solidFill>
                    </a:ln>
                  </pic:spPr>
                </pic:pic>
              </a:graphicData>
            </a:graphic>
          </wp:inline>
        </w:drawing>
      </w:r>
    </w:p>
    <w:p w:rsidR="00B217D7" w:rsidRPr="00465948" w:rsidRDefault="00637992" w:rsidP="00465948">
      <w:pPr>
        <w:pStyle w:val="ListParagraph"/>
        <w:numPr>
          <w:ilvl w:val="1"/>
          <w:numId w:val="1"/>
        </w:numPr>
        <w:spacing w:line="276" w:lineRule="auto"/>
        <w:jc w:val="both"/>
        <w:rPr>
          <w:b/>
          <w:sz w:val="24"/>
        </w:rPr>
      </w:pPr>
      <w:r w:rsidRPr="00465948">
        <w:rPr>
          <w:b/>
          <w:sz w:val="24"/>
        </w:rPr>
        <w:t>PagesModule</w:t>
      </w:r>
    </w:p>
    <w:p w:rsidR="00637992" w:rsidRDefault="00031A54" w:rsidP="00637992">
      <w:pPr>
        <w:pStyle w:val="ListParagraph"/>
        <w:ind w:left="792"/>
        <w:jc w:val="both"/>
      </w:pPr>
      <w:r w:rsidRPr="00C84652">
        <w:rPr>
          <w:b/>
        </w:rPr>
        <w:t>PagesModule</w:t>
      </w:r>
      <w:r>
        <w:t xml:space="preserve"> contains feature module</w:t>
      </w:r>
      <w:r w:rsidR="001E5EA1">
        <w:t>s</w:t>
      </w:r>
      <w:r>
        <w:t xml:space="preserve"> with routing, used to separate and organize the different features of the application. </w:t>
      </w:r>
      <w:r w:rsidR="00600E9E">
        <w:t>They are loaded only once, via lazy-loading.</w:t>
      </w:r>
    </w:p>
    <w:p w:rsidR="00600E9E" w:rsidRDefault="00540988" w:rsidP="00696232">
      <w:pPr>
        <w:pStyle w:val="ListParagraph"/>
        <w:ind w:left="0"/>
        <w:jc w:val="center"/>
      </w:pPr>
      <w:r>
        <w:rPr>
          <w:noProof/>
        </w:rPr>
        <w:lastRenderedPageBreak/>
        <w:drawing>
          <wp:inline distT="0" distB="0" distL="0" distR="0" wp14:anchorId="5951D056" wp14:editId="5165DE9D">
            <wp:extent cx="7084206" cy="1940119"/>
            <wp:effectExtent l="19050" t="19050" r="2159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05781" cy="1946028"/>
                    </a:xfrm>
                    <a:prstGeom prst="rect">
                      <a:avLst/>
                    </a:prstGeom>
                    <a:ln>
                      <a:solidFill>
                        <a:schemeClr val="accent1"/>
                      </a:solidFill>
                    </a:ln>
                  </pic:spPr>
                </pic:pic>
              </a:graphicData>
            </a:graphic>
          </wp:inline>
        </w:drawing>
      </w:r>
    </w:p>
    <w:p w:rsidR="00540988" w:rsidRDefault="00540988" w:rsidP="00540988">
      <w:pPr>
        <w:pStyle w:val="ListParagraph"/>
        <w:ind w:left="792"/>
        <w:jc w:val="both"/>
      </w:pPr>
    </w:p>
    <w:p w:rsidR="00B82CD0" w:rsidRDefault="00B82CD0" w:rsidP="00A50CFE">
      <w:pPr>
        <w:pStyle w:val="ListParagraph"/>
        <w:numPr>
          <w:ilvl w:val="0"/>
          <w:numId w:val="1"/>
        </w:numPr>
        <w:spacing w:line="360" w:lineRule="auto"/>
        <w:jc w:val="both"/>
        <w:rPr>
          <w:b/>
          <w:sz w:val="28"/>
          <w:szCs w:val="28"/>
        </w:rPr>
      </w:pPr>
      <w:r>
        <w:rPr>
          <w:b/>
          <w:sz w:val="28"/>
          <w:szCs w:val="28"/>
        </w:rPr>
        <w:t>Conclusion</w:t>
      </w:r>
    </w:p>
    <w:p w:rsidR="00B82CD0" w:rsidRPr="00ED6561" w:rsidRDefault="00950CFB" w:rsidP="008C677C">
      <w:pPr>
        <w:pStyle w:val="ListParagraph"/>
        <w:spacing w:line="360" w:lineRule="auto"/>
        <w:ind w:left="360"/>
        <w:jc w:val="both"/>
      </w:pPr>
      <w:r>
        <w:t>I have ex</w:t>
      </w:r>
      <w:r w:rsidR="00BE3483">
        <w:t>plained the base architecture we will apply to new Angular projects in our company. Developers must follow strictly the project structure and always keep in mind those goals we have mentioned at the beginning of this document. Please read the README file for the coding guide &amp; conventions.</w:t>
      </w:r>
      <w:bookmarkStart w:id="0" w:name="_GoBack"/>
      <w:bookmarkEnd w:id="0"/>
    </w:p>
    <w:sectPr w:rsidR="00B82CD0" w:rsidRPr="00ED6561" w:rsidSect="00ED656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47E3"/>
    <w:multiLevelType w:val="hybridMultilevel"/>
    <w:tmpl w:val="4C84E95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15843050"/>
    <w:multiLevelType w:val="hybridMultilevel"/>
    <w:tmpl w:val="6144E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D46F9B"/>
    <w:multiLevelType w:val="multilevel"/>
    <w:tmpl w:val="CF1E3568"/>
    <w:lvl w:ilvl="0">
      <w:start w:val="1"/>
      <w:numFmt w:val="upperRoman"/>
      <w:suff w:val="space"/>
      <w:lvlText w:val="%1."/>
      <w:lvlJc w:val="left"/>
      <w:pPr>
        <w:ind w:left="360" w:hanging="360"/>
      </w:pPr>
      <w:rPr>
        <w:rFonts w:hint="default"/>
        <w:b/>
      </w:rPr>
    </w:lvl>
    <w:lvl w:ilvl="1">
      <w:start w:val="1"/>
      <w:numFmt w:val="decimal"/>
      <w:suff w:val="space"/>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307928"/>
    <w:multiLevelType w:val="hybridMultilevel"/>
    <w:tmpl w:val="90C4560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51F60CF8"/>
    <w:multiLevelType w:val="hybridMultilevel"/>
    <w:tmpl w:val="8FFC4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63511A"/>
    <w:multiLevelType w:val="hybridMultilevel"/>
    <w:tmpl w:val="F6060E8E"/>
    <w:lvl w:ilvl="0" w:tplc="36086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42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435E2C"/>
    <w:multiLevelType w:val="hybridMultilevel"/>
    <w:tmpl w:val="36F25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F2B47"/>
    <w:multiLevelType w:val="hybridMultilevel"/>
    <w:tmpl w:val="AD62196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6"/>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AC"/>
    <w:rsid w:val="00024AD5"/>
    <w:rsid w:val="00031A54"/>
    <w:rsid w:val="000F2544"/>
    <w:rsid w:val="000F3BE1"/>
    <w:rsid w:val="00171CAC"/>
    <w:rsid w:val="0017664C"/>
    <w:rsid w:val="00192108"/>
    <w:rsid w:val="001B2FCF"/>
    <w:rsid w:val="001D5AE5"/>
    <w:rsid w:val="001E5EA1"/>
    <w:rsid w:val="001F63B3"/>
    <w:rsid w:val="002A38D8"/>
    <w:rsid w:val="003326B2"/>
    <w:rsid w:val="003523E4"/>
    <w:rsid w:val="003A1836"/>
    <w:rsid w:val="003C6758"/>
    <w:rsid w:val="004513C6"/>
    <w:rsid w:val="00465948"/>
    <w:rsid w:val="00475650"/>
    <w:rsid w:val="00502E62"/>
    <w:rsid w:val="00540988"/>
    <w:rsid w:val="005666AC"/>
    <w:rsid w:val="00600E9E"/>
    <w:rsid w:val="006326E8"/>
    <w:rsid w:val="00637992"/>
    <w:rsid w:val="0067336C"/>
    <w:rsid w:val="00696232"/>
    <w:rsid w:val="006F1097"/>
    <w:rsid w:val="00722FFE"/>
    <w:rsid w:val="00847644"/>
    <w:rsid w:val="00862EA7"/>
    <w:rsid w:val="00867BFF"/>
    <w:rsid w:val="008B532D"/>
    <w:rsid w:val="008C677C"/>
    <w:rsid w:val="00900A73"/>
    <w:rsid w:val="00930FA0"/>
    <w:rsid w:val="00936AE1"/>
    <w:rsid w:val="00950CFB"/>
    <w:rsid w:val="009A5DDD"/>
    <w:rsid w:val="00A50CFE"/>
    <w:rsid w:val="00A70540"/>
    <w:rsid w:val="00A75588"/>
    <w:rsid w:val="00AA212F"/>
    <w:rsid w:val="00B217D7"/>
    <w:rsid w:val="00B82CD0"/>
    <w:rsid w:val="00BE3483"/>
    <w:rsid w:val="00C05B73"/>
    <w:rsid w:val="00C20F78"/>
    <w:rsid w:val="00C62A9F"/>
    <w:rsid w:val="00C84652"/>
    <w:rsid w:val="00CE141F"/>
    <w:rsid w:val="00DD073B"/>
    <w:rsid w:val="00EC6D67"/>
    <w:rsid w:val="00ED6561"/>
    <w:rsid w:val="00F34664"/>
    <w:rsid w:val="00F5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ECD0A-44BE-4B5E-8E53-08970323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6B2"/>
    <w:pPr>
      <w:ind w:left="720"/>
      <w:contextualSpacing/>
    </w:pPr>
  </w:style>
  <w:style w:type="character" w:styleId="Hyperlink">
    <w:name w:val="Hyperlink"/>
    <w:basedOn w:val="DefaultParagraphFont"/>
    <w:uiPriority w:val="99"/>
    <w:unhideWhenUsed/>
    <w:rsid w:val="00EC6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kveo/ngx-adm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Hung</dc:creator>
  <cp:keywords/>
  <dc:description/>
  <cp:lastModifiedBy>Nguyen Huy Hung</cp:lastModifiedBy>
  <cp:revision>39</cp:revision>
  <dcterms:created xsi:type="dcterms:W3CDTF">2019-02-11T09:22:00Z</dcterms:created>
  <dcterms:modified xsi:type="dcterms:W3CDTF">2019-02-14T03:08:00Z</dcterms:modified>
</cp:coreProperties>
</file>