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11C" w:rsidRDefault="005D68CC" w:rsidP="005D68CC">
      <w:pPr>
        <w:pStyle w:val="a3"/>
      </w:pPr>
      <w:r w:rsidRPr="005D68CC">
        <w:t>Using a</w:t>
      </w:r>
      <w:r>
        <w:t xml:space="preserve"> Template to Take Notes </w:t>
      </w:r>
      <w:r>
        <w:rPr>
          <w:rFonts w:hint="eastAsia"/>
        </w:rPr>
        <w:t>o</w:t>
      </w:r>
      <w:r>
        <w:t>n a Research Artic</w:t>
      </w:r>
      <w:r w:rsidRPr="005D68CC">
        <w:t>le</w:t>
      </w:r>
    </w:p>
    <w:p w:rsidR="005D68CC" w:rsidRDefault="005D68CC" w:rsidP="005D68CC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5D68CC">
        <w:rPr>
          <w:sz w:val="28"/>
        </w:rPr>
        <w:t>List author, date, title, journal, volume, issue number, pages:</w:t>
      </w:r>
    </w:p>
    <w:p w:rsidR="005D68CC" w:rsidRDefault="005D68CC" w:rsidP="005D68CC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P</w:t>
      </w:r>
      <w:r w:rsidRPr="005D68CC">
        <w:rPr>
          <w:sz w:val="28"/>
        </w:rPr>
        <w:t>urpose of the study/article</w:t>
      </w:r>
      <w:r>
        <w:rPr>
          <w:sz w:val="28"/>
        </w:rPr>
        <w:t>:</w:t>
      </w:r>
    </w:p>
    <w:p w:rsidR="005D68CC" w:rsidRDefault="005D68CC" w:rsidP="005D68CC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Resea</w:t>
      </w:r>
      <w:r w:rsidRPr="005D68CC">
        <w:rPr>
          <w:sz w:val="28"/>
        </w:rPr>
        <w:t>rch questions/hypotheses</w:t>
      </w:r>
      <w:r>
        <w:rPr>
          <w:sz w:val="28"/>
        </w:rPr>
        <w:t>:</w:t>
      </w:r>
    </w:p>
    <w:p w:rsidR="005D68CC" w:rsidRDefault="005D68CC" w:rsidP="005D68CC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Indepe</w:t>
      </w:r>
      <w:r w:rsidRPr="005D68CC">
        <w:rPr>
          <w:sz w:val="28"/>
        </w:rPr>
        <w:t>ndent an</w:t>
      </w:r>
      <w:r>
        <w:rPr>
          <w:sz w:val="28"/>
        </w:rPr>
        <w:t>d depen</w:t>
      </w:r>
      <w:r w:rsidRPr="005D68CC">
        <w:rPr>
          <w:sz w:val="28"/>
        </w:rPr>
        <w:t>dent variable (if any)</w:t>
      </w:r>
      <w:r>
        <w:rPr>
          <w:sz w:val="28"/>
        </w:rPr>
        <w:t>:</w:t>
      </w:r>
    </w:p>
    <w:p w:rsidR="005D68CC" w:rsidRDefault="005D68CC" w:rsidP="005D68CC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Methods (tool</w:t>
      </w:r>
      <w:r w:rsidRPr="005D68CC">
        <w:rPr>
          <w:sz w:val="28"/>
        </w:rPr>
        <w:t>s, method of data col</w:t>
      </w:r>
      <w:r>
        <w:rPr>
          <w:sz w:val="28"/>
        </w:rPr>
        <w:t>l</w:t>
      </w:r>
      <w:r w:rsidRPr="005D68CC">
        <w:rPr>
          <w:sz w:val="28"/>
        </w:rPr>
        <w:t>ection)</w:t>
      </w:r>
      <w:r>
        <w:rPr>
          <w:sz w:val="28"/>
        </w:rPr>
        <w:t>:</w:t>
      </w:r>
    </w:p>
    <w:p w:rsidR="005D68CC" w:rsidRDefault="005D68CC" w:rsidP="005D68CC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Sample characteristics and sam</w:t>
      </w:r>
      <w:r w:rsidRPr="005D68CC">
        <w:rPr>
          <w:sz w:val="28"/>
        </w:rPr>
        <w:t>ple method</w:t>
      </w:r>
      <w:r>
        <w:rPr>
          <w:sz w:val="28"/>
        </w:rPr>
        <w:t>:</w:t>
      </w:r>
    </w:p>
    <w:p w:rsidR="005D68CC" w:rsidRDefault="005D68CC" w:rsidP="005D68CC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Main finding</w:t>
      </w:r>
      <w:r w:rsidRPr="005D68CC">
        <w:rPr>
          <w:sz w:val="28"/>
        </w:rPr>
        <w:t>s</w:t>
      </w:r>
      <w:r>
        <w:rPr>
          <w:sz w:val="28"/>
        </w:rPr>
        <w:t>:</w:t>
      </w:r>
    </w:p>
    <w:p w:rsidR="005D68CC" w:rsidRDefault="005D68CC" w:rsidP="005D68CC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5D68CC">
        <w:rPr>
          <w:sz w:val="28"/>
        </w:rPr>
        <w:t>Con</w:t>
      </w:r>
      <w:r>
        <w:rPr>
          <w:sz w:val="28"/>
        </w:rPr>
        <w:t>clusion</w:t>
      </w:r>
      <w:r w:rsidRPr="005D68CC">
        <w:rPr>
          <w:sz w:val="28"/>
        </w:rPr>
        <w:t>s</w:t>
      </w:r>
      <w:r>
        <w:rPr>
          <w:sz w:val="28"/>
        </w:rPr>
        <w:t>:</w:t>
      </w:r>
    </w:p>
    <w:p w:rsidR="00432BC0" w:rsidRDefault="005D68CC" w:rsidP="005D68CC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Critique:</w:t>
      </w:r>
    </w:p>
    <w:p w:rsidR="00432BC0" w:rsidRPr="00432BC0" w:rsidRDefault="00432BC0" w:rsidP="00432BC0">
      <w:pPr>
        <w:rPr>
          <w:sz w:val="28"/>
        </w:rPr>
      </w:pPr>
    </w:p>
    <w:p w:rsidR="00432BC0" w:rsidRDefault="00432BC0" w:rsidP="00432BC0"/>
    <w:p w:rsidR="00432BC0" w:rsidRDefault="00432BC0" w:rsidP="00432BC0">
      <w:pPr>
        <w:sectPr w:rsidR="00432BC0" w:rsidSect="00E9638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55"/>
        <w:gridCol w:w="1655"/>
        <w:gridCol w:w="1656"/>
        <w:gridCol w:w="1656"/>
        <w:gridCol w:w="1656"/>
        <w:gridCol w:w="1656"/>
        <w:gridCol w:w="1656"/>
        <w:gridCol w:w="1656"/>
      </w:tblGrid>
      <w:tr w:rsidR="00432BC0" w:rsidRPr="00432BC0" w:rsidTr="00432BC0">
        <w:trPr>
          <w:trHeight w:val="1355"/>
        </w:trPr>
        <w:tc>
          <w:tcPr>
            <w:tcW w:w="1655" w:type="dxa"/>
          </w:tcPr>
          <w:p w:rsidR="00432BC0" w:rsidRPr="00432BC0" w:rsidRDefault="00432BC0" w:rsidP="00432BC0">
            <w:pPr>
              <w:rPr>
                <w:b/>
                <w:sz w:val="24"/>
              </w:rPr>
            </w:pPr>
            <w:r w:rsidRPr="00432BC0">
              <w:rPr>
                <w:rFonts w:hint="eastAsia"/>
                <w:b/>
                <w:sz w:val="24"/>
              </w:rPr>
              <w:lastRenderedPageBreak/>
              <w:t>A</w:t>
            </w:r>
            <w:r w:rsidRPr="00432BC0">
              <w:rPr>
                <w:b/>
                <w:sz w:val="24"/>
              </w:rPr>
              <w:t>rticle</w:t>
            </w:r>
          </w:p>
        </w:tc>
        <w:tc>
          <w:tcPr>
            <w:tcW w:w="1655" w:type="dxa"/>
          </w:tcPr>
          <w:p w:rsidR="00432BC0" w:rsidRPr="00432BC0" w:rsidRDefault="00432BC0" w:rsidP="00432BC0">
            <w:pPr>
              <w:rPr>
                <w:b/>
                <w:sz w:val="24"/>
              </w:rPr>
            </w:pPr>
            <w:r w:rsidRPr="00432BC0">
              <w:rPr>
                <w:rFonts w:hint="eastAsia"/>
                <w:b/>
                <w:sz w:val="24"/>
              </w:rPr>
              <w:t>P</w:t>
            </w:r>
            <w:r w:rsidRPr="00432BC0">
              <w:rPr>
                <w:b/>
                <w:sz w:val="24"/>
              </w:rPr>
              <w:t>urpose</w:t>
            </w:r>
          </w:p>
        </w:tc>
        <w:tc>
          <w:tcPr>
            <w:tcW w:w="1656" w:type="dxa"/>
          </w:tcPr>
          <w:p w:rsidR="00432BC0" w:rsidRPr="00432BC0" w:rsidRDefault="00432BC0" w:rsidP="00432BC0">
            <w:pPr>
              <w:rPr>
                <w:b/>
                <w:sz w:val="24"/>
              </w:rPr>
            </w:pPr>
            <w:r w:rsidRPr="00432BC0">
              <w:rPr>
                <w:rFonts w:hint="eastAsia"/>
                <w:b/>
                <w:sz w:val="24"/>
              </w:rPr>
              <w:t>Q</w:t>
            </w:r>
            <w:r w:rsidRPr="00432BC0">
              <w:rPr>
                <w:b/>
                <w:sz w:val="24"/>
              </w:rPr>
              <w:t>uestions/</w:t>
            </w:r>
          </w:p>
          <w:p w:rsidR="00432BC0" w:rsidRPr="00432BC0" w:rsidRDefault="00432BC0" w:rsidP="00432BC0">
            <w:pPr>
              <w:rPr>
                <w:b/>
                <w:sz w:val="24"/>
              </w:rPr>
            </w:pPr>
            <w:r w:rsidRPr="00432BC0">
              <w:rPr>
                <w:b/>
                <w:sz w:val="24"/>
              </w:rPr>
              <w:t>Hypotheses</w:t>
            </w:r>
          </w:p>
        </w:tc>
        <w:tc>
          <w:tcPr>
            <w:tcW w:w="1656" w:type="dxa"/>
          </w:tcPr>
          <w:p w:rsidR="00432BC0" w:rsidRPr="00432BC0" w:rsidRDefault="00432BC0" w:rsidP="00432BC0">
            <w:pPr>
              <w:rPr>
                <w:b/>
                <w:sz w:val="24"/>
              </w:rPr>
            </w:pPr>
            <w:r w:rsidRPr="00432BC0">
              <w:rPr>
                <w:rFonts w:hint="eastAsia"/>
                <w:b/>
                <w:sz w:val="24"/>
              </w:rPr>
              <w:t>I</w:t>
            </w:r>
            <w:r w:rsidRPr="00432BC0">
              <w:rPr>
                <w:b/>
                <w:sz w:val="24"/>
              </w:rPr>
              <w:t>ndependent</w:t>
            </w:r>
          </w:p>
          <w:p w:rsidR="00432BC0" w:rsidRPr="00432BC0" w:rsidRDefault="00432BC0" w:rsidP="00432BC0">
            <w:pPr>
              <w:rPr>
                <w:b/>
                <w:sz w:val="24"/>
              </w:rPr>
            </w:pPr>
            <w:r w:rsidRPr="00432BC0">
              <w:rPr>
                <w:b/>
                <w:sz w:val="24"/>
              </w:rPr>
              <w:t>&amp;Dependent Variables</w:t>
            </w:r>
          </w:p>
        </w:tc>
        <w:tc>
          <w:tcPr>
            <w:tcW w:w="1656" w:type="dxa"/>
          </w:tcPr>
          <w:p w:rsidR="00432BC0" w:rsidRPr="00432BC0" w:rsidRDefault="00432BC0" w:rsidP="00432BC0">
            <w:pPr>
              <w:rPr>
                <w:b/>
                <w:sz w:val="24"/>
              </w:rPr>
            </w:pPr>
            <w:r w:rsidRPr="00432BC0">
              <w:rPr>
                <w:rFonts w:hint="eastAsia"/>
                <w:b/>
                <w:sz w:val="24"/>
              </w:rPr>
              <w:t>M</w:t>
            </w:r>
            <w:r w:rsidRPr="00432BC0">
              <w:rPr>
                <w:b/>
                <w:sz w:val="24"/>
              </w:rPr>
              <w:t>ethods</w:t>
            </w:r>
          </w:p>
        </w:tc>
        <w:tc>
          <w:tcPr>
            <w:tcW w:w="1656" w:type="dxa"/>
          </w:tcPr>
          <w:p w:rsidR="00432BC0" w:rsidRPr="00432BC0" w:rsidRDefault="00432BC0" w:rsidP="00432BC0">
            <w:pPr>
              <w:rPr>
                <w:b/>
                <w:sz w:val="24"/>
              </w:rPr>
            </w:pPr>
            <w:r w:rsidRPr="00432BC0">
              <w:rPr>
                <w:rFonts w:hint="eastAsia"/>
                <w:b/>
                <w:sz w:val="24"/>
              </w:rPr>
              <w:t>S</w:t>
            </w:r>
            <w:r w:rsidRPr="00432BC0">
              <w:rPr>
                <w:b/>
                <w:sz w:val="24"/>
              </w:rPr>
              <w:t>ample</w:t>
            </w:r>
            <w:r w:rsidR="00D0446E">
              <w:rPr>
                <w:b/>
                <w:sz w:val="24"/>
              </w:rPr>
              <w:t xml:space="preserve"> </w:t>
            </w:r>
            <w:r w:rsidR="006C0BF4">
              <w:rPr>
                <w:b/>
                <w:sz w:val="24"/>
              </w:rPr>
              <w:t xml:space="preserve"> </w:t>
            </w:r>
          </w:p>
        </w:tc>
        <w:tc>
          <w:tcPr>
            <w:tcW w:w="1656" w:type="dxa"/>
          </w:tcPr>
          <w:p w:rsidR="00432BC0" w:rsidRPr="00432BC0" w:rsidRDefault="00432BC0" w:rsidP="00432BC0">
            <w:pPr>
              <w:rPr>
                <w:b/>
                <w:sz w:val="24"/>
              </w:rPr>
            </w:pPr>
            <w:r w:rsidRPr="00432BC0">
              <w:rPr>
                <w:rFonts w:hint="eastAsia"/>
                <w:b/>
                <w:sz w:val="24"/>
              </w:rPr>
              <w:t>M</w:t>
            </w:r>
            <w:r w:rsidRPr="00432BC0">
              <w:rPr>
                <w:b/>
                <w:sz w:val="24"/>
              </w:rPr>
              <w:t>ain Findings</w:t>
            </w:r>
          </w:p>
        </w:tc>
        <w:tc>
          <w:tcPr>
            <w:tcW w:w="1656" w:type="dxa"/>
          </w:tcPr>
          <w:p w:rsidR="00432BC0" w:rsidRPr="00432BC0" w:rsidRDefault="00432BC0" w:rsidP="00432BC0">
            <w:pPr>
              <w:rPr>
                <w:b/>
                <w:sz w:val="24"/>
              </w:rPr>
            </w:pPr>
            <w:r w:rsidRPr="00432BC0">
              <w:rPr>
                <w:b/>
                <w:sz w:val="24"/>
              </w:rPr>
              <w:t>Conclusions</w:t>
            </w:r>
          </w:p>
        </w:tc>
      </w:tr>
      <w:tr w:rsidR="00432BC0" w:rsidTr="00432BC0">
        <w:trPr>
          <w:trHeight w:val="1355"/>
        </w:trPr>
        <w:tc>
          <w:tcPr>
            <w:tcW w:w="1655" w:type="dxa"/>
          </w:tcPr>
          <w:p w:rsidR="00432BC0" w:rsidRDefault="00432BC0" w:rsidP="00432BC0"/>
        </w:tc>
        <w:tc>
          <w:tcPr>
            <w:tcW w:w="1655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</w:tr>
      <w:tr w:rsidR="00432BC0" w:rsidTr="00432BC0">
        <w:trPr>
          <w:trHeight w:val="1430"/>
        </w:trPr>
        <w:tc>
          <w:tcPr>
            <w:tcW w:w="1655" w:type="dxa"/>
          </w:tcPr>
          <w:p w:rsidR="00432BC0" w:rsidRDefault="00432BC0" w:rsidP="00432BC0"/>
        </w:tc>
        <w:tc>
          <w:tcPr>
            <w:tcW w:w="1655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</w:tr>
      <w:tr w:rsidR="00432BC0" w:rsidTr="00432BC0">
        <w:trPr>
          <w:trHeight w:val="1355"/>
        </w:trPr>
        <w:tc>
          <w:tcPr>
            <w:tcW w:w="1655" w:type="dxa"/>
          </w:tcPr>
          <w:p w:rsidR="00432BC0" w:rsidRDefault="00432BC0" w:rsidP="00432BC0"/>
        </w:tc>
        <w:tc>
          <w:tcPr>
            <w:tcW w:w="1655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</w:tr>
      <w:tr w:rsidR="00432BC0" w:rsidTr="00432BC0">
        <w:trPr>
          <w:trHeight w:val="940"/>
        </w:trPr>
        <w:tc>
          <w:tcPr>
            <w:tcW w:w="1655" w:type="dxa"/>
          </w:tcPr>
          <w:p w:rsidR="00432BC0" w:rsidRDefault="00432BC0" w:rsidP="00432BC0"/>
        </w:tc>
        <w:tc>
          <w:tcPr>
            <w:tcW w:w="1655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</w:tr>
      <w:tr w:rsidR="00432BC0" w:rsidTr="00432BC0">
        <w:trPr>
          <w:trHeight w:val="1054"/>
        </w:trPr>
        <w:tc>
          <w:tcPr>
            <w:tcW w:w="1655" w:type="dxa"/>
          </w:tcPr>
          <w:p w:rsidR="00432BC0" w:rsidRDefault="00432BC0" w:rsidP="00432BC0"/>
        </w:tc>
        <w:tc>
          <w:tcPr>
            <w:tcW w:w="1655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</w:tr>
    </w:tbl>
    <w:p w:rsidR="00E9638E" w:rsidRDefault="00E9638E" w:rsidP="00432BC0">
      <w:pPr>
        <w:rPr>
          <w:rFonts w:hint="eastAsia"/>
        </w:rPr>
        <w:sectPr w:rsidR="00E9638E" w:rsidSect="00432BC0">
          <w:pgSz w:w="16838" w:h="11906" w:orient="landscape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432BC0" w:rsidRDefault="00432BC0" w:rsidP="00E75D28"/>
    <w:sectPr w:rsidR="00432BC0" w:rsidSect="00E9638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FD1" w:rsidRDefault="00B04FD1" w:rsidP="00E9638E">
      <w:r>
        <w:separator/>
      </w:r>
    </w:p>
  </w:endnote>
  <w:endnote w:type="continuationSeparator" w:id="0">
    <w:p w:rsidR="00B04FD1" w:rsidRDefault="00B04FD1" w:rsidP="00E96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FD1" w:rsidRDefault="00B04FD1" w:rsidP="00E9638E">
      <w:r>
        <w:separator/>
      </w:r>
    </w:p>
  </w:footnote>
  <w:footnote w:type="continuationSeparator" w:id="0">
    <w:p w:rsidR="00B04FD1" w:rsidRDefault="00B04FD1" w:rsidP="00E96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F3AA0"/>
    <w:multiLevelType w:val="hybridMultilevel"/>
    <w:tmpl w:val="A3662EC2"/>
    <w:lvl w:ilvl="0" w:tplc="24DC9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CF"/>
    <w:rsid w:val="001369CF"/>
    <w:rsid w:val="002A5C8C"/>
    <w:rsid w:val="003934D8"/>
    <w:rsid w:val="00432BC0"/>
    <w:rsid w:val="005D68CC"/>
    <w:rsid w:val="006C0BF4"/>
    <w:rsid w:val="00B04FD1"/>
    <w:rsid w:val="00D0446E"/>
    <w:rsid w:val="00E75D28"/>
    <w:rsid w:val="00E8711C"/>
    <w:rsid w:val="00E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629FE"/>
  <w15:chartTrackingRefBased/>
  <w15:docId w15:val="{ECB1D7DC-7717-4A93-A593-04D24F92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68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D68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D68CC"/>
    <w:pPr>
      <w:ind w:firstLineChars="200" w:firstLine="420"/>
    </w:pPr>
  </w:style>
  <w:style w:type="table" w:styleId="a6">
    <w:name w:val="Table Grid"/>
    <w:basedOn w:val="a1"/>
    <w:uiPriority w:val="39"/>
    <w:rsid w:val="00432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96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9638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96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963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80203-10A7-47F1-BB9B-CBC29AA98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MSI-NB</cp:lastModifiedBy>
  <cp:revision>8</cp:revision>
  <dcterms:created xsi:type="dcterms:W3CDTF">2019-11-18T02:02:00Z</dcterms:created>
  <dcterms:modified xsi:type="dcterms:W3CDTF">2020-07-02T02:16:00Z</dcterms:modified>
</cp:coreProperties>
</file>