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01D" w:rsidRDefault="0069401D" w:rsidP="00DA1310">
      <w:pPr>
        <w:pStyle w:val="a3"/>
        <w:rPr>
          <w:sz w:val="52"/>
          <w:szCs w:val="52"/>
        </w:rPr>
      </w:pPr>
      <w:proofErr w:type="gramStart"/>
      <w:r w:rsidRPr="0069401D">
        <w:rPr>
          <w:rFonts w:hint="eastAsia"/>
          <w:sz w:val="52"/>
          <w:szCs w:val="52"/>
        </w:rPr>
        <w:t>周黑鸭智慧</w:t>
      </w:r>
      <w:proofErr w:type="gramEnd"/>
      <w:r w:rsidRPr="0069401D">
        <w:rPr>
          <w:rFonts w:hint="eastAsia"/>
          <w:sz w:val="52"/>
          <w:szCs w:val="52"/>
        </w:rPr>
        <w:t>考勤系统</w:t>
      </w:r>
    </w:p>
    <w:p w:rsidR="005517DD" w:rsidRDefault="00DA1310" w:rsidP="00DA1310">
      <w:pPr>
        <w:pStyle w:val="a3"/>
        <w:rPr>
          <w:sz w:val="52"/>
          <w:szCs w:val="52"/>
        </w:rPr>
      </w:pPr>
      <w:r w:rsidRPr="00DA1310">
        <w:rPr>
          <w:sz w:val="52"/>
          <w:szCs w:val="52"/>
        </w:rPr>
        <w:t>需求</w:t>
      </w:r>
      <w:r w:rsidR="0069401D">
        <w:rPr>
          <w:rFonts w:hint="eastAsia"/>
          <w:sz w:val="52"/>
          <w:szCs w:val="52"/>
        </w:rPr>
        <w:t>变更</w:t>
      </w:r>
      <w:r w:rsidRPr="00DA1310">
        <w:rPr>
          <w:sz w:val="52"/>
          <w:szCs w:val="52"/>
        </w:rPr>
        <w:t>文档</w:t>
      </w:r>
    </w:p>
    <w:p w:rsidR="00DA1310" w:rsidRDefault="00DA131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p w:rsidR="00CF5D80" w:rsidRDefault="00CF5D80" w:rsidP="00DA1310">
      <w:pPr>
        <w:pStyle w:val="a3"/>
        <w:rPr>
          <w:sz w:val="52"/>
          <w:szCs w:val="52"/>
        </w:rPr>
      </w:pPr>
    </w:p>
    <w:tbl>
      <w:tblPr>
        <w:tblStyle w:val="a8"/>
        <w:tblW w:w="0" w:type="auto"/>
        <w:tblLook w:val="04A0" w:firstRow="1" w:lastRow="0" w:firstColumn="1" w:lastColumn="0" w:noHBand="0" w:noVBand="1"/>
      </w:tblPr>
      <w:tblGrid>
        <w:gridCol w:w="2765"/>
        <w:gridCol w:w="2765"/>
        <w:gridCol w:w="2766"/>
      </w:tblGrid>
      <w:tr w:rsidR="00DA1310" w:rsidRPr="00CF5D80" w:rsidTr="001C5E31">
        <w:tc>
          <w:tcPr>
            <w:tcW w:w="8296" w:type="dxa"/>
            <w:gridSpan w:val="3"/>
          </w:tcPr>
          <w:p w:rsidR="00DA1310" w:rsidRPr="00CF5D80" w:rsidRDefault="00DA1310" w:rsidP="00DA1310">
            <w:pPr>
              <w:pStyle w:val="a3"/>
              <w:pBdr>
                <w:bottom w:val="none" w:sz="0" w:space="0" w:color="auto"/>
              </w:pBdr>
              <w:rPr>
                <w:sz w:val="21"/>
                <w:szCs w:val="21"/>
              </w:rPr>
            </w:pPr>
            <w:r w:rsidRPr="00CF5D80">
              <w:rPr>
                <w:rFonts w:hint="eastAsia"/>
                <w:sz w:val="21"/>
                <w:szCs w:val="21"/>
              </w:rPr>
              <w:t>产品名称</w:t>
            </w:r>
            <w:r w:rsidR="00CF5D80">
              <w:rPr>
                <w:rFonts w:hint="eastAsia"/>
                <w:sz w:val="21"/>
                <w:szCs w:val="21"/>
              </w:rPr>
              <w:t>[</w:t>
            </w:r>
            <w:proofErr w:type="gramStart"/>
            <w:r w:rsidR="00CF5D80">
              <w:rPr>
                <w:rFonts w:hint="eastAsia"/>
                <w:sz w:val="21"/>
                <w:szCs w:val="21"/>
              </w:rPr>
              <w:t>周黑鸭智慧</w:t>
            </w:r>
            <w:proofErr w:type="gramEnd"/>
            <w:r w:rsidR="00CF5D80">
              <w:rPr>
                <w:rFonts w:hint="eastAsia"/>
                <w:sz w:val="21"/>
                <w:szCs w:val="21"/>
              </w:rPr>
              <w:t>考勤系统</w:t>
            </w:r>
            <w:r w:rsidR="00CF5D80">
              <w:rPr>
                <w:rFonts w:hint="eastAsia"/>
                <w:sz w:val="21"/>
                <w:szCs w:val="21"/>
              </w:rPr>
              <w:t>]</w:t>
            </w:r>
          </w:p>
        </w:tc>
      </w:tr>
      <w:tr w:rsidR="00DA1310" w:rsidRPr="00CF5D80" w:rsidTr="00DA1310">
        <w:trPr>
          <w:trHeight w:val="383"/>
        </w:trPr>
        <w:tc>
          <w:tcPr>
            <w:tcW w:w="2765" w:type="dxa"/>
            <w:vMerge w:val="restart"/>
          </w:tcPr>
          <w:p w:rsidR="00DA1310" w:rsidRPr="00CF5D80" w:rsidRDefault="00DA1310" w:rsidP="00DA1310">
            <w:pPr>
              <w:pStyle w:val="a3"/>
              <w:pBdr>
                <w:bottom w:val="none" w:sz="0" w:space="0" w:color="auto"/>
              </w:pBdr>
              <w:jc w:val="left"/>
              <w:rPr>
                <w:sz w:val="21"/>
                <w:szCs w:val="21"/>
              </w:rPr>
            </w:pPr>
            <w:r w:rsidRPr="00CF5D80">
              <w:rPr>
                <w:rFonts w:hint="eastAsia"/>
                <w:sz w:val="21"/>
                <w:szCs w:val="21"/>
              </w:rPr>
              <w:t>文件状态</w:t>
            </w:r>
          </w:p>
          <w:p w:rsidR="00DA1310" w:rsidRPr="00CF5D80" w:rsidRDefault="00DA1310" w:rsidP="00DA1310">
            <w:pPr>
              <w:pStyle w:val="a3"/>
              <w:pBdr>
                <w:bottom w:val="none" w:sz="0" w:space="0" w:color="auto"/>
              </w:pBdr>
              <w:jc w:val="left"/>
              <w:rPr>
                <w:sz w:val="21"/>
                <w:szCs w:val="21"/>
              </w:rPr>
            </w:pPr>
          </w:p>
          <w:p w:rsidR="00DA1310" w:rsidRPr="00CF5D80" w:rsidRDefault="00DA1310" w:rsidP="00DA1310">
            <w:pPr>
              <w:pStyle w:val="a3"/>
              <w:pBdr>
                <w:bottom w:val="none" w:sz="0" w:space="0" w:color="auto"/>
              </w:pBdr>
              <w:ind w:firstLineChars="200" w:firstLine="420"/>
              <w:jc w:val="left"/>
              <w:rPr>
                <w:sz w:val="21"/>
                <w:szCs w:val="21"/>
              </w:rPr>
            </w:pPr>
            <w:r w:rsidRPr="00CF5D80">
              <w:rPr>
                <w:rFonts w:hint="eastAsia"/>
                <w:sz w:val="21"/>
                <w:szCs w:val="21"/>
              </w:rPr>
              <w:t>[</w:t>
            </w:r>
            <w:r w:rsidRPr="00CF5D80">
              <w:rPr>
                <w:sz w:val="21"/>
                <w:szCs w:val="21"/>
              </w:rPr>
              <w:t xml:space="preserve">   ]</w:t>
            </w:r>
            <w:r w:rsidRPr="00CF5D80">
              <w:rPr>
                <w:sz w:val="21"/>
                <w:szCs w:val="21"/>
              </w:rPr>
              <w:t>草稿</w:t>
            </w:r>
          </w:p>
          <w:p w:rsidR="00DA1310" w:rsidRPr="00CF5D80" w:rsidRDefault="00DA1310" w:rsidP="00DA1310">
            <w:pPr>
              <w:pStyle w:val="a3"/>
              <w:pBdr>
                <w:bottom w:val="none" w:sz="0" w:space="0" w:color="auto"/>
              </w:pBdr>
              <w:ind w:firstLineChars="200" w:firstLine="420"/>
              <w:jc w:val="left"/>
              <w:rPr>
                <w:sz w:val="21"/>
                <w:szCs w:val="21"/>
              </w:rPr>
            </w:pPr>
            <w:r w:rsidRPr="00CF5D80">
              <w:rPr>
                <w:rFonts w:hint="eastAsia"/>
                <w:sz w:val="21"/>
                <w:szCs w:val="21"/>
              </w:rPr>
              <w:t>[</w:t>
            </w:r>
            <w:r w:rsidRPr="00CF5D80">
              <w:rPr>
                <w:sz w:val="21"/>
                <w:szCs w:val="21"/>
              </w:rPr>
              <w:t xml:space="preserve">   ]</w:t>
            </w:r>
            <w:r w:rsidRPr="00CF5D80">
              <w:rPr>
                <w:sz w:val="21"/>
                <w:szCs w:val="21"/>
              </w:rPr>
              <w:t>正式发布</w:t>
            </w:r>
          </w:p>
          <w:p w:rsidR="00DA1310" w:rsidRPr="00CF5D80" w:rsidRDefault="00DA1310" w:rsidP="00DA1310">
            <w:pPr>
              <w:pStyle w:val="a3"/>
              <w:pBdr>
                <w:bottom w:val="none" w:sz="0" w:space="0" w:color="auto"/>
              </w:pBdr>
              <w:ind w:firstLineChars="200" w:firstLine="420"/>
              <w:jc w:val="left"/>
              <w:rPr>
                <w:sz w:val="21"/>
                <w:szCs w:val="21"/>
              </w:rPr>
            </w:pPr>
            <w:r w:rsidRPr="00CF5D80">
              <w:rPr>
                <w:rFonts w:hint="eastAsia"/>
                <w:sz w:val="21"/>
                <w:szCs w:val="21"/>
              </w:rPr>
              <w:t>[</w:t>
            </w:r>
            <w:r w:rsidRPr="00CF5D80">
              <w:rPr>
                <w:sz w:val="21"/>
                <w:szCs w:val="21"/>
              </w:rPr>
              <w:t xml:space="preserve">   </w:t>
            </w:r>
            <w:r w:rsidRPr="00CF5D80">
              <w:rPr>
                <w:rFonts w:hint="eastAsia"/>
                <w:sz w:val="21"/>
                <w:szCs w:val="21"/>
              </w:rPr>
              <w:t>]</w:t>
            </w:r>
            <w:r w:rsidRPr="00CF5D80">
              <w:rPr>
                <w:sz w:val="21"/>
                <w:szCs w:val="21"/>
              </w:rPr>
              <w:t>正在修改</w:t>
            </w:r>
          </w:p>
        </w:tc>
        <w:tc>
          <w:tcPr>
            <w:tcW w:w="2765" w:type="dxa"/>
          </w:tcPr>
          <w:p w:rsidR="00DA1310" w:rsidRPr="00CF5D80" w:rsidRDefault="00CF5D80" w:rsidP="00DA1310">
            <w:pPr>
              <w:pStyle w:val="a3"/>
              <w:pBdr>
                <w:bottom w:val="none" w:sz="0" w:space="0" w:color="auto"/>
              </w:pBdr>
              <w:rPr>
                <w:sz w:val="21"/>
                <w:szCs w:val="21"/>
              </w:rPr>
            </w:pPr>
            <w:r w:rsidRPr="00CF5D80">
              <w:rPr>
                <w:rFonts w:hint="eastAsia"/>
                <w:sz w:val="21"/>
                <w:szCs w:val="21"/>
              </w:rPr>
              <w:t>产品</w:t>
            </w:r>
            <w:r w:rsidR="00DA1310" w:rsidRPr="00CF5D80">
              <w:rPr>
                <w:rFonts w:hint="eastAsia"/>
                <w:sz w:val="21"/>
                <w:szCs w:val="21"/>
              </w:rPr>
              <w:t>标识：</w:t>
            </w:r>
          </w:p>
        </w:tc>
        <w:tc>
          <w:tcPr>
            <w:tcW w:w="2766" w:type="dxa"/>
          </w:tcPr>
          <w:p w:rsidR="00DA1310" w:rsidRPr="00CF5D80" w:rsidRDefault="000D7738" w:rsidP="00363844">
            <w:pPr>
              <w:pStyle w:val="a3"/>
              <w:pBdr>
                <w:bottom w:val="none" w:sz="0" w:space="0" w:color="auto"/>
              </w:pBdr>
              <w:rPr>
                <w:sz w:val="21"/>
                <w:szCs w:val="21"/>
              </w:rPr>
            </w:pPr>
            <w:r>
              <w:rPr>
                <w:rFonts w:hint="eastAsia"/>
                <w:sz w:val="21"/>
                <w:szCs w:val="21"/>
              </w:rPr>
              <w:t>考勤系统</w:t>
            </w:r>
            <w:bookmarkStart w:id="0" w:name="_GoBack"/>
            <w:bookmarkEnd w:id="0"/>
          </w:p>
        </w:tc>
      </w:tr>
      <w:tr w:rsidR="00DA1310" w:rsidRPr="00CF5D80" w:rsidTr="00DA1310">
        <w:trPr>
          <w:trHeight w:val="417"/>
        </w:trPr>
        <w:tc>
          <w:tcPr>
            <w:tcW w:w="2765" w:type="dxa"/>
            <w:vMerge/>
          </w:tcPr>
          <w:p w:rsidR="00DA1310" w:rsidRPr="00CF5D80" w:rsidRDefault="00DA1310" w:rsidP="00DA1310">
            <w:pPr>
              <w:pStyle w:val="a3"/>
              <w:pBdr>
                <w:bottom w:val="none" w:sz="0" w:space="0" w:color="auto"/>
              </w:pBdr>
              <w:rPr>
                <w:sz w:val="21"/>
                <w:szCs w:val="21"/>
              </w:rPr>
            </w:pPr>
          </w:p>
        </w:tc>
        <w:tc>
          <w:tcPr>
            <w:tcW w:w="2765" w:type="dxa"/>
          </w:tcPr>
          <w:p w:rsidR="00DA1310" w:rsidRPr="00CF5D80" w:rsidRDefault="00CF5D80" w:rsidP="00DA1310">
            <w:pPr>
              <w:pStyle w:val="a3"/>
              <w:pBdr>
                <w:bottom w:val="none" w:sz="0" w:space="0" w:color="auto"/>
              </w:pBdr>
              <w:rPr>
                <w:sz w:val="21"/>
                <w:szCs w:val="21"/>
              </w:rPr>
            </w:pPr>
            <w:r>
              <w:rPr>
                <w:rFonts w:hint="eastAsia"/>
                <w:sz w:val="21"/>
                <w:szCs w:val="21"/>
              </w:rPr>
              <w:t>当前版本：</w:t>
            </w:r>
          </w:p>
        </w:tc>
        <w:tc>
          <w:tcPr>
            <w:tcW w:w="2766" w:type="dxa"/>
          </w:tcPr>
          <w:p w:rsidR="00DA1310" w:rsidRPr="00CF5D80" w:rsidRDefault="00DA1310" w:rsidP="00DA1310">
            <w:pPr>
              <w:pStyle w:val="a3"/>
              <w:pBdr>
                <w:bottom w:val="none" w:sz="0" w:space="0" w:color="auto"/>
              </w:pBdr>
              <w:rPr>
                <w:sz w:val="21"/>
                <w:szCs w:val="21"/>
              </w:rPr>
            </w:pPr>
          </w:p>
        </w:tc>
      </w:tr>
      <w:tr w:rsidR="00DA1310" w:rsidRPr="00CF5D80" w:rsidTr="00DA1310">
        <w:trPr>
          <w:trHeight w:val="422"/>
        </w:trPr>
        <w:tc>
          <w:tcPr>
            <w:tcW w:w="2765" w:type="dxa"/>
            <w:vMerge/>
          </w:tcPr>
          <w:p w:rsidR="00DA1310" w:rsidRPr="00CF5D80" w:rsidRDefault="00DA1310" w:rsidP="00DA1310">
            <w:pPr>
              <w:pStyle w:val="a3"/>
              <w:pBdr>
                <w:bottom w:val="none" w:sz="0" w:space="0" w:color="auto"/>
              </w:pBdr>
              <w:rPr>
                <w:sz w:val="21"/>
                <w:szCs w:val="21"/>
              </w:rPr>
            </w:pPr>
          </w:p>
        </w:tc>
        <w:tc>
          <w:tcPr>
            <w:tcW w:w="2765" w:type="dxa"/>
          </w:tcPr>
          <w:p w:rsidR="00DA1310" w:rsidRPr="00CF5D80" w:rsidRDefault="00CF5D80" w:rsidP="00DA1310">
            <w:pPr>
              <w:pStyle w:val="a3"/>
              <w:pBdr>
                <w:bottom w:val="none" w:sz="0" w:space="0" w:color="auto"/>
              </w:pBdr>
              <w:rPr>
                <w:sz w:val="21"/>
                <w:szCs w:val="21"/>
              </w:rPr>
            </w:pPr>
            <w:r>
              <w:rPr>
                <w:rFonts w:hint="eastAsia"/>
                <w:sz w:val="21"/>
                <w:szCs w:val="21"/>
              </w:rPr>
              <w:t>作</w:t>
            </w:r>
            <w:r>
              <w:rPr>
                <w:rFonts w:hint="eastAsia"/>
                <w:sz w:val="21"/>
                <w:szCs w:val="21"/>
              </w:rPr>
              <w:t xml:space="preserve">   </w:t>
            </w:r>
            <w:r>
              <w:rPr>
                <w:rFonts w:hint="eastAsia"/>
                <w:sz w:val="21"/>
                <w:szCs w:val="21"/>
              </w:rPr>
              <w:t>者：</w:t>
            </w:r>
          </w:p>
        </w:tc>
        <w:tc>
          <w:tcPr>
            <w:tcW w:w="2766" w:type="dxa"/>
          </w:tcPr>
          <w:p w:rsidR="00DA1310" w:rsidRPr="00CF5D80" w:rsidRDefault="00DA1310" w:rsidP="00DA1310">
            <w:pPr>
              <w:pStyle w:val="a3"/>
              <w:pBdr>
                <w:bottom w:val="none" w:sz="0" w:space="0" w:color="auto"/>
              </w:pBdr>
              <w:rPr>
                <w:sz w:val="21"/>
                <w:szCs w:val="21"/>
              </w:rPr>
            </w:pPr>
          </w:p>
        </w:tc>
      </w:tr>
      <w:tr w:rsidR="00DA1310" w:rsidRPr="00CF5D80" w:rsidTr="00DA1310">
        <w:trPr>
          <w:trHeight w:val="415"/>
        </w:trPr>
        <w:tc>
          <w:tcPr>
            <w:tcW w:w="2765" w:type="dxa"/>
            <w:vMerge/>
          </w:tcPr>
          <w:p w:rsidR="00DA1310" w:rsidRPr="00CF5D80" w:rsidRDefault="00DA1310" w:rsidP="00DA1310">
            <w:pPr>
              <w:pStyle w:val="a3"/>
              <w:pBdr>
                <w:bottom w:val="none" w:sz="0" w:space="0" w:color="auto"/>
              </w:pBdr>
              <w:rPr>
                <w:sz w:val="21"/>
                <w:szCs w:val="21"/>
              </w:rPr>
            </w:pPr>
          </w:p>
        </w:tc>
        <w:tc>
          <w:tcPr>
            <w:tcW w:w="2765" w:type="dxa"/>
          </w:tcPr>
          <w:p w:rsidR="00DA1310" w:rsidRPr="00CF5D80" w:rsidRDefault="00CF5D80" w:rsidP="00DA1310">
            <w:pPr>
              <w:pStyle w:val="a3"/>
              <w:pBdr>
                <w:bottom w:val="none" w:sz="0" w:space="0" w:color="auto"/>
              </w:pBdr>
              <w:rPr>
                <w:sz w:val="21"/>
                <w:szCs w:val="21"/>
              </w:rPr>
            </w:pPr>
            <w:r>
              <w:rPr>
                <w:rFonts w:hint="eastAsia"/>
                <w:sz w:val="21"/>
                <w:szCs w:val="21"/>
              </w:rPr>
              <w:t>完成日期：</w:t>
            </w:r>
          </w:p>
        </w:tc>
        <w:tc>
          <w:tcPr>
            <w:tcW w:w="2766" w:type="dxa"/>
          </w:tcPr>
          <w:p w:rsidR="00DA1310" w:rsidRPr="00CF5D80" w:rsidRDefault="00DA1310" w:rsidP="00DA1310">
            <w:pPr>
              <w:pStyle w:val="a3"/>
              <w:pBdr>
                <w:bottom w:val="none" w:sz="0" w:space="0" w:color="auto"/>
              </w:pBdr>
              <w:rPr>
                <w:sz w:val="21"/>
                <w:szCs w:val="21"/>
              </w:rPr>
            </w:pPr>
          </w:p>
        </w:tc>
      </w:tr>
    </w:tbl>
    <w:p w:rsidR="00CF5D80" w:rsidRDefault="00CF5D80">
      <w:pPr>
        <w:widowControl/>
        <w:jc w:val="left"/>
        <w:rPr>
          <w:sz w:val="52"/>
          <w:szCs w:val="52"/>
        </w:rPr>
      </w:pPr>
      <w:r>
        <w:rPr>
          <w:sz w:val="52"/>
          <w:szCs w:val="52"/>
        </w:rPr>
        <w:br w:type="page"/>
      </w:r>
    </w:p>
    <w:tbl>
      <w:tblPr>
        <w:tblStyle w:val="a8"/>
        <w:tblW w:w="0" w:type="auto"/>
        <w:tblLook w:val="04A0" w:firstRow="1" w:lastRow="0" w:firstColumn="1" w:lastColumn="0" w:noHBand="0" w:noVBand="1"/>
      </w:tblPr>
      <w:tblGrid>
        <w:gridCol w:w="1382"/>
        <w:gridCol w:w="1382"/>
        <w:gridCol w:w="1383"/>
        <w:gridCol w:w="1383"/>
        <w:gridCol w:w="1383"/>
        <w:gridCol w:w="1383"/>
      </w:tblGrid>
      <w:tr w:rsidR="00CF5D80" w:rsidRPr="00CF5D80" w:rsidTr="00CF5D80">
        <w:tc>
          <w:tcPr>
            <w:tcW w:w="1382" w:type="dxa"/>
            <w:shd w:val="clear" w:color="auto" w:fill="A6A6A6" w:themeFill="background1" w:themeFillShade="A6"/>
          </w:tcPr>
          <w:p w:rsidR="00CF5D80" w:rsidRPr="00CF5D80" w:rsidRDefault="00CF5D80">
            <w:pPr>
              <w:widowControl/>
              <w:jc w:val="left"/>
              <w:rPr>
                <w:sz w:val="21"/>
                <w:szCs w:val="21"/>
              </w:rPr>
            </w:pPr>
            <w:r w:rsidRPr="00CF5D80">
              <w:rPr>
                <w:rFonts w:hint="eastAsia"/>
                <w:sz w:val="21"/>
                <w:szCs w:val="21"/>
              </w:rPr>
              <w:lastRenderedPageBreak/>
              <w:t>序号</w:t>
            </w:r>
          </w:p>
        </w:tc>
        <w:tc>
          <w:tcPr>
            <w:tcW w:w="1382" w:type="dxa"/>
            <w:shd w:val="clear" w:color="auto" w:fill="A6A6A6" w:themeFill="background1" w:themeFillShade="A6"/>
          </w:tcPr>
          <w:p w:rsidR="00CF5D80" w:rsidRPr="00CF5D80" w:rsidRDefault="00CF5D80">
            <w:pPr>
              <w:widowControl/>
              <w:jc w:val="left"/>
              <w:rPr>
                <w:sz w:val="21"/>
                <w:szCs w:val="21"/>
              </w:rPr>
            </w:pPr>
            <w:r w:rsidRPr="00CF5D80">
              <w:rPr>
                <w:rFonts w:hint="eastAsia"/>
                <w:sz w:val="21"/>
                <w:szCs w:val="21"/>
              </w:rPr>
              <w:t>版本</w:t>
            </w:r>
          </w:p>
        </w:tc>
        <w:tc>
          <w:tcPr>
            <w:tcW w:w="1383" w:type="dxa"/>
            <w:shd w:val="clear" w:color="auto" w:fill="A6A6A6" w:themeFill="background1" w:themeFillShade="A6"/>
          </w:tcPr>
          <w:p w:rsidR="00CF5D80" w:rsidRPr="00CF5D80" w:rsidRDefault="00CF5D80">
            <w:pPr>
              <w:widowControl/>
              <w:jc w:val="left"/>
              <w:rPr>
                <w:sz w:val="21"/>
                <w:szCs w:val="21"/>
              </w:rPr>
            </w:pPr>
            <w:r w:rsidRPr="00CF5D80">
              <w:rPr>
                <w:rFonts w:hint="eastAsia"/>
                <w:sz w:val="21"/>
                <w:szCs w:val="21"/>
              </w:rPr>
              <w:t>编辑说明</w:t>
            </w:r>
          </w:p>
        </w:tc>
        <w:tc>
          <w:tcPr>
            <w:tcW w:w="1383" w:type="dxa"/>
            <w:shd w:val="clear" w:color="auto" w:fill="A6A6A6" w:themeFill="background1" w:themeFillShade="A6"/>
          </w:tcPr>
          <w:p w:rsidR="00CF5D80" w:rsidRPr="00CF5D80" w:rsidRDefault="00CF5D80">
            <w:pPr>
              <w:widowControl/>
              <w:jc w:val="left"/>
              <w:rPr>
                <w:sz w:val="21"/>
                <w:szCs w:val="21"/>
              </w:rPr>
            </w:pPr>
            <w:r w:rsidRPr="00CF5D80">
              <w:rPr>
                <w:rFonts w:hint="eastAsia"/>
                <w:sz w:val="21"/>
                <w:szCs w:val="21"/>
              </w:rPr>
              <w:t>修订人</w:t>
            </w:r>
          </w:p>
        </w:tc>
        <w:tc>
          <w:tcPr>
            <w:tcW w:w="1383" w:type="dxa"/>
            <w:shd w:val="clear" w:color="auto" w:fill="A6A6A6" w:themeFill="background1" w:themeFillShade="A6"/>
          </w:tcPr>
          <w:p w:rsidR="00CF5D80" w:rsidRPr="00CF5D80" w:rsidRDefault="00CF5D80">
            <w:pPr>
              <w:widowControl/>
              <w:jc w:val="left"/>
              <w:rPr>
                <w:sz w:val="21"/>
                <w:szCs w:val="21"/>
              </w:rPr>
            </w:pPr>
            <w:r w:rsidRPr="00CF5D80">
              <w:rPr>
                <w:rFonts w:hint="eastAsia"/>
                <w:sz w:val="21"/>
                <w:szCs w:val="21"/>
              </w:rPr>
              <w:t>修订日期</w:t>
            </w:r>
          </w:p>
        </w:tc>
        <w:tc>
          <w:tcPr>
            <w:tcW w:w="1383" w:type="dxa"/>
            <w:shd w:val="clear" w:color="auto" w:fill="A6A6A6" w:themeFill="background1" w:themeFillShade="A6"/>
          </w:tcPr>
          <w:p w:rsidR="00CF5D80" w:rsidRPr="00CF5D80" w:rsidRDefault="00CF5D80">
            <w:pPr>
              <w:widowControl/>
              <w:jc w:val="left"/>
              <w:rPr>
                <w:sz w:val="21"/>
                <w:szCs w:val="21"/>
              </w:rPr>
            </w:pPr>
            <w:r w:rsidRPr="00CF5D80">
              <w:rPr>
                <w:rFonts w:hint="eastAsia"/>
                <w:sz w:val="21"/>
                <w:szCs w:val="21"/>
              </w:rPr>
              <w:t>备注</w:t>
            </w:r>
          </w:p>
        </w:tc>
      </w:tr>
      <w:tr w:rsidR="00CF5D80" w:rsidRPr="00AF201A" w:rsidTr="00CF5D80">
        <w:tc>
          <w:tcPr>
            <w:tcW w:w="1382" w:type="dxa"/>
          </w:tcPr>
          <w:p w:rsidR="00CF5D80" w:rsidRPr="00AF201A" w:rsidRDefault="00CF5D80">
            <w:pPr>
              <w:widowControl/>
              <w:jc w:val="left"/>
              <w:rPr>
                <w:szCs w:val="21"/>
              </w:rPr>
            </w:pPr>
            <w:r w:rsidRPr="00AF201A">
              <w:rPr>
                <w:rFonts w:hint="eastAsia"/>
                <w:szCs w:val="21"/>
              </w:rPr>
              <w:t>1</w:t>
            </w:r>
          </w:p>
        </w:tc>
        <w:tc>
          <w:tcPr>
            <w:tcW w:w="1382" w:type="dxa"/>
          </w:tcPr>
          <w:p w:rsidR="00CF5D80" w:rsidRPr="00AF201A" w:rsidRDefault="00CF5D80">
            <w:pPr>
              <w:widowControl/>
              <w:jc w:val="left"/>
              <w:rPr>
                <w:szCs w:val="21"/>
              </w:rPr>
            </w:pPr>
            <w:r w:rsidRPr="00AF201A">
              <w:rPr>
                <w:rFonts w:hint="eastAsia"/>
                <w:szCs w:val="21"/>
              </w:rPr>
              <w:t>V1.</w:t>
            </w:r>
            <w:r w:rsidRPr="00AF201A">
              <w:rPr>
                <w:szCs w:val="21"/>
              </w:rPr>
              <w:t>0</w:t>
            </w:r>
          </w:p>
        </w:tc>
        <w:tc>
          <w:tcPr>
            <w:tcW w:w="1383" w:type="dxa"/>
          </w:tcPr>
          <w:p w:rsidR="00CF5D80" w:rsidRPr="00AF201A" w:rsidRDefault="00CF5D80">
            <w:pPr>
              <w:widowControl/>
              <w:jc w:val="left"/>
              <w:rPr>
                <w:szCs w:val="21"/>
              </w:rPr>
            </w:pPr>
            <w:r w:rsidRPr="00AF201A">
              <w:rPr>
                <w:rFonts w:hint="eastAsia"/>
                <w:szCs w:val="21"/>
              </w:rPr>
              <w:t>创建文档</w:t>
            </w:r>
          </w:p>
        </w:tc>
        <w:tc>
          <w:tcPr>
            <w:tcW w:w="1383" w:type="dxa"/>
          </w:tcPr>
          <w:p w:rsidR="00CF5D80" w:rsidRPr="00AF201A" w:rsidRDefault="000D7738">
            <w:pPr>
              <w:widowControl/>
              <w:jc w:val="left"/>
              <w:rPr>
                <w:szCs w:val="21"/>
              </w:rPr>
            </w:pPr>
            <w:r w:rsidRPr="00AF201A">
              <w:rPr>
                <w:rFonts w:hint="eastAsia"/>
                <w:szCs w:val="21"/>
              </w:rPr>
              <w:t>李忠勇</w:t>
            </w:r>
          </w:p>
        </w:tc>
        <w:tc>
          <w:tcPr>
            <w:tcW w:w="1383" w:type="dxa"/>
          </w:tcPr>
          <w:p w:rsidR="00CF5D80" w:rsidRPr="00AF201A" w:rsidRDefault="00CF5D80" w:rsidP="000D7738">
            <w:pPr>
              <w:widowControl/>
              <w:jc w:val="left"/>
              <w:rPr>
                <w:szCs w:val="21"/>
              </w:rPr>
            </w:pPr>
            <w:r w:rsidRPr="00AF201A">
              <w:rPr>
                <w:rFonts w:hint="eastAsia"/>
                <w:szCs w:val="21"/>
              </w:rPr>
              <w:t>2016-04-1</w:t>
            </w:r>
            <w:r w:rsidR="000D7738" w:rsidRPr="00AF201A">
              <w:rPr>
                <w:szCs w:val="21"/>
              </w:rPr>
              <w:t>5</w:t>
            </w:r>
          </w:p>
        </w:tc>
        <w:tc>
          <w:tcPr>
            <w:tcW w:w="1383" w:type="dxa"/>
          </w:tcPr>
          <w:p w:rsidR="00CF5D80" w:rsidRPr="00AF201A" w:rsidRDefault="00CF5D80">
            <w:pPr>
              <w:widowControl/>
              <w:jc w:val="left"/>
              <w:rPr>
                <w:szCs w:val="21"/>
              </w:rPr>
            </w:pPr>
          </w:p>
        </w:tc>
      </w:tr>
      <w:tr w:rsidR="00CF5D80" w:rsidRPr="00AF201A" w:rsidTr="00CF5D80">
        <w:tc>
          <w:tcPr>
            <w:tcW w:w="1382" w:type="dxa"/>
          </w:tcPr>
          <w:p w:rsidR="00CF5D80" w:rsidRDefault="00AF201A">
            <w:pPr>
              <w:widowControl/>
              <w:jc w:val="left"/>
              <w:rPr>
                <w:szCs w:val="21"/>
              </w:rPr>
            </w:pPr>
            <w:r>
              <w:rPr>
                <w:rFonts w:hint="eastAsia"/>
                <w:szCs w:val="21"/>
              </w:rPr>
              <w:t>2</w:t>
            </w:r>
          </w:p>
        </w:tc>
        <w:tc>
          <w:tcPr>
            <w:tcW w:w="1382" w:type="dxa"/>
          </w:tcPr>
          <w:p w:rsidR="00CF5D80" w:rsidRDefault="00AF201A">
            <w:pPr>
              <w:widowControl/>
              <w:jc w:val="left"/>
              <w:rPr>
                <w:szCs w:val="21"/>
              </w:rPr>
            </w:pPr>
            <w:r w:rsidRPr="00AF201A">
              <w:rPr>
                <w:rFonts w:hint="eastAsia"/>
                <w:szCs w:val="21"/>
              </w:rPr>
              <w:t>V1.</w:t>
            </w:r>
            <w:r w:rsidRPr="00AF201A">
              <w:rPr>
                <w:szCs w:val="21"/>
              </w:rPr>
              <w:t>0</w:t>
            </w:r>
          </w:p>
        </w:tc>
        <w:tc>
          <w:tcPr>
            <w:tcW w:w="1383" w:type="dxa"/>
          </w:tcPr>
          <w:p w:rsidR="00CF5D80" w:rsidRDefault="00AF201A">
            <w:pPr>
              <w:widowControl/>
              <w:jc w:val="left"/>
              <w:rPr>
                <w:szCs w:val="21"/>
              </w:rPr>
            </w:pPr>
            <w:r>
              <w:rPr>
                <w:rFonts w:hint="eastAsia"/>
                <w:szCs w:val="21"/>
              </w:rPr>
              <w:t>结果反馈</w:t>
            </w:r>
          </w:p>
        </w:tc>
        <w:tc>
          <w:tcPr>
            <w:tcW w:w="1383" w:type="dxa"/>
          </w:tcPr>
          <w:p w:rsidR="00CF5D80" w:rsidRDefault="00AF201A">
            <w:pPr>
              <w:widowControl/>
              <w:jc w:val="left"/>
              <w:rPr>
                <w:szCs w:val="21"/>
              </w:rPr>
            </w:pPr>
            <w:r>
              <w:rPr>
                <w:rFonts w:hint="eastAsia"/>
                <w:szCs w:val="21"/>
              </w:rPr>
              <w:t>徐正治</w:t>
            </w:r>
          </w:p>
        </w:tc>
        <w:tc>
          <w:tcPr>
            <w:tcW w:w="1383" w:type="dxa"/>
          </w:tcPr>
          <w:p w:rsidR="00CF5D80" w:rsidRDefault="00AF201A">
            <w:pPr>
              <w:widowControl/>
              <w:jc w:val="left"/>
              <w:rPr>
                <w:szCs w:val="21"/>
              </w:rPr>
            </w:pPr>
            <w:r>
              <w:rPr>
                <w:rFonts w:hint="eastAsia"/>
                <w:szCs w:val="21"/>
              </w:rPr>
              <w:t>2016-04-18</w:t>
            </w:r>
          </w:p>
        </w:tc>
        <w:tc>
          <w:tcPr>
            <w:tcW w:w="1383" w:type="dxa"/>
          </w:tcPr>
          <w:p w:rsidR="00CF5D80" w:rsidRPr="00CF5D80" w:rsidRDefault="00CF5D80">
            <w:pPr>
              <w:widowControl/>
              <w:jc w:val="left"/>
              <w:rPr>
                <w:szCs w:val="21"/>
              </w:rPr>
            </w:pPr>
          </w:p>
        </w:tc>
      </w:tr>
      <w:tr w:rsidR="00CF5D80" w:rsidRPr="00CF5D80" w:rsidTr="00CF5D80">
        <w:tc>
          <w:tcPr>
            <w:tcW w:w="1382" w:type="dxa"/>
          </w:tcPr>
          <w:p w:rsidR="00CF5D80" w:rsidRDefault="00CF5D80">
            <w:pPr>
              <w:widowControl/>
              <w:jc w:val="left"/>
              <w:rPr>
                <w:szCs w:val="21"/>
              </w:rPr>
            </w:pPr>
          </w:p>
        </w:tc>
        <w:tc>
          <w:tcPr>
            <w:tcW w:w="1382"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Pr="00CF5D80" w:rsidRDefault="00CF5D80">
            <w:pPr>
              <w:widowControl/>
              <w:jc w:val="left"/>
              <w:rPr>
                <w:szCs w:val="21"/>
              </w:rPr>
            </w:pPr>
          </w:p>
        </w:tc>
      </w:tr>
      <w:tr w:rsidR="00CF5D80" w:rsidRPr="00CF5D80" w:rsidTr="00CF5D80">
        <w:tc>
          <w:tcPr>
            <w:tcW w:w="1382" w:type="dxa"/>
          </w:tcPr>
          <w:p w:rsidR="00CF5D80" w:rsidRDefault="00CF5D80">
            <w:pPr>
              <w:widowControl/>
              <w:jc w:val="left"/>
              <w:rPr>
                <w:szCs w:val="21"/>
              </w:rPr>
            </w:pPr>
          </w:p>
        </w:tc>
        <w:tc>
          <w:tcPr>
            <w:tcW w:w="1382"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Pr="00CF5D80" w:rsidRDefault="00CF5D80">
            <w:pPr>
              <w:widowControl/>
              <w:jc w:val="left"/>
              <w:rPr>
                <w:szCs w:val="21"/>
              </w:rPr>
            </w:pPr>
          </w:p>
        </w:tc>
      </w:tr>
      <w:tr w:rsidR="00CF5D80" w:rsidRPr="00CF5D80" w:rsidTr="00CF5D80">
        <w:tc>
          <w:tcPr>
            <w:tcW w:w="1382" w:type="dxa"/>
          </w:tcPr>
          <w:p w:rsidR="00CF5D80" w:rsidRDefault="00CF5D80">
            <w:pPr>
              <w:widowControl/>
              <w:jc w:val="left"/>
              <w:rPr>
                <w:szCs w:val="21"/>
              </w:rPr>
            </w:pPr>
          </w:p>
        </w:tc>
        <w:tc>
          <w:tcPr>
            <w:tcW w:w="1382"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Pr="00CF5D80" w:rsidRDefault="00CF5D80">
            <w:pPr>
              <w:widowControl/>
              <w:jc w:val="left"/>
              <w:rPr>
                <w:szCs w:val="21"/>
              </w:rPr>
            </w:pPr>
          </w:p>
        </w:tc>
      </w:tr>
      <w:tr w:rsidR="00CF5D80" w:rsidRPr="00CF5D80" w:rsidTr="00CF5D80">
        <w:tc>
          <w:tcPr>
            <w:tcW w:w="1382" w:type="dxa"/>
          </w:tcPr>
          <w:p w:rsidR="00CF5D80" w:rsidRDefault="00CF5D80">
            <w:pPr>
              <w:widowControl/>
              <w:jc w:val="left"/>
              <w:rPr>
                <w:szCs w:val="21"/>
              </w:rPr>
            </w:pPr>
          </w:p>
        </w:tc>
        <w:tc>
          <w:tcPr>
            <w:tcW w:w="1382"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Default="00CF5D80">
            <w:pPr>
              <w:widowControl/>
              <w:jc w:val="left"/>
              <w:rPr>
                <w:szCs w:val="21"/>
              </w:rPr>
            </w:pPr>
          </w:p>
        </w:tc>
        <w:tc>
          <w:tcPr>
            <w:tcW w:w="1383" w:type="dxa"/>
          </w:tcPr>
          <w:p w:rsidR="00CF5D80" w:rsidRPr="00CF5D80" w:rsidRDefault="00CF5D80">
            <w:pPr>
              <w:widowControl/>
              <w:jc w:val="left"/>
              <w:rPr>
                <w:szCs w:val="21"/>
              </w:rPr>
            </w:pPr>
          </w:p>
        </w:tc>
      </w:tr>
    </w:tbl>
    <w:p w:rsidR="00CF5D80" w:rsidRDefault="00CF5D80">
      <w:pPr>
        <w:widowControl/>
        <w:jc w:val="left"/>
        <w:rPr>
          <w:sz w:val="52"/>
          <w:szCs w:val="52"/>
        </w:rPr>
      </w:pPr>
    </w:p>
    <w:p w:rsidR="00CF5D80" w:rsidRDefault="00CF5D80">
      <w:pPr>
        <w:widowControl/>
        <w:jc w:val="left"/>
        <w:rPr>
          <w:sz w:val="52"/>
          <w:szCs w:val="52"/>
        </w:rPr>
      </w:pPr>
      <w:r>
        <w:rPr>
          <w:sz w:val="52"/>
          <w:szCs w:val="52"/>
        </w:rPr>
        <w:br w:type="page"/>
      </w:r>
    </w:p>
    <w:p w:rsidR="0069401D" w:rsidRPr="0069401D" w:rsidRDefault="0069401D">
      <w:pPr>
        <w:widowControl/>
        <w:jc w:val="left"/>
        <w:rPr>
          <w:szCs w:val="21"/>
        </w:rPr>
      </w:pPr>
    </w:p>
    <w:tbl>
      <w:tblPr>
        <w:tblStyle w:val="a8"/>
        <w:tblW w:w="9356" w:type="dxa"/>
        <w:tblInd w:w="-289" w:type="dxa"/>
        <w:tblLook w:val="04A0" w:firstRow="1" w:lastRow="0" w:firstColumn="1" w:lastColumn="0" w:noHBand="0" w:noVBand="1"/>
      </w:tblPr>
      <w:tblGrid>
        <w:gridCol w:w="2411"/>
        <w:gridCol w:w="2268"/>
        <w:gridCol w:w="1984"/>
        <w:gridCol w:w="1559"/>
        <w:gridCol w:w="1134"/>
      </w:tblGrid>
      <w:tr w:rsidR="009D281D" w:rsidRPr="0069401D" w:rsidTr="009D281D">
        <w:trPr>
          <w:trHeight w:val="139"/>
        </w:trPr>
        <w:tc>
          <w:tcPr>
            <w:tcW w:w="2411" w:type="dxa"/>
            <w:shd w:val="clear" w:color="auto" w:fill="7F7F7F" w:themeFill="text1" w:themeFillTint="80"/>
          </w:tcPr>
          <w:p w:rsidR="009D281D" w:rsidRPr="00372C80" w:rsidRDefault="009D281D">
            <w:pPr>
              <w:widowControl/>
              <w:jc w:val="left"/>
              <w:rPr>
                <w:szCs w:val="21"/>
              </w:rPr>
            </w:pPr>
            <w:r w:rsidRPr="00372C80">
              <w:rPr>
                <w:rFonts w:hint="eastAsia"/>
                <w:szCs w:val="21"/>
              </w:rPr>
              <w:t>应用场景（用户故事）</w:t>
            </w:r>
          </w:p>
        </w:tc>
        <w:tc>
          <w:tcPr>
            <w:tcW w:w="2268" w:type="dxa"/>
            <w:shd w:val="clear" w:color="auto" w:fill="7F7F7F" w:themeFill="text1" w:themeFillTint="80"/>
          </w:tcPr>
          <w:p w:rsidR="009D281D" w:rsidRPr="00372C80" w:rsidRDefault="009D281D">
            <w:pPr>
              <w:widowControl/>
              <w:jc w:val="left"/>
              <w:rPr>
                <w:szCs w:val="21"/>
              </w:rPr>
            </w:pPr>
            <w:proofErr w:type="gramStart"/>
            <w:r w:rsidRPr="00372C80">
              <w:rPr>
                <w:rFonts w:hint="eastAsia"/>
                <w:szCs w:val="21"/>
              </w:rPr>
              <w:t>愿景</w:t>
            </w:r>
            <w:proofErr w:type="gramEnd"/>
            <w:r w:rsidRPr="00372C80">
              <w:rPr>
                <w:rFonts w:hint="eastAsia"/>
                <w:szCs w:val="21"/>
              </w:rPr>
              <w:t>(</w:t>
            </w:r>
            <w:r w:rsidRPr="00372C80">
              <w:rPr>
                <w:rFonts w:hint="eastAsia"/>
                <w:szCs w:val="21"/>
              </w:rPr>
              <w:t>最终达到的效果</w:t>
            </w:r>
            <w:r w:rsidRPr="00372C80">
              <w:rPr>
                <w:rFonts w:hint="eastAsia"/>
                <w:szCs w:val="21"/>
              </w:rPr>
              <w:t>)</w:t>
            </w:r>
          </w:p>
        </w:tc>
        <w:tc>
          <w:tcPr>
            <w:tcW w:w="1984" w:type="dxa"/>
            <w:shd w:val="clear" w:color="auto" w:fill="7F7F7F" w:themeFill="text1" w:themeFillTint="80"/>
          </w:tcPr>
          <w:p w:rsidR="009D281D" w:rsidRPr="00372C80" w:rsidRDefault="009D281D">
            <w:pPr>
              <w:widowControl/>
              <w:jc w:val="left"/>
              <w:rPr>
                <w:szCs w:val="21"/>
              </w:rPr>
            </w:pPr>
            <w:r w:rsidRPr="00372C80">
              <w:rPr>
                <w:rFonts w:hint="eastAsia"/>
                <w:szCs w:val="21"/>
              </w:rPr>
              <w:t>建议（非必填项）</w:t>
            </w:r>
          </w:p>
        </w:tc>
        <w:tc>
          <w:tcPr>
            <w:tcW w:w="1559" w:type="dxa"/>
            <w:shd w:val="clear" w:color="auto" w:fill="7F7F7F" w:themeFill="text1" w:themeFillTint="80"/>
          </w:tcPr>
          <w:p w:rsidR="009D281D" w:rsidRPr="00372C80" w:rsidRDefault="009D281D">
            <w:pPr>
              <w:widowControl/>
              <w:jc w:val="left"/>
              <w:rPr>
                <w:szCs w:val="21"/>
              </w:rPr>
            </w:pPr>
            <w:r w:rsidRPr="00372C80">
              <w:rPr>
                <w:rFonts w:hint="eastAsia"/>
                <w:szCs w:val="21"/>
              </w:rPr>
              <w:t>建议完成时限</w:t>
            </w:r>
          </w:p>
        </w:tc>
        <w:tc>
          <w:tcPr>
            <w:tcW w:w="1134" w:type="dxa"/>
            <w:shd w:val="clear" w:color="auto" w:fill="7F7F7F" w:themeFill="text1" w:themeFillTint="80"/>
          </w:tcPr>
          <w:p w:rsidR="009D281D" w:rsidRPr="0069401D" w:rsidRDefault="009D281D">
            <w:pPr>
              <w:widowControl/>
              <w:jc w:val="left"/>
              <w:rPr>
                <w:szCs w:val="21"/>
              </w:rPr>
            </w:pPr>
            <w:r>
              <w:rPr>
                <w:rFonts w:hint="eastAsia"/>
                <w:szCs w:val="21"/>
              </w:rPr>
              <w:t>结果反馈</w:t>
            </w:r>
          </w:p>
        </w:tc>
      </w:tr>
      <w:tr w:rsidR="00372C80" w:rsidRPr="0069401D" w:rsidTr="009D281D">
        <w:trPr>
          <w:trHeight w:val="668"/>
        </w:trPr>
        <w:tc>
          <w:tcPr>
            <w:tcW w:w="2411" w:type="dxa"/>
          </w:tcPr>
          <w:p w:rsidR="00372C80" w:rsidRPr="00372C80" w:rsidRDefault="00372C80" w:rsidP="00372C80">
            <w:pPr>
              <w:widowControl/>
              <w:jc w:val="left"/>
              <w:rPr>
                <w:szCs w:val="21"/>
              </w:rPr>
            </w:pPr>
            <w:r w:rsidRPr="00372C80">
              <w:rPr>
                <w:szCs w:val="21"/>
              </w:rPr>
              <w:t>【不考勤】完整</w:t>
            </w:r>
            <w:r w:rsidRPr="00372C80">
              <w:rPr>
                <w:rFonts w:hint="eastAsia"/>
                <w:szCs w:val="21"/>
              </w:rPr>
              <w:t>的考勤统计同步到</w:t>
            </w:r>
            <w:r w:rsidRPr="00372C80">
              <w:rPr>
                <w:rFonts w:hint="eastAsia"/>
                <w:szCs w:val="21"/>
              </w:rPr>
              <w:t>H</w:t>
            </w:r>
            <w:r w:rsidRPr="00372C80">
              <w:rPr>
                <w:szCs w:val="21"/>
              </w:rPr>
              <w:t>R</w:t>
            </w:r>
            <w:r w:rsidRPr="00372C80">
              <w:rPr>
                <w:rFonts w:hint="eastAsia"/>
                <w:szCs w:val="21"/>
              </w:rPr>
              <w:t>系统中（新增应出勤概念）</w:t>
            </w:r>
          </w:p>
        </w:tc>
        <w:tc>
          <w:tcPr>
            <w:tcW w:w="2268" w:type="dxa"/>
          </w:tcPr>
          <w:p w:rsidR="00372C80" w:rsidRPr="00372C80" w:rsidRDefault="00372C80" w:rsidP="00372C80">
            <w:pPr>
              <w:widowControl/>
              <w:jc w:val="left"/>
              <w:rPr>
                <w:szCs w:val="21"/>
              </w:rPr>
            </w:pPr>
            <w:r w:rsidRPr="00372C80">
              <w:rPr>
                <w:rFonts w:hint="eastAsia"/>
                <w:szCs w:val="21"/>
              </w:rPr>
              <w:t>HR</w:t>
            </w:r>
            <w:r w:rsidRPr="00372C80">
              <w:rPr>
                <w:rFonts w:hint="eastAsia"/>
                <w:szCs w:val="21"/>
              </w:rPr>
              <w:t>系统可在每月的月初从中间表获取上月的不考勤人员的考勤统计信息。</w:t>
            </w:r>
          </w:p>
        </w:tc>
        <w:tc>
          <w:tcPr>
            <w:tcW w:w="1984" w:type="dxa"/>
          </w:tcPr>
          <w:p w:rsidR="00372C80" w:rsidRPr="0069401D" w:rsidRDefault="00372C80" w:rsidP="00372C80">
            <w:pPr>
              <w:widowControl/>
              <w:jc w:val="left"/>
              <w:rPr>
                <w:sz w:val="21"/>
                <w:szCs w:val="21"/>
              </w:rPr>
            </w:pPr>
          </w:p>
        </w:tc>
        <w:tc>
          <w:tcPr>
            <w:tcW w:w="1559" w:type="dxa"/>
          </w:tcPr>
          <w:p w:rsidR="00372C80" w:rsidRPr="0069401D" w:rsidRDefault="00372C80" w:rsidP="00372C80">
            <w:pPr>
              <w:widowControl/>
              <w:jc w:val="left"/>
              <w:rPr>
                <w:sz w:val="21"/>
                <w:szCs w:val="21"/>
              </w:rPr>
            </w:pPr>
          </w:p>
        </w:tc>
        <w:tc>
          <w:tcPr>
            <w:tcW w:w="1134" w:type="dxa"/>
          </w:tcPr>
          <w:p w:rsidR="00372C80" w:rsidRPr="0069401D" w:rsidRDefault="00372C80" w:rsidP="00372C80">
            <w:pPr>
              <w:widowControl/>
              <w:jc w:val="left"/>
              <w:rPr>
                <w:szCs w:val="21"/>
              </w:rPr>
            </w:pPr>
            <w:r>
              <w:rPr>
                <w:rFonts w:hint="eastAsia"/>
                <w:szCs w:val="21"/>
              </w:rPr>
              <w:t>结合休假设置功能，预计在</w:t>
            </w:r>
            <w:r>
              <w:rPr>
                <w:rFonts w:hint="eastAsia"/>
                <w:szCs w:val="21"/>
              </w:rPr>
              <w:t>4</w:t>
            </w:r>
            <w:r>
              <w:rPr>
                <w:rFonts w:hint="eastAsia"/>
                <w:szCs w:val="21"/>
              </w:rPr>
              <w:t>月底给出实验室版本。</w:t>
            </w:r>
            <w:r w:rsidR="00AF201A">
              <w:rPr>
                <w:rFonts w:hint="eastAsia"/>
                <w:szCs w:val="21"/>
              </w:rPr>
              <w:t>具体实现功能见下图</w:t>
            </w:r>
            <w:r w:rsidR="00AF201A">
              <w:rPr>
                <w:rFonts w:hint="eastAsia"/>
                <w:szCs w:val="21"/>
              </w:rPr>
              <w:t>1</w:t>
            </w:r>
          </w:p>
        </w:tc>
      </w:tr>
      <w:tr w:rsidR="00372C80" w:rsidRPr="0069401D" w:rsidTr="009D281D">
        <w:trPr>
          <w:trHeight w:val="599"/>
        </w:trPr>
        <w:tc>
          <w:tcPr>
            <w:tcW w:w="2411" w:type="dxa"/>
          </w:tcPr>
          <w:p w:rsidR="00372C80" w:rsidRPr="00372C80" w:rsidRDefault="00372C80" w:rsidP="00372C80">
            <w:pPr>
              <w:widowControl/>
              <w:jc w:val="left"/>
              <w:rPr>
                <w:szCs w:val="21"/>
              </w:rPr>
            </w:pPr>
            <w:r w:rsidRPr="00372C80">
              <w:rPr>
                <w:rFonts w:hint="eastAsia"/>
                <w:szCs w:val="21"/>
              </w:rPr>
              <w:t>需要提供不考勤人员月休假天数</w:t>
            </w:r>
          </w:p>
        </w:tc>
        <w:tc>
          <w:tcPr>
            <w:tcW w:w="2268" w:type="dxa"/>
          </w:tcPr>
          <w:p w:rsidR="00372C80" w:rsidRPr="00372C80" w:rsidRDefault="00372C80" w:rsidP="00372C80">
            <w:pPr>
              <w:widowControl/>
              <w:jc w:val="left"/>
              <w:rPr>
                <w:szCs w:val="21"/>
              </w:rPr>
            </w:pPr>
            <w:r w:rsidRPr="00372C80">
              <w:rPr>
                <w:rFonts w:hint="eastAsia"/>
                <w:szCs w:val="21"/>
              </w:rPr>
              <w:t>可根据组织架构灵活设置所辖区属下的人员休假天数（可指派具体操作人员）</w:t>
            </w:r>
          </w:p>
        </w:tc>
        <w:tc>
          <w:tcPr>
            <w:tcW w:w="1984" w:type="dxa"/>
          </w:tcPr>
          <w:p w:rsidR="00372C80" w:rsidRPr="0069401D" w:rsidRDefault="00372C80" w:rsidP="00372C80">
            <w:pPr>
              <w:widowControl/>
              <w:jc w:val="left"/>
              <w:rPr>
                <w:sz w:val="21"/>
                <w:szCs w:val="21"/>
              </w:rPr>
            </w:pPr>
          </w:p>
        </w:tc>
        <w:tc>
          <w:tcPr>
            <w:tcW w:w="1559" w:type="dxa"/>
          </w:tcPr>
          <w:p w:rsidR="00372C80" w:rsidRPr="0069401D" w:rsidRDefault="00372C80" w:rsidP="00372C80">
            <w:pPr>
              <w:widowControl/>
              <w:jc w:val="left"/>
              <w:rPr>
                <w:sz w:val="21"/>
                <w:szCs w:val="21"/>
              </w:rPr>
            </w:pPr>
          </w:p>
        </w:tc>
        <w:tc>
          <w:tcPr>
            <w:tcW w:w="1134" w:type="dxa"/>
          </w:tcPr>
          <w:p w:rsidR="00372C80" w:rsidRPr="0069401D" w:rsidRDefault="00AF201A" w:rsidP="00AF201A">
            <w:pPr>
              <w:widowControl/>
              <w:jc w:val="left"/>
              <w:rPr>
                <w:szCs w:val="21"/>
              </w:rPr>
            </w:pPr>
            <w:r>
              <w:rPr>
                <w:rFonts w:hint="eastAsia"/>
                <w:szCs w:val="21"/>
              </w:rPr>
              <w:t>具体实现功能见下图</w:t>
            </w:r>
            <w:r>
              <w:rPr>
                <w:szCs w:val="21"/>
              </w:rPr>
              <w:t>2</w:t>
            </w:r>
          </w:p>
        </w:tc>
      </w:tr>
      <w:tr w:rsidR="00372C80" w:rsidRPr="0069401D" w:rsidTr="009D281D">
        <w:trPr>
          <w:trHeight w:val="599"/>
        </w:trPr>
        <w:tc>
          <w:tcPr>
            <w:tcW w:w="2411" w:type="dxa"/>
          </w:tcPr>
          <w:p w:rsidR="00372C80" w:rsidRPr="000D7738" w:rsidRDefault="00372C80" w:rsidP="00372C80">
            <w:pPr>
              <w:widowControl/>
              <w:jc w:val="left"/>
              <w:rPr>
                <w:szCs w:val="21"/>
              </w:rPr>
            </w:pPr>
          </w:p>
        </w:tc>
        <w:tc>
          <w:tcPr>
            <w:tcW w:w="2268" w:type="dxa"/>
          </w:tcPr>
          <w:p w:rsidR="00372C80" w:rsidRPr="0069401D" w:rsidRDefault="00372C80" w:rsidP="00372C80">
            <w:pPr>
              <w:widowControl/>
              <w:jc w:val="left"/>
              <w:rPr>
                <w:szCs w:val="21"/>
              </w:rPr>
            </w:pPr>
          </w:p>
        </w:tc>
        <w:tc>
          <w:tcPr>
            <w:tcW w:w="1984" w:type="dxa"/>
          </w:tcPr>
          <w:p w:rsidR="00372C80" w:rsidRPr="0069401D" w:rsidRDefault="00372C80" w:rsidP="00372C80">
            <w:pPr>
              <w:widowControl/>
              <w:jc w:val="left"/>
              <w:rPr>
                <w:szCs w:val="21"/>
              </w:rPr>
            </w:pPr>
          </w:p>
        </w:tc>
        <w:tc>
          <w:tcPr>
            <w:tcW w:w="1559" w:type="dxa"/>
          </w:tcPr>
          <w:p w:rsidR="00372C80" w:rsidRPr="0069401D" w:rsidRDefault="00372C80" w:rsidP="00372C80">
            <w:pPr>
              <w:widowControl/>
              <w:jc w:val="left"/>
              <w:rPr>
                <w:szCs w:val="21"/>
              </w:rPr>
            </w:pPr>
          </w:p>
        </w:tc>
        <w:tc>
          <w:tcPr>
            <w:tcW w:w="1134" w:type="dxa"/>
          </w:tcPr>
          <w:p w:rsidR="00372C80" w:rsidRPr="0069401D" w:rsidRDefault="00372C80" w:rsidP="00372C80">
            <w:pPr>
              <w:widowControl/>
              <w:jc w:val="left"/>
              <w:rPr>
                <w:szCs w:val="21"/>
              </w:rPr>
            </w:pPr>
          </w:p>
        </w:tc>
      </w:tr>
    </w:tbl>
    <w:p w:rsidR="00CF5D80" w:rsidRDefault="00BB0A82">
      <w:pPr>
        <w:widowControl/>
        <w:jc w:val="left"/>
        <w:rPr>
          <w:sz w:val="52"/>
          <w:szCs w:val="52"/>
        </w:rPr>
      </w:pPr>
      <w:r>
        <w:rPr>
          <w:noProof/>
        </w:rPr>
        <w:drawing>
          <wp:inline distT="0" distB="0" distL="0" distR="0" wp14:anchorId="38DC6DEB" wp14:editId="3D1E0BED">
            <wp:extent cx="5274310" cy="29876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87675"/>
                    </a:xfrm>
                    <a:prstGeom prst="rect">
                      <a:avLst/>
                    </a:prstGeom>
                  </pic:spPr>
                </pic:pic>
              </a:graphicData>
            </a:graphic>
          </wp:inline>
        </w:drawing>
      </w:r>
    </w:p>
    <w:p w:rsidR="00BB0A82" w:rsidRPr="00BB0A82" w:rsidRDefault="00BB0A82" w:rsidP="00BB0A82">
      <w:pPr>
        <w:widowControl/>
        <w:jc w:val="center"/>
        <w:rPr>
          <w:szCs w:val="21"/>
        </w:rPr>
      </w:pPr>
      <w:r w:rsidRPr="00BB0A82">
        <w:rPr>
          <w:rFonts w:hint="eastAsia"/>
          <w:szCs w:val="21"/>
        </w:rPr>
        <w:t>图1</w:t>
      </w:r>
    </w:p>
    <w:p w:rsidR="000D7738" w:rsidRDefault="00114215">
      <w:pPr>
        <w:widowControl/>
        <w:jc w:val="left"/>
        <w:rPr>
          <w:sz w:val="52"/>
          <w:szCs w:val="52"/>
        </w:rPr>
      </w:pPr>
      <w:r>
        <w:rPr>
          <w:noProof/>
        </w:rPr>
        <w:lastRenderedPageBreak/>
        <w:drawing>
          <wp:inline distT="0" distB="0" distL="0" distR="0" wp14:anchorId="08A7E3B8" wp14:editId="4ED9D19C">
            <wp:extent cx="5274310" cy="32061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6115"/>
                    </a:xfrm>
                    <a:prstGeom prst="rect">
                      <a:avLst/>
                    </a:prstGeom>
                  </pic:spPr>
                </pic:pic>
              </a:graphicData>
            </a:graphic>
          </wp:inline>
        </w:drawing>
      </w:r>
    </w:p>
    <w:p w:rsidR="00E5707E" w:rsidRDefault="00E5707E" w:rsidP="00E5707E">
      <w:pPr>
        <w:widowControl/>
        <w:jc w:val="center"/>
        <w:rPr>
          <w:szCs w:val="21"/>
        </w:rPr>
      </w:pPr>
      <w:r w:rsidRPr="00E5707E">
        <w:rPr>
          <w:rFonts w:hint="eastAsia"/>
          <w:szCs w:val="21"/>
        </w:rPr>
        <w:t>图2</w:t>
      </w:r>
    </w:p>
    <w:p w:rsidR="009D33CC" w:rsidRDefault="009D33CC" w:rsidP="00E5707E">
      <w:pPr>
        <w:widowControl/>
        <w:jc w:val="center"/>
        <w:rPr>
          <w:szCs w:val="21"/>
        </w:rPr>
      </w:pPr>
    </w:p>
    <w:p w:rsidR="009D33CC" w:rsidRDefault="009D33CC" w:rsidP="009D33CC">
      <w:pPr>
        <w:widowControl/>
        <w:jc w:val="left"/>
        <w:rPr>
          <w:szCs w:val="21"/>
        </w:rPr>
      </w:pPr>
      <w:r>
        <w:rPr>
          <w:rFonts w:hint="eastAsia"/>
          <w:szCs w:val="21"/>
        </w:rPr>
        <w:t>新增表</w:t>
      </w:r>
    </w:p>
    <w:p w:rsidR="00114215" w:rsidRPr="00E5707E" w:rsidRDefault="00114215" w:rsidP="009D33CC">
      <w:pPr>
        <w:widowControl/>
        <w:jc w:val="left"/>
        <w:rPr>
          <w:szCs w:val="21"/>
        </w:rPr>
      </w:pPr>
      <w:r>
        <w:rPr>
          <w:noProof/>
        </w:rPr>
        <w:drawing>
          <wp:inline distT="0" distB="0" distL="0" distR="0" wp14:anchorId="21F243AB" wp14:editId="2A266C09">
            <wp:extent cx="5380892" cy="38332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8629" cy="3860104"/>
                    </a:xfrm>
                    <a:prstGeom prst="rect">
                      <a:avLst/>
                    </a:prstGeom>
                  </pic:spPr>
                </pic:pic>
              </a:graphicData>
            </a:graphic>
          </wp:inline>
        </w:drawing>
      </w:r>
    </w:p>
    <w:sectPr w:rsidR="00114215" w:rsidRPr="00E5707E" w:rsidSect="00DA1310">
      <w:footerReference w:type="firs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38E" w:rsidRDefault="0002138E"/>
  </w:endnote>
  <w:endnote w:type="continuationSeparator" w:id="0">
    <w:p w:rsidR="0002138E" w:rsidRDefault="00021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310" w:rsidRDefault="00DA1310" w:rsidP="00DA1310"/>
  <w:tbl>
    <w:tblPr>
      <w:tblStyle w:val="a8"/>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3125"/>
      <w:gridCol w:w="2766"/>
    </w:tblGrid>
    <w:tr w:rsidR="00DA1310" w:rsidTr="00564E74">
      <w:tc>
        <w:tcPr>
          <w:tcW w:w="2405" w:type="dxa"/>
          <w:vMerge w:val="restart"/>
          <w:vAlign w:val="center"/>
        </w:tcPr>
        <w:p w:rsidR="00DA1310" w:rsidRDefault="00DA1310" w:rsidP="00DA1310">
          <w:pPr>
            <w:pStyle w:val="a5"/>
            <w:jc w:val="both"/>
            <w:rPr>
              <w:rFonts w:ascii="微软雅黑" w:eastAsia="微软雅黑" w:hAnsi="微软雅黑"/>
            </w:rPr>
          </w:pPr>
          <w:r>
            <w:rPr>
              <w:rFonts w:ascii="微软雅黑" w:eastAsia="微软雅黑" w:hAnsi="微软雅黑"/>
              <w:noProof/>
            </w:rPr>
            <w:drawing>
              <wp:anchor distT="0" distB="0" distL="114300" distR="114300" simplePos="0" relativeHeight="251659264" behindDoc="0" locked="0" layoutInCell="1" allowOverlap="1" wp14:anchorId="1E927C44" wp14:editId="74B60010">
                <wp:simplePos x="0" y="0"/>
                <wp:positionH relativeFrom="margin">
                  <wp:posOffset>350520</wp:posOffset>
                </wp:positionH>
                <wp:positionV relativeFrom="margin">
                  <wp:posOffset>26035</wp:posOffset>
                </wp:positionV>
                <wp:extent cx="810895" cy="810895"/>
                <wp:effectExtent l="0" t="0" r="0" b="8255"/>
                <wp:wrapSquare wrapText="bothSides"/>
                <wp:docPr id="4" name="图片 4" descr="D:\聚途塔\资料\公司Logo\PN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聚途塔\资料\公司Logo\PNG6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0895" cy="810895"/>
                        </a:xfrm>
                        <a:prstGeom prst="rect">
                          <a:avLst/>
                        </a:prstGeom>
                        <a:noFill/>
                        <a:ln>
                          <a:noFill/>
                        </a:ln>
                      </pic:spPr>
                    </pic:pic>
                  </a:graphicData>
                </a:graphic>
              </wp:anchor>
            </w:drawing>
          </w:r>
        </w:p>
      </w:tc>
      <w:tc>
        <w:tcPr>
          <w:tcW w:w="5891" w:type="dxa"/>
          <w:gridSpan w:val="2"/>
          <w:tcBorders>
            <w:top w:val="dashed" w:sz="4" w:space="0" w:color="A5A5A5" w:themeColor="accent3"/>
          </w:tcBorders>
          <w:vAlign w:val="center"/>
        </w:tcPr>
        <w:p w:rsidR="00DA1310" w:rsidRDefault="00DA1310" w:rsidP="00DA1310">
          <w:pPr>
            <w:pStyle w:val="a5"/>
            <w:jc w:val="both"/>
            <w:rPr>
              <w:rFonts w:ascii="微软雅黑" w:eastAsia="微软雅黑" w:hAnsi="微软雅黑"/>
            </w:rPr>
          </w:pPr>
          <w:r>
            <w:rPr>
              <w:rFonts w:ascii="微软雅黑" w:eastAsia="微软雅黑" w:hAnsi="微软雅黑" w:hint="eastAsia"/>
            </w:rPr>
            <w:t>江苏聚途塔信息科技有限公司</w:t>
          </w:r>
        </w:p>
      </w:tc>
    </w:tr>
    <w:tr w:rsidR="00DA1310" w:rsidTr="00564E74">
      <w:tc>
        <w:tcPr>
          <w:tcW w:w="2405" w:type="dxa"/>
          <w:vMerge/>
          <w:vAlign w:val="center"/>
        </w:tcPr>
        <w:p w:rsidR="00DA1310" w:rsidRDefault="00DA1310" w:rsidP="00DA1310">
          <w:pPr>
            <w:pStyle w:val="a5"/>
            <w:jc w:val="both"/>
            <w:rPr>
              <w:rFonts w:ascii="微软雅黑" w:eastAsia="微软雅黑" w:hAnsi="微软雅黑"/>
            </w:rPr>
          </w:pPr>
        </w:p>
      </w:tc>
      <w:tc>
        <w:tcPr>
          <w:tcW w:w="3125" w:type="dxa"/>
          <w:vAlign w:val="center"/>
        </w:tcPr>
        <w:p w:rsidR="00DA1310" w:rsidRDefault="00DA1310" w:rsidP="00DA1310">
          <w:pPr>
            <w:pStyle w:val="a5"/>
            <w:jc w:val="both"/>
            <w:rPr>
              <w:rFonts w:ascii="微软雅黑" w:eastAsia="微软雅黑" w:hAnsi="微软雅黑"/>
            </w:rPr>
          </w:pPr>
          <w:r>
            <w:rPr>
              <w:rFonts w:ascii="微软雅黑" w:eastAsia="微软雅黑" w:hAnsi="微软雅黑" w:hint="eastAsia"/>
            </w:rPr>
            <w:t>电话：02586751966</w:t>
          </w:r>
        </w:p>
      </w:tc>
      <w:tc>
        <w:tcPr>
          <w:tcW w:w="2766" w:type="dxa"/>
          <w:vAlign w:val="center"/>
        </w:tcPr>
        <w:p w:rsidR="00DA1310" w:rsidRDefault="00DA1310" w:rsidP="00DA1310">
          <w:pPr>
            <w:pStyle w:val="a5"/>
            <w:jc w:val="both"/>
            <w:rPr>
              <w:rFonts w:ascii="微软雅黑" w:eastAsia="微软雅黑" w:hAnsi="微软雅黑"/>
            </w:rPr>
          </w:pPr>
          <w:r>
            <w:rPr>
              <w:rFonts w:ascii="微软雅黑" w:eastAsia="微软雅黑" w:hAnsi="微软雅黑" w:hint="eastAsia"/>
            </w:rPr>
            <w:t>传真：</w:t>
          </w:r>
          <w:r>
            <w:rPr>
              <w:rFonts w:ascii="微软雅黑" w:eastAsia="微软雅黑" w:hAnsi="微软雅黑"/>
            </w:rPr>
            <w:t>025-86721966</w:t>
          </w:r>
        </w:p>
      </w:tc>
    </w:tr>
    <w:tr w:rsidR="00DA1310" w:rsidTr="00564E74">
      <w:tc>
        <w:tcPr>
          <w:tcW w:w="2405" w:type="dxa"/>
          <w:vMerge/>
          <w:vAlign w:val="center"/>
        </w:tcPr>
        <w:p w:rsidR="00DA1310" w:rsidRDefault="00DA1310" w:rsidP="00DA1310">
          <w:pPr>
            <w:pStyle w:val="a5"/>
            <w:jc w:val="both"/>
            <w:rPr>
              <w:rFonts w:ascii="微软雅黑" w:eastAsia="微软雅黑" w:hAnsi="微软雅黑"/>
            </w:rPr>
          </w:pPr>
        </w:p>
      </w:tc>
      <w:tc>
        <w:tcPr>
          <w:tcW w:w="3125" w:type="dxa"/>
          <w:vAlign w:val="center"/>
        </w:tcPr>
        <w:p w:rsidR="00DA1310" w:rsidRDefault="00DA1310" w:rsidP="00DA1310">
          <w:pPr>
            <w:pStyle w:val="a5"/>
            <w:jc w:val="both"/>
            <w:rPr>
              <w:rFonts w:ascii="微软雅黑" w:eastAsia="微软雅黑" w:hAnsi="微软雅黑"/>
            </w:rPr>
          </w:pPr>
          <w:r>
            <w:rPr>
              <w:rFonts w:ascii="微软雅黑" w:eastAsia="微软雅黑" w:hAnsi="微软雅黑" w:hint="eastAsia"/>
            </w:rPr>
            <w:t>网站：</w:t>
          </w:r>
          <w:hyperlink r:id="rId2" w:history="1">
            <w:r>
              <w:rPr>
                <w:rStyle w:val="a7"/>
                <w:rFonts w:ascii="微软雅黑" w:eastAsia="微软雅黑" w:hAnsi="微软雅黑"/>
              </w:rPr>
              <w:t>www.</w:t>
            </w:r>
            <w:r>
              <w:rPr>
                <w:rStyle w:val="a7"/>
                <w:rFonts w:ascii="微软雅黑" w:eastAsia="微软雅黑" w:hAnsi="微软雅黑" w:hint="eastAsia"/>
              </w:rPr>
              <w:t>jututa.com</w:t>
            </w:r>
          </w:hyperlink>
        </w:p>
      </w:tc>
      <w:tc>
        <w:tcPr>
          <w:tcW w:w="2766" w:type="dxa"/>
          <w:vAlign w:val="center"/>
        </w:tcPr>
        <w:p w:rsidR="00DA1310" w:rsidRDefault="00DA1310" w:rsidP="00DA1310">
          <w:pPr>
            <w:pStyle w:val="a5"/>
            <w:jc w:val="both"/>
            <w:rPr>
              <w:rFonts w:ascii="微软雅黑" w:eastAsia="微软雅黑" w:hAnsi="微软雅黑"/>
            </w:rPr>
          </w:pPr>
          <w:r>
            <w:rPr>
              <w:rFonts w:ascii="微软雅黑" w:eastAsia="微软雅黑" w:hAnsi="微软雅黑" w:hint="eastAsia"/>
            </w:rPr>
            <w:t>邮箱：</w:t>
          </w:r>
          <w:hyperlink r:id="rId3" w:history="1">
            <w:r>
              <w:rPr>
                <w:rStyle w:val="a7"/>
                <w:rFonts w:ascii="微软雅黑" w:eastAsia="微软雅黑" w:hAnsi="微软雅黑" w:hint="eastAsia"/>
              </w:rPr>
              <w:t>contact</w:t>
            </w:r>
            <w:r>
              <w:rPr>
                <w:rStyle w:val="a7"/>
                <w:rFonts w:ascii="微软雅黑" w:eastAsia="微软雅黑" w:hAnsi="微软雅黑"/>
              </w:rPr>
              <w:t>@jututa.com</w:t>
            </w:r>
          </w:hyperlink>
        </w:p>
      </w:tc>
    </w:tr>
    <w:tr w:rsidR="00DA1310" w:rsidTr="00564E74">
      <w:tc>
        <w:tcPr>
          <w:tcW w:w="2405" w:type="dxa"/>
          <w:vMerge/>
          <w:tcBorders>
            <w:bottom w:val="single" w:sz="4" w:space="0" w:color="auto"/>
          </w:tcBorders>
          <w:vAlign w:val="center"/>
        </w:tcPr>
        <w:p w:rsidR="00DA1310" w:rsidRDefault="00DA1310" w:rsidP="00DA1310">
          <w:pPr>
            <w:pStyle w:val="a5"/>
            <w:jc w:val="both"/>
            <w:rPr>
              <w:rFonts w:ascii="微软雅黑" w:eastAsia="微软雅黑" w:hAnsi="微软雅黑"/>
            </w:rPr>
          </w:pPr>
        </w:p>
      </w:tc>
      <w:tc>
        <w:tcPr>
          <w:tcW w:w="5891" w:type="dxa"/>
          <w:gridSpan w:val="2"/>
          <w:tcBorders>
            <w:bottom w:val="single" w:sz="4" w:space="0" w:color="auto"/>
          </w:tcBorders>
          <w:vAlign w:val="center"/>
        </w:tcPr>
        <w:p w:rsidR="00DA1310" w:rsidRDefault="00DA1310" w:rsidP="00DA1310">
          <w:pPr>
            <w:pStyle w:val="a5"/>
            <w:jc w:val="both"/>
            <w:rPr>
              <w:rFonts w:ascii="微软雅黑" w:eastAsia="微软雅黑" w:hAnsi="微软雅黑"/>
            </w:rPr>
          </w:pPr>
          <w:r>
            <w:rPr>
              <w:rFonts w:ascii="微软雅黑" w:eastAsia="微软雅黑" w:hAnsi="微软雅黑" w:hint="eastAsia"/>
            </w:rPr>
            <w:t>地址：江苏省南京市雨花台区软件大道</w:t>
          </w:r>
          <w:r>
            <w:rPr>
              <w:rFonts w:ascii="微软雅黑" w:eastAsia="微软雅黑" w:hAnsi="微软雅黑"/>
            </w:rPr>
            <w:t>168号润和创</w:t>
          </w:r>
          <w:proofErr w:type="gramStart"/>
          <w:r>
            <w:rPr>
              <w:rFonts w:ascii="微软雅黑" w:eastAsia="微软雅黑" w:hAnsi="微软雅黑"/>
            </w:rPr>
            <w:t>智中心</w:t>
          </w:r>
          <w:proofErr w:type="gramEnd"/>
          <w:r>
            <w:rPr>
              <w:rFonts w:ascii="微软雅黑" w:eastAsia="微软雅黑" w:hAnsi="微软雅黑"/>
            </w:rPr>
            <w:t>B座3楼</w:t>
          </w:r>
        </w:p>
      </w:tc>
    </w:tr>
  </w:tbl>
  <w:p w:rsidR="00DA1310" w:rsidRDefault="00DA1310" w:rsidP="00DA1310">
    <w:pPr>
      <w:pStyle w:val="a5"/>
    </w:pPr>
  </w:p>
  <w:p w:rsidR="00DA1310" w:rsidRPr="00DA1310" w:rsidRDefault="00DA13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38E" w:rsidRDefault="0002138E"/>
  </w:footnote>
  <w:footnote w:type="continuationSeparator" w:id="0">
    <w:p w:rsidR="0002138E" w:rsidRDefault="0002138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01"/>
    <w:rsid w:val="0002138E"/>
    <w:rsid w:val="000D7738"/>
    <w:rsid w:val="00114215"/>
    <w:rsid w:val="001D1859"/>
    <w:rsid w:val="0028500F"/>
    <w:rsid w:val="00363844"/>
    <w:rsid w:val="00372C80"/>
    <w:rsid w:val="00503101"/>
    <w:rsid w:val="005517DD"/>
    <w:rsid w:val="00576CE8"/>
    <w:rsid w:val="00595FB9"/>
    <w:rsid w:val="0069401D"/>
    <w:rsid w:val="009D281D"/>
    <w:rsid w:val="009D33CC"/>
    <w:rsid w:val="00AF201A"/>
    <w:rsid w:val="00BB0A82"/>
    <w:rsid w:val="00CF5D80"/>
    <w:rsid w:val="00D74D4C"/>
    <w:rsid w:val="00DA1310"/>
    <w:rsid w:val="00E5707E"/>
    <w:rsid w:val="00E73E4F"/>
    <w:rsid w:val="00EB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2542A"/>
  <w15:chartTrackingRefBased/>
  <w15:docId w15:val="{D7724D7E-35C2-4C16-979C-1266C84A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3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310"/>
    <w:rPr>
      <w:sz w:val="18"/>
      <w:szCs w:val="18"/>
    </w:rPr>
  </w:style>
  <w:style w:type="paragraph" w:styleId="a5">
    <w:name w:val="footer"/>
    <w:basedOn w:val="a"/>
    <w:link w:val="a6"/>
    <w:uiPriority w:val="99"/>
    <w:unhideWhenUsed/>
    <w:rsid w:val="00DA1310"/>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DA1310"/>
    <w:rPr>
      <w:sz w:val="18"/>
      <w:szCs w:val="18"/>
    </w:rPr>
  </w:style>
  <w:style w:type="character" w:styleId="a7">
    <w:name w:val="Hyperlink"/>
    <w:basedOn w:val="a0"/>
    <w:uiPriority w:val="99"/>
    <w:unhideWhenUsed/>
    <w:rsid w:val="00DA1310"/>
    <w:rPr>
      <w:color w:val="0563C1" w:themeColor="hyperlink"/>
      <w:u w:val="single"/>
    </w:rPr>
  </w:style>
  <w:style w:type="table" w:styleId="a8">
    <w:name w:val="Table Grid"/>
    <w:basedOn w:val="a1"/>
    <w:uiPriority w:val="59"/>
    <w:qFormat/>
    <w:rsid w:val="00DA131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D77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contact@jututa.com" TargetMode="External"/><Relationship Id="rId2" Type="http://schemas.openxmlformats.org/officeDocument/2006/relationships/hyperlink" Target="http://www.jututa.com" TargetMode="External"/><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2016-04-14T09:23:00Z</dcterms:created>
  <dcterms:modified xsi:type="dcterms:W3CDTF">2016-04-18T09:12:00Z</dcterms:modified>
</cp:coreProperties>
</file>