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  <w:r>
        <w:rPr>
          <w:sz w:val="72"/>
          <w:szCs w:val="7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677FF"/>
          <w:sz w:val="56"/>
          <w:szCs w:val="56"/>
        </w:rPr>
        <w:t xml:space="preserve">精益管理模块</w:t>
      </w: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技术文档 &amp; 部署手册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版本：v1.0  |  适用环境：ERPNext 16 + Ubuntu 22.04</w:t>
      </w:r>
    </w:p>
    <w:p>
      <w:pPr>
        <w:spacing w:after="120"/>
      </w:pPr>
    </w:p>
    <w:p>
      <w:pPr>
        <w:spacing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技术架构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1.1 技术栈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Frappe Framework v15（ERPNext 16 底层）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后端语言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原生 HTML5 / CSS3 / JavaScript（无额外框架依赖）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MariaDB（Frappe 默认）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运行环境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22.04 LTS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运行客户端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企业微信内置浏览器（WebView）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1.2 应用目录结构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kaizen/                          # App 根目录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├── setup.py                     # Python 包配置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├── requirements.txt             # 依赖清单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├── deploy.sh                    # 部署脚本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└── kaizen/                      # 主模块目录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  ├── __init__.py              # 版本号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  ├── hooks.py                 # 核心配置（路由/事件/权限）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  ├── api/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  │   └── kaizen_api.py        # 所有 API 接口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  ├── kaizen_type/             # 精益类型 DocType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  ├── kaizen_proposal/         # 改善提案 DocType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  ├── kaizen_project/          # 改善项目 DocType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  ├── kaizen_project_department/ # 实施部门子表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  ├── kaizen_learning/         # 精益课堂 DocType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  ├── fixtures/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  │   └── kaizen_type.json     # 初始精益类型数据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  └── public/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      ├── css/kaizen-mobile.css # 移动端样式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      ├── js/kaizen-utils.js   # 工具函数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      └── html/               # 各移动端页面</w:t>
      </w:r>
    </w:p>
    <w:p>
      <w:pPr>
        <w:spacing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数据库设计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2.1 DocType 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DocType 名称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数据库表名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Kaizen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tabKaizen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精益类型主数据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Kaizen Proposal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tabKaizen Proposal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改善提案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Kaizen Project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tabKaizen Project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改善项目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Kaizen Project Department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tabKaizen Project Department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实施部门子表（从属于改善项目）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Kaizen Learning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tabKaizen Learning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精益课堂文章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2.2 改善提案主要字段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主键，格式 KP-YYYYMMDD-XXXX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kaizen_type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Link→Kaizen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精益类型（必填）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待提交/已提交/已立项/已取消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submitted_by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Link→User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提交人，自动填充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submitted_date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提交时间，自动填充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production_line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Link→Workstation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产线（可选）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Link→Asset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设备（可选）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warehouse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Link→Warehouse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仓库（可选）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Link→Item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物料（可选）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语音转文字备注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phenomenon_description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待改善现象（必填）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suggestion_description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建议方案（可选）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kaizen_project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Link→Kaizen Project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关联改善项目（审核通过后自动填充）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Link→User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审核人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cancel_reason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取消原因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2.3 改善项目主要字段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主键，格式 KZ-YYYYMMDD-XX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source_proposal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Link→Kaizen Proposal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来源提案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kaizen_type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Link→Kaizen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精益类型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方案编制中/实施中/评价中/已关闭/已取消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紧迫性：低/中/高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economic_impact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经济性：低/中/高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quality_impact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质量影响：低/中/高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improvement_goal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改善目标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Table→Kaizen Project Department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实施部门子表（多部门）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temporary_measures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临时更改措施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permanent_measures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永久解决措施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actual_start_date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实际开始日期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implement_result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实施效果描述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star_rating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星级评价 1-5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incentive_measures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激励措施</w:t>
            </w:r>
          </w:p>
        </w:tc>
      </w:tr>
    </w:tbl>
    <w:p>
      <w:pPr>
        <w:spacing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API 接口说明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3.1 接口列表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接口方法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get_home_stats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获取首页统计数据（我的提案数/待处理数/我的项目数）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get_trend_data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获取近3个月趋势数据（用于折线图）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get_my_proposals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获取我的提案列表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save_proposal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新建或更新改善提案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cancel_proposal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取消提案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get_proposals_for_review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获取待审核提案列表（管理层）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approve_proposal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审核通过并创建改善项目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reject_proposal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拒绝提案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get_projects_for_plan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获取待编制方案的项目列表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save_project_plan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保存改善方案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get_projects_for_implement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获取实施中的项目列表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save_implement_result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保存实施结果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get_projects_for_evaluate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获取待评价的项目列表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save_evaluation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保存评价结果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get_learning_list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获取精益课堂文章列表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get_learning_detail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获取文章详情（自动记录浏览量）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get_my_report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我的改善报表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get_department_report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部门改善统计报表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get_status_dashboard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进度看板数据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get_excellent_list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优秀改善榜（4星以上）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所有 API 均通过 Frappe 的 @frappe.whitelist() 装饰器暴露，调用方式为：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frappe.call({ method: 'kaizen.api.kaizen_api.&lt;方法名&gt;', args: { ... } })</w:t>
      </w:r>
    </w:p>
    <w:p>
      <w:pPr>
        <w:spacing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部署手册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4.1 环境要求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22.04 LTS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ERPNext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16（Frappe v15）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3.14+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MariaDB 10.6+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18+（bench 依赖）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4.2 部署步骤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步骤 1：上传应用包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将 kaizen_app 目录上传到服务器，例如：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scp -r ./kaizen_app frappe@your-server:/tmp/kaizen_app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步骤 2：执行部署脚本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编辑 deploy.sh，修改 BENCH_PATH 和 SITE_NAME 为实际值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执行脚本：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 ssh frappe@your-server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 cd /tmp/kaizen_app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 chmod +x deploy.sh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 ./deploy.sh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步骤 3：验证安装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打开浏览器访问：http://your-site.local/kaizen-home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检查后台是否出现以下 DocType：Kaizen Type / Kaizen Proposal / Kaizen Project / Kaizen Learning</w:t>
      </w:r>
    </w:p>
    <w:p>
      <w:pPr>
        <w:spacing w:after="120"/>
      </w:pP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步骤 4：初始配置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进入后台 → Kaizen Type，可增减精益类型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进入后台 → Kaizen Learning，可新增精益课堂文章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为需要审核权限的人员添加 System Manager 角色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4.3 企业微信集成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将精益管理首页 URL（http://your-site.local/kaizen-home）配置到企业微信应用的菜单或消息链接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确保服务器防火墙已开放 80/443 端口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建议配置 HTTPS（可使用 Let's Encrypt），企业微信要求 HTTPS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bench --site your-site.local setup-nginx 并配置 SSL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4.4 常见问题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解决方法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页面显示 403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检查用户是否已登录 ERPNext，或检查权限配置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调用失败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检查 CSRF Token，确认 frappe.csrf_token 正常获取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附件上传失败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检查 /api/method/upload_file 接口权限，确认 files 目录可写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样式未生效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执行 bench build --app kaizen 重新构建静态资源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数据库字段缺失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执行 bench --site your-site migrate 重新迁移</w:t>
            </w:r>
          </w:p>
        </w:tc>
      </w:tr>
    </w:tbl>
    <w:p>
      <w:pPr>
        <w:spacing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维护说明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5.1 日志查看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bench --site your-site.local logs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tail -f /home/frappe/frappe-bench/logs/worker.error.log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5.2 更新应用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修改代码后，执行：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bench --site your-site.local migrate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bench build --app kaizen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bench restart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677FF"/>
          <w:sz w:val="26"/>
          <w:szCs w:val="26"/>
        </w:rPr>
        <w:t xml:space="preserve">5.3 备份数据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bench --site your-site.local backup --with-files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677F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2026-02-22T09:59:48.053Z</dcterms:created>
  <dcterms:modified xsi:type="dcterms:W3CDTF">2026-02-22T09:59:48.053Z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