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1F3864"/>
          <w:sz w:val="56"/>
          <w:szCs w:val="56"/>
        </w:rPr>
        <w:t xml:space="preserve">Complaint Review Workflow</w:t>
      </w:r>
    </w:p>
    <w:p>
      <w:pPr>
        <w:pBdr>
          <w:bottom w:val="single" w:color="2E75B6" w:sz="12" w:space="8"/>
        </w:pBdr>
        <w:spacing w:after="360"/>
      </w:pPr>
      <w:r>
        <w:rPr>
          <w:color w:val="404040"/>
          <w:sz w:val="26"/>
          <w:szCs w:val="26"/>
        </w:rPr>
        <w:t xml:space="preserve">How it was built, and how to build your own workflow in the ArkCase complaint-extension</w:t>
      </w:r>
    </w:p>
    <w:p>
      <w:pPr>
        <w:spacing w:after="120"/>
      </w:pPr>
      <w:r>
        <w:t xml:space="preserve">This guide explains the </w:t>
      </w:r>
      <w:r>
        <w:rPr>
          <w:b/>
          <w:bCs/>
        </w:rPr>
        <w:t xml:space="preserve">Submit for Review</w:t>
      </w:r>
      <w:r>
        <w:t xml:space="preserve"> workflow on the Complaint module: what it does, which ArkCase rules it depends on, which core files it was modeled on, every file that was added or changed, and a recipe for building a new workflow from scratch.</w:t>
      </w:r>
    </w:p>
    <w:p>
      <w:pPr>
        <w:spacing w:after="120"/>
      </w:pPr>
      <w:r>
        <w:t xml:space="preserve">All the work lives in </w:t>
      </w:r>
      <w:r>
        <w:rPr>
          <w:rFonts w:ascii="Consolas" w:cs="Consolas" w:eastAsia="Consolas" w:hAnsi="Consolas"/>
          <w:color w:val="A31515"/>
          <w:sz w:val="19"/>
          <w:szCs w:val="19"/>
          <w:shd w:fill="F3F3F3" w:color="auto" w:val="clear"/>
        </w:rPr>
        <w:t xml:space="preserve">complaint-extension</w:t>
      </w:r>
      <w:r>
        <w:t xml:space="preserve">. Nothing in </w:t>
      </w:r>
      <w:r>
        <w:rPr>
          <w:rFonts w:ascii="Consolas" w:cs="Consolas" w:eastAsia="Consolas" w:hAnsi="Consolas"/>
          <w:color w:val="A31515"/>
          <w:sz w:val="19"/>
          <w:szCs w:val="19"/>
          <w:shd w:fill="F3F3F3" w:color="auto" w:val="clear"/>
        </w:rPr>
        <w:t xml:space="preserve">ArkCase_Training</w:t>
      </w:r>
      <w:r>
        <w:t xml:space="preserve"> (the core product) was changed; core files were only read and used as reference.</w:t>
      </w:r>
    </w:p>
    <w:p>
      <w:pPr>
        <w:spacing w:after="120" w:before="120"/>
      </w:pPr>
      <w:r>
        <w:rPr>
          <w:b/>
          <w:bCs/>
        </w:rPr>
        <w:t xml:space="preserve">What’s inside</w:t>
      </w:r>
    </w:p>
    <w:p>
      <w:pPr>
        <w:pStyle w:val="ListParagraph"/>
        <w:numPr>
          <w:ilvl w:val="0"/>
          <w:numId w:val="2"/>
        </w:numPr>
        <w:spacing w:after="80"/>
      </w:pPr>
      <w:r>
        <w:t xml:space="preserve">What the workflow does</w:t>
      </w:r>
    </w:p>
    <w:p>
      <w:pPr>
        <w:pStyle w:val="ListParagraph"/>
        <w:numPr>
          <w:ilvl w:val="0"/>
          <w:numId w:val="2"/>
        </w:numPr>
        <w:spacing w:after="80"/>
      </w:pPr>
      <w:r>
        <w:t xml:space="preserve">Four ArkCase rules the workflow is built on</w:t>
      </w:r>
    </w:p>
    <w:p>
      <w:pPr>
        <w:pStyle w:val="ListParagraph"/>
        <w:numPr>
          <w:ilvl w:val="0"/>
          <w:numId w:val="2"/>
        </w:numPr>
        <w:spacing w:after="80"/>
      </w:pPr>
      <w:r>
        <w:t xml:space="preserve">What was referenced in ArkCase_Training</w:t>
      </w:r>
    </w:p>
    <w:p>
      <w:pPr>
        <w:pStyle w:val="ListParagraph"/>
        <w:numPr>
          <w:ilvl w:val="0"/>
          <w:numId w:val="2"/>
        </w:numPr>
        <w:spacing w:after="80"/>
      </w:pPr>
      <w:r>
        <w:t xml:space="preserve">Files added and changed</w:t>
      </w:r>
    </w:p>
    <w:p>
      <w:pPr>
        <w:pStyle w:val="ListParagraph"/>
        <w:numPr>
          <w:ilvl w:val="0"/>
          <w:numId w:val="2"/>
        </w:numPr>
        <w:spacing w:after="80"/>
      </w:pPr>
      <w:r>
        <w:t xml:space="preserve">Step by step: building the workflow (with code)</w:t>
      </w:r>
    </w:p>
    <w:p>
      <w:pPr>
        <w:pStyle w:val="ListParagraph"/>
        <w:numPr>
          <w:ilvl w:val="0"/>
          <w:numId w:val="2"/>
        </w:numPr>
        <w:spacing w:after="80"/>
      </w:pPr>
      <w:r>
        <w:t xml:space="preserve">Build, deploy and check it</w:t>
      </w:r>
    </w:p>
    <w:p>
      <w:pPr>
        <w:pStyle w:val="ListParagraph"/>
        <w:numPr>
          <w:ilvl w:val="0"/>
          <w:numId w:val="2"/>
        </w:numPr>
        <w:spacing w:after="80"/>
      </w:pPr>
      <w:r>
        <w:t xml:space="preserve">Build your own workflow from scratch</w:t>
      </w:r>
    </w:p>
    <w:p>
      <w:pPr>
        <w:pStyle w:val="ListParagraph"/>
        <w:numPr>
          <w:ilvl w:val="0"/>
          <w:numId w:val="2"/>
        </w:numPr>
        <w:spacing w:after="80"/>
      </w:pPr>
      <w:r>
        <w:t xml:space="preserve">Troubleshooting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single" w:color="2E75B6" w:sz="24"/>
              <w:bottom w:val="none" w:color="FFFFFF" w:sz="0"/>
              <w:right w:val="none" w:color="FFFFFF" w:sz="0"/>
            </w:tcBorders>
            <w:shd w:fill="EAF1FB" w:color="auto" w:val="clear"/>
            <w:tcMar>
              <w:top w:type="dxa" w:w="120"/>
              <w:left w:type="dxa" w:w="220"/>
              <w:bottom w:type="dxa" w:w="120"/>
              <w:right w:type="dxa" w:w="200"/>
            </w:tcMar>
          </w:tcPr>
          <w:p>
            <w:pPr>
              <w:spacing w:after="60"/>
            </w:pPr>
            <w:r>
              <w:rPr>
                <w:b/>
                <w:bCs/>
                <w:color w:val="2E75B6"/>
              </w:rPr>
              <w:t xml:space="preserve">How to read the code in this guide</w:t>
            </w:r>
          </w:p>
          <w:p>
            <w:pPr>
              <w:spacing w:after="60"/>
            </w:pPr>
            <w:r>
              <w:t xml:space="preserve">Code is shown the way it looks in an IDE: file name on the tab bar, then the folder, then line numbers on the left. Line numbers are the real line numbers in the file, so you can open the file and jump straight to them.</w:t>
            </w:r>
          </w:p>
          <w:p>
            <w:pPr>
              <w:spacing w:after="60"/>
            </w:pPr>
            <w:r>
              <w:t xml:space="preserve">Paths on the tab bar are relative to the </w:t>
            </w:r>
            <w:r>
              <w:rPr>
                <w:rFonts w:ascii="Consolas" w:cs="Consolas" w:eastAsia="Consolas" w:hAnsi="Consolas"/>
                <w:color w:val="A31515"/>
                <w:sz w:val="19"/>
                <w:szCs w:val="19"/>
                <w:shd w:fill="F3F3F3" w:color="auto" w:val="clear"/>
              </w:rPr>
              <w:t xml:space="preserve">complaint-extension</w:t>
            </w:r>
            <w:r>
              <w:t xml:space="preserve"> folder. Snippets marked </w:t>
            </w:r>
            <w:r>
              <w:rPr>
                <w:b/>
                <w:bCs/>
              </w:rPr>
              <w:t xml:space="preserve">core, read-only</w:t>
            </w:r>
            <w:r>
              <w:t xml:space="preserve"> come from ArkCase itself and are for reference only.</w:t>
            </w:r>
          </w:p>
        </w:tc>
      </w:tr>
    </w:tbl>
    <w:p>
      <w:pPr>
        <w:spacing w:after="120"/>
      </w:pPr>
    </w:p>
    <w:p>
      <w:r>
        <w:br w:type="page"/>
      </w:r>
    </w:p>
    <w:p>
      <w:pPr>
        <w:pStyle w:val="Heading1"/>
      </w:pPr>
      <w:r>
        <w:t xml:space="preserve">1. What the workflow does</w:t>
      </w:r>
    </w:p>
    <w:p>
      <w:pPr>
        <w:pStyle w:val="ListParagraph"/>
        <w:numPr>
          <w:ilvl w:val="0"/>
          <w:numId w:val="3"/>
        </w:numPr>
        <w:spacing w:after="80"/>
      </w:pPr>
      <w:r>
        <w:t xml:space="preserve">A user opens a Complaint and clicks </w:t>
      </w:r>
      <w:r>
        <w:rPr>
          <w:b/>
          <w:bCs/>
        </w:rPr>
        <w:t xml:space="preserve">Submit for Review</w:t>
      </w:r>
      <w:r>
        <w:t xml:space="preserve"> in the action bar, next to New Complaint and Close Complaint.</w:t>
      </w:r>
    </w:p>
    <w:p>
      <w:pPr>
        <w:pStyle w:val="ListParagraph"/>
        <w:numPr>
          <w:ilvl w:val="0"/>
          <w:numId w:val="3"/>
        </w:numPr>
        <w:spacing w:after="80"/>
      </w:pPr>
      <w:r>
        <w:t xml:space="preserve">ArkCase creates a task named </w:t>
      </w:r>
      <w:r>
        <w:rPr>
          <w:b/>
          <w:bCs/>
        </w:rPr>
        <w:t xml:space="preserve">Review Complaint ‘&lt;title&gt;’</w:t>
      </w:r>
      <w:r>
        <w:t xml:space="preserve">, due in 3 days.</w:t>
      </w:r>
    </w:p>
    <w:p>
      <w:pPr>
        <w:pStyle w:val="ListParagraph"/>
        <w:numPr>
          <w:ilvl w:val="0"/>
          <w:numId w:val="3"/>
        </w:numPr>
        <w:spacing w:after="80"/>
      </w:pPr>
      <w:r>
        <w:t xml:space="preserve">The task is assigned to the Complaint’s </w:t>
      </w:r>
      <w:r>
        <w:rPr>
          <w:b/>
          <w:bCs/>
        </w:rPr>
        <w:t xml:space="preserve">Assigned To</w:t>
      </w:r>
      <w:r>
        <w:t xml:space="preserve"> user. If nobody is assigned, it goes to the person who clicked the button.</w:t>
      </w:r>
    </w:p>
    <w:p>
      <w:pPr>
        <w:pStyle w:val="ListParagraph"/>
        <w:numPr>
          <w:ilvl w:val="0"/>
          <w:numId w:val="3"/>
        </w:numPr>
        <w:spacing w:after="80"/>
      </w:pPr>
      <w:r>
        <w:t xml:space="preserve">The task shows in the reviewer’s </w:t>
      </w:r>
      <w:r>
        <w:rPr>
          <w:b/>
          <w:bCs/>
        </w:rPr>
        <w:t xml:space="preserve">My Tasks</w:t>
      </w:r>
      <w:r>
        <w:t xml:space="preserve"> and on the Complaint’s </w:t>
      </w:r>
      <w:r>
        <w:rPr>
          <w:b/>
          <w:bCs/>
        </w:rPr>
        <w:t xml:space="preserve">Tasks</w:t>
      </w:r>
      <w:r>
        <w:t xml:space="preserve"> tab. When the reviewer completes it, the workflow ends.</w:t>
      </w:r>
    </w:p>
    <w:p>
      <w:pPr>
        <w:spacing w:after="120"/>
      </w:pPr>
      <w:r>
        <w:t xml:space="preserve">Two things happen at different times. When the server starts, the workflow file is loaded into ArkCase. When the user clicks the button, the workflow is started.</w:t>
      </w:r>
    </w:p>
    <w:p>
      <w:pPr>
        <w:spacing w:after="80" w:before="60"/>
      </w:pPr>
      <w:r>
        <w:rPr>
          <w:b/>
          <w:bCs/>
          <w:color w:val="595959"/>
          <w:sz w:val="20"/>
          <w:szCs w:val="20"/>
        </w:rPr>
        <w:t xml:space="preserve">At server startup</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190"/>
        <w:gridCol w:w="440"/>
        <w:gridCol w:w="2190"/>
        <w:gridCol w:w="440"/>
        <w:gridCol w:w="2190"/>
        <w:gridCol w:w="440"/>
        <w:gridCol w:w="2190"/>
      </w:tblGrid>
      <w:tr>
        <w:trPr>
          <w:cantSplit/>
        </w:trPr>
        <w:tc>
          <w:tcPr>
            <w:tcW w:type="dxa" w:w="2190"/>
            <w:tcBorders>
              <w:top w:val="single" w:color="8EA9DB" w:sz="4"/>
              <w:left w:val="single" w:color="8EA9DB" w:sz="4"/>
              <w:bottom w:val="single" w:color="8EA9DB" w:sz="4"/>
              <w:right w:val="single" w:color="8EA9DB" w:sz="4"/>
            </w:tcBorders>
            <w:shd w:fill="EAF1FB" w:color="auto" w:val="clear"/>
            <w:tcMar>
              <w:top w:type="dxa" w:w="90"/>
              <w:left w:type="dxa" w:w="90"/>
              <w:bottom w:type="dxa" w:w="90"/>
              <w:right w:type="dxa" w:w="90"/>
            </w:tcMar>
            <w:vAlign w:val="center"/>
          </w:tcPr>
          <w:p>
            <w:pPr>
              <w:spacing w:after="30"/>
              <w:jc w:val="center"/>
            </w:pPr>
            <w:r>
              <w:rPr>
                <w:b/>
                <w:bCs/>
                <w:color w:val="1F3864"/>
                <w:sz w:val="18"/>
                <w:szCs w:val="18"/>
              </w:rPr>
              <w:t xml:space="preserve">Tomcat starts</w:t>
            </w:r>
          </w:p>
          <w:p>
            <w:pPr>
              <w:spacing w:after="0"/>
              <w:jc w:val="center"/>
            </w:pPr>
            <w:r>
              <w:rPr>
                <w:color w:val="404040"/>
                <w:sz w:val="16"/>
                <w:szCs w:val="16"/>
              </w:rPr>
              <w:t xml:space="preserve">ArkCase loads the extension jar</w:t>
            </w:r>
          </w:p>
        </w:tc>
        <w:tc>
          <w:tcPr>
            <w:tcW w:type="dxa" w:w="440"/>
            <w:tcBorders>
              <w:top w:val="none" w:color="FFFFFF" w:sz="0"/>
              <w:left w:val="none" w:color="FFFFFF" w:sz="0"/>
              <w:bottom w:val="none" w:color="FFFFFF" w:sz="0"/>
              <w:right w:val="none" w:color="FFFFFF" w:sz="0"/>
            </w:tcBorders>
            <w:vAlign w:val="center"/>
          </w:tcPr>
          <w:p>
            <w:pPr>
              <w:spacing w:after="0"/>
              <w:jc w:val="center"/>
            </w:pPr>
            <w:r>
              <w:rPr>
                <w:b/>
                <w:bCs/>
                <w:color w:val="7F7F7F"/>
                <w:sz w:val="32"/>
                <w:szCs w:val="32"/>
              </w:rPr>
              <w:t xml:space="preserve">→</w:t>
            </w:r>
          </w:p>
        </w:tc>
        <w:tc>
          <w:tcPr>
            <w:tcW w:type="dxa" w:w="2190"/>
            <w:tcBorders>
              <w:top w:val="single" w:color="8EA9DB" w:sz="4"/>
              <w:left w:val="single" w:color="8EA9DB" w:sz="4"/>
              <w:bottom w:val="single" w:color="8EA9DB" w:sz="4"/>
              <w:right w:val="single" w:color="8EA9DB" w:sz="4"/>
            </w:tcBorders>
            <w:shd w:fill="EAF1FB" w:color="auto" w:val="clear"/>
            <w:tcMar>
              <w:top w:type="dxa" w:w="90"/>
              <w:left w:type="dxa" w:w="90"/>
              <w:bottom w:type="dxa" w:w="90"/>
              <w:right w:type="dxa" w:w="90"/>
            </w:tcMar>
            <w:vAlign w:val="center"/>
          </w:tcPr>
          <w:p>
            <w:pPr>
              <w:spacing w:after="30"/>
              <w:jc w:val="center"/>
            </w:pPr>
            <w:r>
              <w:rPr>
                <w:b/>
                <w:bCs/>
                <w:color w:val="1F3864"/>
                <w:sz w:val="18"/>
                <w:szCs w:val="18"/>
              </w:rPr>
              <w:t xml:space="preserve">ExtWorkflowDeployer</w:t>
            </w:r>
          </w:p>
          <w:p>
            <w:pPr>
              <w:spacing w:after="0"/>
              <w:jc w:val="center"/>
            </w:pPr>
            <w:r>
              <w:rPr>
                <w:color w:val="404040"/>
                <w:sz w:val="16"/>
                <w:szCs w:val="16"/>
              </w:rPr>
              <w:t xml:space="preserve">finds </w:t>
            </w:r>
            <w:r>
              <w:rPr>
                <w:rFonts w:ascii="Consolas" w:cs="Consolas" w:eastAsia="Consolas" w:hAnsi="Consolas"/>
                <w:color w:val="A31515"/>
                <w:sz w:val="19"/>
                <w:szCs w:val="19"/>
                <w:shd w:fill="F3F3F3" w:color="auto" w:val="clear"/>
              </w:rPr>
              <w:t xml:space="preserve">ext*.bpmn20.xml</w:t>
            </w:r>
          </w:p>
        </w:tc>
        <w:tc>
          <w:tcPr>
            <w:tcW w:type="dxa" w:w="440"/>
            <w:tcBorders>
              <w:top w:val="none" w:color="FFFFFF" w:sz="0"/>
              <w:left w:val="none" w:color="FFFFFF" w:sz="0"/>
              <w:bottom w:val="none" w:color="FFFFFF" w:sz="0"/>
              <w:right w:val="none" w:color="FFFFFF" w:sz="0"/>
            </w:tcBorders>
            <w:vAlign w:val="center"/>
          </w:tcPr>
          <w:p>
            <w:pPr>
              <w:spacing w:after="0"/>
              <w:jc w:val="center"/>
            </w:pPr>
            <w:r>
              <w:rPr>
                <w:b/>
                <w:bCs/>
                <w:color w:val="7F7F7F"/>
                <w:sz w:val="32"/>
                <w:szCs w:val="32"/>
              </w:rPr>
              <w:t xml:space="preserve">→</w:t>
            </w:r>
          </w:p>
        </w:tc>
        <w:tc>
          <w:tcPr>
            <w:tcW w:type="dxa" w:w="2190"/>
            <w:tcBorders>
              <w:top w:val="single" w:color="8EA9DB" w:sz="4"/>
              <w:left w:val="single" w:color="8EA9DB" w:sz="4"/>
              <w:bottom w:val="single" w:color="8EA9DB" w:sz="4"/>
              <w:right w:val="single" w:color="8EA9DB" w:sz="4"/>
            </w:tcBorders>
            <w:shd w:fill="EAF1FB" w:color="auto" w:val="clear"/>
            <w:tcMar>
              <w:top w:type="dxa" w:w="90"/>
              <w:left w:type="dxa" w:w="90"/>
              <w:bottom w:type="dxa" w:w="90"/>
              <w:right w:type="dxa" w:w="90"/>
            </w:tcMar>
            <w:vAlign w:val="center"/>
          </w:tcPr>
          <w:p>
            <w:pPr>
              <w:spacing w:after="30"/>
              <w:jc w:val="center"/>
            </w:pPr>
            <w:r>
              <w:rPr>
                <w:b/>
                <w:bCs/>
                <w:color w:val="1F3864"/>
                <w:sz w:val="18"/>
                <w:szCs w:val="18"/>
              </w:rPr>
              <w:t xml:space="preserve">AcmBpmnService.deploy()</w:t>
            </w:r>
          </w:p>
          <w:p>
            <w:pPr>
              <w:spacing w:after="0"/>
              <w:jc w:val="center"/>
            </w:pPr>
            <w:r>
              <w:rPr>
                <w:color w:val="404040"/>
                <w:sz w:val="16"/>
                <w:szCs w:val="16"/>
              </w:rPr>
              <w:t xml:space="preserve">stores the workflow in ArkCase</w:t>
            </w:r>
          </w:p>
        </w:tc>
        <w:tc>
          <w:tcPr>
            <w:tcW w:type="dxa" w:w="440"/>
            <w:tcBorders>
              <w:top w:val="none" w:color="FFFFFF" w:sz="0"/>
              <w:left w:val="none" w:color="FFFFFF" w:sz="0"/>
              <w:bottom w:val="none" w:color="FFFFFF" w:sz="0"/>
              <w:right w:val="none" w:color="FFFFFF" w:sz="0"/>
            </w:tcBorders>
            <w:vAlign w:val="center"/>
          </w:tcPr>
          <w:p>
            <w:pPr>
              <w:spacing w:after="0"/>
              <w:jc w:val="center"/>
            </w:pPr>
            <w:r>
              <w:rPr>
                <w:b/>
                <w:bCs/>
                <w:color w:val="7F7F7F"/>
                <w:sz w:val="32"/>
                <w:szCs w:val="32"/>
              </w:rPr>
              <w:t xml:space="preserve">→</w:t>
            </w:r>
          </w:p>
        </w:tc>
        <w:tc>
          <w:tcPr>
            <w:tcW w:type="dxa" w:w="2190"/>
            <w:tcBorders>
              <w:top w:val="single" w:color="8EA9DB" w:sz="4"/>
              <w:left w:val="single" w:color="8EA9DB" w:sz="4"/>
              <w:bottom w:val="single" w:color="8EA9DB" w:sz="4"/>
              <w:right w:val="single" w:color="8EA9DB" w:sz="4"/>
            </w:tcBorders>
            <w:shd w:fill="EAF1FB" w:color="auto" w:val="clear"/>
            <w:tcMar>
              <w:top w:type="dxa" w:w="90"/>
              <w:left w:type="dxa" w:w="90"/>
              <w:bottom w:type="dxa" w:w="90"/>
              <w:right w:type="dxa" w:w="90"/>
            </w:tcMar>
            <w:vAlign w:val="center"/>
          </w:tcPr>
          <w:p>
            <w:pPr>
              <w:spacing w:after="30"/>
              <w:jc w:val="center"/>
            </w:pPr>
            <w:r>
              <w:rPr>
                <w:b/>
                <w:bCs/>
                <w:color w:val="1F3864"/>
                <w:sz w:val="18"/>
                <w:szCs w:val="18"/>
              </w:rPr>
              <w:t xml:space="preserve">Admin › Workflows</w:t>
            </w:r>
          </w:p>
          <w:p>
            <w:pPr>
              <w:spacing w:after="0"/>
              <w:jc w:val="center"/>
            </w:pPr>
            <w:r>
              <w:rPr>
                <w:color w:val="404040"/>
                <w:sz w:val="16"/>
                <w:szCs w:val="16"/>
              </w:rPr>
              <w:t xml:space="preserve">lists extComplaintReviewWorkflow</w:t>
            </w:r>
          </w:p>
        </w:tc>
      </w:tr>
    </w:tbl>
    <w:p>
      <w:pPr>
        <w:spacing w:after="160"/>
      </w:pPr>
    </w:p>
    <w:p>
      <w:pPr>
        <w:spacing w:after="80" w:before="60"/>
      </w:pPr>
      <w:r>
        <w:rPr>
          <w:b/>
          <w:bCs/>
          <w:color w:val="595959"/>
          <w:sz w:val="20"/>
          <w:szCs w:val="20"/>
        </w:rPr>
        <w:t xml:space="preserve">When the user clicks “Submit for Review”</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664"/>
        <w:gridCol w:w="440"/>
        <w:gridCol w:w="1664"/>
        <w:gridCol w:w="440"/>
        <w:gridCol w:w="1664"/>
        <w:gridCol w:w="440"/>
        <w:gridCol w:w="1664"/>
        <w:gridCol w:w="440"/>
        <w:gridCol w:w="1664"/>
      </w:tblGrid>
      <w:tr>
        <w:trPr>
          <w:cantSplit/>
        </w:trPr>
        <w:tc>
          <w:tcPr>
            <w:tcW w:type="dxa" w:w="1664"/>
            <w:tcBorders>
              <w:top w:val="single" w:color="8EA9DB" w:sz="4"/>
              <w:left w:val="single" w:color="8EA9DB" w:sz="4"/>
              <w:bottom w:val="single" w:color="8EA9DB" w:sz="4"/>
              <w:right w:val="single" w:color="8EA9DB" w:sz="4"/>
            </w:tcBorders>
            <w:shd w:fill="E2EFDA" w:color="auto" w:val="clear"/>
            <w:tcMar>
              <w:top w:type="dxa" w:w="90"/>
              <w:left w:type="dxa" w:w="90"/>
              <w:bottom w:type="dxa" w:w="90"/>
              <w:right w:type="dxa" w:w="90"/>
            </w:tcMar>
            <w:vAlign w:val="center"/>
          </w:tcPr>
          <w:p>
            <w:pPr>
              <w:spacing w:after="30"/>
              <w:jc w:val="center"/>
            </w:pPr>
            <w:r>
              <w:rPr>
                <w:b/>
                <w:bCs/>
                <w:color w:val="1F3864"/>
                <w:sz w:val="18"/>
                <w:szCs w:val="18"/>
              </w:rPr>
              <w:t xml:space="preserve">Button</w:t>
            </w:r>
          </w:p>
          <w:p>
            <w:pPr>
              <w:spacing w:after="0"/>
              <w:jc w:val="center"/>
            </w:pPr>
            <w:r>
              <w:rPr>
                <w:color w:val="404040"/>
                <w:sz w:val="16"/>
                <w:szCs w:val="16"/>
              </w:rPr>
              <w:t xml:space="preserve">Complaint action bar (AngularJS)</w:t>
            </w:r>
          </w:p>
        </w:tc>
        <w:tc>
          <w:tcPr>
            <w:tcW w:type="dxa" w:w="440"/>
            <w:tcBorders>
              <w:top w:val="none" w:color="FFFFFF" w:sz="0"/>
              <w:left w:val="none" w:color="FFFFFF" w:sz="0"/>
              <w:bottom w:val="none" w:color="FFFFFF" w:sz="0"/>
              <w:right w:val="none" w:color="FFFFFF" w:sz="0"/>
            </w:tcBorders>
            <w:vAlign w:val="center"/>
          </w:tcPr>
          <w:p>
            <w:pPr>
              <w:spacing w:after="0"/>
              <w:jc w:val="center"/>
            </w:pPr>
            <w:r>
              <w:rPr>
                <w:b/>
                <w:bCs/>
                <w:color w:val="7F7F7F"/>
                <w:sz w:val="32"/>
                <w:szCs w:val="32"/>
              </w:rPr>
              <w:t xml:space="preserve">→</w:t>
            </w:r>
          </w:p>
        </w:tc>
        <w:tc>
          <w:tcPr>
            <w:tcW w:type="dxa" w:w="1664"/>
            <w:tcBorders>
              <w:top w:val="single" w:color="8EA9DB" w:sz="4"/>
              <w:left w:val="single" w:color="8EA9DB" w:sz="4"/>
              <w:bottom w:val="single" w:color="8EA9DB" w:sz="4"/>
              <w:right w:val="single" w:color="8EA9DB" w:sz="4"/>
            </w:tcBorders>
            <w:shd w:fill="E2EFDA" w:color="auto" w:val="clear"/>
            <w:tcMar>
              <w:top w:type="dxa" w:w="90"/>
              <w:left w:type="dxa" w:w="90"/>
              <w:bottom w:type="dxa" w:w="90"/>
              <w:right w:type="dxa" w:w="90"/>
            </w:tcMar>
            <w:vAlign w:val="center"/>
          </w:tcPr>
          <w:p>
            <w:pPr>
              <w:spacing w:after="30"/>
              <w:jc w:val="center"/>
            </w:pPr>
            <w:r>
              <w:rPr>
                <w:b/>
                <w:bCs/>
                <w:color w:val="1F3864"/>
                <w:sz w:val="18"/>
                <w:szCs w:val="18"/>
              </w:rPr>
              <w:t xml:space="preserve">REST call</w:t>
            </w:r>
          </w:p>
          <w:p>
            <w:pPr>
              <w:spacing w:after="0"/>
              <w:jc w:val="center"/>
            </w:pPr>
            <w:r>
              <w:rPr>
                <w:color w:val="404040"/>
                <w:sz w:val="16"/>
                <w:szCs w:val="16"/>
              </w:rPr>
              <w:t xml:space="preserve">POST …/ext/complaint/{id}/review</w:t>
            </w:r>
          </w:p>
        </w:tc>
        <w:tc>
          <w:tcPr>
            <w:tcW w:type="dxa" w:w="440"/>
            <w:tcBorders>
              <w:top w:val="none" w:color="FFFFFF" w:sz="0"/>
              <w:left w:val="none" w:color="FFFFFF" w:sz="0"/>
              <w:bottom w:val="none" w:color="FFFFFF" w:sz="0"/>
              <w:right w:val="none" w:color="FFFFFF" w:sz="0"/>
            </w:tcBorders>
            <w:vAlign w:val="center"/>
          </w:tcPr>
          <w:p>
            <w:pPr>
              <w:spacing w:after="0"/>
              <w:jc w:val="center"/>
            </w:pPr>
            <w:r>
              <w:rPr>
                <w:b/>
                <w:bCs/>
                <w:color w:val="7F7F7F"/>
                <w:sz w:val="32"/>
                <w:szCs w:val="32"/>
              </w:rPr>
              <w:t xml:space="preserve">→</w:t>
            </w:r>
          </w:p>
        </w:tc>
        <w:tc>
          <w:tcPr>
            <w:tcW w:type="dxa" w:w="1664"/>
            <w:tcBorders>
              <w:top w:val="single" w:color="8EA9DB" w:sz="4"/>
              <w:left w:val="single" w:color="8EA9DB" w:sz="4"/>
              <w:bottom w:val="single" w:color="8EA9DB" w:sz="4"/>
              <w:right w:val="single" w:color="8EA9DB" w:sz="4"/>
            </w:tcBorders>
            <w:shd w:fill="E2EFDA" w:color="auto" w:val="clear"/>
            <w:tcMar>
              <w:top w:type="dxa" w:w="90"/>
              <w:left w:type="dxa" w:w="90"/>
              <w:bottom w:type="dxa" w:w="90"/>
              <w:right w:type="dxa" w:w="90"/>
            </w:tcMar>
            <w:vAlign w:val="center"/>
          </w:tcPr>
          <w:p>
            <w:pPr>
              <w:spacing w:after="30"/>
              <w:jc w:val="center"/>
            </w:pPr>
            <w:r>
              <w:rPr>
                <w:b/>
                <w:bCs/>
                <w:color w:val="1F3864"/>
                <w:sz w:val="18"/>
                <w:szCs w:val="18"/>
              </w:rPr>
              <w:t xml:space="preserve">Controller</w:t>
            </w:r>
          </w:p>
          <w:p>
            <w:pPr>
              <w:spacing w:after="0"/>
              <w:jc w:val="center"/>
            </w:pPr>
            <w:r>
              <w:rPr>
                <w:color w:val="404040"/>
                <w:sz w:val="16"/>
                <w:szCs w:val="16"/>
              </w:rPr>
              <w:t xml:space="preserve">picks the reviewer</w:t>
            </w:r>
          </w:p>
        </w:tc>
        <w:tc>
          <w:tcPr>
            <w:tcW w:type="dxa" w:w="440"/>
            <w:tcBorders>
              <w:top w:val="none" w:color="FFFFFF" w:sz="0"/>
              <w:left w:val="none" w:color="FFFFFF" w:sz="0"/>
              <w:bottom w:val="none" w:color="FFFFFF" w:sz="0"/>
              <w:right w:val="none" w:color="FFFFFF" w:sz="0"/>
            </w:tcBorders>
            <w:vAlign w:val="center"/>
          </w:tcPr>
          <w:p>
            <w:pPr>
              <w:spacing w:after="0"/>
              <w:jc w:val="center"/>
            </w:pPr>
            <w:r>
              <w:rPr>
                <w:b/>
                <w:bCs/>
                <w:color w:val="7F7F7F"/>
                <w:sz w:val="32"/>
                <w:szCs w:val="32"/>
              </w:rPr>
              <w:t xml:space="preserve">→</w:t>
            </w:r>
          </w:p>
        </w:tc>
        <w:tc>
          <w:tcPr>
            <w:tcW w:type="dxa" w:w="1664"/>
            <w:tcBorders>
              <w:top w:val="single" w:color="8EA9DB" w:sz="4"/>
              <w:left w:val="single" w:color="8EA9DB" w:sz="4"/>
              <w:bottom w:val="single" w:color="8EA9DB" w:sz="4"/>
              <w:right w:val="single" w:color="8EA9DB" w:sz="4"/>
            </w:tcBorders>
            <w:shd w:fill="E2EFDA" w:color="auto" w:val="clear"/>
            <w:tcMar>
              <w:top w:type="dxa" w:w="90"/>
              <w:left w:type="dxa" w:w="90"/>
              <w:bottom w:type="dxa" w:w="90"/>
              <w:right w:type="dxa" w:w="90"/>
            </w:tcMar>
            <w:vAlign w:val="center"/>
          </w:tcPr>
          <w:p>
            <w:pPr>
              <w:spacing w:after="30"/>
              <w:jc w:val="center"/>
            </w:pPr>
            <w:r>
              <w:rPr>
                <w:b/>
                <w:bCs/>
                <w:color w:val="1F3864"/>
                <w:sz w:val="18"/>
                <w:szCs w:val="18"/>
              </w:rPr>
              <w:t xml:space="preserve">startBusinessProcess()</w:t>
            </w:r>
          </w:p>
          <w:p>
            <w:pPr>
              <w:spacing w:after="0"/>
              <w:jc w:val="center"/>
            </w:pPr>
            <w:r>
              <w:rPr>
                <w:color w:val="404040"/>
                <w:sz w:val="16"/>
                <w:szCs w:val="16"/>
              </w:rPr>
              <w:t xml:space="preserve">Activiti runs the BPMN</w:t>
            </w:r>
          </w:p>
        </w:tc>
        <w:tc>
          <w:tcPr>
            <w:tcW w:type="dxa" w:w="440"/>
            <w:tcBorders>
              <w:top w:val="none" w:color="FFFFFF" w:sz="0"/>
              <w:left w:val="none" w:color="FFFFFF" w:sz="0"/>
              <w:bottom w:val="none" w:color="FFFFFF" w:sz="0"/>
              <w:right w:val="none" w:color="FFFFFF" w:sz="0"/>
            </w:tcBorders>
            <w:vAlign w:val="center"/>
          </w:tcPr>
          <w:p>
            <w:pPr>
              <w:spacing w:after="0"/>
              <w:jc w:val="center"/>
            </w:pPr>
            <w:r>
              <w:rPr>
                <w:b/>
                <w:bCs/>
                <w:color w:val="7F7F7F"/>
                <w:sz w:val="32"/>
                <w:szCs w:val="32"/>
              </w:rPr>
              <w:t xml:space="preserve">→</w:t>
            </w:r>
          </w:p>
        </w:tc>
        <w:tc>
          <w:tcPr>
            <w:tcW w:type="dxa" w:w="1664"/>
            <w:tcBorders>
              <w:top w:val="single" w:color="8EA9DB" w:sz="4"/>
              <w:left w:val="single" w:color="8EA9DB" w:sz="4"/>
              <w:bottom w:val="single" w:color="8EA9DB" w:sz="4"/>
              <w:right w:val="single" w:color="8EA9DB" w:sz="4"/>
            </w:tcBorders>
            <w:shd w:fill="E2EFDA" w:color="auto" w:val="clear"/>
            <w:tcMar>
              <w:top w:type="dxa" w:w="90"/>
              <w:left w:type="dxa" w:w="90"/>
              <w:bottom w:type="dxa" w:w="90"/>
              <w:right w:type="dxa" w:w="90"/>
            </w:tcMar>
            <w:vAlign w:val="center"/>
          </w:tcPr>
          <w:p>
            <w:pPr>
              <w:spacing w:after="30"/>
              <w:jc w:val="center"/>
            </w:pPr>
            <w:r>
              <w:rPr>
                <w:b/>
                <w:bCs/>
                <w:color w:val="1F3864"/>
                <w:sz w:val="18"/>
                <w:szCs w:val="18"/>
              </w:rPr>
              <w:t xml:space="preserve">Task created</w:t>
            </w:r>
          </w:p>
          <w:p>
            <w:pPr>
              <w:spacing w:after="0"/>
              <w:jc w:val="center"/>
            </w:pPr>
            <w:r>
              <w:rPr>
                <w:color w:val="404040"/>
                <w:sz w:val="16"/>
                <w:szCs w:val="16"/>
              </w:rPr>
              <w:t xml:space="preserve">My Tasks + Complaint Tasks tab</w:t>
            </w:r>
          </w:p>
        </w:tc>
      </w:tr>
    </w:tbl>
    <w:p>
      <w:pPr>
        <w:spacing w:after="160"/>
      </w:pPr>
    </w:p>
    <w:p>
      <w:pPr>
        <w:spacing w:after="120"/>
      </w:pPr>
      <w:r>
        <w:t xml:space="preserve">The five pieces and the file that holds each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280"/>
        <w:gridCol w:w="38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Piece</w:t>
            </w:r>
          </w:p>
        </w:tc>
        <w:tc>
          <w:tcPr>
            <w:tcW w:type="dxa" w:w="4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File</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Job</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Workflow definition</w:t>
            </w:r>
          </w:p>
        </w:tc>
        <w:tc>
          <w:tcPr>
            <w:tcW w:type="dxa" w:w="42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extComplaintReviewWorkflow_v1.bpmn20.xml</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The steps: start → one review task → end.</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Deployer</w:t>
            </w:r>
          </w:p>
        </w:tc>
        <w:tc>
          <w:tcPr>
            <w:tcW w:type="dxa" w:w="42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ExtWorkflowDeployer.java</w:t>
            </w:r>
            <w:r>
              <w:rPr>
                <w:sz w:val="20"/>
                <w:szCs w:val="20"/>
              </w:rPr>
              <w:t xml:space="preserve"> + </w:t>
            </w:r>
            <w:r>
              <w:rPr>
                <w:rFonts w:ascii="Consolas" w:cs="Consolas" w:eastAsia="Consolas" w:hAnsi="Consolas"/>
                <w:color w:val="A31515"/>
                <w:sz w:val="19"/>
                <w:szCs w:val="19"/>
                <w:shd w:fill="F3F3F3" w:color="auto" w:val="clear"/>
              </w:rPr>
              <w:t xml:space="preserve">spring-library-ext-complaint.xml</w:t>
            </w:r>
          </w:p>
        </w:tc>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Loads the BPMN file into ArkCase at startup.</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REST endpoint</w:t>
            </w:r>
          </w:p>
        </w:tc>
        <w:tc>
          <w:tcPr>
            <w:tcW w:type="dxa" w:w="42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ExtComplaintReviewAPIController.java</w:t>
            </w:r>
            <w:r>
              <w:rPr>
                <w:sz w:val="20"/>
                <w:szCs w:val="20"/>
              </w:rPr>
              <w:t xml:space="preserve"> + </w:t>
            </w:r>
            <w:r>
              <w:rPr>
                <w:rFonts w:ascii="Consolas" w:cs="Consolas" w:eastAsia="Consolas" w:hAnsi="Consolas"/>
                <w:color w:val="A31515"/>
                <w:sz w:val="19"/>
                <w:szCs w:val="19"/>
                <w:shd w:fill="F3F3F3" w:color="auto" w:val="clear"/>
              </w:rPr>
              <w:t xml:space="preserve">spring-web-ext-complaint.xml</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Works out the reviewer and starts the workflow.</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Permission</w:t>
            </w:r>
          </w:p>
        </w:tc>
        <w:tc>
          <w:tcPr>
            <w:tcW w:type="dxa" w:w="42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arkcase-custom.yaml</w:t>
            </w:r>
          </w:p>
        </w:tc>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Allows users to call the new URL.</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Button + text</w:t>
            </w:r>
          </w:p>
        </w:tc>
        <w:tc>
          <w:tcPr>
            <w:tcW w:type="dxa" w:w="42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ext-complaint-review.client.controller.js</w:t>
            </w:r>
            <w:r>
              <w:rPr>
                <w:sz w:val="20"/>
                <w:szCs w:val="20"/>
              </w:rPr>
              <w:t xml:space="preserve">, </w:t>
            </w:r>
            <w:r>
              <w:rPr>
                <w:rFonts w:ascii="Consolas" w:cs="Consolas" w:eastAsia="Consolas" w:hAnsi="Consolas"/>
                <w:color w:val="A31515"/>
                <w:sz w:val="19"/>
                <w:szCs w:val="19"/>
                <w:shd w:fill="F3F3F3" w:color="auto" w:val="clear"/>
              </w:rPr>
              <w:t xml:space="preserve">complaint-actions.client.view.html</w:t>
            </w:r>
            <w:r>
              <w:rPr>
                <w:sz w:val="20"/>
                <w:szCs w:val="20"/>
              </w:rPr>
              <w:t xml:space="preserve">, </w:t>
            </w:r>
            <w:r>
              <w:rPr>
                <w:rFonts w:ascii="Consolas" w:cs="Consolas" w:eastAsia="Consolas" w:hAnsi="Consolas"/>
                <w:color w:val="A31515"/>
                <w:sz w:val="19"/>
                <w:szCs w:val="19"/>
                <w:shd w:fill="F3F3F3" w:color="auto" w:val="clear"/>
              </w:rPr>
              <w:t xml:space="preserve">complaints-en-custom.yaml</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What the user sees and clicks.</w:t>
            </w:r>
          </w:p>
        </w:tc>
      </w:tr>
    </w:tbl>
    <w:p>
      <w:pPr>
        <w:spacing w:after="160"/>
      </w:pPr>
    </w:p>
    <w:p>
      <w:r>
        <w:br w:type="page"/>
      </w:r>
    </w:p>
    <w:p>
      <w:pPr>
        <w:pStyle w:val="Heading1"/>
      </w:pPr>
      <w:r>
        <w:t xml:space="preserve">2. Four ArkCase rules the workflow is built on</w:t>
      </w:r>
    </w:p>
    <w:p>
      <w:pPr>
        <w:spacing w:after="120"/>
      </w:pPr>
      <w:r>
        <w:t xml:space="preserve">These rules come from reading core ArkCase code. They explain why each piece of the workflow exists.</w:t>
      </w:r>
    </w:p>
    <w:p>
      <w:pPr>
        <w:pStyle w:val="Heading2"/>
      </w:pPr>
      <w:r>
        <w:t xml:space="preserve">Rule 1: a workflow must be deployed before it can start</w:t>
      </w:r>
    </w:p>
    <w:p>
      <w:pPr>
        <w:spacing w:after="120"/>
      </w:pPr>
      <w:r>
        <w:t xml:space="preserve">A BPMN file sitting in a folder does nothing on its own. ArkCase has to </w:t>
      </w:r>
      <w:r>
        <w:rPr>
          <w:b/>
          <w:bCs/>
        </w:rPr>
        <w:t xml:space="preserve">deploy</w:t>
      </w:r>
      <w:r>
        <w:t xml:space="preserve"> it (store it in the Activiti tables) first. When code starts a workflow, ArkCase looks it up by its process id. If it has never been deployed, you get the error on line 293:</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AcmBpmnServiceImpl.java</w:t>
            </w:r>
            <w:r>
              <w:rPr>
                <w:rFonts w:ascii="Calibri" w:cs="Calibri" w:eastAsia="Calibri" w:hAnsi="Calibri"/>
                <w:i/>
                <w:iCs/>
                <w:color w:val="E2C08D"/>
                <w:sz w:val="16"/>
                <w:szCs w:val="16"/>
              </w:rPr>
              <w:t xml:space="preserve">   (core, read-only)</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274</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AcmProcessDefinition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activeVersion</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getActive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processName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275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276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if</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activeVersion</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569CD6"/>
                <w:sz w:val="17"/>
                <w:szCs w:val="17"/>
              </w:rPr>
              <w:t xml:space="preserve">null</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277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278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ProcessDefinition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activeProcessDefinition</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getProcessDefinition</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activeVersion</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getDeploymentId</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279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activeVersion</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getKey</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280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activeVersion</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getVersion</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281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282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pi</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getActivitiRuntimeService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startProcessInstanceById</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activeProcessDefinition</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getId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processVariables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283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284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else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285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286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pi</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getActivitiRuntimeService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startProcessInstanceByKey</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processName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287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processVariables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288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289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log</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debug</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"Started process with ID: {}."</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pi</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getId</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290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291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catch</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ActivitiObjectNotFoundException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292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293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throw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new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ActivitiObjectNotFoundException</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294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String</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format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"No process definition is deployed with the given name [%s]"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processName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null</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295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bl>
    <w:p>
      <w:pPr>
        <w:spacing w:after="160"/>
      </w:pPr>
      <w:r>
        <w:rPr>
          <w:i/>
          <w:iCs/>
          <w:color w:val="595959"/>
          <w:sz w:val="18"/>
          <w:szCs w:val="18"/>
        </w:rPr>
        <w:t xml:space="preserve">acm-tool-integrations/acm-activiti-configuration/src/main/java/com/armedia/acm/activiti/services/AcmBpmnServiceImpl.java</w:t>
      </w:r>
    </w:p>
    <w:p>
      <w:pPr>
        <w:pStyle w:val="Heading2"/>
      </w:pPr>
      <w:r>
        <w:t xml:space="preserve">Rule 2: core only deploys some file names, and stops at the first one already deployed</w:t>
      </w:r>
    </w:p>
    <w:p>
      <w:pPr>
        <w:spacing w:after="120"/>
      </w:pPr>
      <w:r>
        <w:t xml:space="preserve">The list of files core deploys at startup is a setting in core’s </w:t>
      </w:r>
      <w:r>
        <w:rPr>
          <w:rFonts w:ascii="Consolas" w:cs="Consolas" w:eastAsia="Consolas" w:hAnsi="Consolas"/>
          <w:color w:val="A31515"/>
          <w:sz w:val="19"/>
          <w:szCs w:val="19"/>
          <w:shd w:fill="F3F3F3" w:color="auto" w:val="clear"/>
        </w:rPr>
        <w:t xml:space="preserve">arkcase.yaml</w:t>
      </w:r>
      <w:r>
        <w:t xml:space="preserve">. Only names that start with </w:t>
      </w:r>
      <w:r>
        <w:rPr>
          <w:rFonts w:ascii="Consolas" w:cs="Consolas" w:eastAsia="Consolas" w:hAnsi="Consolas"/>
          <w:color w:val="A31515"/>
          <w:sz w:val="19"/>
          <w:szCs w:val="19"/>
          <w:shd w:fill="F3F3F3" w:color="auto" w:val="clear"/>
        </w:rPr>
        <w:t xml:space="preserve">acm</w:t>
      </w:r>
      <w:r>
        <w:t xml:space="preserve">, </w:t>
      </w:r>
      <w:r>
        <w:rPr>
          <w:rFonts w:ascii="Consolas" w:cs="Consolas" w:eastAsia="Consolas" w:hAnsi="Consolas"/>
          <w:color w:val="A31515"/>
          <w:sz w:val="19"/>
          <w:szCs w:val="19"/>
          <w:shd w:fill="F3F3F3" w:color="auto" w:val="clear"/>
        </w:rPr>
        <w:t xml:space="preserve">ArkCase</w:t>
      </w:r>
      <w:r>
        <w:t xml:space="preserve">, </w:t>
      </w:r>
      <w:r>
        <w:rPr>
          <w:rFonts w:ascii="Consolas" w:cs="Consolas" w:eastAsia="Consolas" w:hAnsi="Consolas"/>
          <w:color w:val="A31515"/>
          <w:sz w:val="19"/>
          <w:szCs w:val="19"/>
          <w:shd w:fill="F3F3F3" w:color="auto" w:val="clear"/>
        </w:rPr>
        <w:t xml:space="preserve">DefaultComplaint</w:t>
      </w:r>
      <w:r>
        <w:t xml:space="preserve">, </w:t>
      </w:r>
      <w:r>
        <w:rPr>
          <w:rFonts w:ascii="Consolas" w:cs="Consolas" w:eastAsia="Consolas" w:hAnsi="Consolas"/>
          <w:color w:val="A31515"/>
          <w:sz w:val="19"/>
          <w:szCs w:val="19"/>
          <w:shd w:fill="F3F3F3" w:color="auto" w:val="clear"/>
        </w:rPr>
        <w:t xml:space="preserve">Corrective</w:t>
      </w:r>
      <w:r>
        <w:t xml:space="preserve"> or </w:t>
      </w:r>
      <w:r>
        <w:rPr>
          <w:rFonts w:ascii="Consolas" w:cs="Consolas" w:eastAsia="Consolas" w:hAnsi="Consolas"/>
          <w:color w:val="A31515"/>
          <w:sz w:val="19"/>
          <w:szCs w:val="19"/>
          <w:shd w:fill="F3F3F3" w:color="auto" w:val="clear"/>
        </w:rPr>
        <w:t xml:space="preserve">Media</w:t>
      </w:r>
      <w:r>
        <w:t xml:space="preserve"> are included:</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arkcase.yaml</w:t>
            </w:r>
            <w:r>
              <w:rPr>
                <w:rFonts w:ascii="Calibri" w:cs="Calibri" w:eastAsia="Calibri" w:hAnsi="Calibri"/>
                <w:i/>
                <w:iCs/>
                <w:color w:val="E2C08D"/>
                <w:sz w:val="16"/>
                <w:szCs w:val="16"/>
              </w:rPr>
              <w:t xml:space="preserve">   (core config, read-only)</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1109</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Activiti Configuration (activiti.properties)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1110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9CDCFE"/>
                <w:sz w:val="17"/>
                <w:szCs w:val="17"/>
              </w:rPr>
              <w:t xml:space="preserve">activiti</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1111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job.executor.activate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true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1112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workflow.file.pattern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"classpath*:/activiti/acm*.bpmn20.xml,classpath*:/activiti/ArkCase*.bpmn20.xml,classpath*:/activiti/DefaultComplaint*.bpmn20.xml,classpath*:/activiti/Corrective*.bpmn20.xml,classpath*:/activiti/Media*.bpmn20.xml"</w:t>
            </w:r>
          </w:p>
        </w:tc>
      </w:tr>
    </w:tbl>
    <w:p>
      <w:pPr>
        <w:spacing w:after="160"/>
      </w:pPr>
    </w:p>
    <w:p>
      <w:pPr>
        <w:spacing w:after="120"/>
      </w:pPr>
      <w:r>
        <w:t xml:space="preserve">Core’s deployer then loops over those files:</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ActivityClassPathBpmnDeployer.java</w:t>
            </w:r>
            <w:r>
              <w:rPr>
                <w:rFonts w:ascii="Calibri" w:cs="Calibri" w:eastAsia="Calibri" w:hAnsi="Calibri"/>
                <w:i/>
                <w:iCs/>
                <w:color w:val="E2C08D"/>
                <w:sz w:val="16"/>
                <w:szCs w:val="16"/>
              </w:rPr>
              <w:t xml:space="preserve">   (core, read-only)</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54</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DCDCAA"/>
                <w:sz w:val="17"/>
                <w:szCs w:val="17"/>
              </w:rPr>
              <w:t xml:space="preserve">@Override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public</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void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DCDCAA"/>
                <w:sz w:val="17"/>
                <w:szCs w:val="17"/>
              </w:rPr>
              <w:t xml:space="preserve">setApplicationContext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4EC9B0"/>
                <w:sz w:val="17"/>
                <w:szCs w:val="17"/>
              </w:rPr>
              <w:t xml:space="preserve">ApplicationContext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applicationContext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throws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BeansException</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this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log</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info</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"Scanning for resources matching [{}]"</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getResourcePattern</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try</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LocalTemporaryContentFactory</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localTemporaryContentFactory</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4EC9B0"/>
                <w:sz w:val="17"/>
                <w:szCs w:val="17"/>
              </w:rPr>
              <w:t xml:space="preserve">LocalTemporaryContentFactory</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manuallyScoped</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applicationContext</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String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patterns</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getResourcePattern</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split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for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String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pattern</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patterns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Resource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matchingResources</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getResolver</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getResources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pattern</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for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Resource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resource</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matchingResources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try</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InputStream</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resourceIs</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resource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getInputStream</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LocalTemporaryContent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ed</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localTemporaryContentFactory</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create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resourceIs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String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resourceFilename</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resource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getFilename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this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log</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info</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"Found resource [{}]"</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resourceFilename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InputSource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is</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4EC9B0"/>
                <w:sz w:val="17"/>
                <w:szCs w:val="17"/>
              </w:rPr>
              <w:t xml:space="preserve">InputSource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from</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ed</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this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acmBpmnService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deploy</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is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true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false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catch</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Exception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this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log</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error</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"Could not copy resource: [{}]"</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getMessage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this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log</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info</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"Done scanning for resources matching [{}]"</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getResourcePattern</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bl>
    <w:p>
      <w:pPr>
        <w:spacing w:after="160"/>
      </w:pPr>
      <w:r>
        <w:rPr>
          <w:i/>
          <w:iCs/>
          <w:color w:val="595959"/>
          <w:sz w:val="18"/>
          <w:szCs w:val="18"/>
        </w:rPr>
        <w:t xml:space="preserve">acm-tool-integrations/acm-activiti-configuration/src/main/java/com/armedia/acm/activiti/services/ActivityClassPathBpmnDeployer.java</w:t>
      </w:r>
    </w:p>
    <w:p>
      <w:pPr>
        <w:pStyle w:val="ListParagraph"/>
        <w:numPr>
          <w:ilvl w:val="0"/>
          <w:numId w:val="4"/>
        </w:numPr>
        <w:spacing w:after="60"/>
      </w:pPr>
      <w:r>
        <w:t xml:space="preserve">Line 73 deploys one file. If that workflow is already deployed with the same content, </w:t>
      </w:r>
      <w:r>
        <w:rPr>
          <w:rFonts w:ascii="Consolas" w:cs="Consolas" w:eastAsia="Consolas" w:hAnsi="Consolas"/>
          <w:color w:val="A31515"/>
          <w:sz w:val="19"/>
          <w:szCs w:val="19"/>
          <w:shd w:fill="F3F3F3" w:color="auto" w:val="clear"/>
        </w:rPr>
        <w:t xml:space="preserve">deploy()</w:t>
      </w:r>
      <w:r>
        <w:t xml:space="preserve"> throws “Workflow with key […] already exists”.</w:t>
      </w:r>
    </w:p>
    <w:p>
      <w:pPr>
        <w:pStyle w:val="ListParagraph"/>
        <w:numPr>
          <w:ilvl w:val="0"/>
          <w:numId w:val="4"/>
        </w:numPr>
        <w:spacing w:after="60"/>
      </w:pPr>
      <w:r>
        <w:t xml:space="preserve">There is only one </w:t>
      </w:r>
      <w:r>
        <w:rPr>
          <w:rFonts w:ascii="Consolas" w:cs="Consolas" w:eastAsia="Consolas" w:hAnsi="Consolas"/>
          <w:color w:val="A31515"/>
          <w:sz w:val="19"/>
          <w:szCs w:val="19"/>
          <w:shd w:fill="F3F3F3" w:color="auto" w:val="clear"/>
        </w:rPr>
        <w:t xml:space="preserve">try</w:t>
      </w:r>
      <w:r>
        <w:t xml:space="preserve"> (line 58) around the whole loop. That exception jumps to the </w:t>
      </w:r>
      <w:r>
        <w:rPr>
          <w:rFonts w:ascii="Consolas" w:cs="Consolas" w:eastAsia="Consolas" w:hAnsi="Consolas"/>
          <w:color w:val="A31515"/>
          <w:sz w:val="19"/>
          <w:szCs w:val="19"/>
          <w:shd w:fill="F3F3F3" w:color="auto" w:val="clear"/>
        </w:rPr>
        <w:t xml:space="preserve">catch</w:t>
      </w:r>
      <w:r>
        <w:t xml:space="preserve"> on line 78, and </w:t>
      </w:r>
      <w:r>
        <w:rPr>
          <w:b/>
          <w:bCs/>
        </w:rPr>
        <w:t xml:space="preserve">every file after it is skipped</w:t>
      </w:r>
      <w:r>
        <w:t xml:space="preserve">.</w:t>
      </w:r>
    </w:p>
    <w:p>
      <w:pPr>
        <w:pStyle w:val="ListParagraph"/>
        <w:numPr>
          <w:ilvl w:val="0"/>
          <w:numId w:val="4"/>
        </w:numPr>
        <w:spacing w:after="60"/>
      </w:pPr>
      <w:r>
        <w:t xml:space="preserve">After the first startup, the first core workflow is always “already deployed”, so new files are never reached.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single" w:color="C55A11" w:sz="24"/>
              <w:bottom w:val="none" w:color="FFFFFF" w:sz="0"/>
              <w:right w:val="none" w:color="FFFFFF" w:sz="0"/>
            </w:tcBorders>
            <w:shd w:fill="FFF4E5" w:color="auto" w:val="clear"/>
            <w:tcMar>
              <w:top w:type="dxa" w:w="120"/>
              <w:left w:type="dxa" w:w="220"/>
              <w:bottom w:type="dxa" w:w="120"/>
              <w:right w:type="dxa" w:w="200"/>
            </w:tcMar>
          </w:tcPr>
          <w:p>
            <w:pPr>
              <w:spacing w:after="60"/>
            </w:pPr>
            <w:r>
              <w:rPr>
                <w:b/>
                <w:bCs/>
                <w:color w:val="C55A11"/>
              </w:rPr>
              <w:t xml:space="preserve">What this means for extensions</w:t>
            </w:r>
          </w:p>
          <w:p>
            <w:pPr>
              <w:spacing w:after="60"/>
            </w:pPr>
            <w:r>
              <w:t xml:space="preserve">Don’t rely on core to deploy your workflow. The extension deploys its own files with </w:t>
            </w:r>
            <w:r>
              <w:rPr>
                <w:rFonts w:ascii="Consolas" w:cs="Consolas" w:eastAsia="Consolas" w:hAnsi="Consolas"/>
                <w:color w:val="A31515"/>
                <w:sz w:val="19"/>
                <w:szCs w:val="19"/>
                <w:shd w:fill="F3F3F3" w:color="auto" w:val="clear"/>
              </w:rPr>
              <w:t xml:space="preserve">ExtWorkflowDeployer</w:t>
            </w:r>
            <w:r>
              <w:t xml:space="preserve"> (Step 2), which is a copy of this class with the </w:t>
            </w:r>
            <w:r>
              <w:rPr>
                <w:rFonts w:ascii="Consolas" w:cs="Consolas" w:eastAsia="Consolas" w:hAnsi="Consolas"/>
                <w:color w:val="A31515"/>
                <w:sz w:val="19"/>
                <w:szCs w:val="19"/>
                <w:shd w:fill="F3F3F3" w:color="auto" w:val="clear"/>
              </w:rPr>
              <w:t xml:space="preserve">try/catch</w:t>
            </w:r>
            <w:r>
              <w:t xml:space="preserve"> moved inside the loop.</w:t>
            </w:r>
          </w:p>
        </w:tc>
      </w:tr>
    </w:tbl>
    <w:p>
      <w:pPr>
        <w:spacing w:after="120"/>
      </w:pPr>
    </w:p>
    <w:p>
      <w:pPr>
        <w:pStyle w:val="Heading2"/>
      </w:pPr>
      <w:r>
        <w:t xml:space="preserve">Rule 3: every REST URL needs a privilege</w:t>
      </w:r>
    </w:p>
    <w:p>
      <w:pPr>
        <w:spacing w:after="120"/>
      </w:pPr>
      <w:r>
        <w:t xml:space="preserve">ArkCase blocks any URL that is not listed under a privilege the user’s role has. The user sees </w:t>
      </w:r>
      <w:r>
        <w:rPr>
          <w:b/>
          <w:bCs/>
        </w:rPr>
        <w:t xml:space="preserve">“user has no granted permission to this action”</w:t>
      </w:r>
      <w:r>
        <w:t xml:space="preserve"> (HTTP 403). This is how core lists its own Complaint URLs:</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arkcase.yaml</w:t>
            </w:r>
            <w:r>
              <w:rPr>
                <w:rFonts w:ascii="Calibri" w:cs="Calibri" w:eastAsia="Calibri" w:hAnsi="Calibri"/>
                <w:i/>
                <w:iCs/>
                <w:color w:val="E2C08D"/>
                <w:sz w:val="16"/>
                <w:szCs w:val="16"/>
              </w:rPr>
              <w:t xml:space="preserve">   (core config, read-only)</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552</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acmComplaintSavePrivilege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553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POST</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554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"/api/{version}/plugin/complaint"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555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"/api/{version}/plugin/complaint/workflow"</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556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"/api/{version}/plugin/complaint/close/{mode}"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557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"/api/{version}/plugin/complaint/{complaintId}/tasks"</w:t>
            </w:r>
          </w:p>
        </w:tc>
      </w:tr>
    </w:tbl>
    <w:p>
      <w:pPr>
        <w:spacing w:after="160"/>
      </w:pPr>
    </w:p>
    <w:p>
      <w:pPr>
        <w:spacing w:after="120"/>
      </w:pPr>
      <w:r>
        <w:t xml:space="preserve">The extension does the same in its own </w:t>
      </w:r>
      <w:r>
        <w:rPr>
          <w:rFonts w:ascii="Consolas" w:cs="Consolas" w:eastAsia="Consolas" w:hAnsi="Consolas"/>
          <w:color w:val="A31515"/>
          <w:sz w:val="19"/>
          <w:szCs w:val="19"/>
          <w:shd w:fill="F3F3F3" w:color="auto" w:val="clear"/>
        </w:rPr>
        <w:t xml:space="preserve">arkcase-custom.yaml</w:t>
      </w:r>
      <w:r>
        <w:t xml:space="preserve"> (Step 5).</w:t>
      </w:r>
    </w:p>
    <w:p>
      <w:pPr>
        <w:pStyle w:val="Heading2"/>
      </w:pPr>
      <w:r>
        <w:t xml:space="preserve">Rule 4: tasks are linked to a record by process variables</w:t>
      </w:r>
    </w:p>
    <w:p>
      <w:pPr>
        <w:spacing w:after="120"/>
      </w:pPr>
      <w:r>
        <w:t xml:space="preserve">When core starts a workflow for a Complaint, it passes the Complaint’s type and id as process variables:</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CloseComplaintWorkflowListener.java</w:t>
            </w:r>
            <w:r>
              <w:rPr>
                <w:rFonts w:ascii="Calibri" w:cs="Calibri" w:eastAsia="Calibri" w:hAnsi="Calibri"/>
                <w:i/>
                <w:iCs/>
                <w:color w:val="E2C08D"/>
                <w:sz w:val="16"/>
                <w:szCs w:val="16"/>
              </w:rPr>
              <w:t xml:space="preserve">   (core, read-only)</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150</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"OBJECT_TYPE"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"FILE"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151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"OBJECT_ID"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closeComplaintEvent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getUploadedFiles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getPdfRendition</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getFileId</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152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"OBJECT_NAME"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closeComplaintEvent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getUploadedFiles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getPdfRendition</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getFileName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153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"PARENT_OBJECT_TYPE"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"COMPLAINT"</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154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"PARENT_OBJECT_ID"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closeComplaintEvent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getComplaintId</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155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closeComplaintEvent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getComplaintId</w:t>
            </w:r>
            <w:r>
              <w:rPr>
                <w:rFonts w:ascii="Consolas" w:cs="Consolas" w:eastAsia="Consolas" w:hAnsi="Consolas"/>
                <w:b w:val="false"/>
                <w:bCs w:val="false"/>
                <w:i w:val="false"/>
                <w:iCs w:val="false"/>
                <w:color w:val="D4D4D4"/>
                <w:sz w:val="17"/>
                <w:szCs w:val="17"/>
              </w:rPr>
              <w:t xml:space="preserve">());</w:t>
            </w:r>
          </w:p>
        </w:tc>
      </w:tr>
    </w:tbl>
    <w:p>
      <w:pPr>
        <w:spacing w:after="160"/>
      </w:pPr>
      <w:r>
        <w:rPr>
          <w:i/>
          <w:iCs/>
          <w:color w:val="595959"/>
          <w:sz w:val="18"/>
          <w:szCs w:val="18"/>
        </w:rPr>
        <w:t xml:space="preserve">acm-plugins/acm-default-plugins/acm-complaint-plugin/src/main/java/com/armedia/acm/plugins/complaint/service/CloseComplaintWorkflowListener.java</w:t>
      </w:r>
    </w:p>
    <w:p>
      <w:pPr>
        <w:spacing w:after="120"/>
      </w:pPr>
      <w:r>
        <w:t xml:space="preserve">The Tasks module reads </w:t>
      </w:r>
      <w:r>
        <w:rPr>
          <w:rFonts w:ascii="Consolas" w:cs="Consolas" w:eastAsia="Consolas" w:hAnsi="Consolas"/>
          <w:color w:val="A31515"/>
          <w:sz w:val="19"/>
          <w:szCs w:val="19"/>
          <w:shd w:fill="F3F3F3" w:color="auto" w:val="clear"/>
        </w:rPr>
        <w:t xml:space="preserve">PARENT_OBJECT_TYPE</w:t>
      </w:r>
      <w:r>
        <w:t xml:space="preserve"> and </w:t>
      </w:r>
      <w:r>
        <w:rPr>
          <w:rFonts w:ascii="Consolas" w:cs="Consolas" w:eastAsia="Consolas" w:hAnsi="Consolas"/>
          <w:color w:val="A31515"/>
          <w:sz w:val="19"/>
          <w:szCs w:val="19"/>
          <w:shd w:fill="F3F3F3" w:color="auto" w:val="clear"/>
        </w:rPr>
        <w:t xml:space="preserve">PARENT_OBJECT_ID</w:t>
      </w:r>
      <w:r>
        <w:t xml:space="preserve"> to decide which record a task belongs to. That is why the review task appears on the Complaint’s Tasks tab:</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ActivitiTaskDao.java</w:t>
            </w:r>
            <w:r>
              <w:rPr>
                <w:rFonts w:ascii="Calibri" w:cs="Calibri" w:eastAsia="Calibri" w:hAnsi="Calibri"/>
                <w:i/>
                <w:iCs/>
                <w:color w:val="E2C08D"/>
                <w:sz w:val="16"/>
                <w:szCs w:val="16"/>
              </w:rPr>
              <w:t xml:space="preserve">   (core, read-only)</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1807</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public</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AcmTask</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DCDCAA"/>
                <w:sz w:val="17"/>
                <w:szCs w:val="17"/>
              </w:rPr>
              <w:t xml:space="preserve">startBusinessProcess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4EC9B0"/>
                <w:sz w:val="17"/>
                <w:szCs w:val="17"/>
              </w:rPr>
              <w:t xml:space="preserve">Map</w:t>
            </w:r>
            <w:r>
              <w:rPr>
                <w:rFonts w:ascii="Consolas" w:cs="Consolas" w:eastAsia="Consolas" w:hAnsi="Consolas"/>
                <w:b w:val="false"/>
                <w:bCs w:val="false"/>
                <w:i w:val="false"/>
                <w:iCs w:val="false"/>
                <w:color w:val="D4D4D4"/>
                <w:sz w:val="17"/>
                <w:szCs w:val="17"/>
              </w:rPr>
              <w:t xml:space="preserve">&lt;</w:t>
            </w:r>
            <w:r>
              <w:rPr>
                <w:rFonts w:ascii="Consolas" w:cs="Consolas" w:eastAsia="Consolas" w:hAnsi="Consolas"/>
                <w:b w:val="false"/>
                <w:bCs w:val="false"/>
                <w:i w:val="false"/>
                <w:iCs w:val="false"/>
                <w:color w:val="4EC9B0"/>
                <w:sz w:val="17"/>
                <w:szCs w:val="17"/>
              </w:rPr>
              <w:t xml:space="preserve">String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Object</w:t>
            </w:r>
            <w:r>
              <w:rPr>
                <w:rFonts w:ascii="Consolas" w:cs="Consolas" w:eastAsia="Consolas" w:hAnsi="Consolas"/>
                <w:b w:val="false"/>
                <w:bCs w:val="false"/>
                <w:i w:val="false"/>
                <w:iCs w:val="false"/>
                <w:color w:val="D4D4D4"/>
                <w:sz w:val="17"/>
                <w:szCs w:val="17"/>
              </w:rPr>
              <w:t xml:space="preserve">&gt;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String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businessProcessName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1808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throws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AcmTaskException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AcmUserActionFailedException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AcmCreateObjectFailedException</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1809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1810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ProcessInstance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pi</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getAcmBpmnService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startBusinessProcess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businessProcessName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1811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Task</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activitiTask</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getActivitiTaskService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createTaskQuery</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processInstanceId</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pi</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getProcessInstanceId</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singleResult</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1812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AcmTask</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createdAcmTask</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acmTaskFromActivitiTask</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activitiTask</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activitiTask</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getProcessVariables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1813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activitiTask</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getTaskLocalVariables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1814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createdAcmTask</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setParentObjectId</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4EC9B0"/>
                <w:sz w:val="17"/>
                <w:szCs w:val="17"/>
              </w:rPr>
              <w:t xml:space="preserve">Long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"PARENT_OBJECT_ID"</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1815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createdAcmTask</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setParentObjectType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4EC9B0"/>
                <w:sz w:val="17"/>
                <w:szCs w:val="17"/>
              </w:rPr>
              <w:t xml:space="preserve">String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"PARENT_OBJECT_TYPE"</w:t>
            </w:r>
            <w:r>
              <w:rPr>
                <w:rFonts w:ascii="Consolas" w:cs="Consolas" w:eastAsia="Consolas" w:hAnsi="Consolas"/>
                <w:b w:val="false"/>
                <w:bCs w:val="false"/>
                <w:i w:val="false"/>
                <w:iCs w:val="false"/>
                <w:color w:val="D4D4D4"/>
                <w:sz w:val="17"/>
                <w:szCs w:val="17"/>
              </w:rPr>
              <w:t xml:space="preserve">));</w:t>
            </w:r>
          </w:p>
        </w:tc>
      </w:tr>
    </w:tbl>
    <w:p>
      <w:pPr>
        <w:spacing w:after="160"/>
      </w:pPr>
      <w:r>
        <w:rPr>
          <w:i/>
          <w:iCs/>
          <w:color w:val="595959"/>
          <w:sz w:val="18"/>
          <w:szCs w:val="18"/>
        </w:rPr>
        <w:t xml:space="preserve">acm-plugins/acm-default-plugins/acm-task-plugin/src/main/java/com/armedia/acm/plugins/task/service/impl/ActivitiTaskDao.java</w:t>
      </w:r>
    </w:p>
    <w:p>
      <w:pPr>
        <w:pStyle w:val="Heading1"/>
      </w:pPr>
      <w:r>
        <w:t xml:space="preserve">3. What was referenced in ArkCase_Training</w:t>
      </w:r>
    </w:p>
    <w:p>
      <w:pPr>
        <w:spacing w:after="120"/>
      </w:pPr>
      <w:r>
        <w:t xml:space="preserve">Every piece of the workflow copies a pattern that already exists in core. Paths below start inside </w:t>
      </w:r>
      <w:r>
        <w:rPr>
          <w:rFonts w:ascii="Consolas" w:cs="Consolas" w:eastAsia="Consolas" w:hAnsi="Consolas"/>
          <w:color w:val="A31515"/>
          <w:sz w:val="19"/>
          <w:szCs w:val="19"/>
          <w:shd w:fill="F3F3F3" w:color="auto" w:val="clear"/>
        </w:rPr>
        <w:t xml:space="preserve">ArkCase_Training/</w:t>
      </w:r>
      <w:r>
        <w:t xml:space="preserve"> unless they say otherwise.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348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Core file</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Where</w:t>
            </w:r>
          </w:p>
        </w:tc>
        <w:tc>
          <w:tcPr>
            <w:tcW w:type="dxa" w:w="34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What was taken from it</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DefaultComplaintWorkflow_v5.bpmn20.xml</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acm-plugins/acm-default-plugins/acm-complaint-plugin/src/main/resources/activiti/</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The BPMN layout: start event → user task → end event, </w:t>
            </w:r>
            <w:r>
              <w:rPr>
                <w:rFonts w:ascii="Consolas" w:cs="Consolas" w:eastAsia="Consolas" w:hAnsi="Consolas"/>
                <w:color w:val="A31515"/>
                <w:sz w:val="19"/>
                <w:szCs w:val="19"/>
                <w:shd w:fill="F3F3F3" w:color="auto" w:val="clear"/>
              </w:rPr>
              <w:t xml:space="preserve">activiti:assignee</w:t>
            </w:r>
            <w:r>
              <w:rPr>
                <w:sz w:val="20"/>
                <w:szCs w:val="20"/>
              </w:rPr>
              <w:t xml:space="preserve"> expression, </w:t>
            </w:r>
            <w:r>
              <w:rPr>
                <w:rFonts w:ascii="Consolas" w:cs="Consolas" w:eastAsia="Consolas" w:hAnsi="Consolas"/>
                <w:color w:val="A31515"/>
                <w:sz w:val="19"/>
                <w:szCs w:val="19"/>
                <w:shd w:fill="F3F3F3" w:color="auto" w:val="clear"/>
              </w:rPr>
              <w:t xml:space="preserve">P3D</w:t>
            </w:r>
            <w:r>
              <w:rPr>
                <w:sz w:val="20"/>
                <w:szCs w:val="20"/>
              </w:rPr>
              <w:t xml:space="preserve"> due date, priority 50.</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ActivityClassPathBpmnDeployer.java</w:t>
            </w:r>
          </w:p>
        </w:tc>
        <w:tc>
          <w:tcPr>
            <w:tcW w:type="dxa" w:w="3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acm-tool-integrations/acm-activiti-configuration/src/main/java/com/armedia/acm/activiti/services/</w:t>
            </w:r>
          </w:p>
        </w:tc>
        <w:tc>
          <w:tcPr>
            <w:tcW w:type="dxa" w:w="34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How core deploys BPMN files at startup. Copied into </w:t>
            </w:r>
            <w:r>
              <w:rPr>
                <w:rFonts w:ascii="Consolas" w:cs="Consolas" w:eastAsia="Consolas" w:hAnsi="Consolas"/>
                <w:color w:val="A31515"/>
                <w:sz w:val="19"/>
                <w:szCs w:val="19"/>
                <w:shd w:fill="F3F3F3" w:color="auto" w:val="clear"/>
              </w:rPr>
              <w:t xml:space="preserve">ExtWorkflowDeployer</w:t>
            </w:r>
            <w:r>
              <w:rPr>
                <w:sz w:val="20"/>
                <w:szCs w:val="20"/>
              </w:rPr>
              <w:t xml:space="preserve">.</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spring-library-activiti-configuration.xml</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acm-tool-integrations/acm-activiti-configuration/src/main/resources/spring/</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Bean name </w:t>
            </w:r>
            <w:r>
              <w:rPr>
                <w:rFonts w:ascii="Consolas" w:cs="Consolas" w:eastAsia="Consolas" w:hAnsi="Consolas"/>
                <w:color w:val="A31515"/>
                <w:sz w:val="19"/>
                <w:szCs w:val="19"/>
                <w:shd w:fill="F3F3F3" w:color="auto" w:val="clear"/>
              </w:rPr>
              <w:t xml:space="preserve">processDefinitionManagementService</w:t>
            </w:r>
            <w:r>
              <w:rPr>
                <w:sz w:val="20"/>
                <w:szCs w:val="20"/>
              </w:rPr>
              <w:t xml:space="preserve"> (the </w:t>
            </w:r>
            <w:r>
              <w:rPr>
                <w:rFonts w:ascii="Consolas" w:cs="Consolas" w:eastAsia="Consolas" w:hAnsi="Consolas"/>
                <w:color w:val="A31515"/>
                <w:sz w:val="19"/>
                <w:szCs w:val="19"/>
                <w:shd w:fill="F3F3F3" w:color="auto" w:val="clear"/>
              </w:rPr>
              <w:t xml:space="preserve">AcmBpmnService</w:t>
            </w:r>
            <w:r>
              <w:rPr>
                <w:sz w:val="20"/>
                <w:szCs w:val="20"/>
              </w:rPr>
              <w:t xml:space="preserve">) and how the deployer bean is wired.</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AcmBpmnServiceImpl.java</w:t>
            </w:r>
          </w:p>
        </w:tc>
        <w:tc>
          <w:tcPr>
            <w:tcW w:type="dxa" w:w="3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same folder as the deployer</w:t>
            </w:r>
          </w:p>
        </w:tc>
        <w:tc>
          <w:tcPr>
            <w:tcW w:type="dxa" w:w="34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startBusinessProcess(name, variables)</w:t>
            </w:r>
            <w:r>
              <w:rPr>
                <w:sz w:val="20"/>
                <w:szCs w:val="20"/>
              </w:rPr>
              <w:t xml:space="preserve"> and </w:t>
            </w:r>
            <w:r>
              <w:rPr>
                <w:rFonts w:ascii="Consolas" w:cs="Consolas" w:eastAsia="Consolas" w:hAnsi="Consolas"/>
                <w:color w:val="A31515"/>
                <w:sz w:val="19"/>
                <w:szCs w:val="19"/>
                <w:shd w:fill="F3F3F3" w:color="auto" w:val="clear"/>
              </w:rPr>
              <w:t xml:space="preserve">deploy(...)</w:t>
            </w:r>
            <w:r>
              <w:rPr>
                <w:sz w:val="20"/>
                <w:szCs w:val="20"/>
              </w:rPr>
              <w:t xml:space="preserve">, including the “already exists” rule.</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arkcase.yaml</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apache-tomcat-9.0.117/webapps/arkcase/WEB-INF/classes/acm/acm-config-server-repo/</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The deploy file-name pattern (</w:t>
            </w:r>
            <w:r>
              <w:rPr>
                <w:rFonts w:ascii="Consolas" w:cs="Consolas" w:eastAsia="Consolas" w:hAnsi="Consolas"/>
                <w:color w:val="A31515"/>
                <w:sz w:val="19"/>
                <w:szCs w:val="19"/>
                <w:shd w:fill="F3F3F3" w:color="auto" w:val="clear"/>
              </w:rPr>
              <w:t xml:space="preserve">activiti.workflow.file.pattern</w:t>
            </w:r>
            <w:r>
              <w:rPr>
                <w:sz w:val="20"/>
                <w:szCs w:val="20"/>
              </w:rPr>
              <w:t xml:space="preserve">) and the privilege format (</w:t>
            </w:r>
            <w:r>
              <w:rPr>
                <w:rFonts w:ascii="Consolas" w:cs="Consolas" w:eastAsia="Consolas" w:hAnsi="Consolas"/>
                <w:color w:val="A31515"/>
                <w:sz w:val="19"/>
                <w:szCs w:val="19"/>
                <w:shd w:fill="F3F3F3" w:color="auto" w:val="clear"/>
              </w:rPr>
              <w:t xml:space="preserve">acmComplaintSavePrivilege</w:t>
            </w:r>
            <w:r>
              <w:rPr>
                <w:sz w:val="20"/>
                <w:szCs w:val="20"/>
              </w:rPr>
              <w:t xml:space="preserve">).</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CloseComplaintWorkflowListener.java</w:t>
            </w:r>
          </w:p>
        </w:tc>
        <w:tc>
          <w:tcPr>
            <w:tcW w:type="dxa" w:w="3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acm-plugins/acm-default-plugins/acm-complaint-plugin/src/main/java/com/armedia/acm/plugins/complaint/service/</w:t>
            </w:r>
          </w:p>
        </w:tc>
        <w:tc>
          <w:tcPr>
            <w:tcW w:type="dxa" w:w="34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Standard process variables: </w:t>
            </w:r>
            <w:r>
              <w:rPr>
                <w:rFonts w:ascii="Consolas" w:cs="Consolas" w:eastAsia="Consolas" w:hAnsi="Consolas"/>
                <w:color w:val="A31515"/>
                <w:sz w:val="19"/>
                <w:szCs w:val="19"/>
                <w:shd w:fill="F3F3F3" w:color="auto" w:val="clear"/>
              </w:rPr>
              <w:t xml:space="preserve">OBJECT_*</w:t>
            </w:r>
            <w:r>
              <w:rPr>
                <w:sz w:val="20"/>
                <w:szCs w:val="20"/>
              </w:rPr>
              <w:t xml:space="preserve"> and </w:t>
            </w:r>
            <w:r>
              <w:rPr>
                <w:rFonts w:ascii="Consolas" w:cs="Consolas" w:eastAsia="Consolas" w:hAnsi="Consolas"/>
                <w:color w:val="A31515"/>
                <w:sz w:val="19"/>
                <w:szCs w:val="19"/>
                <w:shd w:fill="F3F3F3" w:color="auto" w:val="clear"/>
              </w:rPr>
              <w:t xml:space="preserve">PARENT_OBJECT_*</w:t>
            </w:r>
            <w:r>
              <w:rPr>
                <w:sz w:val="20"/>
                <w:szCs w:val="20"/>
              </w:rPr>
              <w:t xml:space="preserve">.</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ActivitiTaskDao.java</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acm-plugins/acm-default-plugins/acm-task-plugin/src/main/java/com/armedia/acm/plugins/task/service/impl/</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Shows that </w:t>
            </w:r>
            <w:r>
              <w:rPr>
                <w:rFonts w:ascii="Consolas" w:cs="Consolas" w:eastAsia="Consolas" w:hAnsi="Consolas"/>
                <w:color w:val="A31515"/>
                <w:sz w:val="19"/>
                <w:szCs w:val="19"/>
                <w:shd w:fill="F3F3F3" w:color="auto" w:val="clear"/>
              </w:rPr>
              <w:t xml:space="preserve">PARENT_OBJECT_*</w:t>
            </w:r>
            <w:r>
              <w:rPr>
                <w:sz w:val="20"/>
                <w:szCs w:val="20"/>
              </w:rPr>
              <w:t xml:space="preserve"> links a task to its record.</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ComplaintWorkflowAPIController.java</w:t>
            </w:r>
          </w:p>
        </w:tc>
        <w:tc>
          <w:tcPr>
            <w:tcW w:type="dxa" w:w="3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acm-plugins/acm-default-plugins/acm-complaint-plugin/src/main/java/com/armedia/acm/plugins/complaint/web/api/</w:t>
            </w:r>
          </w:p>
        </w:tc>
        <w:tc>
          <w:tcPr>
            <w:tcW w:type="dxa" w:w="34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The shape of a REST endpoint that starts a Complaint workflow.</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spring-library-complaint.xml</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acm-plugins/acm-default-plugins/acm-complaint-plugin/src/main/resources/spring/</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Bean name </w:t>
            </w:r>
            <w:r>
              <w:rPr>
                <w:rFonts w:ascii="Consolas" w:cs="Consolas" w:eastAsia="Consolas" w:hAnsi="Consolas"/>
                <w:color w:val="A31515"/>
                <w:sz w:val="19"/>
                <w:szCs w:val="19"/>
                <w:shd w:fill="F3F3F3" w:color="auto" w:val="clear"/>
              </w:rPr>
              <w:t xml:space="preserve">acmComplaintDao</w:t>
            </w:r>
            <w:r>
              <w:rPr>
                <w:sz w:val="20"/>
                <w:szCs w:val="20"/>
              </w:rPr>
              <w:t xml:space="preserve">, used to load a Complaint by id.</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complaint-info.client.controller.js</w:t>
            </w:r>
          </w:p>
        </w:tc>
        <w:tc>
          <w:tcPr>
            <w:tcW w:type="dxa" w:w="3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acm-standard-applications/ui/acm-base-ui/src/main/angular/modules/complaints/controllers/components/</w:t>
            </w:r>
          </w:p>
        </w:tc>
        <w:tc>
          <w:tcPr>
            <w:tcW w:type="dxa" w:w="34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The Complaint’s Assigned To user is a participant of type </w:t>
            </w:r>
            <w:r>
              <w:rPr>
                <w:rFonts w:ascii="Consolas" w:cs="Consolas" w:eastAsia="Consolas" w:hAnsi="Consolas"/>
                <w:color w:val="A31515"/>
                <w:sz w:val="19"/>
                <w:szCs w:val="19"/>
                <w:shd w:fill="F3F3F3" w:color="auto" w:val="clear"/>
              </w:rPr>
              <w:t xml:space="preserve">assignee</w:t>
            </w:r>
            <w:r>
              <w:rPr>
                <w:sz w:val="20"/>
                <w:szCs w:val="20"/>
              </w:rPr>
              <w:t xml:space="preserve">.</w:t>
            </w:r>
          </w:p>
        </w:tc>
      </w:tr>
    </w:tbl>
    <w:p>
      <w:pPr>
        <w:spacing w:after="160"/>
      </w:pPr>
    </w:p>
    <w:p>
      <w:pPr>
        <w:pStyle w:val="Heading1"/>
      </w:pPr>
      <w:r>
        <w:t xml:space="preserve">4. Files added and changed</w:t>
      </w:r>
    </w:p>
    <w:p>
      <w:pPr>
        <w:spacing w:after="120"/>
      </w:pPr>
      <w:r>
        <w:t xml:space="preserve">All paths are relative to </w:t>
      </w:r>
      <w:r>
        <w:rPr>
          <w:rFonts w:ascii="Consolas" w:cs="Consolas" w:eastAsia="Consolas" w:hAnsi="Consolas"/>
          <w:color w:val="A31515"/>
          <w:sz w:val="19"/>
          <w:szCs w:val="19"/>
          <w:shd w:fill="F3F3F3" w:color="auto" w:val="clear"/>
        </w:rPr>
        <w:t xml:space="preserve">complaint-extension/</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
        <w:gridCol w:w="5460"/>
        <w:gridCol w:w="1000"/>
        <w:gridCol w:w="3200"/>
      </w:tblGrid>
      <w:tr>
        <w:trPr>
          <w:tblHeader/>
        </w:trPr>
        <w:tc>
          <w:tcPr>
            <w:tcW w:type="dxa" w:w="4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w:t>
            </w:r>
          </w:p>
        </w:tc>
        <w:tc>
          <w:tcPr>
            <w:tcW w:type="dxa" w:w="5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File</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Status</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What it does</w:t>
            </w:r>
          </w:p>
        </w:tc>
      </w:tr>
      <w:tr>
        <w:trPr>
          <w:cantSplit/>
        </w:trPr>
        <w:tc>
          <w:tcPr>
            <w:tcW w:type="dxa" w:w="4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1</w:t>
            </w:r>
          </w:p>
        </w:tc>
        <w:tc>
          <w:tcPr>
            <w:tcW w:type="dxa" w:w="5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extension/src/main/resources/activiti/extComplaintReviewWorkflow_v1.bpmn20.xml</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New</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The workflow: start → review task → end.</w:t>
            </w:r>
          </w:p>
        </w:tc>
      </w:tr>
      <w:tr>
        <w:trPr>
          <w:cantSplit/>
        </w:trPr>
        <w:tc>
          <w:tcPr>
            <w:tcW w:type="dxa" w:w="42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2</w:t>
            </w:r>
          </w:p>
        </w:tc>
        <w:tc>
          <w:tcPr>
            <w:tcW w:type="dxa" w:w="54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extension/src/main/java/ext/training/acm/plugins/complaint/service/ExtWorkflowDeployer.java</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New</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Deploys </w:t>
            </w:r>
            <w:r>
              <w:rPr>
                <w:rFonts w:ascii="Consolas" w:cs="Consolas" w:eastAsia="Consolas" w:hAnsi="Consolas"/>
                <w:color w:val="A31515"/>
                <w:sz w:val="19"/>
                <w:szCs w:val="19"/>
                <w:shd w:fill="F3F3F3" w:color="auto" w:val="clear"/>
              </w:rPr>
              <w:t xml:space="preserve">ext*.bpmn20.xml</w:t>
            </w:r>
            <w:r>
              <w:rPr>
                <w:sz w:val="20"/>
                <w:szCs w:val="20"/>
              </w:rPr>
              <w:t xml:space="preserve"> files at startup.</w:t>
            </w:r>
          </w:p>
        </w:tc>
      </w:tr>
      <w:tr>
        <w:trPr>
          <w:cantSplit/>
        </w:trPr>
        <w:tc>
          <w:tcPr>
            <w:tcW w:type="dxa" w:w="4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3</w:t>
            </w:r>
          </w:p>
        </w:tc>
        <w:tc>
          <w:tcPr>
            <w:tcW w:type="dxa" w:w="5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extension/src/main/resources/spring/spring-library-ext-complaint.xml</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Changed</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Registers the deployer bean.</w:t>
            </w:r>
          </w:p>
        </w:tc>
      </w:tr>
      <w:tr>
        <w:trPr>
          <w:cantSplit/>
        </w:trPr>
        <w:tc>
          <w:tcPr>
            <w:tcW w:type="dxa" w:w="42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4</w:t>
            </w:r>
          </w:p>
        </w:tc>
        <w:tc>
          <w:tcPr>
            <w:tcW w:type="dxa" w:w="54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extension/src/main/java/ext/training/acm/plugins/complaint/web/api/ExtComplaintReviewAPIController.java</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New</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REST endpoint that starts the workflow.</w:t>
            </w:r>
          </w:p>
        </w:tc>
      </w:tr>
      <w:tr>
        <w:trPr>
          <w:cantSplit/>
        </w:trPr>
        <w:tc>
          <w:tcPr>
            <w:tcW w:type="dxa" w:w="4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5</w:t>
            </w:r>
          </w:p>
        </w:tc>
        <w:tc>
          <w:tcPr>
            <w:tcW w:type="dxa" w:w="5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extension/src/main/resources/spring/spring-web-ext-complaint.xml</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New</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Lets Spring find the controller.</w:t>
            </w:r>
          </w:p>
        </w:tc>
      </w:tr>
      <w:tr>
        <w:trPr>
          <w:cantSplit/>
        </w:trPr>
        <w:tc>
          <w:tcPr>
            <w:tcW w:type="dxa" w:w="42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6</w:t>
            </w:r>
          </w:p>
        </w:tc>
        <w:tc>
          <w:tcPr>
            <w:tcW w:type="dxa" w:w="54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config/src/main/resources/acm/acm-config-server-repo/arkcase-custom.yaml</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Changed</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Privilege for the new URL.</w:t>
            </w:r>
          </w:p>
        </w:tc>
      </w:tr>
      <w:tr>
        <w:trPr>
          <w:cantSplit/>
        </w:trPr>
        <w:tc>
          <w:tcPr>
            <w:tcW w:type="dxa" w:w="4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7</w:t>
            </w:r>
          </w:p>
        </w:tc>
        <w:tc>
          <w:tcPr>
            <w:tcW w:type="dxa" w:w="5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extension-ui/src/main/angular/modules/complaints/controllers/components/ext-complaint-review.client.controller.js</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New</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What the button does.</w:t>
            </w:r>
          </w:p>
        </w:tc>
      </w:tr>
      <w:tr>
        <w:trPr>
          <w:cantSplit/>
        </w:trPr>
        <w:tc>
          <w:tcPr>
            <w:tcW w:type="dxa" w:w="42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8</w:t>
            </w:r>
          </w:p>
        </w:tc>
        <w:tc>
          <w:tcPr>
            <w:tcW w:type="dxa" w:w="54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extension-ui/src/main/angular/modules/complaints/views/components/complaint-actions.client.view.html</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New</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Copy of core’s action bar with the button added.</w:t>
            </w:r>
          </w:p>
        </w:tc>
      </w:tr>
      <w:tr>
        <w:trPr>
          <w:cantSplit/>
        </w:trPr>
        <w:tc>
          <w:tcPr>
            <w:tcW w:type="dxa" w:w="4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9</w:t>
            </w:r>
          </w:p>
        </w:tc>
        <w:tc>
          <w:tcPr>
            <w:tcW w:type="dxa" w:w="5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config/src/main/resources/acm/acm-config-server-repo/labels/complaints-en-custom.yaml</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Changed</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Button text and messages.</w:t>
            </w:r>
          </w:p>
        </w:tc>
      </w:tr>
    </w:tbl>
    <w:p>
      <w:pPr>
        <w:spacing w:after="160"/>
      </w:pPr>
    </w:p>
    <w:p>
      <w:r>
        <w:br w:type="page"/>
      </w:r>
    </w:p>
    <w:p>
      <w:pPr>
        <w:pStyle w:val="Heading1"/>
      </w:pPr>
      <w:r>
        <w:t xml:space="preserve">5. Step by step: building the workflow</w:t>
      </w:r>
    </w:p>
    <w:p>
      <w:pPr>
        <w:pStyle w:val="Heading2"/>
      </w:pPr>
      <w:r>
        <w:t xml:space="preserve">Step 1: write the workflow (BPMN file)</w:t>
      </w:r>
    </w:p>
    <w:p>
      <w:pPr>
        <w:spacing w:after="120"/>
      </w:pPr>
      <w:r>
        <w:t xml:space="preserve">The BPMN file describes the steps. It is a trimmed copy of core’s </w:t>
      </w:r>
      <w:r>
        <w:rPr>
          <w:rFonts w:ascii="Consolas" w:cs="Consolas" w:eastAsia="Consolas" w:hAnsi="Consolas"/>
          <w:color w:val="A31515"/>
          <w:sz w:val="19"/>
          <w:szCs w:val="19"/>
          <w:shd w:fill="F3F3F3" w:color="auto" w:val="clear"/>
        </w:rPr>
        <w:t xml:space="preserve">DefaultComplaintWorkflow_v5</w:t>
      </w:r>
      <w:r>
        <w:t xml:space="preserve"> (shown first for comparison). Core’s version sends one task to each of several approvers. Ours has one task and one reviewer.</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DefaultComplaintWorkflow_v5.bpmn20.xml</w:t>
            </w:r>
            <w:r>
              <w:rPr>
                <w:rFonts w:ascii="Calibri" w:cs="Calibri" w:eastAsia="Calibri" w:hAnsi="Calibri"/>
                <w:i/>
                <w:iCs/>
                <w:color w:val="E2C08D"/>
                <w:sz w:val="16"/>
                <w:szCs w:val="16"/>
              </w:rPr>
              <w:t xml:space="preserve">   (core, read-only)</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&lt;process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"cmComplaintWorkflow"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name=</w:t>
            </w:r>
            <w:r>
              <w:rPr>
                <w:rFonts w:ascii="Consolas" w:cs="Consolas" w:eastAsia="Consolas" w:hAnsi="Consolas"/>
                <w:b w:val="false"/>
                <w:bCs w:val="false"/>
                <w:i w:val="false"/>
                <w:iCs w:val="false"/>
                <w:color w:val="CE9178"/>
                <w:sz w:val="17"/>
                <w:szCs w:val="17"/>
              </w:rPr>
              <w:t xml:space="preserve">"Complaint review and approval process"</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&lt;startEvent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"complaintSubmittedForApproval"</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&lt;sequenceFlow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"initiatedToApproval"</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sourceRef=</w:t>
            </w:r>
            <w:r>
              <w:rPr>
                <w:rFonts w:ascii="Consolas" w:cs="Consolas" w:eastAsia="Consolas" w:hAnsi="Consolas"/>
                <w:b w:val="false"/>
                <w:bCs w:val="false"/>
                <w:i w:val="false"/>
                <w:iCs w:val="false"/>
                <w:color w:val="CE9178"/>
                <w:sz w:val="17"/>
                <w:szCs w:val="17"/>
              </w:rPr>
              <w:t xml:space="preserve">"complaintSubmittedForApproval"</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targetRef=</w:t>
            </w:r>
            <w:r>
              <w:rPr>
                <w:rFonts w:ascii="Consolas" w:cs="Consolas" w:eastAsia="Consolas" w:hAnsi="Consolas"/>
                <w:b w:val="false"/>
                <w:bCs w:val="false"/>
                <w:i w:val="false"/>
                <w:iCs w:val="false"/>
                <w:color w:val="CE9178"/>
                <w:sz w:val="17"/>
                <w:szCs w:val="17"/>
              </w:rPr>
              <w:t xml:space="preserve">"approveComplaint"</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&lt;userTask</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"approveComplaint"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name=</w:t>
            </w:r>
            <w:r>
              <w:rPr>
                <w:rFonts w:ascii="Consolas" w:cs="Consolas" w:eastAsia="Consolas" w:hAnsi="Consolas"/>
                <w:b w:val="false"/>
                <w:bCs w:val="false"/>
                <w:i w:val="false"/>
                <w:iCs w:val="false"/>
                <w:color w:val="CE9178"/>
                <w:sz w:val="17"/>
                <w:szCs w:val="17"/>
              </w:rPr>
              <w:t xml:space="preserve">"Approve Complaint '${complaintTitle}'"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activiti:assignee=</w:t>
            </w:r>
            <w:r>
              <w:rPr>
                <w:rFonts w:ascii="Consolas" w:cs="Consolas" w:eastAsia="Consolas" w:hAnsi="Consolas"/>
                <w:b w:val="false"/>
                <w:bCs w:val="false"/>
                <w:i w:val="false"/>
                <w:iCs w:val="false"/>
                <w:color w:val="CE9178"/>
                <w:sz w:val="17"/>
                <w:szCs w:val="17"/>
              </w:rPr>
              <w:t xml:space="preserve">"${currentApprover}"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activiti:dueDate=</w:t>
            </w:r>
            <w:r>
              <w:rPr>
                <w:rFonts w:ascii="Consolas" w:cs="Consolas" w:eastAsia="Consolas" w:hAnsi="Consolas"/>
                <w:b w:val="false"/>
                <w:bCs w:val="false"/>
                <w:i w:val="false"/>
                <w:iCs w:val="false"/>
                <w:color w:val="CE9178"/>
                <w:sz w:val="17"/>
                <w:szCs w:val="17"/>
              </w:rPr>
              <w:t xml:space="preserve">"P3D"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activiti:priority=</w:t>
            </w:r>
            <w:r>
              <w:rPr>
                <w:rFonts w:ascii="Consolas" w:cs="Consolas" w:eastAsia="Consolas" w:hAnsi="Consolas"/>
                <w:b w:val="false"/>
                <w:bCs w:val="false"/>
                <w:i w:val="false"/>
                <w:iCs w:val="false"/>
                <w:color w:val="CE9178"/>
                <w:sz w:val="17"/>
                <w:szCs w:val="17"/>
              </w:rPr>
              <w:t xml:space="preserve">"50"</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iCs/>
                <w:color w:val="6A9955"/>
                <w:sz w:val="17"/>
                <w:szCs w:val="17"/>
              </w:rPr>
              <w:t xml:space="preserve">&lt;!-- note: "P3D" above = "Period of 3 days from now". Any valid ISO801 duration expression will work. --&gt;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iCs/>
                <w:color w:val="6A9955"/>
                <w:sz w:val="17"/>
                <w:szCs w:val="17"/>
              </w:rPr>
              <w:t xml:space="preserve">&lt;!-- note: intellij does not like the activiti:priority attribute, but it works anyway.  50 is the default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value. --&gt;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&lt;documentation&gt;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Approve the complaint; it will become part of a new case file.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&lt;/documentation&gt;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&lt;multiInstanceLoopCharacteristics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isSequential=</w:t>
            </w:r>
            <w:r>
              <w:rPr>
                <w:rFonts w:ascii="Consolas" w:cs="Consolas" w:eastAsia="Consolas" w:hAnsi="Consolas"/>
                <w:b w:val="false"/>
                <w:bCs w:val="false"/>
                <w:i w:val="false"/>
                <w:iCs w:val="false"/>
                <w:color w:val="CE9178"/>
                <w:sz w:val="17"/>
                <w:szCs w:val="17"/>
              </w:rPr>
              <w:t xml:space="preserve">"false"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activiti:collection=</w:t>
            </w:r>
            <w:r>
              <w:rPr>
                <w:rFonts w:ascii="Consolas" w:cs="Consolas" w:eastAsia="Consolas" w:hAnsi="Consolas"/>
                <w:b w:val="false"/>
                <w:bCs w:val="false"/>
                <w:i w:val="false"/>
                <w:iCs w:val="false"/>
                <w:color w:val="CE9178"/>
                <w:sz w:val="17"/>
                <w:szCs w:val="17"/>
              </w:rPr>
              <w:t xml:space="preserve">"approvers"</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activiti:elementVariable=</w:t>
            </w:r>
            <w:r>
              <w:rPr>
                <w:rFonts w:ascii="Consolas" w:cs="Consolas" w:eastAsia="Consolas" w:hAnsi="Consolas"/>
                <w:b w:val="false"/>
                <w:bCs w:val="false"/>
                <w:i w:val="false"/>
                <w:iCs w:val="false"/>
                <w:color w:val="CE9178"/>
                <w:sz w:val="17"/>
                <w:szCs w:val="17"/>
              </w:rPr>
              <w:t xml:space="preserve">"currentApprover"</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&lt;/userTask&gt;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&lt;sequenceFlow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"approvalToEnd"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sourceRef=</w:t>
            </w:r>
            <w:r>
              <w:rPr>
                <w:rFonts w:ascii="Consolas" w:cs="Consolas" w:eastAsia="Consolas" w:hAnsi="Consolas"/>
                <w:b w:val="false"/>
                <w:bCs w:val="false"/>
                <w:i w:val="false"/>
                <w:iCs w:val="false"/>
                <w:color w:val="CE9178"/>
                <w:sz w:val="17"/>
                <w:szCs w:val="17"/>
              </w:rPr>
              <w:t xml:space="preserve">"approveComplaint"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targetRef=</w:t>
            </w:r>
            <w:r>
              <w:rPr>
                <w:rFonts w:ascii="Consolas" w:cs="Consolas" w:eastAsia="Consolas" w:hAnsi="Consolas"/>
                <w:b w:val="false"/>
                <w:bCs w:val="false"/>
                <w:i w:val="false"/>
                <w:iCs w:val="false"/>
                <w:color w:val="CE9178"/>
                <w:sz w:val="17"/>
                <w:szCs w:val="17"/>
              </w:rPr>
              <w:t xml:space="preserve">"done"</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&lt;endEvent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"done"</w:t>
            </w:r>
            <w:r>
              <w:rPr>
                <w:rFonts w:ascii="Consolas" w:cs="Consolas" w:eastAsia="Consolas" w:hAnsi="Consolas"/>
                <w:b w:val="false"/>
                <w:bCs w:val="false"/>
                <w:i w:val="false"/>
                <w:iCs w:val="false"/>
                <w:color w:val="569CD6"/>
                <w:sz w:val="17"/>
                <w:szCs w:val="17"/>
              </w:rPr>
              <w:t xml:space="preserve">/&gt;</w:t>
            </w:r>
          </w:p>
        </w:tc>
      </w:tr>
    </w:tbl>
    <w:p>
      <w:pPr>
        <w:spacing w:after="160"/>
      </w:pPr>
    </w:p>
    <w:p>
      <w:pPr>
        <w:spacing w:after="120"/>
      </w:pPr>
      <w:r>
        <w:t xml:space="preserve">The extension’s version:</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extComplaintReviewWorkflow_v1.bpmn20.xml</w:t>
            </w:r>
            <w:r>
              <w:rPr>
                <w:rFonts w:ascii="Calibri" w:cs="Calibri" w:eastAsia="Calibri" w:hAnsi="Calibri"/>
                <w:color w:val="9D9D9D"/>
                <w:sz w:val="16"/>
                <w:szCs w:val="16"/>
              </w:rPr>
              <w:t xml:space="preserve">   extension/src/main/resources/activiti/</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&lt;?xml version="1.0" encoding="UTF-8"?&gt;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&lt;!--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Complaint Review workflow (extension). Modeled on core's DefaultComplaintWorkflow_v5.bpmn20.xml</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(acm-complaint-plugin), reduced to a single task with a single reviewer.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Deployed by ExtWorkflowDeployer (spring-library-ext-complaint.xml), NOT by core's scanner: core only</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scans acm*/ArkCase*/DefaultComplaint*/Corrective*/Media* file names.</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Started by ExtComplaintReviewAPIController with these process variables:</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complaintTitle     - shown in the task name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reviewer           - user id the task is assigned to</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OBJECT_TYPE/ID     - standard ArkCase variables</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PARENT_OBJECT_*    - attaches the task to the Complaint (shows on the Complaint's Tasks tab)</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&lt;definitions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targetNamespace=</w:t>
            </w:r>
            <w:r>
              <w:rPr>
                <w:rFonts w:ascii="Consolas" w:cs="Consolas" w:eastAsia="Consolas" w:hAnsi="Consolas"/>
                <w:b w:val="false"/>
                <w:bCs w:val="false"/>
                <w:i w:val="false"/>
                <w:iCs w:val="false"/>
                <w:color w:val="CE9178"/>
                <w:sz w:val="17"/>
                <w:szCs w:val="17"/>
              </w:rPr>
              <w:t xml:space="preserve">"http://activiti.org/bpmn20"</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xmlns:activiti=</w:t>
            </w:r>
            <w:r>
              <w:rPr>
                <w:rFonts w:ascii="Consolas" w:cs="Consolas" w:eastAsia="Consolas" w:hAnsi="Consolas"/>
                <w:b w:val="false"/>
                <w:bCs w:val="false"/>
                <w:i w:val="false"/>
                <w:iCs w:val="false"/>
                <w:color w:val="CE9178"/>
                <w:sz w:val="17"/>
                <w:szCs w:val="17"/>
              </w:rPr>
              <w:t xml:space="preserve">"http://activiti.org/bpmn"</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xmlns:bpmndi=</w:t>
            </w:r>
            <w:r>
              <w:rPr>
                <w:rFonts w:ascii="Consolas" w:cs="Consolas" w:eastAsia="Consolas" w:hAnsi="Consolas"/>
                <w:b w:val="false"/>
                <w:bCs w:val="false"/>
                <w:i w:val="false"/>
                <w:iCs w:val="false"/>
                <w:color w:val="CE9178"/>
                <w:sz w:val="17"/>
                <w:szCs w:val="17"/>
              </w:rPr>
              <w:t xml:space="preserve">"http://www.omg.org/spec/BPMN/20100524/DI"</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xmlns:omgdc=</w:t>
            </w:r>
            <w:r>
              <w:rPr>
                <w:rFonts w:ascii="Consolas" w:cs="Consolas" w:eastAsia="Consolas" w:hAnsi="Consolas"/>
                <w:b w:val="false"/>
                <w:bCs w:val="false"/>
                <w:i w:val="false"/>
                <w:iCs w:val="false"/>
                <w:color w:val="CE9178"/>
                <w:sz w:val="17"/>
                <w:szCs w:val="17"/>
              </w:rPr>
              <w:t xml:space="preserve">"http://www.omg.org/spec/DD/20100524/DC"</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xmlns:omgdi=</w:t>
            </w:r>
            <w:r>
              <w:rPr>
                <w:rFonts w:ascii="Consolas" w:cs="Consolas" w:eastAsia="Consolas" w:hAnsi="Consolas"/>
                <w:b w:val="false"/>
                <w:bCs w:val="false"/>
                <w:i w:val="false"/>
                <w:iCs w:val="false"/>
                <w:color w:val="CE9178"/>
                <w:sz w:val="17"/>
                <w:szCs w:val="17"/>
              </w:rPr>
              <w:t xml:space="preserve">"http://www.omg.org/spec/DD/20100524/DI"</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xmlns:xsi=</w:t>
            </w:r>
            <w:r>
              <w:rPr>
                <w:rFonts w:ascii="Consolas" w:cs="Consolas" w:eastAsia="Consolas" w:hAnsi="Consolas"/>
                <w:b w:val="false"/>
                <w:bCs w:val="false"/>
                <w:i w:val="false"/>
                <w:iCs w:val="false"/>
                <w:color w:val="CE9178"/>
                <w:sz w:val="17"/>
                <w:szCs w:val="17"/>
              </w:rPr>
              <w:t xml:space="preserve">"http://www.w3.org/2001/XMLSchema-instance"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xmlns=</w:t>
            </w:r>
            <w:r>
              <w:rPr>
                <w:rFonts w:ascii="Consolas" w:cs="Consolas" w:eastAsia="Consolas" w:hAnsi="Consolas"/>
                <w:b w:val="false"/>
                <w:bCs w:val="false"/>
                <w:i w:val="false"/>
                <w:iCs w:val="false"/>
                <w:color w:val="CE9178"/>
                <w:sz w:val="17"/>
                <w:szCs w:val="17"/>
              </w:rPr>
              <w:t xml:space="preserve">"http://www.omg.org/spec/BPMN/20100524/MODEL"</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xsi:schemaLocation=</w:t>
            </w:r>
            <w:r>
              <w:rPr>
                <w:rFonts w:ascii="Consolas" w:cs="Consolas" w:eastAsia="Consolas" w:hAnsi="Consolas"/>
                <w:b w:val="false"/>
                <w:bCs w:val="false"/>
                <w:i w:val="false"/>
                <w:iCs w:val="false"/>
                <w:color w:val="CE9178"/>
                <w:sz w:val="17"/>
                <w:szCs w:val="17"/>
              </w:rPr>
              <w:t xml:space="preserve">"http://www.omg.org/spec/BPMN/20100524/MODEL</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CE9178"/>
                <w:sz w:val="17"/>
                <w:szCs w:val="17"/>
              </w:rPr>
              <w:t xml:space="preserve">                    https://www.omg.org/spec/BPMN/2.0/20100501/BPMN20.xsd"</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&lt;process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"extComplaintReviewWorkflow"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name=</w:t>
            </w:r>
            <w:r>
              <w:rPr>
                <w:rFonts w:ascii="Consolas" w:cs="Consolas" w:eastAsia="Consolas" w:hAnsi="Consolas"/>
                <w:b w:val="false"/>
                <w:bCs w:val="false"/>
                <w:i w:val="false"/>
                <w:iCs w:val="false"/>
                <w:color w:val="CE9178"/>
                <w:sz w:val="17"/>
                <w:szCs w:val="17"/>
              </w:rPr>
              <w:t xml:space="preserve">"Complaint review process (extension)"</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&lt;startEvent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"complaintSubmittedForReview"</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&lt;sequenceFlow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"submittedToReview"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sourceRef=</w:t>
            </w:r>
            <w:r>
              <w:rPr>
                <w:rFonts w:ascii="Consolas" w:cs="Consolas" w:eastAsia="Consolas" w:hAnsi="Consolas"/>
                <w:b w:val="false"/>
                <w:bCs w:val="false"/>
                <w:i w:val="false"/>
                <w:iCs w:val="false"/>
                <w:color w:val="CE9178"/>
                <w:sz w:val="17"/>
                <w:szCs w:val="17"/>
              </w:rPr>
              <w:t xml:space="preserve">"complaintSubmittedForReview"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targetRef=</w:t>
            </w:r>
            <w:r>
              <w:rPr>
                <w:rFonts w:ascii="Consolas" w:cs="Consolas" w:eastAsia="Consolas" w:hAnsi="Consolas"/>
                <w:b w:val="false"/>
                <w:bCs w:val="false"/>
                <w:i w:val="false"/>
                <w:iCs w:val="false"/>
                <w:color w:val="CE9178"/>
                <w:sz w:val="17"/>
                <w:szCs w:val="17"/>
              </w:rPr>
              <w:t xml:space="preserve">"reviewComplaint"</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&lt;userTask</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"reviewComplaint"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name=</w:t>
            </w:r>
            <w:r>
              <w:rPr>
                <w:rFonts w:ascii="Consolas" w:cs="Consolas" w:eastAsia="Consolas" w:hAnsi="Consolas"/>
                <w:b w:val="false"/>
                <w:bCs w:val="false"/>
                <w:i w:val="false"/>
                <w:iCs w:val="false"/>
                <w:color w:val="CE9178"/>
                <w:sz w:val="17"/>
                <w:szCs w:val="17"/>
              </w:rPr>
              <w:t xml:space="preserve">"Review Complaint '${complaintTitle}'"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activiti:assignee=</w:t>
            </w:r>
            <w:r>
              <w:rPr>
                <w:rFonts w:ascii="Consolas" w:cs="Consolas" w:eastAsia="Consolas" w:hAnsi="Consolas"/>
                <w:b w:val="false"/>
                <w:bCs w:val="false"/>
                <w:i w:val="false"/>
                <w:iCs w:val="false"/>
                <w:color w:val="CE9178"/>
                <w:sz w:val="17"/>
                <w:szCs w:val="17"/>
              </w:rPr>
              <w:t xml:space="preserve">"${reviewer}"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activiti:dueDate=</w:t>
            </w:r>
            <w:r>
              <w:rPr>
                <w:rFonts w:ascii="Consolas" w:cs="Consolas" w:eastAsia="Consolas" w:hAnsi="Consolas"/>
                <w:b w:val="false"/>
                <w:bCs w:val="false"/>
                <w:i w:val="false"/>
                <w:iCs w:val="false"/>
                <w:color w:val="CE9178"/>
                <w:sz w:val="17"/>
                <w:szCs w:val="17"/>
              </w:rPr>
              <w:t xml:space="preserve">"P3D"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activiti:priority=</w:t>
            </w:r>
            <w:r>
              <w:rPr>
                <w:rFonts w:ascii="Consolas" w:cs="Consolas" w:eastAsia="Consolas" w:hAnsi="Consolas"/>
                <w:b w:val="false"/>
                <w:bCs w:val="false"/>
                <w:i w:val="false"/>
                <w:iCs w:val="false"/>
                <w:color w:val="CE9178"/>
                <w:sz w:val="17"/>
                <w:szCs w:val="17"/>
              </w:rPr>
              <w:t xml:space="preserve">"50"</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&lt;documentation&gt;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Review the complaint and complete this task when done.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&lt;/documentation&gt;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&lt;/userTask&gt;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&lt;sequenceFlow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"reviewToEnd"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sourceRef=</w:t>
            </w:r>
            <w:r>
              <w:rPr>
                <w:rFonts w:ascii="Consolas" w:cs="Consolas" w:eastAsia="Consolas" w:hAnsi="Consolas"/>
                <w:b w:val="false"/>
                <w:bCs w:val="false"/>
                <w:i w:val="false"/>
                <w:iCs w:val="false"/>
                <w:color w:val="CE9178"/>
                <w:sz w:val="17"/>
                <w:szCs w:val="17"/>
              </w:rPr>
              <w:t xml:space="preserve">"reviewComplaint"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targetRef=</w:t>
            </w:r>
            <w:r>
              <w:rPr>
                <w:rFonts w:ascii="Consolas" w:cs="Consolas" w:eastAsia="Consolas" w:hAnsi="Consolas"/>
                <w:b w:val="false"/>
                <w:bCs w:val="false"/>
                <w:i w:val="false"/>
                <w:iCs w:val="false"/>
                <w:color w:val="CE9178"/>
                <w:sz w:val="17"/>
                <w:szCs w:val="17"/>
              </w:rPr>
              <w:t xml:space="preserve">"done"</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&lt;endEvent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"done"</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&lt;/process&gt;</w:t>
            </w:r>
          </w:p>
        </w:tc>
      </w:tr>
    </w:tbl>
    <w:p>
      <w:pPr>
        <w:spacing w:after="160"/>
      </w:pPr>
      <w:r>
        <w:rPr>
          <w:i/>
          <w:iCs/>
          <w:color w:val="595959"/>
          <w:sz w:val="18"/>
          <w:szCs w:val="18"/>
        </w:rPr>
        <w:t xml:space="preserve">Lines 40–61 (not shown) are the &lt;bpmndi:BPMNDiagram&gt; section. It only stores box positions so the Flowable designer can draw the diagram, and does not change how the workflow runs.</w:t>
      </w:r>
    </w:p>
    <w:p>
      <w:pPr>
        <w:spacing w:after="120"/>
      </w:pPr>
      <w:r>
        <w:rPr>
          <w:b/>
          <w:bCs/>
        </w:rPr>
        <w:t xml:space="preserve">What to notice</w:t>
      </w:r>
    </w:p>
    <w:p>
      <w:pPr>
        <w:pStyle w:val="ListParagraph"/>
        <w:numPr>
          <w:ilvl w:val="0"/>
          <w:numId w:val="4"/>
        </w:numPr>
        <w:spacing w:after="60"/>
      </w:pPr>
      <w:r>
        <w:rPr>
          <w:b/>
          <w:bCs/>
        </w:rPr>
        <w:t xml:space="preserve">File name</w:t>
      </w:r>
      <w:r>
        <w:t xml:space="preserve"> starts with </w:t>
      </w:r>
      <w:r>
        <w:rPr>
          <w:rFonts w:ascii="Consolas" w:cs="Consolas" w:eastAsia="Consolas" w:hAnsi="Consolas"/>
          <w:color w:val="A31515"/>
          <w:sz w:val="19"/>
          <w:szCs w:val="19"/>
          <w:shd w:fill="F3F3F3" w:color="auto" w:val="clear"/>
        </w:rPr>
        <w:t xml:space="preserve">ext</w:t>
      </w:r>
      <w:r>
        <w:t xml:space="preserve">, so our deployer picks it up (Step 2). The </w:t>
      </w:r>
      <w:r>
        <w:rPr>
          <w:rFonts w:ascii="Consolas" w:cs="Consolas" w:eastAsia="Consolas" w:hAnsi="Consolas"/>
          <w:color w:val="A31515"/>
          <w:sz w:val="19"/>
          <w:szCs w:val="19"/>
          <w:shd w:fill="F3F3F3" w:color="auto" w:val="clear"/>
        </w:rPr>
        <w:t xml:space="preserve">_v1</w:t>
      </w:r>
      <w:r>
        <w:t xml:space="preserve"> is only for people; ArkCase tracks versions itself.</w:t>
      </w:r>
    </w:p>
    <w:p>
      <w:pPr>
        <w:pStyle w:val="ListParagraph"/>
        <w:numPr>
          <w:ilvl w:val="0"/>
          <w:numId w:val="4"/>
        </w:numPr>
        <w:spacing w:after="60"/>
      </w:pPr>
      <w:r>
        <w:rPr>
          <w:b/>
          <w:bCs/>
        </w:rPr>
        <w:t xml:space="preserve">Line 21:</w:t>
      </w:r>
      <w:r>
        <w:t xml:space="preserve"> </w:t>
      </w:r>
      <w:r>
        <w:rPr>
          <w:rFonts w:ascii="Consolas" w:cs="Consolas" w:eastAsia="Consolas" w:hAnsi="Consolas"/>
          <w:color w:val="A31515"/>
          <w:sz w:val="19"/>
          <w:szCs w:val="19"/>
          <w:shd w:fill="F3F3F3" w:color="auto" w:val="clear"/>
        </w:rPr>
        <w:t xml:space="preserve">id="extComplaintReviewWorkflow"</w:t>
      </w:r>
      <w:r>
        <w:t xml:space="preserve"> is the process id. Java uses this exact name to start the workflow, and it must be unique in ArkCase.</w:t>
      </w:r>
    </w:p>
    <w:p>
      <w:pPr>
        <w:pStyle w:val="ListParagraph"/>
        <w:numPr>
          <w:ilvl w:val="0"/>
          <w:numId w:val="4"/>
        </w:numPr>
        <w:spacing w:after="60"/>
      </w:pPr>
      <w:r>
        <w:rPr>
          <w:b/>
          <w:bCs/>
        </w:rPr>
        <w:t xml:space="preserve">Line 23 → 25 → 34 → 36:</w:t>
      </w:r>
      <w:r>
        <w:t xml:space="preserve"> start event → arrow → task → arrow → end event. Each </w:t>
      </w:r>
      <w:r>
        <w:rPr>
          <w:rFonts w:ascii="Consolas" w:cs="Consolas" w:eastAsia="Consolas" w:hAnsi="Consolas"/>
          <w:color w:val="A31515"/>
          <w:sz w:val="19"/>
          <w:szCs w:val="19"/>
          <w:shd w:fill="F3F3F3" w:color="auto" w:val="clear"/>
        </w:rPr>
        <w:t xml:space="preserve">sequenceFlow</w:t>
      </w:r>
      <w:r>
        <w:t xml:space="preserve"> is one arrow in the diagram.</w:t>
      </w:r>
    </w:p>
    <w:p>
      <w:pPr>
        <w:pStyle w:val="ListParagraph"/>
        <w:numPr>
          <w:ilvl w:val="0"/>
          <w:numId w:val="4"/>
        </w:numPr>
        <w:spacing w:after="60"/>
      </w:pPr>
      <w:r>
        <w:rPr>
          <w:b/>
          <w:bCs/>
        </w:rPr>
        <w:t xml:space="preserve">Line 27:</w:t>
      </w:r>
      <w:r>
        <w:t xml:space="preserve"> </w:t>
      </w:r>
      <w:r>
        <w:rPr>
          <w:rFonts w:ascii="Consolas" w:cs="Consolas" w:eastAsia="Consolas" w:hAnsi="Consolas"/>
          <w:color w:val="A31515"/>
          <w:sz w:val="19"/>
          <w:szCs w:val="19"/>
          <w:shd w:fill="F3F3F3" w:color="auto" w:val="clear"/>
        </w:rPr>
        <w:t xml:space="preserve">${complaintTitle}</w:t>
      </w:r>
      <w:r>
        <w:t xml:space="preserve"> and </w:t>
      </w:r>
      <w:r>
        <w:rPr>
          <w:rFonts w:ascii="Consolas" w:cs="Consolas" w:eastAsia="Consolas" w:hAnsi="Consolas"/>
          <w:color w:val="A31515"/>
          <w:sz w:val="19"/>
          <w:szCs w:val="19"/>
          <w:shd w:fill="F3F3F3" w:color="auto" w:val="clear"/>
        </w:rPr>
        <w:t xml:space="preserve">${reviewer}</w:t>
      </w:r>
      <w:r>
        <w:t xml:space="preserve"> are </w:t>
      </w:r>
      <w:r>
        <w:rPr>
          <w:b/>
          <w:bCs/>
        </w:rPr>
        <w:t xml:space="preserve">process variables</w:t>
      </w:r>
      <w:r>
        <w:t xml:space="preserve">. Their values come from the Java controller (Step 4). </w:t>
      </w:r>
      <w:r>
        <w:rPr>
          <w:rFonts w:ascii="Consolas" w:cs="Consolas" w:eastAsia="Consolas" w:hAnsi="Consolas"/>
          <w:color w:val="A31515"/>
          <w:sz w:val="19"/>
          <w:szCs w:val="19"/>
          <w:shd w:fill="F3F3F3" w:color="auto" w:val="clear"/>
        </w:rPr>
        <w:t xml:space="preserve">activiti:assignee</w:t>
      </w:r>
      <w:r>
        <w:t xml:space="preserve"> decides who gets the task.</w:t>
      </w:r>
    </w:p>
    <w:p>
      <w:pPr>
        <w:pStyle w:val="ListParagraph"/>
        <w:numPr>
          <w:ilvl w:val="0"/>
          <w:numId w:val="4"/>
        </w:numPr>
        <w:spacing w:after="60"/>
      </w:pPr>
      <w:r>
        <w:rPr>
          <w:b/>
          <w:bCs/>
        </w:rPr>
        <w:t xml:space="preserve">Line 28:</w:t>
      </w:r>
      <w:r>
        <w:t xml:space="preserve"> </w:t>
      </w:r>
      <w:r>
        <w:rPr>
          <w:rFonts w:ascii="Consolas" w:cs="Consolas" w:eastAsia="Consolas" w:hAnsi="Consolas"/>
          <w:color w:val="A31515"/>
          <w:sz w:val="19"/>
          <w:szCs w:val="19"/>
          <w:shd w:fill="F3F3F3" w:color="auto" w:val="clear"/>
        </w:rPr>
        <w:t xml:space="preserve">P3D</w:t>
      </w:r>
      <w:r>
        <w:t xml:space="preserve"> means “due 3 days from now”. Priority 50 is the normal default, same as core.</w:t>
      </w:r>
    </w:p>
    <w:p>
      <w:pPr>
        <w:pStyle w:val="ListParagraph"/>
        <w:numPr>
          <w:ilvl w:val="0"/>
          <w:numId w:val="4"/>
        </w:numPr>
        <w:spacing w:after="60"/>
      </w:pPr>
      <w:r>
        <w:t xml:space="preserve">In the Flowable designer, open the file to see the diagram. Click the task, and the </w:t>
      </w:r>
      <w:r>
        <w:rPr>
          <w:b/>
          <w:bCs/>
        </w:rPr>
        <w:t xml:space="preserve">Properties</w:t>
      </w:r>
      <w:r>
        <w:t xml:space="preserve"> tab shows the same values: Main config › Assignee is </w:t>
      </w:r>
      <w:r>
        <w:rPr>
          <w:rFonts w:ascii="Consolas" w:cs="Consolas" w:eastAsia="Consolas" w:hAnsi="Consolas"/>
          <w:color w:val="A31515"/>
          <w:sz w:val="19"/>
          <w:szCs w:val="19"/>
          <w:shd w:fill="F3F3F3" w:color="auto" w:val="clear"/>
        </w:rPr>
        <w:t xml:space="preserve">${reviewer}</w:t>
      </w:r>
      <w:r>
        <w:t xml:space="preserve">.</w:t>
      </w:r>
    </w:p>
    <w:p>
      <w:pPr>
        <w:pStyle w:val="Heading2"/>
      </w:pPr>
      <w:r>
        <w:t xml:space="preserve">Step 2: the deployer</w:t>
      </w:r>
    </w:p>
    <w:p>
      <w:pPr>
        <w:spacing w:after="120"/>
      </w:pPr>
      <w:r>
        <w:t xml:space="preserve">This class loads the BPMN file into ArkCase when the server starts (see Rule 2). It is core’s </w:t>
      </w:r>
      <w:r>
        <w:rPr>
          <w:rFonts w:ascii="Consolas" w:cs="Consolas" w:eastAsia="Consolas" w:hAnsi="Consolas"/>
          <w:color w:val="A31515"/>
          <w:sz w:val="19"/>
          <w:szCs w:val="19"/>
          <w:shd w:fill="F3F3F3" w:color="auto" w:val="clear"/>
        </w:rPr>
        <w:t xml:space="preserve">ActivityClassPathBpmnDeployer</w:t>
      </w:r>
      <w:r>
        <w:t xml:space="preserve"> with the </w:t>
      </w:r>
      <w:r>
        <w:rPr>
          <w:rFonts w:ascii="Consolas" w:cs="Consolas" w:eastAsia="Consolas" w:hAnsi="Consolas"/>
          <w:color w:val="A31515"/>
          <w:sz w:val="19"/>
          <w:szCs w:val="19"/>
          <w:shd w:fill="F3F3F3" w:color="auto" w:val="clear"/>
        </w:rPr>
        <w:t xml:space="preserve">try/catch</w:t>
      </w:r>
      <w:r>
        <w:t xml:space="preserve"> moved inside the loop.</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ExtWorkflowDeployer.java</w:t>
            </w:r>
            <w:r>
              <w:rPr>
                <w:rFonts w:ascii="Calibri" w:cs="Calibri" w:eastAsia="Calibri" w:hAnsi="Calibri"/>
                <w:color w:val="9D9D9D"/>
                <w:sz w:val="16"/>
                <w:szCs w:val="16"/>
              </w:rPr>
              <w:t xml:space="preserve">   extension/src/main/java/ext/training/acm/plugins/complaint/service/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package</w:t>
            </w:r>
            <w:r>
              <w:rPr>
                <w:rFonts w:ascii="Consolas" w:cs="Consolas" w:eastAsia="Consolas" w:hAnsi="Consolas"/>
                <w:b w:val="false"/>
                <w:bCs w:val="false"/>
                <w:i w:val="false"/>
                <w:iCs w:val="false"/>
                <w:color w:val="D4D4D4"/>
                <w:sz w:val="17"/>
                <w:szCs w:val="17"/>
              </w:rPr>
              <w:t xml:space="preserve"> ext.training.acm.plugins.complaint.service;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java.io.InputStream;</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org.apache.logging.log4j.LogManager;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org.apache.logging.log4j.Logger;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org.springframework.beans.BeansException;</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org.springframework.context.ApplicationContext;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org.springframework.context.ApplicationContextAware;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org.springframework.core.io.Resource;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org.springframework.core.io.support.PathMatchingResourcePatternResolver;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com.armedia.acm.activiti.services.AcmBpmnService;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com.armedia.acm.temp.local.LocalTemporaryContent;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com.armedia.acm.temp.local.LocalTemporaryContentFactory;</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com.armedia.acm.web.api.adapter.InputSource;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Deploys the extension's own BPMN workflows at startup. A copy of core's ActivityClassPathBpmnDeployer,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with two differences:</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&lt;ul&gt;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&lt;li&gt;it scans our own file pattern (core only scans acm*, ArkCase*, DefaultComplaint*, Corrective*, Media*);&lt;/li&gt;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&lt;li&gt;each file is deployed in its own try/catch. Core's deployer stops at the first workflow that is</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already deployed, so on every restart after the first one it never reaches later files.&lt;/li&gt;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&lt;/ul&gt;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Deploying an unchanged file again is refused by ArkCase ("already exists"), which is expected and</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only logged. Changing the file deploys it as a new, active version.</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public</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class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ExtWorkflowDeployer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implements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ApplicationContextAware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private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final</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Logger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log</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4EC9B0"/>
                <w:sz w:val="17"/>
                <w:szCs w:val="17"/>
              </w:rPr>
              <w:t xml:space="preserve">LogManager</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getLogger</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getClass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private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AcmBpmnService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acmBpmnService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private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String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resourcePattern</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private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PathMatchingResourcePatternResolver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resolver</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586C0"/>
                <w:sz w:val="17"/>
                <w:szCs w:val="17"/>
              </w:rPr>
              <w:t xml:space="preserve">new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PathMatchingResourcePatternResolver</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DCDCAA"/>
                <w:sz w:val="17"/>
                <w:szCs w:val="17"/>
              </w:rPr>
              <w:t xml:space="preserve">@Override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public</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void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DCDCAA"/>
                <w:sz w:val="17"/>
                <w:szCs w:val="17"/>
              </w:rPr>
              <w:t xml:space="preserve">setApplicationContext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4EC9B0"/>
                <w:sz w:val="17"/>
                <w:szCs w:val="17"/>
              </w:rPr>
              <w:t xml:space="preserve">ApplicationContext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applicationContext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throws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BeansException</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log</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info</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"Scanning for extension workflows matching [{}]"</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resourcePattern</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try</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LocalTemporaryContentFactory</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localTemporaryContentFactory</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4EC9B0"/>
                <w:sz w:val="17"/>
                <w:szCs w:val="17"/>
              </w:rPr>
              <w:t xml:space="preserve">LocalTemporaryContentFactory</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manuallyScoped</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applicationContext</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for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Resource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resource</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resolver</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getResources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resourcePattern</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try</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InputStream</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resourceIs</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resource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getInputStream</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LocalTemporaryContent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content</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localTemporaryContentFactory</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create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resourceIs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acmBpmnService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deploy</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4EC9B0"/>
                <w:sz w:val="17"/>
                <w:szCs w:val="17"/>
              </w:rPr>
              <w:t xml:space="preserve">InputSource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from</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content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true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false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log</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info</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"Deployed extension workflow [{}]"</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resource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getFilename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catch</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Exception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log</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info</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"Extension workflow [{}] not deployed: [{}]"</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resource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getFilename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getMessage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catch</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Exception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log</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error</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"Could not scan for extension workflows: [{}]"</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getMessage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public</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void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DCDCAA"/>
                <w:sz w:val="17"/>
                <w:szCs w:val="17"/>
              </w:rPr>
              <w:t xml:space="preserve">setAcmBpmnService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4EC9B0"/>
                <w:sz w:val="17"/>
                <w:szCs w:val="17"/>
              </w:rPr>
              <w:t xml:space="preserve">AcmBpmnService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acmBpmnService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this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acmBpmnService</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acmBpmnService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public</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void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DCDCAA"/>
                <w:sz w:val="17"/>
                <w:szCs w:val="17"/>
              </w:rPr>
              <w:t xml:space="preserve">setResourcePattern</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4EC9B0"/>
                <w:sz w:val="17"/>
                <w:szCs w:val="17"/>
              </w:rPr>
              <w:t xml:space="preserve">String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resourcePattern</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this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resourcePattern</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resourcePattern</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w:t>
            </w:r>
          </w:p>
        </w:tc>
      </w:tr>
    </w:tbl>
    <w:p>
      <w:pPr>
        <w:spacing w:after="160"/>
      </w:pPr>
    </w:p>
    <w:p>
      <w:pPr>
        <w:spacing w:after="120"/>
      </w:pPr>
      <w:r>
        <w:rPr>
          <w:b/>
          <w:bCs/>
        </w:rPr>
        <w:t xml:space="preserve">What to notice</w:t>
      </w:r>
    </w:p>
    <w:p>
      <w:pPr>
        <w:pStyle w:val="ListParagraph"/>
        <w:numPr>
          <w:ilvl w:val="0"/>
          <w:numId w:val="4"/>
        </w:numPr>
        <w:spacing w:after="60"/>
      </w:pPr>
      <w:r>
        <w:rPr>
          <w:b/>
          <w:bCs/>
        </w:rPr>
        <w:t xml:space="preserve">Line 29:</w:t>
      </w:r>
      <w:r>
        <w:t xml:space="preserve"> </w:t>
      </w:r>
      <w:r>
        <w:rPr>
          <w:rFonts w:ascii="Consolas" w:cs="Consolas" w:eastAsia="Consolas" w:hAnsi="Consolas"/>
          <w:color w:val="A31515"/>
          <w:sz w:val="19"/>
          <w:szCs w:val="19"/>
          <w:shd w:fill="F3F3F3" w:color="auto" w:val="clear"/>
        </w:rPr>
        <w:t xml:space="preserve">implements ApplicationContextAware</w:t>
      </w:r>
      <w:r>
        <w:t xml:space="preserve"> makes Spring call </w:t>
      </w:r>
      <w:r>
        <w:rPr>
          <w:rFonts w:ascii="Consolas" w:cs="Consolas" w:eastAsia="Consolas" w:hAnsi="Consolas"/>
          <w:color w:val="A31515"/>
          <w:sz w:val="19"/>
          <w:szCs w:val="19"/>
          <w:shd w:fill="F3F3F3" w:color="auto" w:val="clear"/>
        </w:rPr>
        <w:t xml:space="preserve">setApplicationContext</w:t>
      </w:r>
      <w:r>
        <w:t xml:space="preserve"> (line 38) once, while the server is starting. Core uses the same trick.</w:t>
      </w:r>
    </w:p>
    <w:p>
      <w:pPr>
        <w:pStyle w:val="ListParagraph"/>
        <w:numPr>
          <w:ilvl w:val="0"/>
          <w:numId w:val="4"/>
        </w:numPr>
        <w:spacing w:after="60"/>
      </w:pPr>
      <w:r>
        <w:rPr>
          <w:b/>
          <w:bCs/>
        </w:rPr>
        <w:t xml:space="preserve">Line 43:</w:t>
      </w:r>
      <w:r>
        <w:t xml:space="preserve"> finds every file matching the pattern set in Step 3 (</w:t>
      </w:r>
      <w:r>
        <w:rPr>
          <w:rFonts w:ascii="Consolas" w:cs="Consolas" w:eastAsia="Consolas" w:hAnsi="Consolas"/>
          <w:color w:val="A31515"/>
          <w:sz w:val="19"/>
          <w:szCs w:val="19"/>
          <w:shd w:fill="F3F3F3" w:color="auto" w:val="clear"/>
        </w:rPr>
        <w:t xml:space="preserve">classpath*:/activiti/ext*.bpmn20.xml</w:t>
      </w:r>
      <w:r>
        <w:t xml:space="preserve">).</w:t>
      </w:r>
    </w:p>
    <w:p>
      <w:pPr>
        <w:pStyle w:val="ListParagraph"/>
        <w:numPr>
          <w:ilvl w:val="0"/>
          <w:numId w:val="4"/>
        </w:numPr>
        <w:spacing w:after="60"/>
      </w:pPr>
      <w:r>
        <w:rPr>
          <w:b/>
          <w:bCs/>
        </w:rPr>
        <w:t xml:space="preserve">Lines 45–54:</w:t>
      </w:r>
      <w:r>
        <w:t xml:space="preserve"> each file has its own </w:t>
      </w:r>
      <w:r>
        <w:rPr>
          <w:rFonts w:ascii="Consolas" w:cs="Consolas" w:eastAsia="Consolas" w:hAnsi="Consolas"/>
          <w:color w:val="A31515"/>
          <w:sz w:val="19"/>
          <w:szCs w:val="19"/>
          <w:shd w:fill="F3F3F3" w:color="auto" w:val="clear"/>
        </w:rPr>
        <w:t xml:space="preserve">try/catch</w:t>
      </w:r>
      <w:r>
        <w:t xml:space="preserve">. One file that fails or is already deployed no longer stops the others.</w:t>
      </w:r>
    </w:p>
    <w:p>
      <w:pPr>
        <w:pStyle w:val="ListParagraph"/>
        <w:numPr>
          <w:ilvl w:val="0"/>
          <w:numId w:val="4"/>
        </w:numPr>
        <w:spacing w:after="60"/>
      </w:pPr>
      <w:r>
        <w:rPr>
          <w:b/>
          <w:bCs/>
        </w:rPr>
        <w:t xml:space="preserve">Line 48:</w:t>
      </w:r>
      <w:r>
        <w:t xml:space="preserve"> </w:t>
      </w:r>
      <w:r>
        <w:rPr>
          <w:rFonts w:ascii="Consolas" w:cs="Consolas" w:eastAsia="Consolas" w:hAnsi="Consolas"/>
          <w:color w:val="A31515"/>
          <w:sz w:val="19"/>
          <w:szCs w:val="19"/>
          <w:shd w:fill="F3F3F3" w:color="auto" w:val="clear"/>
        </w:rPr>
        <w:t xml:space="preserve">deploy(source, description, makeActive = true, deleteFileAfterDeploy = false)</w:t>
      </w:r>
      <w:r>
        <w:t xml:space="preserve">, the same call core makes.</w:t>
      </w:r>
    </w:p>
    <w:p>
      <w:pPr>
        <w:pStyle w:val="ListParagraph"/>
        <w:numPr>
          <w:ilvl w:val="0"/>
          <w:numId w:val="4"/>
        </w:numPr>
        <w:spacing w:after="60"/>
      </w:pPr>
      <w:r>
        <w:rPr>
          <w:b/>
          <w:bCs/>
        </w:rPr>
        <w:t xml:space="preserve">On restart:</w:t>
      </w:r>
      <w:r>
        <w:t xml:space="preserve"> an unchanged file logs “not deployed: … already exists” at INFO level. That is expected. If you change the file, the next restart deploys it as a new, active version.</w:t>
      </w:r>
    </w:p>
    <w:p>
      <w:pPr>
        <w:pStyle w:val="Heading2"/>
      </w:pPr>
      <w:r>
        <w:t xml:space="preserve">Step 3: register the deployer with Spring</w:t>
      </w:r>
    </w:p>
    <w:p>
      <w:pPr>
        <w:spacing w:after="120"/>
      </w:pPr>
      <w:r>
        <w:t xml:space="preserve">ArkCase loads every </w:t>
      </w:r>
      <w:r>
        <w:rPr>
          <w:rFonts w:ascii="Consolas" w:cs="Consolas" w:eastAsia="Consolas" w:hAnsi="Consolas"/>
          <w:color w:val="A31515"/>
          <w:sz w:val="19"/>
          <w:szCs w:val="19"/>
          <w:shd w:fill="F3F3F3" w:color="auto" w:val="clear"/>
        </w:rPr>
        <w:t xml:space="preserve">spring-library-*.xml</w:t>
      </w:r>
      <w:r>
        <w:t xml:space="preserve"> file in the extension jar. Adding the bean here is what makes the deployer run.</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spring-library-ext-complaint.xml</w:t>
            </w:r>
            <w:r>
              <w:rPr>
                <w:rFonts w:ascii="Calibri" w:cs="Calibri" w:eastAsia="Calibri" w:hAnsi="Calibri"/>
                <w:color w:val="9D9D9D"/>
                <w:sz w:val="16"/>
                <w:szCs w:val="16"/>
              </w:rPr>
              <w:t xml:space="preserve">   extension/src/main/resources/spring/</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&lt;?xml version="1.0" encoding="UTF-8"?&gt;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&lt;beans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xmlns:xsi=</w:t>
            </w:r>
            <w:r>
              <w:rPr>
                <w:rFonts w:ascii="Consolas" w:cs="Consolas" w:eastAsia="Consolas" w:hAnsi="Consolas"/>
                <w:b w:val="false"/>
                <w:bCs w:val="false"/>
                <w:i w:val="false"/>
                <w:iCs w:val="false"/>
                <w:color w:val="CE9178"/>
                <w:sz w:val="17"/>
                <w:szCs w:val="17"/>
              </w:rPr>
              <w:t xml:space="preserve">"http://www.w3.org/2001/XMLSchema-instance"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xmlns=</w:t>
            </w:r>
            <w:r>
              <w:rPr>
                <w:rFonts w:ascii="Consolas" w:cs="Consolas" w:eastAsia="Consolas" w:hAnsi="Consolas"/>
                <w:b w:val="false"/>
                <w:bCs w:val="false"/>
                <w:i w:val="false"/>
                <w:iCs w:val="false"/>
                <w:color w:val="CE9178"/>
                <w:sz w:val="17"/>
                <w:szCs w:val="17"/>
              </w:rPr>
              <w:t xml:space="preserve">"http://www.springframework.org/schema/beans"</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xsi:schemaLocation=</w:t>
            </w:r>
            <w:r>
              <w:rPr>
                <w:rFonts w:ascii="Consolas" w:cs="Consolas" w:eastAsia="Consolas" w:hAnsi="Consolas"/>
                <w:b w:val="false"/>
                <w:bCs w:val="false"/>
                <w:i w:val="false"/>
                <w:iCs w:val="false"/>
                <w:color w:val="CE9178"/>
                <w:sz w:val="17"/>
                <w:szCs w:val="17"/>
              </w:rPr>
              <w:t xml:space="preserve">"http://www.springframework.org/schema/beans http://www.springframework.org/schema/beans/spring-beans-4.1.xsd"</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&lt;bean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"extComplaintToSolrTransformer"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class=</w:t>
            </w:r>
            <w:r>
              <w:rPr>
                <w:rFonts w:ascii="Consolas" w:cs="Consolas" w:eastAsia="Consolas" w:hAnsi="Consolas"/>
                <w:b w:val="false"/>
                <w:bCs w:val="false"/>
                <w:i w:val="false"/>
                <w:iCs w:val="false"/>
                <w:color w:val="CE9178"/>
                <w:sz w:val="17"/>
                <w:szCs w:val="17"/>
              </w:rPr>
              <w:t xml:space="preserve">"ext.training.acm.plugins.complaint.service.ExtComplaintToSolrTransformer"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parent=</w:t>
            </w:r>
            <w:r>
              <w:rPr>
                <w:rFonts w:ascii="Consolas" w:cs="Consolas" w:eastAsia="Consolas" w:hAnsi="Consolas"/>
                <w:b w:val="false"/>
                <w:bCs w:val="false"/>
                <w:i w:val="false"/>
                <w:iCs w:val="false"/>
                <w:color w:val="CE9178"/>
                <w:sz w:val="17"/>
                <w:szCs w:val="17"/>
              </w:rPr>
              <w:t xml:space="preserve">"complaintToSolrTransformer"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iCs/>
                <w:color w:val="6A9955"/>
                <w:sz w:val="17"/>
                <w:szCs w:val="17"/>
              </w:rPr>
              <w:t xml:space="preserve">&lt;!-- Deploys the extension's workflows (resources/activiti/ext*.bpmn20.xml) at startup. --&gt;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&lt;bean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"extWorkflowDeployer"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class=</w:t>
            </w:r>
            <w:r>
              <w:rPr>
                <w:rFonts w:ascii="Consolas" w:cs="Consolas" w:eastAsia="Consolas" w:hAnsi="Consolas"/>
                <w:b w:val="false"/>
                <w:bCs w:val="false"/>
                <w:i w:val="false"/>
                <w:iCs w:val="false"/>
                <w:color w:val="CE9178"/>
                <w:sz w:val="17"/>
                <w:szCs w:val="17"/>
              </w:rPr>
              <w:t xml:space="preserve">"ext.training.acm.plugins.complaint.service.ExtWorkflowDeployer"</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&lt;property</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name=</w:t>
            </w:r>
            <w:r>
              <w:rPr>
                <w:rFonts w:ascii="Consolas" w:cs="Consolas" w:eastAsia="Consolas" w:hAnsi="Consolas"/>
                <w:b w:val="false"/>
                <w:bCs w:val="false"/>
                <w:i w:val="false"/>
                <w:iCs w:val="false"/>
                <w:color w:val="CE9178"/>
                <w:sz w:val="17"/>
                <w:szCs w:val="17"/>
              </w:rPr>
              <w:t xml:space="preserve">"acmBpmnService"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ref=</w:t>
            </w:r>
            <w:r>
              <w:rPr>
                <w:rFonts w:ascii="Consolas" w:cs="Consolas" w:eastAsia="Consolas" w:hAnsi="Consolas"/>
                <w:b w:val="false"/>
                <w:bCs w:val="false"/>
                <w:i w:val="false"/>
                <w:iCs w:val="false"/>
                <w:color w:val="CE9178"/>
                <w:sz w:val="17"/>
                <w:szCs w:val="17"/>
              </w:rPr>
              <w:t xml:space="preserve">"processDefinitionManagementService"</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&lt;property</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name=</w:t>
            </w:r>
            <w:r>
              <w:rPr>
                <w:rFonts w:ascii="Consolas" w:cs="Consolas" w:eastAsia="Consolas" w:hAnsi="Consolas"/>
                <w:b w:val="false"/>
                <w:bCs w:val="false"/>
                <w:i w:val="false"/>
                <w:iCs w:val="false"/>
                <w:color w:val="CE9178"/>
                <w:sz w:val="17"/>
                <w:szCs w:val="17"/>
              </w:rPr>
              <w:t xml:space="preserve">"resourcePattern"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value=</w:t>
            </w:r>
            <w:r>
              <w:rPr>
                <w:rFonts w:ascii="Consolas" w:cs="Consolas" w:eastAsia="Consolas" w:hAnsi="Consolas"/>
                <w:b w:val="false"/>
                <w:bCs w:val="false"/>
                <w:i w:val="false"/>
                <w:iCs w:val="false"/>
                <w:color w:val="CE9178"/>
                <w:sz w:val="17"/>
                <w:szCs w:val="17"/>
              </w:rPr>
              <w:t xml:space="preserve">"classpath*:/activiti/ext*.bpmn20.xml"</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&lt;/bean&gt;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&lt;/beans&gt;</w:t>
            </w:r>
          </w:p>
        </w:tc>
      </w:tr>
    </w:tbl>
    <w:p>
      <w:pPr>
        <w:spacing w:after="160"/>
      </w:pPr>
    </w:p>
    <w:p>
      <w:pPr>
        <w:pStyle w:val="ListParagraph"/>
        <w:numPr>
          <w:ilvl w:val="0"/>
          <w:numId w:val="4"/>
        </w:numPr>
        <w:spacing w:after="60"/>
      </w:pPr>
      <w:r>
        <w:rPr>
          <w:b/>
          <w:bCs/>
        </w:rPr>
        <w:t xml:space="preserve">Line 10:</w:t>
      </w:r>
      <w:r>
        <w:t xml:space="preserve"> </w:t>
      </w:r>
      <w:r>
        <w:rPr>
          <w:rFonts w:ascii="Consolas" w:cs="Consolas" w:eastAsia="Consolas" w:hAnsi="Consolas"/>
          <w:color w:val="A31515"/>
          <w:sz w:val="19"/>
          <w:szCs w:val="19"/>
          <w:shd w:fill="F3F3F3" w:color="auto" w:val="clear"/>
        </w:rPr>
        <w:t xml:space="preserve">processDefinitionManagementService</w:t>
      </w:r>
      <w:r>
        <w:t xml:space="preserve"> is core’s </w:t>
      </w:r>
      <w:r>
        <w:rPr>
          <w:rFonts w:ascii="Consolas" w:cs="Consolas" w:eastAsia="Consolas" w:hAnsi="Consolas"/>
          <w:color w:val="A31515"/>
          <w:sz w:val="19"/>
          <w:szCs w:val="19"/>
          <w:shd w:fill="F3F3F3" w:color="auto" w:val="clear"/>
        </w:rPr>
        <w:t xml:space="preserve">AcmBpmnService</w:t>
      </w:r>
      <w:r>
        <w:t xml:space="preserve"> bean, defined in core’s </w:t>
      </w:r>
      <w:r>
        <w:rPr>
          <w:rFonts w:ascii="Consolas" w:cs="Consolas" w:eastAsia="Consolas" w:hAnsi="Consolas"/>
          <w:color w:val="A31515"/>
          <w:sz w:val="19"/>
          <w:szCs w:val="19"/>
          <w:shd w:fill="F3F3F3" w:color="auto" w:val="clear"/>
        </w:rPr>
        <w:t xml:space="preserve">spring-library-activiti-configuration.xml</w:t>
      </w:r>
      <w:r>
        <w:t xml:space="preserve">.</w:t>
      </w:r>
    </w:p>
    <w:p>
      <w:pPr>
        <w:pStyle w:val="ListParagraph"/>
        <w:numPr>
          <w:ilvl w:val="0"/>
          <w:numId w:val="4"/>
        </w:numPr>
        <w:spacing w:after="60"/>
      </w:pPr>
      <w:r>
        <w:rPr>
          <w:b/>
          <w:bCs/>
        </w:rPr>
        <w:t xml:space="preserve">Line 11:</w:t>
      </w:r>
      <w:r>
        <w:t xml:space="preserve"> which files to deploy. Any new workflow file whose name starts with </w:t>
      </w:r>
      <w:r>
        <w:rPr>
          <w:rFonts w:ascii="Consolas" w:cs="Consolas" w:eastAsia="Consolas" w:hAnsi="Consolas"/>
          <w:color w:val="A31515"/>
          <w:sz w:val="19"/>
          <w:szCs w:val="19"/>
          <w:shd w:fill="F3F3F3" w:color="auto" w:val="clear"/>
        </w:rPr>
        <w:t xml:space="preserve">ext</w:t>
      </w:r>
      <w:r>
        <w:t xml:space="preserve"> is picked up automatically.</w:t>
      </w:r>
    </w:p>
    <w:p>
      <w:pPr>
        <w:pStyle w:val="Heading2"/>
      </w:pPr>
      <w:r>
        <w:t xml:space="preserve">Step 4: the REST endpoint that starts the workflow</w:t>
      </w:r>
    </w:p>
    <w:p>
      <w:pPr>
        <w:spacing w:after="120"/>
      </w:pPr>
      <w:r>
        <w:t xml:space="preserve">The button calls this endpoint. It loads the Complaint, decides who reviews it, and starts the workflow.</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ExtComplaintReviewAPIController.java</w:t>
            </w:r>
            <w:r>
              <w:rPr>
                <w:rFonts w:ascii="Calibri" w:cs="Calibri" w:eastAsia="Calibri" w:hAnsi="Calibri"/>
                <w:color w:val="9D9D9D"/>
                <w:sz w:val="16"/>
                <w:szCs w:val="16"/>
              </w:rPr>
              <w:t xml:space="preserve">   extension/src/main/java/ext/training/acm/plugins/complaint/web/api/</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package</w:t>
            </w:r>
            <w:r>
              <w:rPr>
                <w:rFonts w:ascii="Consolas" w:cs="Consolas" w:eastAsia="Consolas" w:hAnsi="Consolas"/>
                <w:b w:val="false"/>
                <w:bCs w:val="false"/>
                <w:i w:val="false"/>
                <w:iCs w:val="false"/>
                <w:color w:val="D4D4D4"/>
                <w:sz w:val="17"/>
                <w:szCs w:val="17"/>
              </w:rPr>
              <w:t xml:space="preserve"> ext.training.acm.plugins.complaint.web.api;</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java.security.Principal;</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java.util.HashMap;</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java.util.Map;</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org.springframework.beans.factory.annotation.Autowired;</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org.springframework.beans.factory.annotation.Qualifier;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org.springframework.http.MediaType;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org.springframework.web.bind.annotation.PathVariable;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org.springframework.web.bind.annotation.RequestMapping;</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org.springframework.web.bind.annotation.RequestMethod;</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org.springframework.web.bind.annotation.RestController;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com.armedia.acm.activiti.services.AcmBpmnService;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com.armedia.acm.plugins.complaint.dao.ComplaintDao;</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com.armedia.acm.plugins.complaint.model.Complaint;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import</w:t>
            </w:r>
            <w:r>
              <w:rPr>
                <w:rFonts w:ascii="Consolas" w:cs="Consolas" w:eastAsia="Consolas" w:hAnsi="Consolas"/>
                <w:b w:val="false"/>
                <w:bCs w:val="false"/>
                <w:i w:val="false"/>
                <w:iCs w:val="false"/>
                <w:color w:val="D4D4D4"/>
                <w:sz w:val="17"/>
                <w:szCs w:val="17"/>
              </w:rPr>
              <w:t xml:space="preserve"> com.armedia.acm.services.participants.model.AcmParticipant;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Starts the extension's Complaint Review workflow (extComplaintReviewWorkflow_v1.bpmn20.xml).</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&lt;p&gt;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The reviewer is the Complaint's Assignee (the "Assigned To" field in the Complaint header). If the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Complaint has no assignee, the user who clicked "Submit for Review" becomes the reviewer.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&lt;p&gt;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The process variables follow core's convention (see CloseComplaintWorkflowListener):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PARENT_OBJECT_TYPE/ID attach the new task to the Complaint.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CDCAA"/>
                <w:sz w:val="17"/>
                <w:szCs w:val="17"/>
              </w:rPr>
              <w:t xml:space="preserve">@RestController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CDCAA"/>
                <w:sz w:val="17"/>
                <w:szCs w:val="17"/>
              </w:rPr>
              <w:t xml:space="preserve">@RequestMapping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"/api/v1/plugin/ext/complaint"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"/api/latest/plugin/ext/complaint"</w:t>
            </w: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public</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class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ExtComplaintReviewAPIController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public</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static</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final</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String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PROCESS_KEY</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"extComplaintReviewWorkflow"</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DCDCAA"/>
                <w:sz w:val="17"/>
                <w:szCs w:val="17"/>
              </w:rPr>
              <w:t xml:space="preserve">@Autowired</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DCDCAA"/>
                <w:sz w:val="17"/>
                <w:szCs w:val="17"/>
              </w:rPr>
              <w:t xml:space="preserve">@Qualifier</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"acmComplaintDao"</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private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ComplaintDao</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complaintDao</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DCDCAA"/>
                <w:sz w:val="17"/>
                <w:szCs w:val="17"/>
              </w:rPr>
              <w:t xml:space="preserve">@Autowired</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private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AcmBpmnService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acmBpmnService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DCDCAA"/>
                <w:sz w:val="17"/>
                <w:szCs w:val="17"/>
              </w:rPr>
              <w:t xml:space="preserve">@RequestMapping</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value</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"/{complaintId}/review"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method</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4EC9B0"/>
                <w:sz w:val="17"/>
                <w:szCs w:val="17"/>
              </w:rPr>
              <w:t xml:space="preserve">RequestMethod</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POST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produces</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4EC9B0"/>
                <w:sz w:val="17"/>
                <w:szCs w:val="17"/>
              </w:rPr>
              <w:t xml:space="preserve">MediaType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APPLICATION_JSON_VALUE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public</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Map</w:t>
            </w:r>
            <w:r>
              <w:rPr>
                <w:rFonts w:ascii="Consolas" w:cs="Consolas" w:eastAsia="Consolas" w:hAnsi="Consolas"/>
                <w:b w:val="false"/>
                <w:bCs w:val="false"/>
                <w:i w:val="false"/>
                <w:iCs w:val="false"/>
                <w:color w:val="D4D4D4"/>
                <w:sz w:val="17"/>
                <w:szCs w:val="17"/>
              </w:rPr>
              <w:t xml:space="preserve">&lt;</w:t>
            </w:r>
            <w:r>
              <w:rPr>
                <w:rFonts w:ascii="Consolas" w:cs="Consolas" w:eastAsia="Consolas" w:hAnsi="Consolas"/>
                <w:b w:val="false"/>
                <w:bCs w:val="false"/>
                <w:i w:val="false"/>
                <w:iCs w:val="false"/>
                <w:color w:val="4EC9B0"/>
                <w:sz w:val="17"/>
                <w:szCs w:val="17"/>
              </w:rPr>
              <w:t xml:space="preserve">String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Object</w:t>
            </w:r>
            <w:r>
              <w:rPr>
                <w:rFonts w:ascii="Consolas" w:cs="Consolas" w:eastAsia="Consolas" w:hAnsi="Consolas"/>
                <w:b w:val="false"/>
                <w:bCs w:val="false"/>
                <w:i w:val="false"/>
                <w:iCs w:val="false"/>
                <w:color w:val="D4D4D4"/>
                <w:sz w:val="17"/>
                <w:szCs w:val="17"/>
              </w:rPr>
              <w:t xml:space="preserve">&gt; </w:t>
            </w:r>
            <w:r>
              <w:rPr>
                <w:rFonts w:ascii="Consolas" w:cs="Consolas" w:eastAsia="Consolas" w:hAnsi="Consolas"/>
                <w:b w:val="false"/>
                <w:bCs w:val="false"/>
                <w:i w:val="false"/>
                <w:iCs w:val="false"/>
                <w:color w:val="DCDCAA"/>
                <w:sz w:val="17"/>
                <w:szCs w:val="17"/>
              </w:rPr>
              <w:t xml:space="preserve">submitForReview</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DCDCAA"/>
                <w:sz w:val="17"/>
                <w:szCs w:val="17"/>
              </w:rPr>
              <w:t xml:space="preserve">@PathVariable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"complaintId"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Long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complaintId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Principal</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principal</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complaint</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complaintDao</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find</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complaintId</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String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reviewer</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findAssignee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complaint</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if</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reviewer</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569CD6"/>
                <w:sz w:val="17"/>
                <w:szCs w:val="17"/>
              </w:rPr>
              <w:t xml:space="preserve">null</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reviewer</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principal</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getName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Map</w:t>
            </w:r>
            <w:r>
              <w:rPr>
                <w:rFonts w:ascii="Consolas" w:cs="Consolas" w:eastAsia="Consolas" w:hAnsi="Consolas"/>
                <w:b w:val="false"/>
                <w:bCs w:val="false"/>
                <w:i w:val="false"/>
                <w:iCs w:val="false"/>
                <w:color w:val="D4D4D4"/>
                <w:sz w:val="17"/>
                <w:szCs w:val="17"/>
              </w:rPr>
              <w:t xml:space="preserve">&lt;</w:t>
            </w:r>
            <w:r>
              <w:rPr>
                <w:rFonts w:ascii="Consolas" w:cs="Consolas" w:eastAsia="Consolas" w:hAnsi="Consolas"/>
                <w:b w:val="false"/>
                <w:bCs w:val="false"/>
                <w:i w:val="false"/>
                <w:iCs w:val="false"/>
                <w:color w:val="4EC9B0"/>
                <w:sz w:val="17"/>
                <w:szCs w:val="17"/>
              </w:rPr>
              <w:t xml:space="preserve">String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Object</w:t>
            </w:r>
            <w:r>
              <w:rPr>
                <w:rFonts w:ascii="Consolas" w:cs="Consolas" w:eastAsia="Consolas" w:hAnsi="Consolas"/>
                <w:b w:val="false"/>
                <w:bCs w:val="false"/>
                <w:i w:val="false"/>
                <w:iCs w:val="false"/>
                <w:color w:val="D4D4D4"/>
                <w:sz w:val="17"/>
                <w:szCs w:val="17"/>
              </w:rPr>
              <w:t xml:space="preserve">&gt;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586C0"/>
                <w:sz w:val="17"/>
                <w:szCs w:val="17"/>
              </w:rPr>
              <w:t xml:space="preserve">new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HashMap</w:t>
            </w:r>
            <w:r>
              <w:rPr>
                <w:rFonts w:ascii="Consolas" w:cs="Consolas" w:eastAsia="Consolas" w:hAnsi="Consolas"/>
                <w:b w:val="false"/>
                <w:bCs w:val="false"/>
                <w:i w:val="false"/>
                <w:iCs w:val="false"/>
                <w:color w:val="D4D4D4"/>
                <w:sz w:val="17"/>
                <w:szCs w:val="17"/>
              </w:rPr>
              <w:t xml:space="preserve">&lt;&gt;();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"complaintTitle"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complaint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getComplaintTitle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"reviewer"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reviewer</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"OBJECT_TYPE"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"COMPLAINT"</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"OBJECT_ID"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complaint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getComplaintId</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"OBJECT_NAME"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complaint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getComplaintNumber</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"PARENT_OBJECT_TYPE"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"COMPLAINT"</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"PARENT_OBJECT_ID"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complaint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getComplaintId</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acmBpmnService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startBusinessProcess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PROCESS_KEY</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Map</w:t>
            </w:r>
            <w:r>
              <w:rPr>
                <w:rFonts w:ascii="Consolas" w:cs="Consolas" w:eastAsia="Consolas" w:hAnsi="Consolas"/>
                <w:b w:val="false"/>
                <w:bCs w:val="false"/>
                <w:i w:val="false"/>
                <w:iCs w:val="false"/>
                <w:color w:val="D4D4D4"/>
                <w:sz w:val="17"/>
                <w:szCs w:val="17"/>
              </w:rPr>
              <w:t xml:space="preserve">&lt;</w:t>
            </w:r>
            <w:r>
              <w:rPr>
                <w:rFonts w:ascii="Consolas" w:cs="Consolas" w:eastAsia="Consolas" w:hAnsi="Consolas"/>
                <w:b w:val="false"/>
                <w:bCs w:val="false"/>
                <w:i w:val="false"/>
                <w:iCs w:val="false"/>
                <w:color w:val="4EC9B0"/>
                <w:sz w:val="17"/>
                <w:szCs w:val="17"/>
              </w:rPr>
              <w:t xml:space="preserve">String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Object</w:t>
            </w:r>
            <w:r>
              <w:rPr>
                <w:rFonts w:ascii="Consolas" w:cs="Consolas" w:eastAsia="Consolas" w:hAnsi="Consolas"/>
                <w:b w:val="false"/>
                <w:bCs w:val="false"/>
                <w:i w:val="false"/>
                <w:iCs w:val="false"/>
                <w:color w:val="D4D4D4"/>
                <w:sz w:val="17"/>
                <w:szCs w:val="17"/>
              </w:rPr>
              <w:t xml:space="preserve">&gt; </w:t>
            </w:r>
            <w:r>
              <w:rPr>
                <w:rFonts w:ascii="Consolas" w:cs="Consolas" w:eastAsia="Consolas" w:hAnsi="Consolas"/>
                <w:b w:val="false"/>
                <w:bCs w:val="false"/>
                <w:i w:val="false"/>
                <w:iCs w:val="false"/>
                <w:color w:val="9CDCFE"/>
                <w:sz w:val="17"/>
                <w:szCs w:val="17"/>
              </w:rPr>
              <w:t xml:space="preserve">result</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586C0"/>
                <w:sz w:val="17"/>
                <w:szCs w:val="17"/>
              </w:rPr>
              <w:t xml:space="preserve">new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HashMap</w:t>
            </w:r>
            <w:r>
              <w:rPr>
                <w:rFonts w:ascii="Consolas" w:cs="Consolas" w:eastAsia="Consolas" w:hAnsi="Consolas"/>
                <w:b w:val="false"/>
                <w:bCs w:val="false"/>
                <w:i w:val="false"/>
                <w:iCs w:val="false"/>
                <w:color w:val="D4D4D4"/>
                <w:sz w:val="17"/>
                <w:szCs w:val="17"/>
              </w:rPr>
              <w:t xml:space="preserve">&lt;&gt;();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result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"complaintId"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complaint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getComplaintId</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result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"reviewer"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reviewer</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return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result</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iCs/>
                <w:color w:val="6A9955"/>
                <w:sz w:val="17"/>
                <w:szCs w:val="17"/>
              </w:rPr>
              <w:t xml:space="preserve">/** The user id of the Complaint's "assignee" participant, or null if there is none.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private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String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DCDCAA"/>
                <w:sz w:val="17"/>
                <w:szCs w:val="17"/>
              </w:rPr>
              <w:t xml:space="preserve">findAssignee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4EC9B0"/>
                <w:sz w:val="17"/>
                <w:szCs w:val="17"/>
              </w:rPr>
              <w:t xml:space="preserve">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complaint</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for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AcmParticipant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participant</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complaint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getParticipants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if</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"assignee"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equals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participant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getParticipantType</w:t>
            </w:r>
            <w:r>
              <w:rPr>
                <w:rFonts w:ascii="Consolas" w:cs="Consolas" w:eastAsia="Consolas" w:hAnsi="Consolas"/>
                <w:b w:val="false"/>
                <w:bCs w:val="false"/>
                <w:i w:val="false"/>
                <w:iCs w:val="false"/>
                <w:color w:val="D4D4D4"/>
                <w:sz w:val="17"/>
                <w:szCs w:val="17"/>
              </w:rPr>
              <w:t xml:space="preserve">()) &amp;&amp; </w:t>
            </w:r>
            <w:r>
              <w:rPr>
                <w:rFonts w:ascii="Consolas" w:cs="Consolas" w:eastAsia="Consolas" w:hAnsi="Consolas"/>
                <w:b w:val="false"/>
                <w:bCs w:val="false"/>
                <w:i w:val="false"/>
                <w:iCs w:val="false"/>
                <w:color w:val="9CDCFE"/>
                <w:sz w:val="17"/>
                <w:szCs w:val="17"/>
              </w:rPr>
              <w:t xml:space="preserve">participant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getParticipantLdapId</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569CD6"/>
                <w:sz w:val="17"/>
                <w:szCs w:val="17"/>
              </w:rPr>
              <w:t xml:space="preserve">null</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&amp;&amp; !</w:t>
            </w:r>
            <w:r>
              <w:rPr>
                <w:rFonts w:ascii="Consolas" w:cs="Consolas" w:eastAsia="Consolas" w:hAnsi="Consolas"/>
                <w:b w:val="false"/>
                <w:bCs w:val="false"/>
                <w:i w:val="false"/>
                <w:iCs w:val="false"/>
                <w:color w:val="9CDCFE"/>
                <w:sz w:val="17"/>
                <w:szCs w:val="17"/>
              </w:rPr>
              <w:t xml:space="preserve">participant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getParticipantLdapId</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trim</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isEmpty</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return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participant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getParticipantLdapId</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586C0"/>
                <w:sz w:val="17"/>
                <w:szCs w:val="17"/>
              </w:rPr>
              <w:t xml:space="preserve">return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null</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w:t>
            </w:r>
          </w:p>
        </w:tc>
      </w:tr>
    </w:tbl>
    <w:p>
      <w:pPr>
        <w:spacing w:after="160"/>
      </w:pPr>
    </w:p>
    <w:p>
      <w:pPr>
        <w:spacing w:after="120"/>
      </w:pPr>
      <w:r>
        <w:rPr>
          <w:b/>
          <w:bCs/>
        </w:rPr>
        <w:t xml:space="preserve">What to notice</w:t>
      </w:r>
    </w:p>
    <w:p>
      <w:pPr>
        <w:pStyle w:val="ListParagraph"/>
        <w:numPr>
          <w:ilvl w:val="0"/>
          <w:numId w:val="4"/>
        </w:numPr>
        <w:spacing w:after="60"/>
      </w:pPr>
      <w:r>
        <w:rPr>
          <w:b/>
          <w:bCs/>
        </w:rPr>
        <w:t xml:space="preserve">Lines 29–30:</w:t>
      </w:r>
      <w:r>
        <w:t xml:space="preserve"> </w:t>
      </w:r>
      <w:r>
        <w:rPr>
          <w:rFonts w:ascii="Consolas" w:cs="Consolas" w:eastAsia="Consolas" w:hAnsi="Consolas"/>
          <w:color w:val="A31515"/>
          <w:sz w:val="19"/>
          <w:szCs w:val="19"/>
          <w:shd w:fill="F3F3F3" w:color="auto" w:val="clear"/>
        </w:rPr>
        <w:t xml:space="preserve">@RestController</w:t>
      </w:r>
      <w:r>
        <w:t xml:space="preserve"> + base URL. Line 42 adds </w:t>
      </w:r>
      <w:r>
        <w:rPr>
          <w:rFonts w:ascii="Consolas" w:cs="Consolas" w:eastAsia="Consolas" w:hAnsi="Consolas"/>
          <w:color w:val="A31515"/>
          <w:sz w:val="19"/>
          <w:szCs w:val="19"/>
          <w:shd w:fill="F3F3F3" w:color="auto" w:val="clear"/>
        </w:rPr>
        <w:t xml:space="preserve">/{complaintId}/review</w:t>
      </w:r>
      <w:r>
        <w:t xml:space="preserve">, so the full URL is </w:t>
      </w:r>
      <w:r>
        <w:rPr>
          <w:rFonts w:ascii="Consolas" w:cs="Consolas" w:eastAsia="Consolas" w:hAnsi="Consolas"/>
          <w:color w:val="A31515"/>
          <w:sz w:val="19"/>
          <w:szCs w:val="19"/>
          <w:shd w:fill="F3F3F3" w:color="auto" w:val="clear"/>
        </w:rPr>
        <w:t xml:space="preserve">POST /api/v1/plugin/ext/complaint/{complaintId}/review</w:t>
      </w:r>
      <w:r>
        <w:t xml:space="preserve">.</w:t>
      </w:r>
    </w:p>
    <w:p>
      <w:pPr>
        <w:pStyle w:val="ListParagraph"/>
        <w:numPr>
          <w:ilvl w:val="0"/>
          <w:numId w:val="4"/>
        </w:numPr>
        <w:spacing w:after="60"/>
      </w:pPr>
      <w:r>
        <w:rPr>
          <w:b/>
          <w:bCs/>
        </w:rPr>
        <w:t xml:space="preserve">Line 33:</w:t>
      </w:r>
      <w:r>
        <w:t xml:space="preserve"> </w:t>
      </w:r>
      <w:r>
        <w:rPr>
          <w:rFonts w:ascii="Consolas" w:cs="Consolas" w:eastAsia="Consolas" w:hAnsi="Consolas"/>
          <w:color w:val="A31515"/>
          <w:sz w:val="19"/>
          <w:szCs w:val="19"/>
          <w:shd w:fill="F3F3F3" w:color="auto" w:val="clear"/>
        </w:rPr>
        <w:t xml:space="preserve">PROCESS_KEY</w:t>
      </w:r>
      <w:r>
        <w:t xml:space="preserve"> must match the process id on line 21 of the BPMN file.</w:t>
      </w:r>
    </w:p>
    <w:p>
      <w:pPr>
        <w:pStyle w:val="ListParagraph"/>
        <w:numPr>
          <w:ilvl w:val="0"/>
          <w:numId w:val="4"/>
        </w:numPr>
        <w:spacing w:after="60"/>
      </w:pPr>
      <w:r>
        <w:rPr>
          <w:b/>
          <w:bCs/>
        </w:rPr>
        <w:t xml:space="preserve">Lines 35–37:</w:t>
      </w:r>
      <w:r>
        <w:t xml:space="preserve"> core’s Complaint DAO, selected by its bean name </w:t>
      </w:r>
      <w:r>
        <w:rPr>
          <w:rFonts w:ascii="Consolas" w:cs="Consolas" w:eastAsia="Consolas" w:hAnsi="Consolas"/>
          <w:color w:val="A31515"/>
          <w:sz w:val="19"/>
          <w:szCs w:val="19"/>
          <w:shd w:fill="F3F3F3" w:color="auto" w:val="clear"/>
        </w:rPr>
        <w:t xml:space="preserve">acmComplaintDao</w:t>
      </w:r>
      <w:r>
        <w:t xml:space="preserve">.</w:t>
      </w:r>
    </w:p>
    <w:p>
      <w:pPr>
        <w:pStyle w:val="ListParagraph"/>
        <w:numPr>
          <w:ilvl w:val="0"/>
          <w:numId w:val="4"/>
        </w:numPr>
        <w:spacing w:after="60"/>
      </w:pPr>
      <w:r>
        <w:rPr>
          <w:b/>
          <w:bCs/>
        </w:rPr>
        <w:t xml:space="preserve">Lines 46–50:</w:t>
      </w:r>
      <w:r>
        <w:t xml:space="preserve"> the reviewer is the Complaint’s Assigned To user. If there is none, it is the logged-in user (</w:t>
      </w:r>
      <w:r>
        <w:rPr>
          <w:rFonts w:ascii="Consolas" w:cs="Consolas" w:eastAsia="Consolas" w:hAnsi="Consolas"/>
          <w:color w:val="A31515"/>
          <w:sz w:val="19"/>
          <w:szCs w:val="19"/>
          <w:shd w:fill="F3F3F3" w:color="auto" w:val="clear"/>
        </w:rPr>
        <w:t xml:space="preserve">principal.getName()</w:t>
      </w:r>
      <w:r>
        <w:t xml:space="preserve">).</w:t>
      </w:r>
    </w:p>
    <w:p>
      <w:pPr>
        <w:pStyle w:val="ListParagraph"/>
        <w:numPr>
          <w:ilvl w:val="0"/>
          <w:numId w:val="4"/>
        </w:numPr>
        <w:spacing w:after="60"/>
      </w:pPr>
      <w:r>
        <w:rPr>
          <w:b/>
          <w:bCs/>
        </w:rPr>
        <w:t xml:space="preserve">Lines 52–59:</w:t>
      </w:r>
      <w:r>
        <w:t xml:space="preserve"> the process variables. </w:t>
      </w:r>
      <w:r>
        <w:rPr>
          <w:rFonts w:ascii="Consolas" w:cs="Consolas" w:eastAsia="Consolas" w:hAnsi="Consolas"/>
          <w:color w:val="A31515"/>
          <w:sz w:val="19"/>
          <w:szCs w:val="19"/>
          <w:shd w:fill="F3F3F3" w:color="auto" w:val="clear"/>
        </w:rPr>
        <w:t xml:space="preserve">complaintTitle</w:t>
      </w:r>
      <w:r>
        <w:t xml:space="preserve"> and </w:t>
      </w:r>
      <w:r>
        <w:rPr>
          <w:rFonts w:ascii="Consolas" w:cs="Consolas" w:eastAsia="Consolas" w:hAnsi="Consolas"/>
          <w:color w:val="A31515"/>
          <w:sz w:val="19"/>
          <w:szCs w:val="19"/>
          <w:shd w:fill="F3F3F3" w:color="auto" w:val="clear"/>
        </w:rPr>
        <w:t xml:space="preserve">reviewer</w:t>
      </w:r>
      <w:r>
        <w:t xml:space="preserve"> fill the </w:t>
      </w:r>
      <w:r>
        <w:rPr>
          <w:rFonts w:ascii="Consolas" w:cs="Consolas" w:eastAsia="Consolas" w:hAnsi="Consolas"/>
          <w:color w:val="A31515"/>
          <w:sz w:val="19"/>
          <w:szCs w:val="19"/>
          <w:shd w:fill="F3F3F3" w:color="auto" w:val="clear"/>
        </w:rPr>
        <w:t xml:space="preserve">${…}</w:t>
      </w:r>
      <w:r>
        <w:t xml:space="preserve"> values in the BPMN. </w:t>
      </w:r>
      <w:r>
        <w:rPr>
          <w:rFonts w:ascii="Consolas" w:cs="Consolas" w:eastAsia="Consolas" w:hAnsi="Consolas"/>
          <w:color w:val="A31515"/>
          <w:sz w:val="19"/>
          <w:szCs w:val="19"/>
          <w:shd w:fill="F3F3F3" w:color="auto" w:val="clear"/>
        </w:rPr>
        <w:t xml:space="preserve">OBJECT_*</w:t>
      </w:r>
      <w:r>
        <w:t xml:space="preserve"> and </w:t>
      </w:r>
      <w:r>
        <w:rPr>
          <w:rFonts w:ascii="Consolas" w:cs="Consolas" w:eastAsia="Consolas" w:hAnsi="Consolas"/>
          <w:color w:val="A31515"/>
          <w:sz w:val="19"/>
          <w:szCs w:val="19"/>
          <w:shd w:fill="F3F3F3" w:color="auto" w:val="clear"/>
        </w:rPr>
        <w:t xml:space="preserve">PARENT_OBJECT_*</w:t>
      </w:r>
      <w:r>
        <w:t xml:space="preserve"> follow core’s convention (Rule 4).</w:t>
      </w:r>
    </w:p>
    <w:p>
      <w:pPr>
        <w:pStyle w:val="ListParagraph"/>
        <w:numPr>
          <w:ilvl w:val="0"/>
          <w:numId w:val="4"/>
        </w:numPr>
        <w:spacing w:after="60"/>
      </w:pPr>
      <w:r>
        <w:rPr>
          <w:b/>
          <w:bCs/>
        </w:rPr>
        <w:t xml:space="preserve">Line 61:</w:t>
      </w:r>
      <w:r>
        <w:t xml:space="preserve"> starts the workflow by its process id.</w:t>
      </w:r>
    </w:p>
    <w:p>
      <w:pPr>
        <w:pStyle w:val="ListParagraph"/>
        <w:numPr>
          <w:ilvl w:val="0"/>
          <w:numId w:val="4"/>
        </w:numPr>
        <w:spacing w:after="60"/>
      </w:pPr>
      <w:r>
        <w:rPr>
          <w:b/>
          <w:bCs/>
        </w:rPr>
        <w:t xml:space="preserve">Lines 70–81:</w:t>
      </w:r>
      <w:r>
        <w:t xml:space="preserve"> Assigned To is stored as a </w:t>
      </w:r>
      <w:r>
        <w:rPr>
          <w:b/>
          <w:bCs/>
        </w:rPr>
        <w:t xml:space="preserve">participant</w:t>
      </w:r>
      <w:r>
        <w:t xml:space="preserve"> with type </w:t>
      </w:r>
      <w:r>
        <w:rPr>
          <w:rFonts w:ascii="Consolas" w:cs="Consolas" w:eastAsia="Consolas" w:hAnsi="Consolas"/>
          <w:color w:val="A31515"/>
          <w:sz w:val="19"/>
          <w:szCs w:val="19"/>
          <w:shd w:fill="F3F3F3" w:color="auto" w:val="clear"/>
        </w:rPr>
        <w:t xml:space="preserve">assignee</w:t>
      </w:r>
      <w:r>
        <w:t xml:space="preserve">. Its </w:t>
      </w:r>
      <w:r>
        <w:rPr>
          <w:rFonts w:ascii="Consolas" w:cs="Consolas" w:eastAsia="Consolas" w:hAnsi="Consolas"/>
          <w:color w:val="A31515"/>
          <w:sz w:val="19"/>
          <w:szCs w:val="19"/>
          <w:shd w:fill="F3F3F3" w:color="auto" w:val="clear"/>
        </w:rPr>
        <w:t xml:space="preserve">participantLdapId</w:t>
      </w:r>
      <w:r>
        <w:t xml:space="preserve"> is the user id.</w:t>
      </w:r>
    </w:p>
    <w:p>
      <w:pPr>
        <w:pStyle w:val="ListParagraph"/>
        <w:numPr>
          <w:ilvl w:val="0"/>
          <w:numId w:val="4"/>
        </w:numPr>
        <w:spacing w:after="60"/>
      </w:pPr>
      <w:r>
        <w:t xml:space="preserve">The reviewer is read on the server from the saved Complaint, so it always matches what is stored in the database.</w:t>
      </w:r>
    </w:p>
    <w:p>
      <w:pPr>
        <w:spacing w:after="120"/>
      </w:pPr>
      <w:r>
        <w:t xml:space="preserve">Spring only creates the controller if it scans its package. This small file does that:</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spring-web-ext-complaint.xml</w:t>
            </w:r>
            <w:r>
              <w:rPr>
                <w:rFonts w:ascii="Calibri" w:cs="Calibri" w:eastAsia="Calibri" w:hAnsi="Calibri"/>
                <w:color w:val="9D9D9D"/>
                <w:sz w:val="16"/>
                <w:szCs w:val="16"/>
              </w:rPr>
              <w:t xml:space="preserve">   extension/src/main/resources/spring/</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&lt;beans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xmlns:xsi=</w:t>
            </w:r>
            <w:r>
              <w:rPr>
                <w:rFonts w:ascii="Consolas" w:cs="Consolas" w:eastAsia="Consolas" w:hAnsi="Consolas"/>
                <w:b w:val="false"/>
                <w:bCs w:val="false"/>
                <w:i w:val="false"/>
                <w:iCs w:val="false"/>
                <w:color w:val="CE9178"/>
                <w:sz w:val="17"/>
                <w:szCs w:val="17"/>
              </w:rPr>
              <w:t xml:space="preserve">"http://www.w3.org/2001/XMLSchema-instance"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xmlns=</w:t>
            </w:r>
            <w:r>
              <w:rPr>
                <w:rFonts w:ascii="Consolas" w:cs="Consolas" w:eastAsia="Consolas" w:hAnsi="Consolas"/>
                <w:b w:val="false"/>
                <w:bCs w:val="false"/>
                <w:i w:val="false"/>
                <w:iCs w:val="false"/>
                <w:color w:val="CE9178"/>
                <w:sz w:val="17"/>
                <w:szCs w:val="17"/>
              </w:rPr>
              <w:t xml:space="preserve">"http://www.springframework.org/schema/beans"</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xmlns:context=</w:t>
            </w:r>
            <w:r>
              <w:rPr>
                <w:rFonts w:ascii="Consolas" w:cs="Consolas" w:eastAsia="Consolas" w:hAnsi="Consolas"/>
                <w:b w:val="false"/>
                <w:bCs w:val="false"/>
                <w:i w:val="false"/>
                <w:iCs w:val="false"/>
                <w:color w:val="CE9178"/>
                <w:sz w:val="17"/>
                <w:szCs w:val="17"/>
              </w:rPr>
              <w:t xml:space="preserve">"http://www.springframework.org/schema/context"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xsi:schemaLocation=</w:t>
            </w:r>
            <w:r>
              <w:rPr>
                <w:rFonts w:ascii="Consolas" w:cs="Consolas" w:eastAsia="Consolas" w:hAnsi="Consolas"/>
                <w:b w:val="false"/>
                <w:bCs w:val="false"/>
                <w:i w:val="false"/>
                <w:iCs w:val="false"/>
                <w:color w:val="CE9178"/>
                <w:sz w:val="17"/>
                <w:szCs w:val="17"/>
              </w:rPr>
              <w:t xml:space="preserve">"http://www.springframework.org/schema/beans http://www.springframework.org/schema/beans/spring-beans-4.1.xsd http://www.springframework.org/schema/context http://www.springframework.org/schema/context/spring-context.xsd"</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&lt;context:component-scan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base-package=</w:t>
            </w:r>
            <w:r>
              <w:rPr>
                <w:rFonts w:ascii="Consolas" w:cs="Consolas" w:eastAsia="Consolas" w:hAnsi="Consolas"/>
                <w:b w:val="false"/>
                <w:bCs w:val="false"/>
                <w:i w:val="false"/>
                <w:iCs w:val="false"/>
                <w:color w:val="CE9178"/>
                <w:sz w:val="17"/>
                <w:szCs w:val="17"/>
              </w:rPr>
              <w:t xml:space="preserve">"ext.training.acm.plugins.complaint.web.**"</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&lt;context:annotation-config</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569CD6"/>
                <w:sz w:val="17"/>
                <w:szCs w:val="17"/>
              </w:rPr>
              <w:t xml:space="preserve">&lt;/beans&gt;</w:t>
            </w:r>
          </w:p>
        </w:tc>
      </w:tr>
    </w:tbl>
    <w:p>
      <w:pPr>
        <w:spacing w:after="160"/>
      </w:pPr>
    </w:p>
    <w:p>
      <w:pPr>
        <w:pStyle w:val="Heading2"/>
      </w:pPr>
      <w:r>
        <w:t xml:space="preserve">Step 5: allow users to call the URL (privilege)</w:t>
      </w:r>
    </w:p>
    <w:p>
      <w:pPr>
        <w:spacing w:after="120"/>
      </w:pPr>
      <w:r>
        <w:t xml:space="preserve">Without this, the button gets a 403 “no granted permission” error (Rule 3).</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arkcase-custom.yaml</w:t>
            </w:r>
            <w:r>
              <w:rPr>
                <w:rFonts w:ascii="Calibri" w:cs="Calibri" w:eastAsia="Calibri" w:hAnsi="Calibri"/>
                <w:color w:val="9D9D9D"/>
                <w:sz w:val="16"/>
                <w:szCs w:val="16"/>
              </w:rPr>
              <w:t xml:space="preserve">   config/src/main/resources/acm/acm-config-server-repo/</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83</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9CDCFE"/>
                <w:sz w:val="17"/>
                <w:szCs w:val="17"/>
              </w:rPr>
              <w:t xml:space="preserve">~privileges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extCommentPrivilege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Comment 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extCommentModulePrivilege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Comment Module 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extCriminalPrivilege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Criminal 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extCriminalModulePrivilege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Criminal Module 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extComplaintReviewPrivilege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Complaint Review 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9CDCFE"/>
                <w:sz w:val="17"/>
                <w:szCs w:val="17"/>
              </w:rPr>
              <w:t xml:space="preserve">~application</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~rolesToPrivileges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~ROLE_ADMINISTRATOR</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extCommentPrivilege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extCommentModulePrivilege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extCriminalPrivilege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extCriminalModulePrivilege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extComplaintReviewPrivilege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~ROLE_SUPERVISOR</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extCriminalPrivilege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extCriminalModulePrivilege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extComplaintReviewPrivilege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~ROLE_CONTRIBUTOR</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extCriminalPrivilege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extCriminalModulePrivilege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extComplaintReviewPrivilege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9CDCFE"/>
                <w:sz w:val="17"/>
                <w:szCs w:val="17"/>
              </w:rPr>
              <w:t xml:space="preserve">~acmPluginConfigurationPrivileges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extComplaintReviewPrivilege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POST</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"/api/{version}/plugin/ext/complaint/{complaintId}/review"</w:t>
            </w:r>
          </w:p>
        </w:tc>
      </w:tr>
    </w:tbl>
    <w:p>
      <w:pPr>
        <w:spacing w:after="160"/>
      </w:pPr>
    </w:p>
    <w:p>
      <w:pPr>
        <w:spacing w:after="120"/>
      </w:pPr>
      <w:r>
        <w:rPr>
          <w:b/>
          <w:bCs/>
        </w:rPr>
        <w:t xml:space="preserve">What to notice</w:t>
      </w:r>
    </w:p>
    <w:p>
      <w:pPr>
        <w:pStyle w:val="ListParagraph"/>
        <w:numPr>
          <w:ilvl w:val="0"/>
          <w:numId w:val="4"/>
        </w:numPr>
        <w:spacing w:after="60"/>
      </w:pPr>
      <w:r>
        <w:t xml:space="preserve">The </w:t>
      </w:r>
      <w:r>
        <w:rPr>
          <w:rFonts w:ascii="Consolas" w:cs="Consolas" w:eastAsia="Consolas" w:hAnsi="Consolas"/>
          <w:color w:val="A31515"/>
          <w:sz w:val="19"/>
          <w:szCs w:val="19"/>
          <w:shd w:fill="F3F3F3" w:color="auto" w:val="clear"/>
        </w:rPr>
        <w:t xml:space="preserve">~</w:t>
      </w:r>
      <w:r>
        <w:t xml:space="preserve"> in front of a key means “merge into core’s list”. Without it you would replace core’s whole list.</w:t>
      </w:r>
    </w:p>
    <w:p>
      <w:pPr>
        <w:pStyle w:val="ListParagraph"/>
        <w:numPr>
          <w:ilvl w:val="0"/>
          <w:numId w:val="4"/>
        </w:numPr>
        <w:spacing w:after="60"/>
      </w:pPr>
      <w:r>
        <w:rPr>
          <w:b/>
          <w:bCs/>
        </w:rPr>
        <w:t xml:space="preserve">Line 88:</w:t>
      </w:r>
      <w:r>
        <w:t xml:space="preserve"> declares the privilege and its display name.</w:t>
      </w:r>
    </w:p>
    <w:p>
      <w:pPr>
        <w:pStyle w:val="ListParagraph"/>
        <w:numPr>
          <w:ilvl w:val="0"/>
          <w:numId w:val="4"/>
        </w:numPr>
        <w:spacing w:after="60"/>
      </w:pPr>
      <w:r>
        <w:rPr>
          <w:b/>
          <w:bCs/>
        </w:rPr>
        <w:t xml:space="preserve">Lines 89–104:</w:t>
      </w:r>
      <w:r>
        <w:t xml:space="preserve"> gives the privilege to roles. A user needs at least one of these roles. Lines 97–104 also give the Criminal privileges to Supervisor and Contributor.</w:t>
      </w:r>
    </w:p>
    <w:p>
      <w:pPr>
        <w:pStyle w:val="ListParagraph"/>
        <w:numPr>
          <w:ilvl w:val="0"/>
          <w:numId w:val="4"/>
        </w:numPr>
        <w:spacing w:after="60"/>
      </w:pPr>
      <w:r>
        <w:rPr>
          <w:b/>
          <w:bCs/>
        </w:rPr>
        <w:t xml:space="preserve">Lines 106–108:</w:t>
      </w:r>
      <w:r>
        <w:t xml:space="preserve"> the URL the privilege allows. </w:t>
      </w:r>
      <w:r>
        <w:rPr>
          <w:rFonts w:ascii="Consolas" w:cs="Consolas" w:eastAsia="Consolas" w:hAnsi="Consolas"/>
          <w:color w:val="A31515"/>
          <w:sz w:val="19"/>
          <w:szCs w:val="19"/>
          <w:shd w:fill="F3F3F3" w:color="auto" w:val="clear"/>
        </w:rPr>
        <w:t xml:space="preserve">{version}</w:t>
      </w:r>
      <w:r>
        <w:t xml:space="preserve"> matches </w:t>
      </w:r>
      <w:r>
        <w:rPr>
          <w:rFonts w:ascii="Consolas" w:cs="Consolas" w:eastAsia="Consolas" w:hAnsi="Consolas"/>
          <w:color w:val="A31515"/>
          <w:sz w:val="19"/>
          <w:szCs w:val="19"/>
          <w:shd w:fill="F3F3F3" w:color="auto" w:val="clear"/>
        </w:rPr>
        <w:t xml:space="preserve">v1</w:t>
      </w:r>
      <w:r>
        <w:t xml:space="preserve"> and </w:t>
      </w:r>
      <w:r>
        <w:rPr>
          <w:rFonts w:ascii="Consolas" w:cs="Consolas" w:eastAsia="Consolas" w:hAnsi="Consolas"/>
          <w:color w:val="A31515"/>
          <w:sz w:val="19"/>
          <w:szCs w:val="19"/>
          <w:shd w:fill="F3F3F3" w:color="auto" w:val="clear"/>
        </w:rPr>
        <w:t xml:space="preserve">latest</w:t>
      </w:r>
      <w:r>
        <w:t xml:space="preserve">. </w:t>
      </w:r>
      <w:r>
        <w:rPr>
          <w:rFonts w:ascii="Consolas" w:cs="Consolas" w:eastAsia="Consolas" w:hAnsi="Consolas"/>
          <w:color w:val="A31515"/>
          <w:sz w:val="19"/>
          <w:szCs w:val="19"/>
          <w:shd w:fill="F3F3F3" w:color="auto" w:val="clear"/>
        </w:rPr>
        <w:t xml:space="preserve">{complaintId}</w:t>
      </w:r>
      <w:r>
        <w:t xml:space="preserve"> matches any id.</w:t>
      </w:r>
    </w:p>
    <w:p>
      <w:pPr>
        <w:pStyle w:val="Heading2"/>
      </w:pPr>
      <w:r>
        <w:t xml:space="preserve">Step 6: the button (AngularJS)</w:t>
      </w:r>
    </w:p>
    <w:p>
      <w:pPr>
        <w:spacing w:after="120"/>
      </w:pPr>
      <w:r>
        <w:t xml:space="preserve">A small controller holds what happens on click:</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ext-complaint-review.client.controller.js</w:t>
            </w:r>
            <w:r>
              <w:rPr>
                <w:rFonts w:ascii="Calibri" w:cs="Calibri" w:eastAsia="Calibri" w:hAnsi="Calibri"/>
                <w:color w:val="9D9D9D"/>
                <w:sz w:val="16"/>
                <w:szCs w:val="16"/>
              </w:rPr>
              <w:t xml:space="preserve">   extension-ui/src/main/angular/modules/complaints/controllers/components/</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CE9178"/>
                <w:sz w:val="17"/>
                <w:szCs w:val="17"/>
              </w:rPr>
              <w:t xml:space="preserve">'use strict'</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@ngdoc controller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@name complaints.controller:ExtComplaints.ReviewController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@description</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"Submit for Review" button in the Complaint action bar (next to New Complaint / Close Complaint). Calls the extension endpoint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POST api/v1/plugin/ext/complaint/{id}/review (ExtComplaintReviewAPIController), which starts</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extComplaintReviewWorkflow. The backend picks the reviewer (the Complaint's Assignee, or the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 current user if nobody is assigned), so nothing is sent except the Complaint id.</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9CDCFE"/>
                <w:sz w:val="17"/>
                <w:szCs w:val="17"/>
              </w:rPr>
              <w:t xml:space="preserve">angular</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module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'complaints'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controller</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'ExtComplaints.ReviewController'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'$scope'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'$http'</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'$translate'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'MessageService'</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function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$scope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$http</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$translate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MessageService</w:t>
            </w: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$scope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submitForReview</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569CD6"/>
                <w:sz w:val="17"/>
                <w:szCs w:val="17"/>
              </w:rPr>
              <w:t xml:space="preserve">function</w:t>
            </w:r>
            <w:r>
              <w:rPr>
                <w:rFonts w:ascii="Consolas" w:cs="Consolas" w:eastAsia="Consolas" w:hAnsi="Consolas"/>
                <w:b w:val="false"/>
                <w:bCs w:val="false"/>
                <w:i w:val="false"/>
                <w:iCs w:val="false"/>
                <w:color w:val="D4D4D4"/>
                <w:sz w:val="17"/>
                <w:szCs w:val="17"/>
              </w:rPr>
              <w:t xml:space="preserve"> ()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var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complaintId</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$scope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objectInfo</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complaintId</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$http</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post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'api/v1/plugin/ext/complaint/'</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9CDCFE"/>
                <w:sz w:val="17"/>
                <w:szCs w:val="17"/>
              </w:rPr>
              <w:t xml:space="preserve">complaintId</w:t>
            </w: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CE9178"/>
                <w:sz w:val="17"/>
                <w:szCs w:val="17"/>
              </w:rPr>
              <w:t xml:space="preserve">'/review'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then</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569CD6"/>
                <w:sz w:val="17"/>
                <w:szCs w:val="17"/>
              </w:rPr>
              <w:t xml:space="preserve">function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response</w:t>
            </w: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MessageService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info</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$translate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instant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'complaints.comp.actions.reviewSubmitted'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reviewer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response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data</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reviewer</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 </w:t>
            </w:r>
            <w:r>
              <w:rPr>
                <w:rFonts w:ascii="Consolas" w:cs="Consolas" w:eastAsia="Consolas" w:hAnsi="Consolas"/>
                <w:b w:val="false"/>
                <w:bCs w:val="false"/>
                <w:i w:val="false"/>
                <w:iCs w:val="false"/>
                <w:color w:val="569CD6"/>
                <w:sz w:val="17"/>
                <w:szCs w:val="17"/>
              </w:rPr>
              <w:t xml:space="preserve">function</w:t>
            </w:r>
            <w:r>
              <w:rPr>
                <w:rFonts w:ascii="Consolas" w:cs="Consolas" w:eastAsia="Consolas" w:hAnsi="Consolas"/>
                <w:b w:val="false"/>
                <w:bCs w:val="false"/>
                <w:i w:val="false"/>
                <w:iCs w:val="false"/>
                <w:color w:val="D4D4D4"/>
                <w:sz w:val="17"/>
                <w:szCs w:val="17"/>
              </w:rPr>
              <w:t xml:space="preserve"> ()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4EC9B0"/>
                <w:sz w:val="17"/>
                <w:szCs w:val="17"/>
              </w:rPr>
              <w:t xml:space="preserve">MessageService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error</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$translate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instant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'complaints.comp.actions.reviewFailed'</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w:t>
            </w:r>
          </w:p>
        </w:tc>
      </w:tr>
    </w:tbl>
    <w:p>
      <w:pPr>
        <w:spacing w:after="160"/>
      </w:pPr>
    </w:p>
    <w:p>
      <w:pPr>
        <w:spacing w:after="120"/>
      </w:pPr>
      <w:r>
        <w:t xml:space="preserve">The button sits in the Complaint action bar, next to New Complaint and Close Complaint. That bar is core’s </w:t>
      </w:r>
      <w:r>
        <w:rPr>
          <w:rFonts w:ascii="Consolas" w:cs="Consolas" w:eastAsia="Consolas" w:hAnsi="Consolas"/>
          <w:color w:val="A31515"/>
          <w:sz w:val="19"/>
          <w:szCs w:val="19"/>
          <w:shd w:fill="F3F3F3" w:color="auto" w:val="clear"/>
        </w:rPr>
        <w:t xml:space="preserve">complaint-actions.client.view.html</w:t>
      </w:r>
      <w:r>
        <w:t xml:space="preserve">. To change a core view, the extension keeps a copy at the </w:t>
      </w:r>
      <w:r>
        <w:rPr>
          <w:b/>
          <w:bCs/>
        </w:rPr>
        <w:t xml:space="preserve">same path</w:t>
      </w:r>
      <w:r>
        <w:t xml:space="preserve"> under </w:t>
      </w:r>
      <w:r>
        <w:rPr>
          <w:rFonts w:ascii="Consolas" w:cs="Consolas" w:eastAsia="Consolas" w:hAnsi="Consolas"/>
          <w:color w:val="A31515"/>
          <w:sz w:val="19"/>
          <w:szCs w:val="19"/>
          <w:shd w:fill="F3F3F3" w:color="auto" w:val="clear"/>
        </w:rPr>
        <w:t xml:space="preserve">extension-ui/src/main/angular/modules/</w:t>
      </w:r>
      <w:r>
        <w:t xml:space="preserve">; the build then uses the extension’s copy instead of core’s. The copy is identical to core’s except for lines 1–4 (a note) and lines 26–32 (the button):</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complaint-actions.client.view.html</w:t>
            </w:r>
            <w:r>
              <w:rPr>
                <w:rFonts w:ascii="Calibri" w:cs="Calibri" w:eastAsia="Calibri" w:hAnsi="Calibri"/>
                <w:color w:val="9D9D9D"/>
                <w:sz w:val="16"/>
                <w:szCs w:val="16"/>
              </w:rPr>
              <w:t xml:space="preserve">   extension-ui/src/main/angular/modules/complaints/views/components/</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&lt;!--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Extension copy of core's complaint-actions.client.view.html (acm-base-ui). Identical except for the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"Submit for Review" button added after "Close Complaint".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div</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ng-controller</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"Complaints.ActionsController"</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div</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class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"col-xs-4"</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div</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class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"checkbox"</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label</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input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type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"checkbox"</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ng-model</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"restricted"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ng-click</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"onClickRestrict($event)"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permission</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"restrictComplaint"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permission-object-type</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permission-properties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"objectInfo"</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permission-action</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"disabled"</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span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translate</w:t>
            </w:r>
            <w:r>
              <w:rPr>
                <w:rFonts w:ascii="Consolas" w:cs="Consolas" w:eastAsia="Consolas" w:hAnsi="Consolas"/>
                <w:b w:val="false"/>
                <w:bCs w:val="false"/>
                <w:i w:val="false"/>
                <w:iCs w:val="false"/>
                <w:color w:val="808080"/>
                <w:sz w:val="17"/>
                <w:szCs w:val="17"/>
              </w:rPr>
              <w:t xml:space="preserve">&gt;</w:t>
            </w:r>
            <w:r>
              <w:rPr>
                <w:rFonts w:ascii="Consolas" w:cs="Consolas" w:eastAsia="Consolas" w:hAnsi="Consolas"/>
                <w:b w:val="false"/>
                <w:bCs w:val="false"/>
                <w:i w:val="false"/>
                <w:iCs w:val="false"/>
                <w:color w:val="D4D4D4"/>
                <w:sz w:val="17"/>
                <w:szCs w:val="17"/>
              </w:rPr>
              <w:t xml:space="preserve">complaints.comp.actions.restrict</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span</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label</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div</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div</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div</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class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"pull-right"</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div</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class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"btn-group"</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a</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class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"btn btn-sm btn-default"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ng-click</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"newComplaint()"</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i</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class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"fa fa-edit"</w:t>
            </w:r>
            <w:r>
              <w:rPr>
                <w:rFonts w:ascii="Consolas" w:cs="Consolas" w:eastAsia="Consolas" w:hAnsi="Consolas"/>
                <w:b w:val="false"/>
                <w:bCs w:val="false"/>
                <w:i w:val="false"/>
                <w:iCs w:val="false"/>
                <w:color w:val="808080"/>
                <w:sz w:val="17"/>
                <w:szCs w:val="17"/>
              </w:rPr>
              <w:t xml:space="preserve">&gt;&lt;/</w:t>
            </w:r>
            <w:r>
              <w:rPr>
                <w:rFonts w:ascii="Consolas" w:cs="Consolas" w:eastAsia="Consolas" w:hAnsi="Consolas"/>
                <w:b w:val="false"/>
                <w:bCs w:val="false"/>
                <w:i w:val="false"/>
                <w:iCs w:val="false"/>
                <w:color w:val="569CD6"/>
                <w:sz w:val="17"/>
                <w:szCs w:val="17"/>
              </w:rPr>
              <w:t xml:space="preserve">i</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span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translate</w:t>
            </w:r>
            <w:r>
              <w:rPr>
                <w:rFonts w:ascii="Consolas" w:cs="Consolas" w:eastAsia="Consolas" w:hAnsi="Consolas"/>
                <w:b w:val="false"/>
                <w:bCs w:val="false"/>
                <w:i w:val="false"/>
                <w:iCs w:val="false"/>
                <w:color w:val="808080"/>
                <w:sz w:val="17"/>
                <w:szCs w:val="17"/>
              </w:rPr>
              <w:t xml:space="preserve">&gt;</w:t>
            </w:r>
            <w:r>
              <w:rPr>
                <w:rFonts w:ascii="Consolas" w:cs="Consolas" w:eastAsia="Consolas" w:hAnsi="Consolas"/>
                <w:b w:val="false"/>
                <w:bCs w:val="false"/>
                <w:i w:val="false"/>
                <w:iCs w:val="false"/>
                <w:color w:val="D4D4D4"/>
                <w:sz w:val="17"/>
                <w:szCs w:val="17"/>
              </w:rPr>
              <w:t xml:space="preserve">complaints.comp.actions.new.button</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span</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a</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a</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class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"btn btn-sm btn-default"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ng-click</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"closeComplaint(closeParams)"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ng-show</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"showCreateAndClose"</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i</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class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"fa fa-times"</w:t>
            </w:r>
            <w:r>
              <w:rPr>
                <w:rFonts w:ascii="Consolas" w:cs="Consolas" w:eastAsia="Consolas" w:hAnsi="Consolas"/>
                <w:b w:val="false"/>
                <w:bCs w:val="false"/>
                <w:i w:val="false"/>
                <w:iCs w:val="false"/>
                <w:color w:val="808080"/>
                <w:sz w:val="17"/>
                <w:szCs w:val="17"/>
              </w:rPr>
              <w:t xml:space="preserve">&gt;&lt;/</w:t>
            </w:r>
            <w:r>
              <w:rPr>
                <w:rFonts w:ascii="Consolas" w:cs="Consolas" w:eastAsia="Consolas" w:hAnsi="Consolas"/>
                <w:b w:val="false"/>
                <w:bCs w:val="false"/>
                <w:i w:val="false"/>
                <w:iCs w:val="false"/>
                <w:color w:val="569CD6"/>
                <w:sz w:val="17"/>
                <w:szCs w:val="17"/>
              </w:rPr>
              <w:t xml:space="preserve">i</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span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translate</w:t>
            </w:r>
            <w:r>
              <w:rPr>
                <w:rFonts w:ascii="Consolas" w:cs="Consolas" w:eastAsia="Consolas" w:hAnsi="Consolas"/>
                <w:b w:val="false"/>
                <w:bCs w:val="false"/>
                <w:i w:val="false"/>
                <w:iCs w:val="false"/>
                <w:color w:val="808080"/>
                <w:sz w:val="17"/>
                <w:szCs w:val="17"/>
              </w:rPr>
              <w:t xml:space="preserve">&gt;</w:t>
            </w:r>
            <w:r>
              <w:rPr>
                <w:rFonts w:ascii="Consolas" w:cs="Consolas" w:eastAsia="Consolas" w:hAnsi="Consolas"/>
                <w:b w:val="false"/>
                <w:bCs w:val="false"/>
                <w:i w:val="false"/>
                <w:iCs w:val="false"/>
                <w:color w:val="D4D4D4"/>
                <w:sz w:val="17"/>
                <w:szCs w:val="17"/>
              </w:rPr>
              <w:t xml:space="preserve">complaints.comp.actions.close.button</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span</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a</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iCs/>
                <w:color w:val="6A9955"/>
                <w:sz w:val="17"/>
                <w:szCs w:val="17"/>
              </w:rPr>
              <w:t xml:space="preserve">&lt;!-- Extension: Submit for Review starts extComplaintReviewWorkflow (see ExtComplaints.ReviewController).</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iCs/>
                <w:color w:val="6A9955"/>
                <w:sz w:val="17"/>
                <w:szCs w:val="17"/>
              </w:rPr>
              <w:t xml:space="preserve">                 Hidden on closed complaints, same as Close Complaint. --&gt;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a</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class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"btn btn-sm btn-default"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ng-controller</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"ExtComplaints.ReviewController"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ng-click</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"submitForReview()"</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ng-show</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"showCreateAndClose"</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i</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class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"fa fa-check-square-o"</w:t>
            </w:r>
            <w:r>
              <w:rPr>
                <w:rFonts w:ascii="Consolas" w:cs="Consolas" w:eastAsia="Consolas" w:hAnsi="Consolas"/>
                <w:b w:val="false"/>
                <w:bCs w:val="false"/>
                <w:i w:val="false"/>
                <w:iCs w:val="false"/>
                <w:color w:val="808080"/>
                <w:sz w:val="17"/>
                <w:szCs w:val="17"/>
              </w:rPr>
              <w:t xml:space="preserve">&gt;&lt;/</w:t>
            </w:r>
            <w:r>
              <w:rPr>
                <w:rFonts w:ascii="Consolas" w:cs="Consolas" w:eastAsia="Consolas" w:hAnsi="Consolas"/>
                <w:b w:val="false"/>
                <w:bCs w:val="false"/>
                <w:i w:val="false"/>
                <w:iCs w:val="false"/>
                <w:color w:val="569CD6"/>
                <w:sz w:val="17"/>
                <w:szCs w:val="17"/>
              </w:rPr>
              <w:t xml:space="preserve">i</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span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translate</w:t>
            </w:r>
            <w:r>
              <w:rPr>
                <w:rFonts w:ascii="Consolas" w:cs="Consolas" w:eastAsia="Consolas" w:hAnsi="Consolas"/>
                <w:b w:val="false"/>
                <w:bCs w:val="false"/>
                <w:i w:val="false"/>
                <w:iCs w:val="false"/>
                <w:color w:val="808080"/>
                <w:sz w:val="17"/>
                <w:szCs w:val="17"/>
              </w:rPr>
              <w:t xml:space="preserve">&gt;</w:t>
            </w:r>
            <w:r>
              <w:rPr>
                <w:rFonts w:ascii="Consolas" w:cs="Consolas" w:eastAsia="Consolas" w:hAnsi="Consolas"/>
                <w:b w:val="false"/>
                <w:bCs w:val="false"/>
                <w:i w:val="false"/>
                <w:iCs w:val="false"/>
                <w:color w:val="D4D4D4"/>
                <w:sz w:val="17"/>
                <w:szCs w:val="17"/>
              </w:rPr>
              <w:t xml:space="preserve">complaints.comp.actions.submitForReview.button</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span</w:t>
            </w:r>
            <w:r>
              <w:rPr>
                <w:rFonts w:ascii="Consolas" w:cs="Consolas" w:eastAsia="Consolas" w:hAnsi="Consolas"/>
                <w:b w:val="false"/>
                <w:bCs w:val="false"/>
                <w:i w:val="false"/>
                <w:iCs w:val="false"/>
                <w:color w:val="808080"/>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808080"/>
                <w:sz w:val="17"/>
                <w:szCs w:val="17"/>
              </w:rPr>
              <w:t xml:space="preserve">&lt;/</w:t>
            </w:r>
            <w:r>
              <w:rPr>
                <w:rFonts w:ascii="Consolas" w:cs="Consolas" w:eastAsia="Consolas" w:hAnsi="Consolas"/>
                <w:b w:val="false"/>
                <w:bCs w:val="false"/>
                <w:i w:val="false"/>
                <w:iCs w:val="false"/>
                <w:color w:val="569CD6"/>
                <w:sz w:val="17"/>
                <w:szCs w:val="17"/>
              </w:rPr>
              <w:t xml:space="preserve">a</w:t>
            </w:r>
            <w:r>
              <w:rPr>
                <w:rFonts w:ascii="Consolas" w:cs="Consolas" w:eastAsia="Consolas" w:hAnsi="Consolas"/>
                <w:b w:val="false"/>
                <w:bCs w:val="false"/>
                <w:i w:val="false"/>
                <w:iCs w:val="false"/>
                <w:color w:val="808080"/>
                <w:sz w:val="17"/>
                <w:szCs w:val="17"/>
              </w:rPr>
              <w:t xml:space="preserve">&gt;</w:t>
            </w:r>
          </w:p>
        </w:tc>
      </w:tr>
    </w:tbl>
    <w:p>
      <w:pPr>
        <w:spacing w:after="160"/>
      </w:pPr>
    </w:p>
    <w:p>
      <w:pPr>
        <w:spacing w:after="120"/>
      </w:pPr>
      <w:r>
        <w:rPr>
          <w:b/>
          <w:bCs/>
        </w:rPr>
        <w:t xml:space="preserve">What to notice</w:t>
      </w:r>
    </w:p>
    <w:p>
      <w:pPr>
        <w:pStyle w:val="ListParagraph"/>
        <w:numPr>
          <w:ilvl w:val="0"/>
          <w:numId w:val="4"/>
        </w:numPr>
        <w:spacing w:after="60"/>
      </w:pPr>
      <w:r>
        <w:rPr>
          <w:b/>
          <w:bCs/>
        </w:rPr>
        <w:t xml:space="preserve">Line 28:</w:t>
      </w:r>
      <w:r>
        <w:t xml:space="preserve"> the </w:t>
      </w:r>
      <w:r>
        <w:rPr>
          <w:rFonts w:ascii="Consolas" w:cs="Consolas" w:eastAsia="Consolas" w:hAnsi="Consolas"/>
          <w:color w:val="A31515"/>
          <w:sz w:val="19"/>
          <w:szCs w:val="19"/>
          <w:shd w:fill="F3F3F3" w:color="auto" w:val="clear"/>
        </w:rPr>
        <w:t xml:space="preserve">ng-controller</w:t>
      </w:r>
      <w:r>
        <w:t xml:space="preserve"> sits inside core’s </w:t>
      </w:r>
      <w:r>
        <w:rPr>
          <w:rFonts w:ascii="Consolas" w:cs="Consolas" w:eastAsia="Consolas" w:hAnsi="Consolas"/>
          <w:color w:val="A31515"/>
          <w:sz w:val="19"/>
          <w:szCs w:val="19"/>
          <w:shd w:fill="F3F3F3" w:color="auto" w:val="clear"/>
        </w:rPr>
        <w:t xml:space="preserve">Complaints.ActionsController</w:t>
      </w:r>
      <w:r>
        <w:t xml:space="preserve"> (line 5), so the new controller can read </w:t>
      </w:r>
      <w:r>
        <w:rPr>
          <w:rFonts w:ascii="Consolas" w:cs="Consolas" w:eastAsia="Consolas" w:hAnsi="Consolas"/>
          <w:color w:val="A31515"/>
          <w:sz w:val="19"/>
          <w:szCs w:val="19"/>
          <w:shd w:fill="F3F3F3" w:color="auto" w:val="clear"/>
        </w:rPr>
        <w:t xml:space="preserve">$scope.objectInfo</w:t>
      </w:r>
      <w:r>
        <w:t xml:space="preserve"> (the Complaint on screen).</w:t>
      </w:r>
    </w:p>
    <w:p>
      <w:pPr>
        <w:pStyle w:val="ListParagraph"/>
        <w:numPr>
          <w:ilvl w:val="0"/>
          <w:numId w:val="4"/>
        </w:numPr>
        <w:spacing w:after="60"/>
      </w:pPr>
      <w:r>
        <w:rPr>
          <w:b/>
          <w:bCs/>
        </w:rPr>
        <w:t xml:space="preserve">Line 29:</w:t>
      </w:r>
      <w:r>
        <w:t xml:space="preserve"> </w:t>
      </w:r>
      <w:r>
        <w:rPr>
          <w:rFonts w:ascii="Consolas" w:cs="Consolas" w:eastAsia="Consolas" w:hAnsi="Consolas"/>
          <w:color w:val="A31515"/>
          <w:sz w:val="19"/>
          <w:szCs w:val="19"/>
          <w:shd w:fill="F3F3F3" w:color="auto" w:val="clear"/>
        </w:rPr>
        <w:t xml:space="preserve">ng-show="showCreateAndClose"</w:t>
      </w:r>
      <w:r>
        <w:t xml:space="preserve"> is the same flag Close Complaint uses, so the button is hidden on closed Complaints.</w:t>
      </w:r>
    </w:p>
    <w:p>
      <w:pPr>
        <w:pStyle w:val="ListParagraph"/>
        <w:numPr>
          <w:ilvl w:val="0"/>
          <w:numId w:val="4"/>
        </w:numPr>
        <w:spacing w:after="60"/>
      </w:pPr>
      <w:r>
        <w:rPr>
          <w:b/>
          <w:bCs/>
        </w:rPr>
        <w:t xml:space="preserve">Controller line 18:</w:t>
      </w:r>
      <w:r>
        <w:t xml:space="preserve"> only the Complaint id is sent; the server decides everything else.</w:t>
      </w:r>
    </w:p>
    <w:p>
      <w:pPr>
        <w:pStyle w:val="ListParagraph"/>
        <w:numPr>
          <w:ilvl w:val="0"/>
          <w:numId w:val="4"/>
        </w:numPr>
        <w:spacing w:after="60"/>
      </w:pPr>
      <w:r>
        <w:rPr>
          <w:b/>
          <w:bCs/>
        </w:rPr>
        <w:t xml:space="preserve">Controller lines 19–22:</w:t>
      </w:r>
      <w:r>
        <w:t xml:space="preserve"> show a success or error message. The server’s answer includes the reviewer’s user id.</w:t>
      </w:r>
    </w:p>
    <w:p>
      <w:pPr>
        <w:pStyle w:val="ListParagraph"/>
        <w:numPr>
          <w:ilvl w:val="0"/>
          <w:numId w:val="4"/>
        </w:numPr>
        <w:spacing w:after="60"/>
      </w:pPr>
      <w:r>
        <w:t xml:space="preserve">The extension-ui build includes every </w:t>
      </w:r>
      <w:r>
        <w:rPr>
          <w:rFonts w:ascii="Consolas" w:cs="Consolas" w:eastAsia="Consolas" w:hAnsi="Consolas"/>
          <w:color w:val="A31515"/>
          <w:sz w:val="19"/>
          <w:szCs w:val="19"/>
          <w:shd w:fill="F3F3F3" w:color="auto" w:val="clear"/>
        </w:rPr>
        <w:t xml:space="preserve">.js</w:t>
      </w:r>
      <w:r>
        <w:t xml:space="preserve"> file under </w:t>
      </w:r>
      <w:r>
        <w:rPr>
          <w:rFonts w:ascii="Consolas" w:cs="Consolas" w:eastAsia="Consolas" w:hAnsi="Consolas"/>
          <w:color w:val="A31515"/>
          <w:sz w:val="19"/>
          <w:szCs w:val="19"/>
          <w:shd w:fill="F3F3F3" w:color="auto" w:val="clear"/>
        </w:rPr>
        <w:t xml:space="preserve">modules/</w:t>
      </w:r>
      <w:r>
        <w:t xml:space="preserve">, so no extra registration is needed.</w:t>
      </w:r>
    </w:p>
    <w:p>
      <w:pPr>
        <w:pStyle w:val="Heading2"/>
      </w:pPr>
      <w:r>
        <w:t xml:space="preserve">Step 7: the text on screen (labels)</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complaints-en-custom.yaml</w:t>
            </w:r>
            <w:r>
              <w:rPr>
                <w:rFonts w:ascii="Calibri" w:cs="Calibri" w:eastAsia="Calibri" w:hAnsi="Calibri"/>
                <w:color w:val="9D9D9D"/>
                <w:sz w:val="16"/>
                <w:szCs w:val="16"/>
              </w:rPr>
              <w:t xml:space="preserve">   config/src/main/resources/acm/acm-config-server-repo/labels/</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9CDCFE"/>
                <w:sz w:val="17"/>
                <w:szCs w:val="17"/>
              </w:rPr>
              <w:t xml:space="preserve">~complaints.comp.newComplaint</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complaintSubtitle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Subtitle"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complaintSubtitle.placeholder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"Enter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Subtitle"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complaintSubtitle2</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Subtitle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2"</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complaintSubtitle2.placeholder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"Enter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Subtitle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2"</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9CDCFE"/>
                <w:sz w:val="17"/>
                <w:szCs w:val="17"/>
              </w:rPr>
              <w:t xml:space="preserve">~complaints.comp.actions</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submitForReview.button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"Submit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for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Review"</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reviewSubmitted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"Review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task</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created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and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assigned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to</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{{reviewer}}.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It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is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on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the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Complaint's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Tasks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tab</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and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in</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their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My</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Tasks."</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reviewFailed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"Could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not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start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the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review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CE9178"/>
                <w:sz w:val="17"/>
                <w:szCs w:val="17"/>
              </w:rPr>
              <w:t xml:space="preserve">workflow."</w:t>
            </w:r>
          </w:p>
        </w:tc>
      </w:tr>
    </w:tbl>
    <w:p>
      <w:pPr>
        <w:spacing w:after="160"/>
      </w:pPr>
    </w:p>
    <w:p>
      <w:pPr>
        <w:pStyle w:val="ListParagraph"/>
        <w:numPr>
          <w:ilvl w:val="0"/>
          <w:numId w:val="4"/>
        </w:numPr>
        <w:spacing w:after="60"/>
      </w:pPr>
      <w:r>
        <w:rPr>
          <w:rFonts w:ascii="Consolas" w:cs="Consolas" w:eastAsia="Consolas" w:hAnsi="Consolas"/>
          <w:color w:val="A31515"/>
          <w:sz w:val="19"/>
          <w:szCs w:val="19"/>
          <w:shd w:fill="F3F3F3" w:color="auto" w:val="clear"/>
        </w:rPr>
        <w:t xml:space="preserve">~complaints.comp.actions:</w:t>
      </w:r>
      <w:r>
        <w:t xml:space="preserve"> merges these keys into core’s action-bar labels, next to </w:t>
      </w:r>
      <w:r>
        <w:rPr>
          <w:rFonts w:ascii="Consolas" w:cs="Consolas" w:eastAsia="Consolas" w:hAnsi="Consolas"/>
          <w:color w:val="A31515"/>
          <w:sz w:val="19"/>
          <w:szCs w:val="19"/>
          <w:shd w:fill="F3F3F3" w:color="auto" w:val="clear"/>
        </w:rPr>
        <w:t xml:space="preserve">new.button</w:t>
      </w:r>
      <w:r>
        <w:t xml:space="preserve"> and </w:t>
      </w:r>
      <w:r>
        <w:rPr>
          <w:rFonts w:ascii="Consolas" w:cs="Consolas" w:eastAsia="Consolas" w:hAnsi="Consolas"/>
          <w:color w:val="A31515"/>
          <w:sz w:val="19"/>
          <w:szCs w:val="19"/>
          <w:shd w:fill="F3F3F3" w:color="auto" w:val="clear"/>
        </w:rPr>
        <w:t xml:space="preserve">close.button</w:t>
      </w:r>
      <w:r>
        <w:t xml:space="preserve">.</w:t>
      </w:r>
    </w:p>
    <w:p>
      <w:pPr>
        <w:pStyle w:val="ListParagraph"/>
        <w:numPr>
          <w:ilvl w:val="0"/>
          <w:numId w:val="4"/>
        </w:numPr>
        <w:spacing w:after="60"/>
      </w:pPr>
      <w:r>
        <w:rPr>
          <w:rFonts w:ascii="Consolas" w:cs="Consolas" w:eastAsia="Consolas" w:hAnsi="Consolas"/>
          <w:color w:val="A31515"/>
          <w:sz w:val="19"/>
          <w:szCs w:val="19"/>
          <w:shd w:fill="F3F3F3" w:color="auto" w:val="clear"/>
        </w:rPr>
        <w:t xml:space="preserve">{{reviewer}}</w:t>
      </w:r>
      <w:r>
        <w:t xml:space="preserve"> is filled in by </w:t>
      </w:r>
      <w:r>
        <w:rPr>
          <w:rFonts w:ascii="Consolas" w:cs="Consolas" w:eastAsia="Consolas" w:hAnsi="Consolas"/>
          <w:color w:val="A31515"/>
          <w:sz w:val="19"/>
          <w:szCs w:val="19"/>
          <w:shd w:fill="F3F3F3" w:color="auto" w:val="clear"/>
        </w:rPr>
        <w:t xml:space="preserve">$translate.instant(…, {reviewer: …})</w:t>
      </w:r>
      <w:r>
        <w:t xml:space="preserve"> in the controller.</w:t>
      </w:r>
    </w:p>
    <w:p>
      <w:pPr>
        <w:pStyle w:val="ListParagraph"/>
        <w:numPr>
          <w:ilvl w:val="0"/>
          <w:numId w:val="4"/>
        </w:numPr>
        <w:spacing w:after="60"/>
      </w:pPr>
      <w:r>
        <w:t xml:space="preserve">Each top-level key must start on its own line. Before appending to a YAML file, make sure its last line ends with a line break.</w:t>
      </w:r>
    </w:p>
    <w:p>
      <w:pPr>
        <w:pStyle w:val="Heading1"/>
      </w:pPr>
      <w:r>
        <w:t xml:space="preserve">6. Build, deploy and check it</w:t>
      </w:r>
    </w:p>
    <w:p>
      <w:pPr>
        <w:pStyle w:val="ListParagraph"/>
        <w:numPr>
          <w:ilvl w:val="0"/>
          <w:numId w:val="5"/>
        </w:numPr>
        <w:spacing w:after="80"/>
      </w:pPr>
      <w:r>
        <w:t xml:space="preserve">Rebuild the three modules: </w:t>
      </w:r>
      <w:r>
        <w:rPr>
          <w:rFonts w:ascii="Consolas" w:cs="Consolas" w:eastAsia="Consolas" w:hAnsi="Consolas"/>
          <w:color w:val="A31515"/>
          <w:sz w:val="19"/>
          <w:szCs w:val="19"/>
          <w:shd w:fill="F3F3F3" w:color="auto" w:val="clear"/>
        </w:rPr>
        <w:t xml:space="preserve">extension</w:t>
      </w:r>
      <w:r>
        <w:t xml:space="preserve">, </w:t>
      </w:r>
      <w:r>
        <w:rPr>
          <w:rFonts w:ascii="Consolas" w:cs="Consolas" w:eastAsia="Consolas" w:hAnsi="Consolas"/>
          <w:color w:val="A31515"/>
          <w:sz w:val="19"/>
          <w:szCs w:val="19"/>
          <w:shd w:fill="F3F3F3" w:color="auto" w:val="clear"/>
        </w:rPr>
        <w:t xml:space="preserve">extension-ui</w:t>
      </w:r>
      <w:r>
        <w:t xml:space="preserve"> and </w:t>
      </w:r>
      <w:r>
        <w:rPr>
          <w:rFonts w:ascii="Consolas" w:cs="Consolas" w:eastAsia="Consolas" w:hAnsi="Consolas"/>
          <w:color w:val="A31515"/>
          <w:sz w:val="19"/>
          <w:szCs w:val="19"/>
          <w:shd w:fill="F3F3F3" w:color="auto" w:val="clear"/>
        </w:rPr>
        <w:t xml:space="preserve">config</w:t>
      </w:r>
      <w:r>
        <w:t xml:space="preserve"> (for example </w:t>
      </w:r>
      <w:r>
        <w:rPr>
          <w:rFonts w:ascii="Consolas" w:cs="Consolas" w:eastAsia="Consolas" w:hAnsi="Consolas"/>
          <w:color w:val="A31515"/>
          <w:sz w:val="19"/>
          <w:szCs w:val="19"/>
          <w:shd w:fill="F3F3F3" w:color="auto" w:val="clear"/>
        </w:rPr>
        <w:t xml:space="preserve">mvn clean install</w:t>
      </w:r>
      <w:r>
        <w:t xml:space="preserve"> in </w:t>
      </w:r>
      <w:r>
        <w:rPr>
          <w:rFonts w:ascii="Consolas" w:cs="Consolas" w:eastAsia="Consolas" w:hAnsi="Consolas"/>
          <w:color w:val="A31515"/>
          <w:sz w:val="19"/>
          <w:szCs w:val="19"/>
          <w:shd w:fill="F3F3F3" w:color="auto" w:val="clear"/>
        </w:rPr>
        <w:t xml:space="preserve">complaint-extension</w:t>
      </w:r>
      <w:r>
        <w:t xml:space="preserve">), then deploy them the way you normally do.</w:t>
      </w:r>
    </w:p>
    <w:p>
      <w:pPr>
        <w:pStyle w:val="ListParagraph"/>
        <w:numPr>
          <w:ilvl w:val="0"/>
          <w:numId w:val="5"/>
        </w:numPr>
        <w:spacing w:after="80"/>
      </w:pPr>
      <w:r>
        <w:t xml:space="preserve">Restart Tomcat.</w:t>
      </w:r>
    </w:p>
    <w:p>
      <w:pPr>
        <w:pStyle w:val="ListParagraph"/>
        <w:numPr>
          <w:ilvl w:val="0"/>
          <w:numId w:val="5"/>
        </w:numPr>
        <w:spacing w:after="80"/>
      </w:pPr>
      <w:r>
        <w:t xml:space="preserve">In </w:t>
      </w:r>
      <w:r>
        <w:rPr>
          <w:rFonts w:ascii="Consolas" w:cs="Consolas" w:eastAsia="Consolas" w:hAnsi="Consolas"/>
          <w:color w:val="A31515"/>
          <w:sz w:val="19"/>
          <w:szCs w:val="19"/>
          <w:shd w:fill="F3F3F3" w:color="auto" w:val="clear"/>
        </w:rPr>
        <w:t xml:space="preserve">apache-tomcat-9.0.117/logs/arkcase.log</w:t>
      </w:r>
      <w:r>
        <w:t xml:space="preserve">, look for </w:t>
      </w:r>
      <w:r>
        <w:rPr>
          <w:rFonts w:ascii="Consolas" w:cs="Consolas" w:eastAsia="Consolas" w:hAnsi="Consolas"/>
          <w:color w:val="A31515"/>
          <w:sz w:val="19"/>
          <w:szCs w:val="19"/>
          <w:shd w:fill="F3F3F3" w:color="auto" w:val="clear"/>
        </w:rPr>
        <w:t xml:space="preserve">Deployed extension workflow [extComplaintReviewWorkflow_v1.bpmn20.xml]</w:t>
      </w:r>
      <w:r>
        <w:t xml:space="preserve">. On later restarts you will see </w:t>
      </w:r>
      <w:r>
        <w:rPr>
          <w:rFonts w:ascii="Consolas" w:cs="Consolas" w:eastAsia="Consolas" w:hAnsi="Consolas"/>
          <w:color w:val="A31515"/>
          <w:sz w:val="19"/>
          <w:szCs w:val="19"/>
          <w:shd w:fill="F3F3F3" w:color="auto" w:val="clear"/>
        </w:rPr>
        <w:t xml:space="preserve">… not deployed: [Workflow with key [extComplaintReviewWorkflow] already exists.]</w:t>
      </w:r>
      <w:r>
        <w:t xml:space="preserve"> instead, which is fine.</w:t>
      </w:r>
    </w:p>
    <w:p>
      <w:pPr>
        <w:pStyle w:val="ListParagraph"/>
        <w:numPr>
          <w:ilvl w:val="0"/>
          <w:numId w:val="5"/>
        </w:numPr>
        <w:spacing w:after="80"/>
      </w:pPr>
      <w:r>
        <w:t xml:space="preserve">Log in as an administrator and open </w:t>
      </w:r>
      <w:r>
        <w:rPr>
          <w:b/>
          <w:bCs/>
        </w:rPr>
        <w:t xml:space="preserve">Admin › Workflows</w:t>
      </w:r>
      <w:r>
        <w:t xml:space="preserve">. </w:t>
      </w:r>
      <w:r>
        <w:rPr>
          <w:rFonts w:ascii="Consolas" w:cs="Consolas" w:eastAsia="Consolas" w:hAnsi="Consolas"/>
          <w:color w:val="A31515"/>
          <w:sz w:val="19"/>
          <w:szCs w:val="19"/>
          <w:shd w:fill="F3F3F3" w:color="auto" w:val="clear"/>
        </w:rPr>
        <w:t xml:space="preserve">extComplaintReviewWorkflow</w:t>
      </w:r>
      <w:r>
        <w:t xml:space="preserve"> should be listed.</w:t>
      </w:r>
    </w:p>
    <w:p>
      <w:pPr>
        <w:pStyle w:val="ListParagraph"/>
        <w:numPr>
          <w:ilvl w:val="0"/>
          <w:numId w:val="5"/>
        </w:numPr>
        <w:spacing w:after="80"/>
      </w:pPr>
      <w:r>
        <w:t xml:space="preserve">Open a Complaint, set </w:t>
      </w:r>
      <w:r>
        <w:rPr>
          <w:b/>
          <w:bCs/>
        </w:rPr>
        <w:t xml:space="preserve">Assigned To</w:t>
      </w:r>
      <w:r>
        <w:t xml:space="preserve">, and click </w:t>
      </w:r>
      <w:r>
        <w:rPr>
          <w:b/>
          <w:bCs/>
        </w:rPr>
        <w:t xml:space="preserve">Submit for Review</w:t>
      </w:r>
      <w:r>
        <w:t xml:space="preserve">. A message names the reviewer.</w:t>
      </w:r>
    </w:p>
    <w:p>
      <w:pPr>
        <w:pStyle w:val="ListParagraph"/>
        <w:numPr>
          <w:ilvl w:val="0"/>
          <w:numId w:val="5"/>
        </w:numPr>
        <w:spacing w:after="80"/>
      </w:pPr>
      <w:r>
        <w:t xml:space="preserve">Open the Complaint’s </w:t>
      </w:r>
      <w:r>
        <w:rPr>
          <w:b/>
          <w:bCs/>
        </w:rPr>
        <w:t xml:space="preserve">Tasks</w:t>
      </w:r>
      <w:r>
        <w:t xml:space="preserve"> tab, or log in as the reviewer and open </w:t>
      </w:r>
      <w:r>
        <w:rPr>
          <w:b/>
          <w:bCs/>
        </w:rPr>
        <w:t xml:space="preserve">My Tasks</w:t>
      </w:r>
      <w:r>
        <w:t xml:space="preserve">. Complete the task to finish the workflow.</w:t>
      </w:r>
    </w:p>
    <w:p>
      <w:r>
        <w:br w:type="page"/>
      </w:r>
    </w:p>
    <w:p>
      <w:pPr>
        <w:pStyle w:val="Heading1"/>
      </w:pPr>
      <w:r>
        <w:t xml:space="preserve">7. Build your own workflow from scratch</w:t>
      </w:r>
    </w:p>
    <w:p>
      <w:pPr>
        <w:spacing w:after="120"/>
      </w:pPr>
      <w:r>
        <w:t xml:space="preserve">Follow the same seven steps. As an example, this plan adds a </w:t>
      </w:r>
      <w:r>
        <w:rPr>
          <w:b/>
          <w:bCs/>
        </w:rPr>
        <w:t xml:space="preserve">Complaint Follow-up</w:t>
      </w:r>
      <w:r>
        <w:t xml:space="preserve"> workflow next to the review one. Pick every name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Thing</w:t>
            </w:r>
          </w:p>
        </w:tc>
        <w:tc>
          <w:tcPr>
            <w:tcW w:type="dxa" w:w="38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Review (existing)</w:t>
            </w:r>
          </w:p>
        </w:tc>
        <w:tc>
          <w:tcPr>
            <w:tcW w:type="dxa" w:w="38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Follow-up (your new one)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BPMN file</w:t>
            </w:r>
          </w:p>
        </w:tc>
        <w:tc>
          <w:tcPr>
            <w:tcW w:type="dxa" w:w="38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extComplaintReviewWorkflow_v1.bpmn20.xml</w:t>
            </w:r>
          </w:p>
        </w:tc>
        <w:tc>
          <w:tcPr>
            <w:tcW w:type="dxa" w:w="38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extComplaintFollowUpWorkflow_v1.bpmn20.xml</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Process id (= </w:t>
            </w:r>
            <w:r>
              <w:rPr>
                <w:rFonts w:ascii="Consolas" w:cs="Consolas" w:eastAsia="Consolas" w:hAnsi="Consolas"/>
                <w:color w:val="A31515"/>
                <w:sz w:val="19"/>
                <w:szCs w:val="19"/>
                <w:shd w:fill="F3F3F3" w:color="auto" w:val="clear"/>
              </w:rPr>
              <w:t xml:space="preserve">PROCESS_KEY</w:t>
            </w:r>
            <w:r>
              <w:rPr>
                <w:sz w:val="20"/>
                <w:szCs w:val="20"/>
              </w:rPr>
              <w:t xml:space="preserve">)</w:t>
            </w:r>
          </w:p>
        </w:tc>
        <w:tc>
          <w:tcPr>
            <w:tcW w:type="dxa" w:w="384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extComplaintReviewWorkflow</w:t>
            </w:r>
          </w:p>
        </w:tc>
        <w:tc>
          <w:tcPr>
            <w:tcW w:type="dxa" w:w="384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extComplaintFollowUpWorkflow</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Task name</w:t>
            </w:r>
          </w:p>
        </w:tc>
        <w:tc>
          <w:tcPr>
            <w:tcW w:type="dxa" w:w="38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Review Complaint '${complaintTitle}'</w:t>
            </w:r>
          </w:p>
        </w:tc>
        <w:tc>
          <w:tcPr>
            <w:tcW w:type="dxa" w:w="38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Follow up on Complaint '${complaintTitle}'</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URL</w:t>
            </w:r>
          </w:p>
        </w:tc>
        <w:tc>
          <w:tcPr>
            <w:tcW w:type="dxa" w:w="384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POST …/ext/complaint/{complaintId}/review</w:t>
            </w:r>
          </w:p>
        </w:tc>
        <w:tc>
          <w:tcPr>
            <w:tcW w:type="dxa" w:w="384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POST …/ext/complaint/{complaintId}/follow-up</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Privilege</w:t>
            </w:r>
          </w:p>
        </w:tc>
        <w:tc>
          <w:tcPr>
            <w:tcW w:type="dxa" w:w="38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extComplaintReviewPrivilege</w:t>
            </w:r>
          </w:p>
        </w:tc>
        <w:tc>
          <w:tcPr>
            <w:tcW w:type="dxa" w:w="38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extComplaintFollowUpPrivilege</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Button function</w:t>
            </w:r>
          </w:p>
        </w:tc>
        <w:tc>
          <w:tcPr>
            <w:tcW w:type="dxa" w:w="384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submitForReview()</w:t>
            </w:r>
          </w:p>
        </w:tc>
        <w:tc>
          <w:tcPr>
            <w:tcW w:type="dxa" w:w="384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startFollowUp()</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Labels</w:t>
            </w:r>
          </w:p>
        </w:tc>
        <w:tc>
          <w:tcPr>
            <w:tcW w:type="dxa" w:w="38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submitForReview</w:t>
            </w:r>
            <w:r>
              <w:rPr>
                <w:sz w:val="20"/>
                <w:szCs w:val="20"/>
              </w:rPr>
              <w:t xml:space="preserve">, </w:t>
            </w:r>
            <w:r>
              <w:rPr>
                <w:rFonts w:ascii="Consolas" w:cs="Consolas" w:eastAsia="Consolas" w:hAnsi="Consolas"/>
                <w:color w:val="A31515"/>
                <w:sz w:val="19"/>
                <w:szCs w:val="19"/>
                <w:shd w:fill="F3F3F3" w:color="auto" w:val="clear"/>
              </w:rPr>
              <w:t xml:space="preserve">reviewSubmitted</w:t>
            </w:r>
          </w:p>
        </w:tc>
        <w:tc>
          <w:tcPr>
            <w:tcW w:type="dxa" w:w="38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startFollowUp</w:t>
            </w:r>
            <w:r>
              <w:rPr>
                <w:sz w:val="20"/>
                <w:szCs w:val="20"/>
              </w:rPr>
              <w:t xml:space="preserve">, </w:t>
            </w:r>
            <w:r>
              <w:rPr>
                <w:rFonts w:ascii="Consolas" w:cs="Consolas" w:eastAsia="Consolas" w:hAnsi="Consolas"/>
                <w:color w:val="A31515"/>
                <w:sz w:val="19"/>
                <w:szCs w:val="19"/>
                <w:shd w:fill="F3F3F3" w:color="auto" w:val="clear"/>
              </w:rPr>
              <w:t xml:space="preserve">followUpStarted</w:t>
            </w:r>
          </w:p>
        </w:tc>
      </w:tr>
    </w:tbl>
    <w:p>
      <w:pPr>
        <w:spacing w:after="160"/>
      </w:pPr>
    </w:p>
    <w:p>
      <w:pPr>
        <w:pStyle w:val="Heading2"/>
      </w:pPr>
      <w:r>
        <w:t xml:space="preserve">Checklist</w:t>
      </w:r>
    </w:p>
    <w:p>
      <w:pPr>
        <w:pStyle w:val="ListParagraph"/>
        <w:numPr>
          <w:ilvl w:val="0"/>
          <w:numId w:val="6"/>
        </w:numPr>
        <w:spacing w:after="80"/>
      </w:pPr>
      <w:r>
        <w:rPr>
          <w:b/>
          <w:bCs/>
        </w:rPr>
        <w:t xml:space="preserve">BPMN (Step 1).</w:t>
      </w:r>
      <w:r>
        <w:t xml:space="preserve"> Copy </w:t>
      </w:r>
      <w:r>
        <w:rPr>
          <w:rFonts w:ascii="Consolas" w:cs="Consolas" w:eastAsia="Consolas" w:hAnsi="Consolas"/>
          <w:color w:val="A31515"/>
          <w:sz w:val="19"/>
          <w:szCs w:val="19"/>
          <w:shd w:fill="F3F3F3" w:color="auto" w:val="clear"/>
        </w:rPr>
        <w:t xml:space="preserve">extComplaintReviewWorkflow_v1.bpmn20.xml</w:t>
      </w:r>
      <w:r>
        <w:t xml:space="preserve"> in </w:t>
      </w:r>
      <w:r>
        <w:rPr>
          <w:rFonts w:ascii="Consolas" w:cs="Consolas" w:eastAsia="Consolas" w:hAnsi="Consolas"/>
          <w:color w:val="A31515"/>
          <w:sz w:val="19"/>
          <w:szCs w:val="19"/>
          <w:shd w:fill="F3F3F3" w:color="auto" w:val="clear"/>
        </w:rPr>
        <w:t xml:space="preserve">extension/src/main/resources/activiti/</w:t>
      </w:r>
      <w:r>
        <w:t xml:space="preserve">. The name </w:t>
      </w:r>
      <w:r>
        <w:rPr>
          <w:b/>
          <w:bCs/>
        </w:rPr>
        <w:t xml:space="preserve">must start with</w:t>
      </w:r>
      <w:r>
        <w:t xml:space="preserve"> </w:t>
      </w:r>
      <w:r>
        <w:rPr>
          <w:rFonts w:ascii="Consolas" w:cs="Consolas" w:eastAsia="Consolas" w:hAnsi="Consolas"/>
          <w:color w:val="A31515"/>
          <w:sz w:val="19"/>
          <w:szCs w:val="19"/>
          <w:shd w:fill="F3F3F3" w:color="auto" w:val="clear"/>
        </w:rPr>
        <w:t xml:space="preserve">ext</w:t>
      </w:r>
      <w:r>
        <w:t xml:space="preserve">. Change the process id, the task id and name, and the assignee expression. Give every </w:t>
      </w:r>
      <w:r>
        <w:rPr>
          <w:rFonts w:ascii="Consolas" w:cs="Consolas" w:eastAsia="Consolas" w:hAnsi="Consolas"/>
          <w:color w:val="A31515"/>
          <w:sz w:val="19"/>
          <w:szCs w:val="19"/>
          <w:shd w:fill="F3F3F3" w:color="auto" w:val="clear"/>
        </w:rPr>
        <w:t xml:space="preserve">id</w:t>
      </w:r>
      <w:r>
        <w:t xml:space="preserve"> in the file a unique value.</w:t>
      </w:r>
    </w:p>
    <w:p>
      <w:pPr>
        <w:pStyle w:val="ListParagraph"/>
        <w:numPr>
          <w:ilvl w:val="0"/>
          <w:numId w:val="6"/>
        </w:numPr>
        <w:spacing w:after="80"/>
      </w:pPr>
      <w:r>
        <w:rPr>
          <w:b/>
          <w:bCs/>
        </w:rPr>
        <w:t xml:space="preserve">Deployer (Steps 2–3).</w:t>
      </w:r>
      <w:r>
        <w:t xml:space="preserve"> Nothing to do. It already deploys every </w:t>
      </w:r>
      <w:r>
        <w:rPr>
          <w:rFonts w:ascii="Consolas" w:cs="Consolas" w:eastAsia="Consolas" w:hAnsi="Consolas"/>
          <w:color w:val="A31515"/>
          <w:sz w:val="19"/>
          <w:szCs w:val="19"/>
          <w:shd w:fill="F3F3F3" w:color="auto" w:val="clear"/>
        </w:rPr>
        <w:t xml:space="preserve">ext*.bpmn20.xml</w:t>
      </w:r>
      <w:r>
        <w:t xml:space="preserve">.</w:t>
      </w:r>
    </w:p>
    <w:p>
      <w:pPr>
        <w:pStyle w:val="ListParagraph"/>
        <w:numPr>
          <w:ilvl w:val="0"/>
          <w:numId w:val="6"/>
        </w:numPr>
        <w:spacing w:after="80"/>
      </w:pPr>
      <w:r>
        <w:rPr>
          <w:b/>
          <w:bCs/>
        </w:rPr>
        <w:t xml:space="preserve">Endpoint (Step 4).</w:t>
      </w:r>
      <w:r>
        <w:t xml:space="preserve"> Add a method to </w:t>
      </w:r>
      <w:r>
        <w:rPr>
          <w:rFonts w:ascii="Consolas" w:cs="Consolas" w:eastAsia="Consolas" w:hAnsi="Consolas"/>
          <w:color w:val="A31515"/>
          <w:sz w:val="19"/>
          <w:szCs w:val="19"/>
          <w:shd w:fill="F3F3F3" w:color="auto" w:val="clear"/>
        </w:rPr>
        <w:t xml:space="preserve">ExtComplaintReviewAPIController</w:t>
      </w:r>
      <w:r>
        <w:t xml:space="preserve"> with a new URL and its own </w:t>
      </w:r>
      <w:r>
        <w:rPr>
          <w:rFonts w:ascii="Consolas" w:cs="Consolas" w:eastAsia="Consolas" w:hAnsi="Consolas"/>
          <w:color w:val="A31515"/>
          <w:sz w:val="19"/>
          <w:szCs w:val="19"/>
          <w:shd w:fill="F3F3F3" w:color="auto" w:val="clear"/>
        </w:rPr>
        <w:t xml:space="preserve">PROCESS_KEY</w:t>
      </w:r>
      <w:r>
        <w:t xml:space="preserve">. Put </w:t>
      </w:r>
      <w:r>
        <w:rPr>
          <w:b/>
          <w:bCs/>
        </w:rPr>
        <w:t xml:space="preserve">every</w:t>
      </w:r>
      <w:r>
        <w:t xml:space="preserve"> </w:t>
      </w:r>
      <w:r>
        <w:rPr>
          <w:rFonts w:ascii="Consolas" w:cs="Consolas" w:eastAsia="Consolas" w:hAnsi="Consolas"/>
          <w:color w:val="A31515"/>
          <w:sz w:val="19"/>
          <w:szCs w:val="19"/>
          <w:shd w:fill="F3F3F3" w:color="auto" w:val="clear"/>
        </w:rPr>
        <w:t xml:space="preserve">${variable}</w:t>
      </w:r>
      <w:r>
        <w:t xml:space="preserve"> the BPMN uses into </w:t>
      </w:r>
      <w:r>
        <w:rPr>
          <w:rFonts w:ascii="Consolas" w:cs="Consolas" w:eastAsia="Consolas" w:hAnsi="Consolas"/>
          <w:color w:val="A31515"/>
          <w:sz w:val="19"/>
          <w:szCs w:val="19"/>
          <w:shd w:fill="F3F3F3" w:color="auto" w:val="clear"/>
        </w:rPr>
        <w:t xml:space="preserve">pvars</w:t>
      </w:r>
      <w:r>
        <w:t xml:space="preserve">, plus </w:t>
      </w:r>
      <w:r>
        <w:rPr>
          <w:rFonts w:ascii="Consolas" w:cs="Consolas" w:eastAsia="Consolas" w:hAnsi="Consolas"/>
          <w:color w:val="A31515"/>
          <w:sz w:val="19"/>
          <w:szCs w:val="19"/>
          <w:shd w:fill="F3F3F3" w:color="auto" w:val="clear"/>
        </w:rPr>
        <w:t xml:space="preserve">OBJECT_*</w:t>
      </w:r>
      <w:r>
        <w:t xml:space="preserve"> and </w:t>
      </w:r>
      <w:r>
        <w:rPr>
          <w:rFonts w:ascii="Consolas" w:cs="Consolas" w:eastAsia="Consolas" w:hAnsi="Consolas"/>
          <w:color w:val="A31515"/>
          <w:sz w:val="19"/>
          <w:szCs w:val="19"/>
          <w:shd w:fill="F3F3F3" w:color="auto" w:val="clear"/>
        </w:rPr>
        <w:t xml:space="preserve">PARENT_OBJECT_*</w:t>
      </w:r>
      <w:r>
        <w:t xml:space="preserve">.</w:t>
      </w:r>
    </w:p>
    <w:p>
      <w:pPr>
        <w:pStyle w:val="ListParagraph"/>
        <w:numPr>
          <w:ilvl w:val="0"/>
          <w:numId w:val="6"/>
        </w:numPr>
        <w:spacing w:after="80"/>
      </w:pPr>
      <w:r>
        <w:rPr>
          <w:b/>
          <w:bCs/>
        </w:rPr>
        <w:t xml:space="preserve">Privilege (Step 5).</w:t>
      </w:r>
      <w:r>
        <w:t xml:space="preserve"> In </w:t>
      </w:r>
      <w:r>
        <w:rPr>
          <w:rFonts w:ascii="Consolas" w:cs="Consolas" w:eastAsia="Consolas" w:hAnsi="Consolas"/>
          <w:color w:val="A31515"/>
          <w:sz w:val="19"/>
          <w:szCs w:val="19"/>
          <w:shd w:fill="F3F3F3" w:color="auto" w:val="clear"/>
        </w:rPr>
        <w:t xml:space="preserve">arkcase-custom.yaml</w:t>
      </w:r>
      <w:r>
        <w:t xml:space="preserve">, add the privilege in three places: under </w:t>
      </w:r>
      <w:r>
        <w:rPr>
          <w:rFonts w:ascii="Consolas" w:cs="Consolas" w:eastAsia="Consolas" w:hAnsi="Consolas"/>
          <w:color w:val="A31515"/>
          <w:sz w:val="19"/>
          <w:szCs w:val="19"/>
          <w:shd w:fill="F3F3F3" w:color="auto" w:val="clear"/>
        </w:rPr>
        <w:t xml:space="preserve">~privileges</w:t>
      </w:r>
      <w:r>
        <w:t xml:space="preserve">, under each role in </w:t>
      </w:r>
      <w:r>
        <w:rPr>
          <w:rFonts w:ascii="Consolas" w:cs="Consolas" w:eastAsia="Consolas" w:hAnsi="Consolas"/>
          <w:color w:val="A31515"/>
          <w:sz w:val="19"/>
          <w:szCs w:val="19"/>
          <w:shd w:fill="F3F3F3" w:color="auto" w:val="clear"/>
        </w:rPr>
        <w:t xml:space="preserve">~rolesToPrivileges</w:t>
      </w:r>
      <w:r>
        <w:t xml:space="preserve">, and under </w:t>
      </w:r>
      <w:r>
        <w:rPr>
          <w:rFonts w:ascii="Consolas" w:cs="Consolas" w:eastAsia="Consolas" w:hAnsi="Consolas"/>
          <w:color w:val="A31515"/>
          <w:sz w:val="19"/>
          <w:szCs w:val="19"/>
          <w:shd w:fill="F3F3F3" w:color="auto" w:val="clear"/>
        </w:rPr>
        <w:t xml:space="preserve">~acmPluginConfigurationPrivileges</w:t>
      </w:r>
      <w:r>
        <w:t xml:space="preserve"> with the URL.</w:t>
      </w:r>
    </w:p>
    <w:p>
      <w:pPr>
        <w:pStyle w:val="ListParagraph"/>
        <w:numPr>
          <w:ilvl w:val="0"/>
          <w:numId w:val="6"/>
        </w:numPr>
        <w:spacing w:after="80"/>
      </w:pPr>
      <w:r>
        <w:rPr>
          <w:b/>
          <w:bCs/>
        </w:rPr>
        <w:t xml:space="preserve">Button (Step 6).</w:t>
      </w:r>
      <w:r>
        <w:t xml:space="preserve"> Add a function to the controller (or a new controller) and a button in the view.</w:t>
      </w:r>
    </w:p>
    <w:p>
      <w:pPr>
        <w:pStyle w:val="ListParagraph"/>
        <w:numPr>
          <w:ilvl w:val="0"/>
          <w:numId w:val="6"/>
        </w:numPr>
        <w:spacing w:after="80"/>
      </w:pPr>
      <w:r>
        <w:rPr>
          <w:b/>
          <w:bCs/>
        </w:rPr>
        <w:t xml:space="preserve">Labels (Step 7).</w:t>
      </w:r>
      <w:r>
        <w:t xml:space="preserve"> Add the new keys under </w:t>
      </w:r>
      <w:r>
        <w:rPr>
          <w:rFonts w:ascii="Consolas" w:cs="Consolas" w:eastAsia="Consolas" w:hAnsi="Consolas"/>
          <w:color w:val="A31515"/>
          <w:sz w:val="19"/>
          <w:szCs w:val="19"/>
          <w:shd w:fill="F3F3F3" w:color="auto" w:val="clear"/>
        </w:rPr>
        <w:t xml:space="preserve">~complaints.comp.actions:</w:t>
      </w:r>
      <w:r>
        <w:t xml:space="preserve">.</w:t>
      </w:r>
    </w:p>
    <w:p>
      <w:pPr>
        <w:pStyle w:val="ListParagraph"/>
        <w:numPr>
          <w:ilvl w:val="0"/>
          <w:numId w:val="6"/>
        </w:numPr>
        <w:spacing w:after="80"/>
      </w:pPr>
      <w:r>
        <w:rPr>
          <w:b/>
          <w:bCs/>
        </w:rPr>
        <w:t xml:space="preserve">Build and check (Section 6).</w:t>
      </w:r>
      <w:r>
        <w:t xml:space="preserve"> The log should now show both workflow files being deployed.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single" w:color="2E75B6" w:sz="24"/>
              <w:bottom w:val="none" w:color="FFFFFF" w:sz="0"/>
              <w:right w:val="none" w:color="FFFFFF" w:sz="0"/>
            </w:tcBorders>
            <w:shd w:fill="EAF1FB" w:color="auto" w:val="clear"/>
            <w:tcMar>
              <w:top w:type="dxa" w:w="120"/>
              <w:left w:type="dxa" w:w="220"/>
              <w:bottom w:type="dxa" w:w="120"/>
              <w:right w:type="dxa" w:w="200"/>
            </w:tcMar>
          </w:tcPr>
          <w:p>
            <w:pPr>
              <w:spacing w:after="60"/>
            </w:pPr>
            <w:r>
              <w:rPr>
                <w:b/>
                <w:bCs/>
                <w:color w:val="2E75B6"/>
              </w:rPr>
              <w:t xml:space="preserve">For another module (for example Criminal)</w:t>
            </w:r>
          </w:p>
          <w:p>
            <w:pPr>
              <w:spacing w:after="60"/>
            </w:pPr>
            <w:r>
              <w:t xml:space="preserve">The recipe is the same. Load the record with that module’s service (for example </w:t>
            </w:r>
            <w:r>
              <w:rPr>
                <w:rFonts w:ascii="Consolas" w:cs="Consolas" w:eastAsia="Consolas" w:hAnsi="Consolas"/>
                <w:color w:val="A31515"/>
                <w:sz w:val="19"/>
                <w:szCs w:val="19"/>
                <w:shd w:fill="F3F3F3" w:color="auto" w:val="clear"/>
              </w:rPr>
              <w:t xml:space="preserve">ExtCriminalService</w:t>
            </w:r>
            <w:r>
              <w:t xml:space="preserve">), set </w:t>
            </w:r>
            <w:r>
              <w:rPr>
                <w:rFonts w:ascii="Consolas" w:cs="Consolas" w:eastAsia="Consolas" w:hAnsi="Consolas"/>
                <w:color w:val="A31515"/>
                <w:sz w:val="19"/>
                <w:szCs w:val="19"/>
                <w:shd w:fill="F3F3F3" w:color="auto" w:val="clear"/>
              </w:rPr>
              <w:t xml:space="preserve">OBJECT_TYPE</w:t>
            </w:r>
            <w:r>
              <w:t xml:space="preserve"> and </w:t>
            </w:r>
            <w:r>
              <w:rPr>
                <w:rFonts w:ascii="Consolas" w:cs="Consolas" w:eastAsia="Consolas" w:hAnsi="Consolas"/>
                <w:color w:val="A31515"/>
                <w:sz w:val="19"/>
                <w:szCs w:val="19"/>
                <w:shd w:fill="F3F3F3" w:color="auto" w:val="clear"/>
              </w:rPr>
              <w:t xml:space="preserve">PARENT_OBJECT_TYPE</w:t>
            </w:r>
            <w:r>
              <w:t xml:space="preserve"> to </w:t>
            </w:r>
            <w:r>
              <w:rPr>
                <w:rFonts w:ascii="Consolas" w:cs="Consolas" w:eastAsia="Consolas" w:hAnsi="Consolas"/>
                <w:color w:val="A31515"/>
                <w:sz w:val="19"/>
                <w:szCs w:val="19"/>
                <w:shd w:fill="F3F3F3" w:color="auto" w:val="clear"/>
              </w:rPr>
              <w:t xml:space="preserve">CRIMINAL</w:t>
            </w:r>
            <w:r>
              <w:t xml:space="preserve">, and put the URL under </w:t>
            </w:r>
            <w:r>
              <w:rPr>
                <w:rFonts w:ascii="Consolas" w:cs="Consolas" w:eastAsia="Consolas" w:hAnsi="Consolas"/>
                <w:color w:val="A31515"/>
                <w:sz w:val="19"/>
                <w:szCs w:val="19"/>
                <w:shd w:fill="F3F3F3" w:color="auto" w:val="clear"/>
              </w:rPr>
              <w:t xml:space="preserve">/api/v1/plugin/ext/criminal/</w:t>
            </w:r>
            <w:r>
              <w:t xml:space="preserve">.</w:t>
            </w:r>
          </w:p>
          <w:p>
            <w:pPr>
              <w:spacing w:after="60"/>
            </w:pPr>
            <w:r>
              <w:t xml:space="preserve">The existing Criminal BPMN file is named </w:t>
            </w:r>
            <w:r>
              <w:rPr>
                <w:rFonts w:ascii="Consolas" w:cs="Consolas" w:eastAsia="Consolas" w:hAnsi="Consolas"/>
                <w:color w:val="A31515"/>
                <w:sz w:val="19"/>
                <w:szCs w:val="19"/>
                <w:shd w:fill="F3F3F3" w:color="auto" w:val="clear"/>
              </w:rPr>
              <w:t xml:space="preserve">CriminalReviewWorkflow.bpmn20.xml</w:t>
            </w:r>
            <w:r>
              <w:t xml:space="preserve">. Rename it to start with </w:t>
            </w:r>
            <w:r>
              <w:rPr>
                <w:rFonts w:ascii="Consolas" w:cs="Consolas" w:eastAsia="Consolas" w:hAnsi="Consolas"/>
                <w:color w:val="A31515"/>
                <w:sz w:val="19"/>
                <w:szCs w:val="19"/>
                <w:shd w:fill="F3F3F3" w:color="auto" w:val="clear"/>
              </w:rPr>
              <w:t xml:space="preserve">ext</w:t>
            </w:r>
            <w:r>
              <w:t xml:space="preserve"> so the deployer picks it up.</w:t>
            </w:r>
          </w:p>
        </w:tc>
      </w:tr>
    </w:tbl>
    <w:p>
      <w:pPr>
        <w:spacing w:after="120"/>
      </w:pPr>
    </w:p>
    <w:p>
      <w:pPr>
        <w:pStyle w:val="Heading2"/>
      </w:pPr>
      <w:r>
        <w:t xml:space="preserve">Going further: two tasks in a row</w:t>
      </w:r>
    </w:p>
    <w:p>
      <w:pPr>
        <w:spacing w:after="120"/>
      </w:pPr>
      <w:r>
        <w:t xml:space="preserve">To add a second step, put another </w:t>
      </w:r>
      <w:r>
        <w:rPr>
          <w:rFonts w:ascii="Consolas" w:cs="Consolas" w:eastAsia="Consolas" w:hAnsi="Consolas"/>
          <w:color w:val="A31515"/>
          <w:sz w:val="19"/>
          <w:szCs w:val="19"/>
          <w:shd w:fill="F3F3F3" w:color="auto" w:val="clear"/>
        </w:rPr>
        <w:t xml:space="preserve">userTask</w:t>
      </w:r>
      <w:r>
        <w:t xml:space="preserve"> between the first task and the end event, and point the arrows through it. The second task is only created after the first one is completed:</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extComplaintReviewWorkflow_v1.bpmn20.xml</w:t>
            </w:r>
            <w:r>
              <w:rPr>
                <w:rFonts w:ascii="Calibri" w:cs="Calibri" w:eastAsia="Calibri" w:hAnsi="Calibri"/>
                <w:color w:val="9D9D9D"/>
                <w:sz w:val="16"/>
                <w:szCs w:val="16"/>
              </w:rPr>
              <w:t xml:space="preserve">   extension/src/main/resources/activiti/</w:t>
            </w:r>
            <w:r>
              <w:rPr>
                <w:rFonts w:ascii="Calibri" w:cs="Calibri" w:eastAsia="Calibri" w:hAnsi="Calibri"/>
                <w:i/>
                <w:iCs/>
                <w:color w:val="E2C08D"/>
                <w:sz w:val="16"/>
                <w:szCs w:val="16"/>
              </w:rPr>
              <w:t xml:space="preserve">   (example: two steps)</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&lt;process</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"extComplaintReviewWorkflow"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name=</w:t>
            </w:r>
            <w:r>
              <w:rPr>
                <w:rFonts w:ascii="Consolas" w:cs="Consolas" w:eastAsia="Consolas" w:hAnsi="Consolas"/>
                <w:b w:val="false"/>
                <w:bCs w:val="false"/>
                <w:i w:val="false"/>
                <w:iCs w:val="false"/>
                <w:color w:val="CE9178"/>
                <w:sz w:val="17"/>
                <w:szCs w:val="17"/>
              </w:rPr>
              <w:t xml:space="preserve">"Complaint review process (extension)"</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&lt;startEvent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"complaintSubmittedForReview"</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&lt;sequenceFlow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"submittedToReview"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sourceRef=</w:t>
            </w:r>
            <w:r>
              <w:rPr>
                <w:rFonts w:ascii="Consolas" w:cs="Consolas" w:eastAsia="Consolas" w:hAnsi="Consolas"/>
                <w:b w:val="false"/>
                <w:bCs w:val="false"/>
                <w:i w:val="false"/>
                <w:iCs w:val="false"/>
                <w:color w:val="CE9178"/>
                <w:sz w:val="17"/>
                <w:szCs w:val="17"/>
              </w:rPr>
              <w:t xml:space="preserve">"complaintSubmittedForReview"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targetRef=</w:t>
            </w:r>
            <w:r>
              <w:rPr>
                <w:rFonts w:ascii="Consolas" w:cs="Consolas" w:eastAsia="Consolas" w:hAnsi="Consolas"/>
                <w:b w:val="false"/>
                <w:bCs w:val="false"/>
                <w:i w:val="false"/>
                <w:iCs w:val="false"/>
                <w:color w:val="CE9178"/>
                <w:sz w:val="17"/>
                <w:szCs w:val="17"/>
              </w:rPr>
              <w:t xml:space="preserve">"reviewComplaint"</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6</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iCs/>
                <w:color w:val="6A9955"/>
                <w:sz w:val="17"/>
                <w:szCs w:val="17"/>
              </w:rPr>
              <w:t xml:space="preserve">&lt;!-- Step 1: the reviewer --&gt;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7</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&lt;userTask</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"reviewComplaint"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name=</w:t>
            </w:r>
            <w:r>
              <w:rPr>
                <w:rFonts w:ascii="Consolas" w:cs="Consolas" w:eastAsia="Consolas" w:hAnsi="Consolas"/>
                <w:b w:val="false"/>
                <w:bCs w:val="false"/>
                <w:i w:val="false"/>
                <w:iCs w:val="false"/>
                <w:color w:val="CE9178"/>
                <w:sz w:val="17"/>
                <w:szCs w:val="17"/>
              </w:rPr>
              <w:t xml:space="preserve">"Review Complaint '${complaintTitle}'"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activiti:assignee=</w:t>
            </w:r>
            <w:r>
              <w:rPr>
                <w:rFonts w:ascii="Consolas" w:cs="Consolas" w:eastAsia="Consolas" w:hAnsi="Consolas"/>
                <w:b w:val="false"/>
                <w:bCs w:val="false"/>
                <w:i w:val="false"/>
                <w:iCs w:val="false"/>
                <w:color w:val="CE9178"/>
                <w:sz w:val="17"/>
                <w:szCs w:val="17"/>
              </w:rPr>
              <w:t xml:space="preserve">"${reviewer}"</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8</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&lt;sequenceFlow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"reviewToApprove"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sourceRef=</w:t>
            </w:r>
            <w:r>
              <w:rPr>
                <w:rFonts w:ascii="Consolas" w:cs="Consolas" w:eastAsia="Consolas" w:hAnsi="Consolas"/>
                <w:b w:val="false"/>
                <w:bCs w:val="false"/>
                <w:i w:val="false"/>
                <w:iCs w:val="false"/>
                <w:color w:val="CE9178"/>
                <w:sz w:val="17"/>
                <w:szCs w:val="17"/>
              </w:rPr>
              <w:t xml:space="preserve">"reviewComplaint"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targetRef=</w:t>
            </w:r>
            <w:r>
              <w:rPr>
                <w:rFonts w:ascii="Consolas" w:cs="Consolas" w:eastAsia="Consolas" w:hAnsi="Consolas"/>
                <w:b w:val="false"/>
                <w:bCs w:val="false"/>
                <w:i w:val="false"/>
                <w:iCs w:val="false"/>
                <w:color w:val="CE9178"/>
                <w:sz w:val="17"/>
                <w:szCs w:val="17"/>
              </w:rPr>
              <w:t xml:space="preserve">"approveComplaint"</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9</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10</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iCs/>
                <w:color w:val="6A9955"/>
                <w:sz w:val="17"/>
                <w:szCs w:val="17"/>
              </w:rPr>
              <w:t xml:space="preserve">&lt;!-- Step 2: created only after step 1 is completed --&gt;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11</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&lt;userTask</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"approveComplaint"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name=</w:t>
            </w:r>
            <w:r>
              <w:rPr>
                <w:rFonts w:ascii="Consolas" w:cs="Consolas" w:eastAsia="Consolas" w:hAnsi="Consolas"/>
                <w:b w:val="false"/>
                <w:bCs w:val="false"/>
                <w:i w:val="false"/>
                <w:iCs w:val="false"/>
                <w:color w:val="CE9178"/>
                <w:sz w:val="17"/>
                <w:szCs w:val="17"/>
              </w:rPr>
              <w:t xml:space="preserve">"Approve Complaint '${complaintTitle}'"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activiti:assignee=</w:t>
            </w:r>
            <w:r>
              <w:rPr>
                <w:rFonts w:ascii="Consolas" w:cs="Consolas" w:eastAsia="Consolas" w:hAnsi="Consolas"/>
                <w:b w:val="false"/>
                <w:bCs w:val="false"/>
                <w:i w:val="false"/>
                <w:iCs w:val="false"/>
                <w:color w:val="CE9178"/>
                <w:sz w:val="17"/>
                <w:szCs w:val="17"/>
              </w:rPr>
              <w:t xml:space="preserve">"${submitter}"</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&lt;sequenceFlow</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"approveToEnd"</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sourceRef=</w:t>
            </w:r>
            <w:r>
              <w:rPr>
                <w:rFonts w:ascii="Consolas" w:cs="Consolas" w:eastAsia="Consolas" w:hAnsi="Consolas"/>
                <w:b w:val="false"/>
                <w:bCs w:val="false"/>
                <w:i w:val="false"/>
                <w:iCs w:val="false"/>
                <w:color w:val="CE9178"/>
                <w:sz w:val="17"/>
                <w:szCs w:val="17"/>
              </w:rPr>
              <w:t xml:space="preserve">"approveComplaint"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targetRef=</w:t>
            </w:r>
            <w:r>
              <w:rPr>
                <w:rFonts w:ascii="Consolas" w:cs="Consolas" w:eastAsia="Consolas" w:hAnsi="Consolas"/>
                <w:b w:val="false"/>
                <w:bCs w:val="false"/>
                <w:i w:val="false"/>
                <w:iCs w:val="false"/>
                <w:color w:val="CE9178"/>
                <w:sz w:val="17"/>
                <w:szCs w:val="17"/>
              </w:rPr>
              <w:t xml:space="preserve">"done"</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13</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sz w:val="17"/>
                <w:szCs w:val="17"/>
              </w:rPr>
              <w:t xml:space="preserve"> </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14</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&lt;endEvent</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id=</w:t>
            </w:r>
            <w:r>
              <w:rPr>
                <w:rFonts w:ascii="Consolas" w:cs="Consolas" w:eastAsia="Consolas" w:hAnsi="Consolas"/>
                <w:b w:val="false"/>
                <w:bCs w:val="false"/>
                <w:i w:val="false"/>
                <w:iCs w:val="false"/>
                <w:color w:val="CE9178"/>
                <w:sz w:val="17"/>
                <w:szCs w:val="17"/>
              </w:rPr>
              <w:t xml:space="preserve">"done"</w:t>
            </w:r>
            <w:r>
              <w:rPr>
                <w:rFonts w:ascii="Consolas" w:cs="Consolas" w:eastAsia="Consolas" w:hAnsi="Consolas"/>
                <w:b w:val="false"/>
                <w:bCs w:val="false"/>
                <w:i w:val="false"/>
                <w:iCs w:val="false"/>
                <w:color w:val="569CD6"/>
                <w:sz w:val="17"/>
                <w:szCs w:val="17"/>
              </w:rPr>
              <w:t xml:space="preserve">/&gt;</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15</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569CD6"/>
                <w:sz w:val="17"/>
                <w:szCs w:val="17"/>
              </w:rPr>
              <w:t xml:space="preserve">&lt;/process&gt;</w:t>
            </w:r>
          </w:p>
        </w:tc>
      </w:tr>
    </w:tbl>
    <w:p>
      <w:pPr>
        <w:spacing w:after="160"/>
      </w:pPr>
    </w:p>
    <w:p>
      <w:pPr>
        <w:spacing w:after="120"/>
      </w:pPr>
      <w:r>
        <w:t xml:space="preserve">The new task uses </w:t>
      </w:r>
      <w:r>
        <w:rPr>
          <w:rFonts w:ascii="Consolas" w:cs="Consolas" w:eastAsia="Consolas" w:hAnsi="Consolas"/>
          <w:color w:val="A31515"/>
          <w:sz w:val="19"/>
          <w:szCs w:val="19"/>
          <w:shd w:fill="F3F3F3" w:color="auto" w:val="clear"/>
        </w:rPr>
        <w:t xml:space="preserve">${submitter}</w:t>
      </w:r>
      <w:r>
        <w:t xml:space="preserve">, so the controller must also set that variable:</w:t>
      </w:r>
    </w:p>
    <w:tbl>
      <w:tblPr>
        <w:tblW w:type="dxa" w:w="10080"/>
        <w:tblBorders>
          <w:top w:val="single" w:color="1E1E1E" w:sz="2"/>
          <w:left w:val="single" w:color="1E1E1E" w:sz="2"/>
          <w:bottom w:val="single" w:color="1E1E1E" w:sz="2"/>
          <w:right w:val="single" w:color="1E1E1E" w:sz="2"/>
          <w:insideH w:val="single" w:color="1E1E1E" w:sz="2"/>
          <w:insideV w:val="single" w:color="1E1E1E" w:sz="2"/>
        </w:tblBorders>
        <w:tblLayout w:type="fixed"/>
      </w:tblPr>
      <w:tblGrid>
        <w:gridCol w:w="640"/>
        <w:gridCol w:w="9440"/>
      </w:tblGrid>
      <w:tr>
        <w:trPr>
          <w:cantSplit/>
        </w:trPr>
        <w:tc>
          <w:tcPr>
            <w:tcW w:type="dxa" w:w="10080"/>
            <w:gridSpan w:val="2"/>
            <w:tcBorders>
              <w:top w:val="none" w:color="FFFFFF" w:sz="0"/>
              <w:left w:val="none" w:color="FFFFFF" w:sz="0"/>
              <w:bottom w:val="none" w:color="FFFFFF" w:sz="0"/>
              <w:right w:val="none" w:color="FFFFFF" w:sz="0"/>
            </w:tcBorders>
            <w:shd w:fill="2D2D30" w:color="auto" w:val="clear"/>
            <w:tcMar>
              <w:top w:type="dxa" w:w="70"/>
              <w:left w:type="dxa" w:w="160"/>
              <w:bottom w:type="dxa" w:w="70"/>
              <w:right w:type="dxa" w:w="120"/>
            </w:tcMar>
          </w:tcPr>
          <w:p>
            <w:pPr>
              <w:spacing w:after="0"/>
            </w:pPr>
            <w:r>
              <w:rPr>
                <w:rFonts w:ascii="Calibri" w:cs="Calibri" w:eastAsia="Calibri" w:hAnsi="Calibri"/>
                <w:b/>
                <w:bCs/>
                <w:color w:val="FFFFFF"/>
                <w:sz w:val="18"/>
                <w:szCs w:val="18"/>
              </w:rPr>
              <w:t xml:space="preserve">ExtComplaintReviewAPIController.java</w:t>
            </w:r>
            <w:r>
              <w:rPr>
                <w:rFonts w:ascii="Calibri" w:cs="Calibri" w:eastAsia="Calibri" w:hAnsi="Calibri"/>
                <w:i/>
                <w:iCs/>
                <w:color w:val="E2C08D"/>
                <w:sz w:val="16"/>
                <w:szCs w:val="16"/>
              </w:rPr>
              <w:t xml:space="preserve">   (example: one extra variable)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80"/>
              <w:left w:type="dxa" w:w="60"/>
              <w:bottom w:type="dxa" w:w="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1</w:t>
            </w:r>
          </w:p>
        </w:tc>
        <w:tc>
          <w:tcPr>
            <w:tcW w:type="dxa" w:w="9440"/>
            <w:tcBorders>
              <w:top w:val="single" w:color="1E1E1E" w:sz="2"/>
              <w:left w:val="single" w:color="1E1E1E" w:sz="2"/>
              <w:bottom w:val="single" w:color="1E1E1E" w:sz="2"/>
              <w:right w:val="single" w:color="1E1E1E" w:sz="2"/>
            </w:tcBorders>
            <w:shd w:fill="1E1E1E" w:color="auto" w:val="clear"/>
            <w:tcMar>
              <w:top w:type="dxa" w:w="80"/>
              <w:left w:type="dxa" w:w="120"/>
              <w:bottom w:type="dxa" w:w="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"reviewer"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reviewer</w:t>
            </w:r>
            <w:r>
              <w:rPr>
                <w:rFonts w:ascii="Consolas" w:cs="Consolas" w:eastAsia="Consolas" w:hAnsi="Consolas"/>
                <w:b w:val="false"/>
                <w:bCs w:val="false"/>
                <w:i w:val="false"/>
                <w:iCs w:val="false"/>
                <w:color w:val="D4D4D4"/>
                <w:sz w:val="17"/>
                <w:szCs w:val="17"/>
              </w:rPr>
              <w:t xml:space="preserve">);</w:t>
            </w:r>
          </w:p>
        </w:tc>
      </w:tr>
      <w:tr>
        <w:trPr>
          <w:cantSplit/>
        </w:trPr>
        <w:tc>
          <w:tcPr>
            <w:tcW w:type="dxa" w:w="640"/>
            <w:tcBorders>
              <w:top w:val="single" w:color="1E1E1E" w:sz="2"/>
              <w:left w:val="single" w:color="1E1E1E" w:sz="2"/>
              <w:bottom w:val="single" w:color="1E1E1E" w:sz="2"/>
              <w:right w:val="single" w:color="1E1E1E" w:sz="2"/>
            </w:tcBorders>
            <w:shd w:fill="1E1E1E" w:color="auto" w:val="clear"/>
            <w:tcMar>
              <w:top w:type="dxa" w:w="0"/>
              <w:left w:type="dxa" w:w="60"/>
              <w:bottom w:type="dxa" w:w="80"/>
              <w:right w:type="dxa" w:w="140"/>
            </w:tcMar>
          </w:tcPr>
          <w:p>
            <w:pPr>
              <w:spacing w:after="0" w:before="0" w:line="250" w:lineRule="auto"/>
              <w:jc w:val="right"/>
              <w:rPr>
                <w:rFonts w:ascii="Consolas" w:cs="Consolas" w:eastAsia="Consolas" w:hAnsi="Consolas"/>
                <w:sz w:val="17"/>
                <w:szCs w:val="17"/>
              </w:rPr>
            </w:pPr>
            <w:r>
              <w:rPr>
                <w:rFonts w:ascii="Consolas" w:cs="Consolas" w:eastAsia="Consolas" w:hAnsi="Consolas"/>
                <w:color w:val="858585"/>
                <w:sz w:val="17"/>
                <w:szCs w:val="17"/>
              </w:rPr>
              <w:t xml:space="preserve">2</w:t>
            </w:r>
          </w:p>
        </w:tc>
        <w:tc>
          <w:tcPr>
            <w:tcW w:type="dxa" w:w="9440"/>
            <w:tcBorders>
              <w:top w:val="single" w:color="1E1E1E" w:sz="2"/>
              <w:left w:val="single" w:color="1E1E1E" w:sz="2"/>
              <w:bottom w:val="single" w:color="1E1E1E" w:sz="2"/>
              <w:right w:val="single" w:color="1E1E1E" w:sz="2"/>
            </w:tcBorders>
            <w:shd w:fill="1E1E1E" w:color="auto" w:val="clear"/>
            <w:tcMar>
              <w:top w:type="dxa" w:w="0"/>
              <w:left w:type="dxa" w:w="120"/>
              <w:bottom w:type="dxa" w:w="80"/>
              <w:right w:type="dxa" w:w="120"/>
            </w:tcMar>
          </w:tcPr>
          <w:p>
            <w:pPr>
              <w:spacing w:after="0" w:before="0" w:line="250" w:lineRule="auto"/>
              <w:rPr>
                <w:rFonts w:ascii="Consolas" w:cs="Consolas" w:eastAsia="Consolas" w:hAnsi="Consolas"/>
                <w:sz w:val="17"/>
                <w:szCs w:val="17"/>
              </w:rPr>
            </w:pP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pvars</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put</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CE9178"/>
                <w:sz w:val="17"/>
                <w:szCs w:val="17"/>
              </w:rPr>
              <w:t xml:space="preserve">"submitter"</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val="false"/>
                <w:iCs w:val="false"/>
                <w:color w:val="9CDCFE"/>
                <w:sz w:val="17"/>
                <w:szCs w:val="17"/>
              </w:rPr>
              <w:t xml:space="preserve">principal</w:t>
            </w:r>
            <w:r>
              <w:rPr>
                <w:rFonts w:ascii="Consolas" w:cs="Consolas" w:eastAsia="Consolas" w:hAnsi="Consolas"/>
                <w:b w:val="false"/>
                <w:bCs w:val="false"/>
                <w:i w:val="false"/>
                <w:iCs w:val="false"/>
                <w:color w:val="D4D4D4"/>
                <w:sz w:val="17"/>
                <w:szCs w:val="17"/>
              </w:rPr>
              <w:t xml:space="preserve">.</w:t>
            </w:r>
            <w:r>
              <w:rPr>
                <w:rFonts w:ascii="Consolas" w:cs="Consolas" w:eastAsia="Consolas" w:hAnsi="Consolas"/>
                <w:b w:val="false"/>
                <w:bCs w:val="false"/>
                <w:i w:val="false"/>
                <w:iCs w:val="false"/>
                <w:color w:val="9CDCFE"/>
                <w:sz w:val="17"/>
                <w:szCs w:val="17"/>
              </w:rPr>
              <w:t xml:space="preserve">getName</w:t>
            </w:r>
            <w:r>
              <w:rPr>
                <w:rFonts w:ascii="Consolas" w:cs="Consolas" w:eastAsia="Consolas" w:hAnsi="Consolas"/>
                <w:b w:val="false"/>
                <w:bCs w:val="false"/>
                <w:i w:val="false"/>
                <w:iCs w:val="false"/>
                <w:color w:val="D4D4D4"/>
                <w:sz w:val="17"/>
                <w:szCs w:val="17"/>
              </w:rPr>
              <w:t xml:space="preserve">());   </w:t>
            </w:r>
            <w:r>
              <w:rPr>
                <w:rFonts w:ascii="Consolas" w:cs="Consolas" w:eastAsia="Consolas" w:hAnsi="Consolas"/>
                <w:b w:val="false"/>
                <w:bCs w:val="false"/>
                <w:i/>
                <w:iCs/>
                <w:color w:val="6A9955"/>
                <w:sz w:val="17"/>
                <w:szCs w:val="17"/>
              </w:rPr>
              <w:t xml:space="preserve">// new: used by ${submitter} in the BPMN</w:t>
            </w:r>
          </w:p>
        </w:tc>
      </w:tr>
    </w:tbl>
    <w:p>
      <w:pPr>
        <w:spacing w:after="16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single" w:color="2E75B6" w:sz="24"/>
              <w:bottom w:val="none" w:color="FFFFFF" w:sz="0"/>
              <w:right w:val="none" w:color="FFFFFF" w:sz="0"/>
            </w:tcBorders>
            <w:shd w:fill="EAF1FB" w:color="auto" w:val="clear"/>
            <w:tcMar>
              <w:top w:type="dxa" w:w="120"/>
              <w:left w:type="dxa" w:w="220"/>
              <w:bottom w:type="dxa" w:w="120"/>
              <w:right w:type="dxa" w:w="200"/>
            </w:tcMar>
          </w:tcPr>
          <w:p>
            <w:pPr>
              <w:spacing w:after="60"/>
            </w:pPr>
            <w:r>
              <w:rPr>
                <w:b/>
                <w:bCs/>
                <w:color w:val="2E75B6"/>
              </w:rPr>
              <w:t xml:space="preserve">Changing a workflow that is already deployed</w:t>
            </w:r>
          </w:p>
          <w:p>
            <w:pPr>
              <w:spacing w:after="60"/>
            </w:pPr>
            <w:r>
              <w:t xml:space="preserve">Edit the BPMN file, rebuild and restart. Because the content changed, the deployer deploys it as a new version and makes it active. Workflows that were already started keep running on the version they started with.</w:t>
            </w:r>
          </w:p>
        </w:tc>
      </w:tr>
    </w:tbl>
    <w:p>
      <w:pPr>
        <w:spacing w:after="120"/>
      </w:pPr>
    </w:p>
    <w:p>
      <w:pPr>
        <w:pStyle w:val="Heading1"/>
      </w:pPr>
      <w:r>
        <w:t xml:space="preserve">8.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280"/>
        <w:gridCol w:w="38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What you see</w:t>
            </w:r>
          </w:p>
        </w:tc>
        <w:tc>
          <w:tcPr>
            <w:tcW w:type="dxa" w:w="3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Likely cause</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20"/>
                <w:szCs w:val="20"/>
              </w:rPr>
              <w:t xml:space="preserve">Fix</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403, “user has no granted permission to this action”</w:t>
            </w:r>
          </w:p>
        </w:tc>
        <w:tc>
          <w:tcPr>
            <w:tcW w:type="dxa" w:w="32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The URL is not in a privilege, the user’s role lacks the privilege, or </w:t>
            </w:r>
            <w:r>
              <w:rPr>
                <w:rFonts w:ascii="Consolas" w:cs="Consolas" w:eastAsia="Consolas" w:hAnsi="Consolas"/>
                <w:color w:val="A31515"/>
                <w:sz w:val="19"/>
                <w:szCs w:val="19"/>
                <w:shd w:fill="F3F3F3" w:color="auto" w:val="clear"/>
              </w:rPr>
              <w:t xml:space="preserve">config</w:t>
            </w:r>
            <w:r>
              <w:rPr>
                <w:sz w:val="20"/>
                <w:szCs w:val="20"/>
              </w:rPr>
              <w:t xml:space="preserve"> was not redeployed.</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Check Step 5. Compare </w:t>
            </w:r>
            <w:r>
              <w:rPr>
                <w:rFonts w:ascii="Consolas" w:cs="Consolas" w:eastAsia="Consolas" w:hAnsi="Consolas"/>
                <w:color w:val="A31515"/>
                <w:sz w:val="19"/>
                <w:szCs w:val="19"/>
                <w:shd w:fill="F3F3F3" w:color="auto" w:val="clear"/>
              </w:rPr>
              <w:t xml:space="preserve">webapps/arkcase/WEB-INF/classes/acm/acm-config-server-repo/arkcase-custom.yaml</w:t>
            </w:r>
            <w:r>
              <w:rPr>
                <w:sz w:val="20"/>
                <w:szCs w:val="20"/>
              </w:rPr>
              <w:t xml:space="preserve"> with your source copy.</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500, log says “No process definition is deployed with the given name […]”</w:t>
            </w:r>
          </w:p>
        </w:tc>
        <w:tc>
          <w:tcPr>
            <w:tcW w:type="dxa" w:w="32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The BPMN file was never deployed.</w:t>
            </w:r>
          </w:p>
        </w:tc>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The file name must start with </w:t>
            </w:r>
            <w:r>
              <w:rPr>
                <w:rFonts w:ascii="Consolas" w:cs="Consolas" w:eastAsia="Consolas" w:hAnsi="Consolas"/>
                <w:color w:val="A31515"/>
                <w:sz w:val="19"/>
                <w:szCs w:val="19"/>
                <w:shd w:fill="F3F3F3" w:color="auto" w:val="clear"/>
              </w:rPr>
              <w:t xml:space="preserve">ext</w:t>
            </w:r>
            <w:r>
              <w:rPr>
                <w:sz w:val="20"/>
                <w:szCs w:val="20"/>
              </w:rPr>
              <w:t xml:space="preserve"> and sit in </w:t>
            </w:r>
            <w:r>
              <w:rPr>
                <w:rFonts w:ascii="Consolas" w:cs="Consolas" w:eastAsia="Consolas" w:hAnsi="Consolas"/>
                <w:color w:val="A31515"/>
                <w:sz w:val="19"/>
                <w:szCs w:val="19"/>
                <w:shd w:fill="F3F3F3" w:color="auto" w:val="clear"/>
              </w:rPr>
              <w:t xml:space="preserve">extension/src/main/resources/activiti/</w:t>
            </w:r>
            <w:r>
              <w:rPr>
                <w:sz w:val="20"/>
                <w:szCs w:val="20"/>
              </w:rPr>
              <w:t xml:space="preserve">. Look for “Deployed extension workflow” in the log. </w:t>
            </w:r>
            <w:r>
              <w:rPr>
                <w:rFonts w:ascii="Consolas" w:cs="Consolas" w:eastAsia="Consolas" w:hAnsi="Consolas"/>
                <w:color w:val="A31515"/>
                <w:sz w:val="19"/>
                <w:szCs w:val="19"/>
                <w:shd w:fill="F3F3F3" w:color="auto" w:val="clear"/>
              </w:rPr>
              <w:t xml:space="preserve">PROCESS_KEY</w:t>
            </w:r>
            <w:r>
              <w:rPr>
                <w:sz w:val="20"/>
                <w:szCs w:val="20"/>
              </w:rPr>
              <w:t xml:space="preserve"> must equal the process id.</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500, log says “Unknown property used in expression: ${…}”</w:t>
            </w:r>
          </w:p>
        </w:tc>
        <w:tc>
          <w:tcPr>
            <w:tcW w:type="dxa" w:w="32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The BPMN uses a variable the controller did not set.</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Add it with </w:t>
            </w:r>
            <w:r>
              <w:rPr>
                <w:rFonts w:ascii="Consolas" w:cs="Consolas" w:eastAsia="Consolas" w:hAnsi="Consolas"/>
                <w:color w:val="A31515"/>
                <w:sz w:val="19"/>
                <w:szCs w:val="19"/>
                <w:shd w:fill="F3F3F3" w:color="auto" w:val="clear"/>
              </w:rPr>
              <w:t xml:space="preserve">pvars.put(…)</w:t>
            </w:r>
            <w:r>
              <w:rPr>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ArkCase does not start; log says “while parsing a block mapping … expected &lt;block end&gt;”</w:t>
            </w:r>
          </w:p>
        </w:tc>
        <w:tc>
          <w:tcPr>
            <w:tcW w:type="dxa" w:w="32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A YAML file is broken, for example two keys on one line or a tab used for indenting.</w:t>
            </w:r>
          </w:p>
        </w:tc>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The error names the file and line. Fix it, and make sure the file ends with a line break.</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Task created but not in your My Tasks</w:t>
            </w:r>
          </w:p>
        </w:tc>
        <w:tc>
          <w:tcPr>
            <w:tcW w:type="dxa" w:w="32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It went to the Complaint’s Assigned To user.</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20"/>
                <w:szCs w:val="20"/>
              </w:rPr>
              <w:t xml:space="preserve">The success message names the reviewer. The task is also on the Complaint’s Tasks tab.</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Button missing, or labels show keys like </w:t>
            </w:r>
            <w:r>
              <w:rPr>
                <w:rFonts w:ascii="Consolas" w:cs="Consolas" w:eastAsia="Consolas" w:hAnsi="Consolas"/>
                <w:color w:val="A31515"/>
                <w:sz w:val="19"/>
                <w:szCs w:val="19"/>
                <w:shd w:fill="F3F3F3" w:color="auto" w:val="clear"/>
              </w:rPr>
              <w:t xml:space="preserve">complaints.comp.actions.submitForReview.button</w:t>
            </w:r>
          </w:p>
        </w:tc>
        <w:tc>
          <w:tcPr>
            <w:tcW w:type="dxa" w:w="328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Consolas" w:cs="Consolas" w:eastAsia="Consolas" w:hAnsi="Consolas"/>
                <w:color w:val="A31515"/>
                <w:sz w:val="19"/>
                <w:szCs w:val="19"/>
                <w:shd w:fill="F3F3F3" w:color="auto" w:val="clear"/>
              </w:rPr>
              <w:t xml:space="preserve">extension-ui</w:t>
            </w:r>
            <w:r>
              <w:rPr>
                <w:sz w:val="20"/>
                <w:szCs w:val="20"/>
              </w:rPr>
              <w:t xml:space="preserve"> or </w:t>
            </w:r>
            <w:r>
              <w:rPr>
                <w:rFonts w:ascii="Consolas" w:cs="Consolas" w:eastAsia="Consolas" w:hAnsi="Consolas"/>
                <w:color w:val="A31515"/>
                <w:sz w:val="19"/>
                <w:szCs w:val="19"/>
                <w:shd w:fill="F3F3F3" w:color="auto" w:val="clear"/>
              </w:rPr>
              <w:t xml:space="preserve">config</w:t>
            </w:r>
            <w:r>
              <w:rPr>
                <w:sz w:val="20"/>
                <w:szCs w:val="20"/>
              </w:rPr>
              <w:t xml:space="preserve"> not redeployed, or the browser cached old files.</w:t>
            </w:r>
          </w:p>
        </w:tc>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sz w:val="20"/>
                <w:szCs w:val="20"/>
              </w:rPr>
              <w:t xml:space="preserve">Rebuild, redeploy, then hard-refresh the browser.</w:t>
            </w:r>
          </w:p>
        </w:tc>
      </w:tr>
    </w:tbl>
    <w:p>
      <w:pPr>
        <w:spacing w:after="16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Complaint Review Workflow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 Review Workflow</dc:title>
  <dc:creator>complaint-extension</dc:creator>
  <cp:lastModifiedBy>Un-named</cp:lastModifiedBy>
  <cp:revision>1</cp:revision>
  <dcterms:created xsi:type="dcterms:W3CDTF">2026-09-25T17:49:56.698Z</dcterms:created>
  <dcterms:modified xsi:type="dcterms:W3CDTF">2026-09-25T17:49:56.699Z</dcterms:modified>
</cp:coreProperties>
</file>

<file path=docProps/custom.xml><?xml version="1.0" encoding="utf-8"?>
<Properties xmlns="http://schemas.openxmlformats.org/officeDocument/2006/custom-properties" xmlns:vt="http://schemas.openxmlformats.org/officeDocument/2006/docPropsVTypes"/>
</file>