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0D9" w:rsidRDefault="00365DE5">
      <w:pPr>
        <w:rPr>
          <w:b/>
          <w:sz w:val="40"/>
          <w:szCs w:val="40"/>
        </w:rPr>
      </w:pPr>
      <w:r w:rsidRPr="00365DE5">
        <w:rPr>
          <w:b/>
          <w:sz w:val="40"/>
          <w:szCs w:val="40"/>
        </w:rPr>
        <w:t>BRASSERIE STAR</w:t>
      </w:r>
    </w:p>
    <w:p w:rsidR="0011558D" w:rsidRPr="00365DE5" w:rsidRDefault="0011558D">
      <w:pPr>
        <w:rPr>
          <w:b/>
          <w:sz w:val="40"/>
          <w:szCs w:val="40"/>
        </w:rPr>
      </w:pPr>
      <w:r>
        <w:rPr>
          <w:noProof/>
          <w:lang w:eastAsia="fr-FR"/>
        </w:rPr>
        <w:drawing>
          <wp:inline distT="0" distB="0" distL="0" distR="0" wp14:anchorId="3D453C0E" wp14:editId="22B9CCB7">
            <wp:extent cx="5353050" cy="1543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3050" cy="1543050"/>
                    </a:xfrm>
                    <a:prstGeom prst="rect">
                      <a:avLst/>
                    </a:prstGeom>
                  </pic:spPr>
                </pic:pic>
              </a:graphicData>
            </a:graphic>
          </wp:inline>
        </w:drawing>
      </w:r>
    </w:p>
    <w:p w:rsidR="00365DE5" w:rsidRPr="00365DE5" w:rsidRDefault="00365DE5">
      <w:pPr>
        <w:rPr>
          <w:b/>
          <w:sz w:val="32"/>
          <w:szCs w:val="32"/>
        </w:rPr>
      </w:pPr>
      <w:r w:rsidRPr="00365DE5">
        <w:rPr>
          <w:b/>
          <w:sz w:val="32"/>
          <w:szCs w:val="32"/>
        </w:rPr>
        <w:t>Introduction</w:t>
      </w:r>
    </w:p>
    <w:p w:rsidR="00365DE5" w:rsidRDefault="00365DE5">
      <w:pPr>
        <w:rPr>
          <w:sz w:val="24"/>
          <w:szCs w:val="24"/>
        </w:rPr>
      </w:pPr>
      <w:r w:rsidRPr="00365DE5">
        <w:rPr>
          <w:sz w:val="24"/>
          <w:szCs w:val="24"/>
        </w:rPr>
        <w:t>Dans cette partie, nous allons voir comment sont produites les boissons que nous connaissons tous</w:t>
      </w:r>
      <w:r>
        <w:rPr>
          <w:sz w:val="24"/>
          <w:szCs w:val="24"/>
        </w:rPr>
        <w:t>. L’Usine de production</w:t>
      </w:r>
      <w:r w:rsidR="00443CAC">
        <w:rPr>
          <w:sz w:val="24"/>
          <w:szCs w:val="24"/>
        </w:rPr>
        <w:t xml:space="preserve"> du BRASSERIE START</w:t>
      </w:r>
      <w:r>
        <w:rPr>
          <w:sz w:val="24"/>
          <w:szCs w:val="24"/>
        </w:rPr>
        <w:t xml:space="preserve"> se trouve à Antananarivo </w:t>
      </w:r>
      <w:r w:rsidR="00443CAC">
        <w:rPr>
          <w:sz w:val="24"/>
          <w:szCs w:val="24"/>
        </w:rPr>
        <w:t>(</w:t>
      </w:r>
      <w:r>
        <w:rPr>
          <w:sz w:val="24"/>
          <w:szCs w:val="24"/>
        </w:rPr>
        <w:t>Andraharo</w:t>
      </w:r>
      <w:r w:rsidR="00443CAC">
        <w:rPr>
          <w:sz w:val="24"/>
          <w:szCs w:val="24"/>
        </w:rPr>
        <w:t>)</w:t>
      </w:r>
      <w:r>
        <w:rPr>
          <w:sz w:val="24"/>
          <w:szCs w:val="24"/>
        </w:rPr>
        <w:t>, appeler Usine 41 car ils produisent les boissons gazeuses et boissons énergisantes</w:t>
      </w:r>
      <w:r w:rsidR="0011558D">
        <w:rPr>
          <w:sz w:val="24"/>
          <w:szCs w:val="24"/>
        </w:rPr>
        <w:t>.</w:t>
      </w:r>
    </w:p>
    <w:p w:rsidR="0011558D" w:rsidRDefault="0011558D">
      <w:pPr>
        <w:rPr>
          <w:sz w:val="24"/>
          <w:szCs w:val="24"/>
        </w:rPr>
      </w:pPr>
      <w:r>
        <w:rPr>
          <w:sz w:val="24"/>
          <w:szCs w:val="24"/>
        </w:rPr>
        <w:t xml:space="preserve">Avant de </w:t>
      </w:r>
      <w:r w:rsidR="00B32ACD">
        <w:rPr>
          <w:sz w:val="24"/>
          <w:szCs w:val="24"/>
        </w:rPr>
        <w:t>pénétrer</w:t>
      </w:r>
      <w:r>
        <w:rPr>
          <w:sz w:val="24"/>
          <w:szCs w:val="24"/>
        </w:rPr>
        <w:t xml:space="preserve"> dans une usine STAR, il y a des consignes de </w:t>
      </w:r>
      <w:r w:rsidR="00B32ACD">
        <w:rPr>
          <w:sz w:val="24"/>
          <w:szCs w:val="24"/>
        </w:rPr>
        <w:t>sécurité</w:t>
      </w:r>
      <w:r>
        <w:rPr>
          <w:sz w:val="24"/>
          <w:szCs w:val="24"/>
        </w:rPr>
        <w:t xml:space="preserve"> qu’il faut </w:t>
      </w:r>
      <w:r w:rsidR="00B32ACD">
        <w:rPr>
          <w:sz w:val="24"/>
          <w:szCs w:val="24"/>
        </w:rPr>
        <w:t>impérativement</w:t>
      </w:r>
      <w:r>
        <w:rPr>
          <w:sz w:val="24"/>
          <w:szCs w:val="24"/>
        </w:rPr>
        <w:t xml:space="preserve"> suivre. Tout d’abord il faut enfiler un uniforme, une casquette, des bouchons d’oreilles et des chaussures de </w:t>
      </w:r>
      <w:r w:rsidR="00B32ACD">
        <w:rPr>
          <w:sz w:val="24"/>
          <w:szCs w:val="24"/>
        </w:rPr>
        <w:t>sécurité</w:t>
      </w:r>
      <w:r>
        <w:rPr>
          <w:sz w:val="24"/>
          <w:szCs w:val="24"/>
        </w:rPr>
        <w:t>. Il faut enlever tout objet pouvant vous attacher aux machines comme les bo</w:t>
      </w:r>
      <w:bookmarkStart w:id="0" w:name="_GoBack"/>
      <w:bookmarkEnd w:id="0"/>
      <w:r>
        <w:rPr>
          <w:sz w:val="24"/>
          <w:szCs w:val="24"/>
        </w:rPr>
        <w:t xml:space="preserve">ucles d’oreilles, les badges trop longs. Chaque visiteur de l’usine doit savoir qu’il est formellement interdit de prendre des photos dans l’usine ou de prendre l’usine </w:t>
      </w:r>
      <w:r w:rsidR="00B32ACD">
        <w:rPr>
          <w:sz w:val="24"/>
          <w:szCs w:val="24"/>
        </w:rPr>
        <w:t>même</w:t>
      </w:r>
      <w:r>
        <w:rPr>
          <w:sz w:val="24"/>
          <w:szCs w:val="24"/>
        </w:rPr>
        <w:t xml:space="preserve"> en photo.</w:t>
      </w:r>
    </w:p>
    <w:p w:rsidR="00B32ACD" w:rsidRDefault="00B32ACD">
      <w:pPr>
        <w:rPr>
          <w:sz w:val="24"/>
          <w:szCs w:val="24"/>
        </w:rPr>
      </w:pPr>
      <w:r>
        <w:rPr>
          <w:sz w:val="24"/>
          <w:szCs w:val="24"/>
        </w:rPr>
        <w:t>Les Consigne</w:t>
      </w:r>
      <w:r w:rsidR="00E062C3">
        <w:rPr>
          <w:sz w:val="24"/>
          <w:szCs w:val="24"/>
        </w:rPr>
        <w:t>s</w:t>
      </w:r>
      <w:r>
        <w:rPr>
          <w:sz w:val="24"/>
          <w:szCs w:val="24"/>
        </w:rPr>
        <w:t xml:space="preserve"> de sécurité sont très strictes</w:t>
      </w:r>
    </w:p>
    <w:p w:rsidR="00B32ACD" w:rsidRDefault="00E062C3">
      <w:pPr>
        <w:rPr>
          <w:sz w:val="24"/>
          <w:szCs w:val="24"/>
        </w:rPr>
      </w:pPr>
      <w:r>
        <w:rPr>
          <w:noProof/>
          <w:lang w:eastAsia="fr-FR"/>
        </w:rPr>
        <w:drawing>
          <wp:inline distT="0" distB="0" distL="0" distR="0" wp14:anchorId="4FF53B3A" wp14:editId="1082EFBC">
            <wp:extent cx="5760720" cy="32156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15640"/>
                    </a:xfrm>
                    <a:prstGeom prst="rect">
                      <a:avLst/>
                    </a:prstGeom>
                  </pic:spPr>
                </pic:pic>
              </a:graphicData>
            </a:graphic>
          </wp:inline>
        </w:drawing>
      </w:r>
    </w:p>
    <w:p w:rsidR="00E062C3" w:rsidRDefault="00E062C3">
      <w:pPr>
        <w:rPr>
          <w:b/>
          <w:sz w:val="32"/>
          <w:szCs w:val="32"/>
        </w:rPr>
      </w:pPr>
    </w:p>
    <w:p w:rsidR="0011558D" w:rsidRDefault="0011558D">
      <w:pPr>
        <w:rPr>
          <w:b/>
          <w:sz w:val="32"/>
          <w:szCs w:val="32"/>
        </w:rPr>
      </w:pPr>
      <w:r w:rsidRPr="0011558D">
        <w:rPr>
          <w:b/>
          <w:sz w:val="32"/>
          <w:szCs w:val="32"/>
        </w:rPr>
        <w:lastRenderedPageBreak/>
        <w:t xml:space="preserve">Informations </w:t>
      </w:r>
      <w:r w:rsidR="00B32ACD" w:rsidRPr="0011558D">
        <w:rPr>
          <w:b/>
          <w:sz w:val="32"/>
          <w:szCs w:val="32"/>
        </w:rPr>
        <w:t>générales</w:t>
      </w:r>
    </w:p>
    <w:p w:rsidR="0011558D" w:rsidRDefault="0011558D">
      <w:pPr>
        <w:rPr>
          <w:sz w:val="24"/>
          <w:szCs w:val="24"/>
        </w:rPr>
      </w:pPr>
      <w:r>
        <w:rPr>
          <w:sz w:val="24"/>
          <w:szCs w:val="24"/>
        </w:rPr>
        <w:t>L’usine 41 a 3 lignes de productions :</w:t>
      </w:r>
    </w:p>
    <w:p w:rsidR="0011558D" w:rsidRDefault="0011558D" w:rsidP="0011558D">
      <w:pPr>
        <w:pStyle w:val="Paragraphedeliste"/>
        <w:numPr>
          <w:ilvl w:val="0"/>
          <w:numId w:val="1"/>
        </w:numPr>
        <w:rPr>
          <w:sz w:val="24"/>
          <w:szCs w:val="24"/>
        </w:rPr>
      </w:pPr>
      <w:r>
        <w:rPr>
          <w:sz w:val="24"/>
          <w:szCs w:val="24"/>
        </w:rPr>
        <w:t xml:space="preserve">MVI : </w:t>
      </w:r>
      <w:r w:rsidR="00B32ACD">
        <w:rPr>
          <w:sz w:val="24"/>
          <w:szCs w:val="24"/>
        </w:rPr>
        <w:t>généralement</w:t>
      </w:r>
      <w:r>
        <w:rPr>
          <w:sz w:val="24"/>
          <w:szCs w:val="24"/>
        </w:rPr>
        <w:t xml:space="preserve"> en petit </w:t>
      </w:r>
      <w:r w:rsidR="00B32ACD">
        <w:rPr>
          <w:sz w:val="24"/>
          <w:szCs w:val="24"/>
        </w:rPr>
        <w:t>modelé</w:t>
      </w:r>
      <w:r>
        <w:rPr>
          <w:sz w:val="24"/>
          <w:szCs w:val="24"/>
        </w:rPr>
        <w:t xml:space="preserve"> (30 cl)</w:t>
      </w:r>
    </w:p>
    <w:p w:rsidR="0011558D" w:rsidRDefault="0011558D" w:rsidP="0011558D">
      <w:pPr>
        <w:pStyle w:val="Paragraphedeliste"/>
        <w:numPr>
          <w:ilvl w:val="0"/>
          <w:numId w:val="1"/>
        </w:numPr>
        <w:rPr>
          <w:sz w:val="24"/>
          <w:szCs w:val="24"/>
        </w:rPr>
      </w:pPr>
      <w:r>
        <w:rPr>
          <w:sz w:val="24"/>
          <w:szCs w:val="24"/>
        </w:rPr>
        <w:t xml:space="preserve">MVII : </w:t>
      </w:r>
      <w:r w:rsidR="00B32ACD">
        <w:rPr>
          <w:sz w:val="24"/>
          <w:szCs w:val="24"/>
        </w:rPr>
        <w:t>généralement</w:t>
      </w:r>
      <w:r>
        <w:rPr>
          <w:sz w:val="24"/>
          <w:szCs w:val="24"/>
        </w:rPr>
        <w:t xml:space="preserve"> en Grand </w:t>
      </w:r>
      <w:r w:rsidR="00B32ACD">
        <w:rPr>
          <w:sz w:val="24"/>
          <w:szCs w:val="24"/>
        </w:rPr>
        <w:t>Modelé</w:t>
      </w:r>
      <w:r>
        <w:rPr>
          <w:sz w:val="24"/>
          <w:szCs w:val="24"/>
        </w:rPr>
        <w:t xml:space="preserve"> (100cl)</w:t>
      </w:r>
    </w:p>
    <w:p w:rsidR="0011558D" w:rsidRDefault="0011558D" w:rsidP="0011558D">
      <w:pPr>
        <w:pStyle w:val="Paragraphedeliste"/>
        <w:numPr>
          <w:ilvl w:val="0"/>
          <w:numId w:val="1"/>
        </w:numPr>
        <w:rPr>
          <w:sz w:val="24"/>
          <w:szCs w:val="24"/>
        </w:rPr>
      </w:pPr>
      <w:r>
        <w:rPr>
          <w:sz w:val="24"/>
          <w:szCs w:val="24"/>
        </w:rPr>
        <w:t xml:space="preserve">MVIII : Bouteille plastique </w:t>
      </w:r>
      <w:r w:rsidR="002445F6">
        <w:rPr>
          <w:sz w:val="24"/>
          <w:szCs w:val="24"/>
        </w:rPr>
        <w:t>–</w:t>
      </w:r>
      <w:r>
        <w:rPr>
          <w:sz w:val="24"/>
          <w:szCs w:val="24"/>
        </w:rPr>
        <w:t xml:space="preserve"> PET</w:t>
      </w:r>
    </w:p>
    <w:p w:rsidR="002445F6" w:rsidRDefault="002445F6" w:rsidP="002445F6">
      <w:pPr>
        <w:rPr>
          <w:sz w:val="24"/>
          <w:szCs w:val="24"/>
        </w:rPr>
      </w:pPr>
      <w:r>
        <w:rPr>
          <w:sz w:val="24"/>
          <w:szCs w:val="24"/>
        </w:rPr>
        <w:t xml:space="preserve">Il y a 2 </w:t>
      </w:r>
      <w:r w:rsidR="00B32ACD">
        <w:rPr>
          <w:sz w:val="24"/>
          <w:szCs w:val="24"/>
        </w:rPr>
        <w:t>équipes</w:t>
      </w:r>
      <w:r>
        <w:rPr>
          <w:sz w:val="24"/>
          <w:szCs w:val="24"/>
        </w:rPr>
        <w:t xml:space="preserve"> responsables de ces 3 lignes dons 17 personnes dans MVI et MVII pour les bouteilles en verre et 8 personnes dans MVII pour les bouteilles en plastique.</w:t>
      </w:r>
    </w:p>
    <w:p w:rsidR="002445F6" w:rsidRDefault="002445F6" w:rsidP="002445F6">
      <w:pPr>
        <w:rPr>
          <w:b/>
          <w:sz w:val="32"/>
          <w:szCs w:val="32"/>
        </w:rPr>
      </w:pPr>
      <w:r w:rsidRPr="002445F6">
        <w:rPr>
          <w:b/>
          <w:sz w:val="32"/>
          <w:szCs w:val="32"/>
        </w:rPr>
        <w:t>Productions</w:t>
      </w:r>
    </w:p>
    <w:p w:rsidR="002445F6" w:rsidRDefault="002445F6" w:rsidP="002445F6">
      <w:pPr>
        <w:rPr>
          <w:sz w:val="24"/>
          <w:szCs w:val="24"/>
        </w:rPr>
      </w:pPr>
      <w:r w:rsidRPr="002445F6">
        <w:rPr>
          <w:sz w:val="24"/>
          <w:szCs w:val="24"/>
        </w:rPr>
        <w:t>Toute</w:t>
      </w:r>
      <w:r>
        <w:rPr>
          <w:sz w:val="24"/>
          <w:szCs w:val="24"/>
        </w:rPr>
        <w:t xml:space="preserve"> production de boissons START commence par le </w:t>
      </w:r>
      <w:r w:rsidR="00B32ACD">
        <w:rPr>
          <w:sz w:val="24"/>
          <w:szCs w:val="24"/>
        </w:rPr>
        <w:t>mélange</w:t>
      </w:r>
      <w:r>
        <w:rPr>
          <w:sz w:val="24"/>
          <w:szCs w:val="24"/>
        </w:rPr>
        <w:t xml:space="preserve"> de sucre et d’eau propre de la Jirama, une chambre froide pour garder au frais les </w:t>
      </w:r>
      <w:r w:rsidR="00B32ACD">
        <w:rPr>
          <w:sz w:val="24"/>
          <w:szCs w:val="24"/>
        </w:rPr>
        <w:t>concentre</w:t>
      </w:r>
      <w:r>
        <w:rPr>
          <w:sz w:val="24"/>
          <w:szCs w:val="24"/>
        </w:rPr>
        <w:t xml:space="preserve"> pour le Coca-Cola et tous les extraits pour les autres boissons. Suite au </w:t>
      </w:r>
      <w:r w:rsidR="00B32ACD">
        <w:rPr>
          <w:sz w:val="24"/>
          <w:szCs w:val="24"/>
        </w:rPr>
        <w:t>mélange</w:t>
      </w:r>
      <w:r>
        <w:rPr>
          <w:sz w:val="24"/>
          <w:szCs w:val="24"/>
        </w:rPr>
        <w:t xml:space="preserve"> de l’eau et du sucre nous obtenons du «  sirop simple ». Ensuite on rajoute au sirop simple un extrait ou concentre qui produit du «  sirop compose </w:t>
      </w:r>
      <w:r w:rsidR="00B32ACD">
        <w:rPr>
          <w:sz w:val="24"/>
          <w:szCs w:val="24"/>
        </w:rPr>
        <w:t>»,</w:t>
      </w:r>
      <w:r>
        <w:rPr>
          <w:sz w:val="24"/>
          <w:szCs w:val="24"/>
        </w:rPr>
        <w:t xml:space="preserve"> et enfin le sirop compose est introduits dans une machine </w:t>
      </w:r>
      <w:r w:rsidR="00B32ACD">
        <w:rPr>
          <w:sz w:val="24"/>
          <w:szCs w:val="24"/>
        </w:rPr>
        <w:t>appelée</w:t>
      </w:r>
      <w:r>
        <w:rPr>
          <w:sz w:val="24"/>
          <w:szCs w:val="24"/>
        </w:rPr>
        <w:t xml:space="preserve"> « famix » puis on rajoute du CO2.</w:t>
      </w:r>
    </w:p>
    <w:p w:rsidR="000A1EEA" w:rsidRDefault="00EB0635" w:rsidP="002445F6">
      <w:pPr>
        <w:rPr>
          <w:sz w:val="24"/>
          <w:szCs w:val="24"/>
        </w:rPr>
      </w:pPr>
      <w:r>
        <w:rPr>
          <w:noProof/>
          <w:lang w:eastAsia="fr-FR"/>
        </w:rPr>
        <w:lastRenderedPageBreak/>
        <mc:AlternateContent>
          <mc:Choice Requires="wps">
            <w:drawing>
              <wp:anchor distT="0" distB="0" distL="114300" distR="114300" simplePos="0" relativeHeight="251659264" behindDoc="0" locked="0" layoutInCell="1" allowOverlap="1">
                <wp:simplePos x="0" y="0"/>
                <wp:positionH relativeFrom="column">
                  <wp:posOffset>510364</wp:posOffset>
                </wp:positionH>
                <wp:positionV relativeFrom="paragraph">
                  <wp:posOffset>-536238</wp:posOffset>
                </wp:positionV>
                <wp:extent cx="4109292" cy="38559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109292" cy="38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0635" w:rsidRPr="00EB0635" w:rsidRDefault="00EB0635" w:rsidP="00EB0635">
                            <w:pPr>
                              <w:jc w:val="center"/>
                              <w:rPr>
                                <w:b/>
                              </w:rPr>
                            </w:pPr>
                            <w:r w:rsidRPr="00EB0635">
                              <w:rPr>
                                <w:b/>
                              </w:rPr>
                              <w:t>PL</w:t>
                            </w:r>
                            <w:r w:rsidRPr="00EB0635">
                              <w:rPr>
                                <w:b/>
                                <w:lang w:val="en-US"/>
                              </w:rPr>
                              <w:t>A</w:t>
                            </w:r>
                            <w:r w:rsidRPr="00EB0635">
                              <w:rPr>
                                <w:b/>
                              </w:rPr>
                              <w:t>N DE PRODUCTION MVI et MVII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3" o:spid="_x0000_s1026" type="#_x0000_t202" style="position:absolute;margin-left:40.2pt;margin-top:-42.2pt;width:323.55pt;height:30.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" filled="f" stroked="f" strokeweight=".5pt">
                <v:textbox>
                  <w:txbxContent>
                    <w:p w:rsidR="00EB0635" w:rsidRPr="00EB0635" w:rsidRDefault="00EB0635" w:rsidP="00EB0635">
                      <w:pPr>
                        <w:jc w:val="center"/>
                        <w:rPr>
                          <w:b/>
                        </w:rPr>
                      </w:pPr>
                      <w:r w:rsidRPr="00EB0635">
                        <w:rPr>
                          <w:b/>
                        </w:rPr>
                        <w:t>PL</w:t>
                      </w:r>
                      <w:r w:rsidRPr="00EB0635">
                        <w:rPr>
                          <w:b/>
                          <w:lang w:val="en-US"/>
                        </w:rPr>
                        <w:t>A</w:t>
                      </w:r>
                      <w:r w:rsidRPr="00EB0635">
                        <w:rPr>
                          <w:b/>
                        </w:rPr>
                        <w:t>N DE PRODUCTION MVI et MVII</w:t>
                      </w:r>
                    </w:p>
                  </w:txbxContent>
                </v:textbox>
              </v:shape>
            </w:pict>
          </mc:Fallback>
        </mc:AlternateContent>
      </w:r>
      <w:r w:rsidR="000A1EEA">
        <w:rPr>
          <w:noProof/>
          <w:lang w:eastAsia="fr-FR"/>
        </w:rPr>
        <w:drawing>
          <wp:inline distT="0" distB="0" distL="0" distR="0" wp14:anchorId="4B33C5CF" wp14:editId="04FF36F8">
            <wp:extent cx="10666412" cy="5534260"/>
            <wp:effectExtent l="0" t="5715"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10682051" cy="5542374"/>
                    </a:xfrm>
                    <a:prstGeom prst="rect">
                      <a:avLst/>
                    </a:prstGeom>
                  </pic:spPr>
                </pic:pic>
              </a:graphicData>
            </a:graphic>
          </wp:inline>
        </w:drawing>
      </w:r>
    </w:p>
    <w:p w:rsidR="00B32ACD" w:rsidRDefault="00B32ACD" w:rsidP="002445F6">
      <w:pPr>
        <w:rPr>
          <w:sz w:val="24"/>
          <w:szCs w:val="24"/>
        </w:rPr>
      </w:pPr>
      <w:r>
        <w:rPr>
          <w:noProof/>
          <w:lang w:eastAsia="fr-FR"/>
        </w:rPr>
        <w:lastRenderedPageBreak/>
        <mc:AlternateContent>
          <mc:Choice Requires="wps">
            <w:drawing>
              <wp:anchor distT="0" distB="0" distL="114300" distR="114300" simplePos="0" relativeHeight="251661312" behindDoc="0" locked="0" layoutInCell="1" allowOverlap="1" wp14:anchorId="3C5169FB" wp14:editId="1A5B86AC">
                <wp:simplePos x="0" y="0"/>
                <wp:positionH relativeFrom="column">
                  <wp:posOffset>386080</wp:posOffset>
                </wp:positionH>
                <wp:positionV relativeFrom="paragraph">
                  <wp:posOffset>-575945</wp:posOffset>
                </wp:positionV>
                <wp:extent cx="4109292" cy="38559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109292" cy="38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2ACD" w:rsidRPr="00EB0635" w:rsidRDefault="00B32ACD" w:rsidP="00B32ACD">
                            <w:pPr>
                              <w:jc w:val="center"/>
                              <w:rPr>
                                <w:b/>
                              </w:rPr>
                            </w:pPr>
                            <w:r w:rsidRPr="00EB0635">
                              <w:rPr>
                                <w:b/>
                              </w:rPr>
                              <w:t>PL</w:t>
                            </w:r>
                            <w:r w:rsidRPr="00EB0635">
                              <w:rPr>
                                <w:b/>
                                <w:lang w:val="en-US"/>
                              </w:rPr>
                              <w:t>A</w:t>
                            </w:r>
                            <w:r w:rsidRPr="00EB0635">
                              <w:rPr>
                                <w:b/>
                              </w:rPr>
                              <w:t>N DE PRODUCTION MVII</w:t>
                            </w:r>
                            <w:r>
                              <w:rPr>
                                <w:b/>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169FB" id="Zone de texte 5" o:spid="_x0000_s1027" type="#_x0000_t202" style="position:absolute;margin-left:30.4pt;margin-top:-45.35pt;width:323.55pt;height:30.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" filled="f" stroked="f" strokeweight=".5pt">
                <v:textbox>
                  <w:txbxContent>
                    <w:p w:rsidR="00B32ACD" w:rsidRPr="00EB0635" w:rsidRDefault="00B32ACD" w:rsidP="00B32ACD">
                      <w:pPr>
                        <w:jc w:val="center"/>
                        <w:rPr>
                          <w:b/>
                        </w:rPr>
                      </w:pPr>
                      <w:r w:rsidRPr="00EB0635">
                        <w:rPr>
                          <w:b/>
                        </w:rPr>
                        <w:t>PL</w:t>
                      </w:r>
                      <w:r w:rsidRPr="00EB0635">
                        <w:rPr>
                          <w:b/>
                          <w:lang w:val="en-US"/>
                        </w:rPr>
                        <w:t>A</w:t>
                      </w:r>
                      <w:r w:rsidRPr="00EB0635">
                        <w:rPr>
                          <w:b/>
                        </w:rPr>
                        <w:t>N DE PRODUCTION MVII</w:t>
                      </w:r>
                      <w:r>
                        <w:rPr>
                          <w:b/>
                        </w:rPr>
                        <w:t>I</w:t>
                      </w:r>
                    </w:p>
                  </w:txbxContent>
                </v:textbox>
              </v:shape>
            </w:pict>
          </mc:Fallback>
        </mc:AlternateContent>
      </w:r>
      <w:r>
        <w:rPr>
          <w:noProof/>
          <w:lang w:eastAsia="fr-FR"/>
        </w:rPr>
        <w:drawing>
          <wp:inline distT="0" distB="0" distL="0" distR="0" wp14:anchorId="03D3B891" wp14:editId="517E646E">
            <wp:extent cx="9096749" cy="5032692"/>
            <wp:effectExtent l="0" t="6350" r="3175"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9100212" cy="5034608"/>
                    </a:xfrm>
                    <a:prstGeom prst="rect">
                      <a:avLst/>
                    </a:prstGeom>
                  </pic:spPr>
                </pic:pic>
              </a:graphicData>
            </a:graphic>
          </wp:inline>
        </w:drawing>
      </w:r>
    </w:p>
    <w:p w:rsidR="002445F6" w:rsidRPr="00B32ACD" w:rsidRDefault="00B32ACD" w:rsidP="002445F6">
      <w:pPr>
        <w:rPr>
          <w:b/>
          <w:sz w:val="32"/>
          <w:szCs w:val="32"/>
        </w:rPr>
      </w:pPr>
      <w:r w:rsidRPr="00B32ACD">
        <w:rPr>
          <w:b/>
          <w:sz w:val="32"/>
          <w:szCs w:val="32"/>
        </w:rPr>
        <w:lastRenderedPageBreak/>
        <w:t>Capacité</w:t>
      </w:r>
      <w:r w:rsidR="002445F6" w:rsidRPr="00B32ACD">
        <w:rPr>
          <w:b/>
          <w:sz w:val="32"/>
          <w:szCs w:val="32"/>
        </w:rPr>
        <w:t xml:space="preserve"> de production</w:t>
      </w:r>
    </w:p>
    <w:p w:rsidR="002445F6" w:rsidRDefault="002445F6" w:rsidP="002445F6">
      <w:pPr>
        <w:rPr>
          <w:sz w:val="24"/>
          <w:szCs w:val="24"/>
        </w:rPr>
      </w:pPr>
      <w:r>
        <w:rPr>
          <w:sz w:val="24"/>
          <w:szCs w:val="24"/>
        </w:rPr>
        <w:t xml:space="preserve">Toutes les machines de l’usine fonctionnent sans </w:t>
      </w:r>
      <w:r w:rsidR="00B32ACD">
        <w:rPr>
          <w:sz w:val="24"/>
          <w:szCs w:val="24"/>
        </w:rPr>
        <w:t>arrêt</w:t>
      </w:r>
      <w:r w:rsidR="000A1EEA">
        <w:rPr>
          <w:sz w:val="24"/>
          <w:szCs w:val="24"/>
        </w:rPr>
        <w:t xml:space="preserve"> 24heur/24 et produit 500 000 bouteilles en verre par jour. Des pauses sont tout de </w:t>
      </w:r>
      <w:r w:rsidR="00B32ACD">
        <w:rPr>
          <w:sz w:val="24"/>
          <w:szCs w:val="24"/>
        </w:rPr>
        <w:t>même</w:t>
      </w:r>
      <w:r w:rsidR="000A1EEA">
        <w:rPr>
          <w:sz w:val="24"/>
          <w:szCs w:val="24"/>
        </w:rPr>
        <w:t xml:space="preserve"> </w:t>
      </w:r>
      <w:r w:rsidR="00B32ACD">
        <w:rPr>
          <w:sz w:val="24"/>
          <w:szCs w:val="24"/>
        </w:rPr>
        <w:t>planifiées</w:t>
      </w:r>
      <w:r w:rsidR="000A1EEA">
        <w:rPr>
          <w:sz w:val="24"/>
          <w:szCs w:val="24"/>
        </w:rPr>
        <w:t xml:space="preserve"> pour permettre d’entretenir les machines. </w:t>
      </w:r>
    </w:p>
    <w:p w:rsidR="000A1EEA" w:rsidRDefault="000A1EEA" w:rsidP="002445F6">
      <w:pPr>
        <w:rPr>
          <w:sz w:val="24"/>
          <w:szCs w:val="24"/>
        </w:rPr>
      </w:pPr>
      <w:r>
        <w:rPr>
          <w:sz w:val="24"/>
          <w:szCs w:val="24"/>
        </w:rPr>
        <w:t xml:space="preserve">Nous pouvons compter jusqu’à 25 000 bouteilles PM et 13 000 GM par heure </w:t>
      </w:r>
      <w:r w:rsidR="00B32ACD">
        <w:rPr>
          <w:sz w:val="24"/>
          <w:szCs w:val="24"/>
        </w:rPr>
        <w:t>bouteille en verre</w:t>
      </w:r>
      <w:r>
        <w:rPr>
          <w:sz w:val="24"/>
          <w:szCs w:val="24"/>
        </w:rPr>
        <w:t>, 9 200 bouteilles en plastique PM et 8 800 GM par heure dans l’usine</w:t>
      </w:r>
      <w:r w:rsidR="00B32ACD">
        <w:rPr>
          <w:sz w:val="24"/>
          <w:szCs w:val="24"/>
        </w:rPr>
        <w:t>.</w:t>
      </w:r>
    </w:p>
    <w:p w:rsidR="002445F6" w:rsidRPr="002445F6" w:rsidRDefault="00B32ACD" w:rsidP="002445F6">
      <w:pPr>
        <w:rPr>
          <w:sz w:val="24"/>
          <w:szCs w:val="24"/>
        </w:rPr>
      </w:pPr>
      <w:r>
        <w:rPr>
          <w:sz w:val="24"/>
          <w:szCs w:val="24"/>
        </w:rPr>
        <w:t>Une machine appelle « Robopac » place du film de protection pour les palettes de bouteilles en plastique de plusieurs packs. Ces procédures sont suivies pour assurer la conservation des produits, qui sont envoyés dans les agences qui les distribueront par la suite auprès des revendeurs.</w:t>
      </w:r>
    </w:p>
    <w:sectPr w:rsidR="002445F6" w:rsidRPr="002445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3F79B0"/>
    <w:multiLevelType w:val="hybridMultilevel"/>
    <w:tmpl w:val="73621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DE5"/>
    <w:rsid w:val="000A1EEA"/>
    <w:rsid w:val="0011558D"/>
    <w:rsid w:val="002445F6"/>
    <w:rsid w:val="00365DE5"/>
    <w:rsid w:val="00443CAC"/>
    <w:rsid w:val="00B32ACD"/>
    <w:rsid w:val="00C540D9"/>
    <w:rsid w:val="00E062C3"/>
    <w:rsid w:val="00EB0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537E74-8B9E-40B5-B43F-E15E55D7E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155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5</Pages>
  <Words>360</Words>
  <Characters>1981</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dc:creator>
  <cp:keywords/>
  <dc:description/>
  <cp:lastModifiedBy>ALPHA</cp:lastModifiedBy>
  <cp:revision>2</cp:revision>
  <dcterms:created xsi:type="dcterms:W3CDTF">2019-02-04T18:29:00Z</dcterms:created>
  <dcterms:modified xsi:type="dcterms:W3CDTF">2019-02-05T19:57:00Z</dcterms:modified>
</cp:coreProperties>
</file>