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0077E" w14:textId="2F482D3B" w:rsidR="00813B89" w:rsidRDefault="008F4AC4" w:rsidP="008F4AC4">
      <w:pPr>
        <w:jc w:val="center"/>
        <w:rPr>
          <w:b/>
          <w:bCs/>
          <w:sz w:val="40"/>
          <w:szCs w:val="40"/>
        </w:rPr>
      </w:pPr>
      <w:r>
        <w:rPr>
          <w:b/>
          <w:bCs/>
          <w:sz w:val="40"/>
          <w:szCs w:val="40"/>
        </w:rPr>
        <w:t>Mezzi di trasmissione</w:t>
      </w:r>
    </w:p>
    <w:p w14:paraId="254E3AAC" w14:textId="4A7FAF6C" w:rsidR="008F4AC4" w:rsidRDefault="008F4AC4" w:rsidP="008F4AC4">
      <w:pPr>
        <w:rPr>
          <w:sz w:val="24"/>
          <w:szCs w:val="24"/>
        </w:rPr>
      </w:pPr>
      <w:r>
        <w:rPr>
          <w:sz w:val="24"/>
          <w:szCs w:val="24"/>
        </w:rPr>
        <w:t>I cavi LAN sono i mezzi che permettono la trasmissione tra i nodi di una rete locale. Ci sono diversi cavi utilizzabili ma i più usati sono i cavi in rame e Ethernet.</w:t>
      </w:r>
    </w:p>
    <w:p w14:paraId="1A031872" w14:textId="6746F64E" w:rsidR="008F4AC4" w:rsidRPr="008F4AC4" w:rsidRDefault="008F4AC4" w:rsidP="008F4AC4">
      <w:pPr>
        <w:rPr>
          <w:b/>
          <w:bCs/>
          <w:sz w:val="28"/>
          <w:szCs w:val="28"/>
        </w:rPr>
      </w:pPr>
      <w:r w:rsidRPr="008F4AC4">
        <w:rPr>
          <w:b/>
          <w:bCs/>
          <w:sz w:val="28"/>
          <w:szCs w:val="28"/>
        </w:rPr>
        <w:t>Doppino o Cavo Ethernet</w:t>
      </w:r>
    </w:p>
    <w:p w14:paraId="1E2D5CBC" w14:textId="74DD489F" w:rsidR="008F4AC4" w:rsidRDefault="008F4AC4" w:rsidP="008F4AC4">
      <w:pPr>
        <w:rPr>
          <w:sz w:val="24"/>
          <w:szCs w:val="24"/>
        </w:rPr>
      </w:pPr>
      <w:r>
        <w:rPr>
          <w:sz w:val="24"/>
          <w:szCs w:val="24"/>
        </w:rPr>
        <w:t>Sono costituiti da una coppia di conduttori in rame ricoperti da una guaina isolante, tra oloro intrecciati. Un cavo trasporta il segnale, l’altro il riferimento di massa, e il ricevitore utilizza la differenza tra i due conduttori.</w:t>
      </w:r>
    </w:p>
    <w:p w14:paraId="42ADF3D0" w14:textId="3F782929" w:rsidR="008F4AC4" w:rsidRDefault="008F4AC4" w:rsidP="008F4AC4">
      <w:pPr>
        <w:rPr>
          <w:sz w:val="24"/>
          <w:szCs w:val="24"/>
        </w:rPr>
      </w:pPr>
      <w:r>
        <w:rPr>
          <w:sz w:val="24"/>
          <w:szCs w:val="24"/>
        </w:rPr>
        <w:t>Un problema dei doppini è la diafonia (interferenza elettromagnetica) che si genera tra un cavo che trasporta corrente non costante e uno che ha riferimento a massa, ma può essere ridotta se i cavi vengono intrecciati.</w:t>
      </w:r>
    </w:p>
    <w:p w14:paraId="38321B5F" w14:textId="4ADDF8F1" w:rsidR="005A2750" w:rsidRDefault="008F4AC4" w:rsidP="008F4AC4">
      <w:pPr>
        <w:rPr>
          <w:sz w:val="24"/>
          <w:szCs w:val="24"/>
        </w:rPr>
      </w:pPr>
      <w:r>
        <w:rPr>
          <w:sz w:val="24"/>
          <w:szCs w:val="24"/>
        </w:rPr>
        <w:t>I doppini vengono classificati in categorie per identificarne velocità massima, larghezza di banda e massimo data-rate, ma servono anche a stabilire se sono schermati e il massimo numero di torsioni per unità di lunghezza.</w:t>
      </w:r>
    </w:p>
    <w:p w14:paraId="2074E500" w14:textId="1CB8972E" w:rsidR="00306E16" w:rsidRPr="00306E16" w:rsidRDefault="00306E16" w:rsidP="008F4AC4">
      <w:pPr>
        <w:rPr>
          <w:b/>
          <w:bCs/>
          <w:sz w:val="28"/>
          <w:szCs w:val="28"/>
        </w:rPr>
      </w:pPr>
      <w:r w:rsidRPr="00306E16">
        <w:rPr>
          <w:b/>
          <w:bCs/>
          <w:sz w:val="28"/>
          <w:szCs w:val="28"/>
        </w:rPr>
        <w:t xml:space="preserve">Versioni </w:t>
      </w:r>
      <w:proofErr w:type="spellStart"/>
      <w:r w:rsidRPr="00306E16">
        <w:rPr>
          <w:b/>
          <w:bCs/>
          <w:sz w:val="28"/>
          <w:szCs w:val="28"/>
        </w:rPr>
        <w:t>Twisted</w:t>
      </w:r>
      <w:proofErr w:type="spellEnd"/>
      <w:r w:rsidRPr="00306E16">
        <w:rPr>
          <w:b/>
          <w:bCs/>
          <w:sz w:val="28"/>
          <w:szCs w:val="28"/>
        </w:rPr>
        <w:t xml:space="preserve"> </w:t>
      </w:r>
      <w:proofErr w:type="spellStart"/>
      <w:r w:rsidRPr="00306E16">
        <w:rPr>
          <w:b/>
          <w:bCs/>
          <w:sz w:val="28"/>
          <w:szCs w:val="28"/>
        </w:rPr>
        <w:t>Pair</w:t>
      </w:r>
      <w:proofErr w:type="spellEnd"/>
    </w:p>
    <w:tbl>
      <w:tblPr>
        <w:tblStyle w:val="Grigliatabella"/>
        <w:tblW w:w="0" w:type="auto"/>
        <w:tblLook w:val="04A0" w:firstRow="1" w:lastRow="0" w:firstColumn="1" w:lastColumn="0" w:noHBand="0" w:noVBand="1"/>
      </w:tblPr>
      <w:tblGrid>
        <w:gridCol w:w="2469"/>
        <w:gridCol w:w="2459"/>
        <w:gridCol w:w="2547"/>
        <w:gridCol w:w="2153"/>
      </w:tblGrid>
      <w:tr w:rsidR="00306E16" w14:paraId="11E29407" w14:textId="2E50EA98" w:rsidTr="00306E16">
        <w:tc>
          <w:tcPr>
            <w:tcW w:w="2469" w:type="dxa"/>
          </w:tcPr>
          <w:p w14:paraId="435ADCF3" w14:textId="6C26603E" w:rsidR="00306E16" w:rsidRPr="00B333AD" w:rsidRDefault="00306E16" w:rsidP="008F4AC4">
            <w:pPr>
              <w:rPr>
                <w:b/>
                <w:bCs/>
                <w:sz w:val="24"/>
                <w:szCs w:val="24"/>
              </w:rPr>
            </w:pPr>
            <w:r w:rsidRPr="00B333AD">
              <w:rPr>
                <w:b/>
                <w:bCs/>
                <w:sz w:val="24"/>
                <w:szCs w:val="24"/>
              </w:rPr>
              <w:t>Versione</w:t>
            </w:r>
          </w:p>
        </w:tc>
        <w:tc>
          <w:tcPr>
            <w:tcW w:w="2459" w:type="dxa"/>
          </w:tcPr>
          <w:p w14:paraId="0FDB31C5" w14:textId="492D1CB3" w:rsidR="00306E16" w:rsidRPr="00B333AD" w:rsidRDefault="00306E16" w:rsidP="008F4AC4">
            <w:pPr>
              <w:rPr>
                <w:b/>
                <w:bCs/>
                <w:sz w:val="24"/>
                <w:szCs w:val="24"/>
              </w:rPr>
            </w:pPr>
            <w:r w:rsidRPr="00B333AD">
              <w:rPr>
                <w:b/>
                <w:bCs/>
                <w:sz w:val="24"/>
                <w:szCs w:val="24"/>
              </w:rPr>
              <w:t>Velocità su distanze</w:t>
            </w:r>
          </w:p>
        </w:tc>
        <w:tc>
          <w:tcPr>
            <w:tcW w:w="2547" w:type="dxa"/>
          </w:tcPr>
          <w:p w14:paraId="6710FDB9" w14:textId="56CEE0F5" w:rsidR="00306E16" w:rsidRPr="00B333AD" w:rsidRDefault="00306E16" w:rsidP="008F4AC4">
            <w:pPr>
              <w:rPr>
                <w:b/>
                <w:bCs/>
                <w:sz w:val="24"/>
                <w:szCs w:val="24"/>
              </w:rPr>
            </w:pPr>
            <w:r w:rsidRPr="00B333AD">
              <w:rPr>
                <w:b/>
                <w:bCs/>
                <w:sz w:val="24"/>
                <w:szCs w:val="24"/>
              </w:rPr>
              <w:t>Struttura</w:t>
            </w:r>
          </w:p>
        </w:tc>
        <w:tc>
          <w:tcPr>
            <w:tcW w:w="2153" w:type="dxa"/>
          </w:tcPr>
          <w:p w14:paraId="714482B0" w14:textId="04AFB149" w:rsidR="00306E16" w:rsidRPr="00B333AD" w:rsidRDefault="00306E16" w:rsidP="008F4AC4">
            <w:pPr>
              <w:rPr>
                <w:b/>
                <w:bCs/>
                <w:sz w:val="24"/>
                <w:szCs w:val="24"/>
              </w:rPr>
            </w:pPr>
            <w:r w:rsidRPr="00B333AD">
              <w:rPr>
                <w:b/>
                <w:bCs/>
                <w:sz w:val="24"/>
                <w:szCs w:val="24"/>
              </w:rPr>
              <w:t>Utilizzo</w:t>
            </w:r>
          </w:p>
        </w:tc>
      </w:tr>
      <w:tr w:rsidR="00306E16" w14:paraId="4AB19E93" w14:textId="6C567FFD" w:rsidTr="00306E16">
        <w:tc>
          <w:tcPr>
            <w:tcW w:w="2469" w:type="dxa"/>
          </w:tcPr>
          <w:p w14:paraId="3C5580A6" w14:textId="25E32339" w:rsidR="00306E16" w:rsidRDefault="00306E16" w:rsidP="008F4AC4">
            <w:pPr>
              <w:rPr>
                <w:sz w:val="24"/>
                <w:szCs w:val="24"/>
              </w:rPr>
            </w:pPr>
            <w:r>
              <w:rPr>
                <w:sz w:val="24"/>
                <w:szCs w:val="24"/>
              </w:rPr>
              <w:t>Cat.1</w:t>
            </w:r>
          </w:p>
        </w:tc>
        <w:tc>
          <w:tcPr>
            <w:tcW w:w="2459" w:type="dxa"/>
          </w:tcPr>
          <w:p w14:paraId="37352B4F" w14:textId="1E8BD62C" w:rsidR="00306E16" w:rsidRDefault="00B333AD" w:rsidP="008F4AC4">
            <w:pPr>
              <w:rPr>
                <w:sz w:val="24"/>
                <w:szCs w:val="24"/>
              </w:rPr>
            </w:pPr>
            <w:r>
              <w:rPr>
                <w:sz w:val="24"/>
                <w:szCs w:val="24"/>
              </w:rPr>
              <w:t>-</w:t>
            </w:r>
          </w:p>
        </w:tc>
        <w:tc>
          <w:tcPr>
            <w:tcW w:w="2547" w:type="dxa"/>
          </w:tcPr>
          <w:p w14:paraId="0DCB48B9" w14:textId="2785BD5D" w:rsidR="00306E16" w:rsidRDefault="00306E16" w:rsidP="008F4AC4">
            <w:pPr>
              <w:rPr>
                <w:sz w:val="24"/>
                <w:szCs w:val="24"/>
              </w:rPr>
            </w:pPr>
            <w:r>
              <w:rPr>
                <w:sz w:val="24"/>
                <w:szCs w:val="24"/>
              </w:rPr>
              <w:t>Doppino intrecciato non schermato (UTP). Due fili di rame isolati intrecciati</w:t>
            </w:r>
          </w:p>
        </w:tc>
        <w:tc>
          <w:tcPr>
            <w:tcW w:w="2153" w:type="dxa"/>
          </w:tcPr>
          <w:p w14:paraId="4D78F609" w14:textId="11205BAD" w:rsidR="00306E16" w:rsidRDefault="00306E16" w:rsidP="008F4AC4">
            <w:pPr>
              <w:rPr>
                <w:sz w:val="24"/>
                <w:szCs w:val="24"/>
              </w:rPr>
            </w:pPr>
            <w:r>
              <w:rPr>
                <w:sz w:val="24"/>
                <w:szCs w:val="24"/>
              </w:rPr>
              <w:t>Cablaggio di sistemi di telefonia vocale nelle case. Comunicazioni vocali analogiche</w:t>
            </w:r>
          </w:p>
        </w:tc>
      </w:tr>
      <w:tr w:rsidR="00306E16" w14:paraId="4E702747" w14:textId="34838B1E" w:rsidTr="00306E16">
        <w:tc>
          <w:tcPr>
            <w:tcW w:w="2469" w:type="dxa"/>
          </w:tcPr>
          <w:p w14:paraId="1B1D3E2D" w14:textId="36FC5F15" w:rsidR="00306E16" w:rsidRDefault="00306E16" w:rsidP="008F4AC4">
            <w:pPr>
              <w:rPr>
                <w:sz w:val="24"/>
                <w:szCs w:val="24"/>
              </w:rPr>
            </w:pPr>
            <w:r>
              <w:rPr>
                <w:sz w:val="24"/>
                <w:szCs w:val="24"/>
              </w:rPr>
              <w:t>Cat.2</w:t>
            </w:r>
          </w:p>
        </w:tc>
        <w:tc>
          <w:tcPr>
            <w:tcW w:w="2459" w:type="dxa"/>
          </w:tcPr>
          <w:p w14:paraId="4BE716D8" w14:textId="761DAF9A" w:rsidR="00306E16" w:rsidRDefault="00306E16" w:rsidP="008F4AC4">
            <w:pPr>
              <w:rPr>
                <w:sz w:val="24"/>
                <w:szCs w:val="24"/>
              </w:rPr>
            </w:pPr>
            <w:r>
              <w:rPr>
                <w:sz w:val="24"/>
                <w:szCs w:val="24"/>
              </w:rPr>
              <w:t>4 Mbps</w:t>
            </w:r>
          </w:p>
        </w:tc>
        <w:tc>
          <w:tcPr>
            <w:tcW w:w="2547" w:type="dxa"/>
          </w:tcPr>
          <w:p w14:paraId="7B6435C8" w14:textId="75A40EC7" w:rsidR="00306E16" w:rsidRDefault="00B333AD" w:rsidP="008F4AC4">
            <w:pPr>
              <w:rPr>
                <w:sz w:val="24"/>
                <w:szCs w:val="24"/>
              </w:rPr>
            </w:pPr>
            <w:r>
              <w:rPr>
                <w:sz w:val="24"/>
                <w:szCs w:val="24"/>
              </w:rPr>
              <w:t>-</w:t>
            </w:r>
          </w:p>
        </w:tc>
        <w:tc>
          <w:tcPr>
            <w:tcW w:w="2153" w:type="dxa"/>
          </w:tcPr>
          <w:p w14:paraId="357CBB31" w14:textId="5CD6494F" w:rsidR="00306E16" w:rsidRDefault="00306E16" w:rsidP="008F4AC4">
            <w:pPr>
              <w:rPr>
                <w:sz w:val="24"/>
                <w:szCs w:val="24"/>
              </w:rPr>
            </w:pPr>
            <w:r>
              <w:rPr>
                <w:sz w:val="24"/>
                <w:szCs w:val="24"/>
              </w:rPr>
              <w:t>Comunicazioni voce e dati – reti IBM Token Ring</w:t>
            </w:r>
          </w:p>
        </w:tc>
      </w:tr>
      <w:tr w:rsidR="00306E16" w14:paraId="3236BC00" w14:textId="0D26109C" w:rsidTr="00306E16">
        <w:tc>
          <w:tcPr>
            <w:tcW w:w="2469" w:type="dxa"/>
          </w:tcPr>
          <w:p w14:paraId="3F9F9EBE" w14:textId="606121CE" w:rsidR="00306E16" w:rsidRDefault="00306E16" w:rsidP="008F4AC4">
            <w:pPr>
              <w:rPr>
                <w:sz w:val="24"/>
                <w:szCs w:val="24"/>
              </w:rPr>
            </w:pPr>
            <w:r>
              <w:rPr>
                <w:sz w:val="24"/>
                <w:szCs w:val="24"/>
              </w:rPr>
              <w:t>Cat.3</w:t>
            </w:r>
          </w:p>
        </w:tc>
        <w:tc>
          <w:tcPr>
            <w:tcW w:w="2459" w:type="dxa"/>
          </w:tcPr>
          <w:p w14:paraId="6999B198" w14:textId="296BACA2" w:rsidR="00306E16" w:rsidRDefault="00306E16" w:rsidP="008F4AC4">
            <w:pPr>
              <w:rPr>
                <w:sz w:val="24"/>
                <w:szCs w:val="24"/>
              </w:rPr>
            </w:pPr>
            <w:r>
              <w:rPr>
                <w:sz w:val="24"/>
                <w:szCs w:val="24"/>
              </w:rPr>
              <w:t>10 Mbps</w:t>
            </w:r>
          </w:p>
        </w:tc>
        <w:tc>
          <w:tcPr>
            <w:tcW w:w="2547" w:type="dxa"/>
          </w:tcPr>
          <w:p w14:paraId="483EF480" w14:textId="73ABC490" w:rsidR="00306E16" w:rsidRDefault="00306E16" w:rsidP="008F4AC4">
            <w:pPr>
              <w:rPr>
                <w:sz w:val="24"/>
                <w:szCs w:val="24"/>
              </w:rPr>
            </w:pPr>
            <w:r>
              <w:rPr>
                <w:sz w:val="24"/>
                <w:szCs w:val="24"/>
              </w:rPr>
              <w:t>4 doppini intrecciati</w:t>
            </w:r>
          </w:p>
        </w:tc>
        <w:tc>
          <w:tcPr>
            <w:tcW w:w="2153" w:type="dxa"/>
          </w:tcPr>
          <w:p w14:paraId="0857E0EE" w14:textId="33A9F2A8" w:rsidR="00306E16" w:rsidRDefault="00306E16" w:rsidP="008F4AC4">
            <w:pPr>
              <w:rPr>
                <w:sz w:val="24"/>
                <w:szCs w:val="24"/>
              </w:rPr>
            </w:pPr>
            <w:r>
              <w:rPr>
                <w:sz w:val="24"/>
                <w:szCs w:val="24"/>
              </w:rPr>
              <w:t>Supporto reti Ethernet 10BaseT  - comunicazioni vocali digitali.</w:t>
            </w:r>
          </w:p>
        </w:tc>
      </w:tr>
      <w:tr w:rsidR="00306E16" w14:paraId="660396A9" w14:textId="2E5CBD0A" w:rsidTr="00306E16">
        <w:tc>
          <w:tcPr>
            <w:tcW w:w="2469" w:type="dxa"/>
          </w:tcPr>
          <w:p w14:paraId="78D71C3F" w14:textId="26442D37" w:rsidR="00306E16" w:rsidRDefault="00306E16" w:rsidP="008F4AC4">
            <w:pPr>
              <w:rPr>
                <w:sz w:val="24"/>
                <w:szCs w:val="24"/>
              </w:rPr>
            </w:pPr>
            <w:r>
              <w:rPr>
                <w:sz w:val="24"/>
                <w:szCs w:val="24"/>
              </w:rPr>
              <w:t>Cat.4</w:t>
            </w:r>
          </w:p>
        </w:tc>
        <w:tc>
          <w:tcPr>
            <w:tcW w:w="2459" w:type="dxa"/>
          </w:tcPr>
          <w:p w14:paraId="6F638B54" w14:textId="68FE0742" w:rsidR="00306E16" w:rsidRDefault="00306E16" w:rsidP="008F4AC4">
            <w:pPr>
              <w:rPr>
                <w:sz w:val="24"/>
                <w:szCs w:val="24"/>
              </w:rPr>
            </w:pPr>
            <w:r>
              <w:rPr>
                <w:sz w:val="24"/>
                <w:szCs w:val="24"/>
              </w:rPr>
              <w:t>16 Mbps</w:t>
            </w:r>
          </w:p>
        </w:tc>
        <w:tc>
          <w:tcPr>
            <w:tcW w:w="2547" w:type="dxa"/>
          </w:tcPr>
          <w:p w14:paraId="58E50BD4" w14:textId="31D7DC5C" w:rsidR="00306E16" w:rsidRDefault="00B333AD" w:rsidP="008F4AC4">
            <w:pPr>
              <w:rPr>
                <w:sz w:val="24"/>
                <w:szCs w:val="24"/>
              </w:rPr>
            </w:pPr>
            <w:r>
              <w:rPr>
                <w:sz w:val="24"/>
                <w:szCs w:val="24"/>
              </w:rPr>
              <w:t>-</w:t>
            </w:r>
          </w:p>
        </w:tc>
        <w:tc>
          <w:tcPr>
            <w:tcW w:w="2153" w:type="dxa"/>
          </w:tcPr>
          <w:p w14:paraId="36CCF36A" w14:textId="51B2D89C" w:rsidR="00306E16" w:rsidRDefault="00306E16" w:rsidP="008F4AC4">
            <w:pPr>
              <w:rPr>
                <w:sz w:val="24"/>
                <w:szCs w:val="24"/>
              </w:rPr>
            </w:pPr>
            <w:r>
              <w:rPr>
                <w:sz w:val="24"/>
                <w:szCs w:val="24"/>
              </w:rPr>
              <w:t>Reti IBM Token Ring</w:t>
            </w:r>
          </w:p>
        </w:tc>
      </w:tr>
      <w:tr w:rsidR="00306E16" w14:paraId="125A8812" w14:textId="6FA2E79F" w:rsidTr="00306E16">
        <w:tc>
          <w:tcPr>
            <w:tcW w:w="2469" w:type="dxa"/>
          </w:tcPr>
          <w:p w14:paraId="32B7B8A6" w14:textId="0FD1E71E" w:rsidR="00306E16" w:rsidRDefault="00306E16" w:rsidP="008F4AC4">
            <w:pPr>
              <w:rPr>
                <w:sz w:val="24"/>
                <w:szCs w:val="24"/>
              </w:rPr>
            </w:pPr>
            <w:r>
              <w:rPr>
                <w:sz w:val="24"/>
                <w:szCs w:val="24"/>
              </w:rPr>
              <w:t>Cat.5</w:t>
            </w:r>
          </w:p>
        </w:tc>
        <w:tc>
          <w:tcPr>
            <w:tcW w:w="2459" w:type="dxa"/>
          </w:tcPr>
          <w:p w14:paraId="4D337752" w14:textId="19678B95" w:rsidR="00306E16" w:rsidRDefault="00306E16" w:rsidP="008F4AC4">
            <w:pPr>
              <w:rPr>
                <w:sz w:val="24"/>
                <w:szCs w:val="24"/>
              </w:rPr>
            </w:pPr>
            <w:r>
              <w:rPr>
                <w:sz w:val="24"/>
                <w:szCs w:val="24"/>
              </w:rPr>
              <w:t>100 Mbps</w:t>
            </w:r>
          </w:p>
        </w:tc>
        <w:tc>
          <w:tcPr>
            <w:tcW w:w="2547" w:type="dxa"/>
          </w:tcPr>
          <w:p w14:paraId="4A755569" w14:textId="2163EDC8" w:rsidR="00306E16" w:rsidRDefault="00306E16" w:rsidP="008F4AC4">
            <w:pPr>
              <w:rPr>
                <w:sz w:val="24"/>
                <w:szCs w:val="24"/>
              </w:rPr>
            </w:pPr>
            <w:r>
              <w:rPr>
                <w:sz w:val="24"/>
                <w:szCs w:val="24"/>
              </w:rPr>
              <w:t>Velocità aumentata grazie al maggiore numero di torsioni</w:t>
            </w:r>
          </w:p>
        </w:tc>
        <w:tc>
          <w:tcPr>
            <w:tcW w:w="2153" w:type="dxa"/>
          </w:tcPr>
          <w:p w14:paraId="579CAEDA" w14:textId="11939C90" w:rsidR="00306E16" w:rsidRDefault="00306E16" w:rsidP="008F4AC4">
            <w:pPr>
              <w:rPr>
                <w:sz w:val="24"/>
                <w:szCs w:val="24"/>
              </w:rPr>
            </w:pPr>
            <w:r>
              <w:rPr>
                <w:sz w:val="24"/>
                <w:szCs w:val="24"/>
              </w:rPr>
              <w:t>Reti standard 10BaseT e 100BaseT (Fast ethernet).</w:t>
            </w:r>
          </w:p>
        </w:tc>
      </w:tr>
      <w:tr w:rsidR="00306E16" w14:paraId="25BD00ED" w14:textId="30ECD735" w:rsidTr="00306E16">
        <w:tc>
          <w:tcPr>
            <w:tcW w:w="2469" w:type="dxa"/>
          </w:tcPr>
          <w:p w14:paraId="3E794851" w14:textId="39EAFAB0" w:rsidR="00306E16" w:rsidRDefault="00306E16" w:rsidP="008F4AC4">
            <w:pPr>
              <w:rPr>
                <w:sz w:val="24"/>
                <w:szCs w:val="24"/>
              </w:rPr>
            </w:pPr>
            <w:r>
              <w:rPr>
                <w:sz w:val="24"/>
                <w:szCs w:val="24"/>
              </w:rPr>
              <w:t>Cat.5e</w:t>
            </w:r>
          </w:p>
        </w:tc>
        <w:tc>
          <w:tcPr>
            <w:tcW w:w="2459" w:type="dxa"/>
          </w:tcPr>
          <w:p w14:paraId="4DD8299C" w14:textId="412D76D6" w:rsidR="00306E16" w:rsidRDefault="00B333AD" w:rsidP="008F4AC4">
            <w:pPr>
              <w:rPr>
                <w:sz w:val="24"/>
                <w:szCs w:val="24"/>
              </w:rPr>
            </w:pPr>
            <w:r>
              <w:rPr>
                <w:sz w:val="24"/>
                <w:szCs w:val="24"/>
              </w:rPr>
              <w:t>-</w:t>
            </w:r>
          </w:p>
        </w:tc>
        <w:tc>
          <w:tcPr>
            <w:tcW w:w="2547" w:type="dxa"/>
          </w:tcPr>
          <w:p w14:paraId="78C12BDF" w14:textId="0834B92D" w:rsidR="00306E16" w:rsidRDefault="00B333AD" w:rsidP="008F4AC4">
            <w:pPr>
              <w:rPr>
                <w:sz w:val="24"/>
                <w:szCs w:val="24"/>
              </w:rPr>
            </w:pPr>
            <w:r>
              <w:rPr>
                <w:sz w:val="24"/>
                <w:szCs w:val="24"/>
              </w:rPr>
              <w:t>-</w:t>
            </w:r>
          </w:p>
        </w:tc>
        <w:tc>
          <w:tcPr>
            <w:tcW w:w="2153" w:type="dxa"/>
          </w:tcPr>
          <w:p w14:paraId="0908E952" w14:textId="269B2E0E" w:rsidR="00306E16" w:rsidRDefault="00306E16" w:rsidP="008F4AC4">
            <w:pPr>
              <w:rPr>
                <w:sz w:val="24"/>
                <w:szCs w:val="24"/>
              </w:rPr>
            </w:pPr>
            <w:r>
              <w:rPr>
                <w:sz w:val="24"/>
                <w:szCs w:val="24"/>
              </w:rPr>
              <w:t>Nuove installazioni sub-gigabit</w:t>
            </w:r>
          </w:p>
        </w:tc>
      </w:tr>
      <w:tr w:rsidR="00306E16" w14:paraId="5295FAC2" w14:textId="35EB92D5" w:rsidTr="00306E16">
        <w:tc>
          <w:tcPr>
            <w:tcW w:w="2469" w:type="dxa"/>
          </w:tcPr>
          <w:p w14:paraId="5689C50C" w14:textId="0D5BFC80" w:rsidR="00306E16" w:rsidRDefault="00306E16" w:rsidP="008F4AC4">
            <w:pPr>
              <w:rPr>
                <w:sz w:val="24"/>
                <w:szCs w:val="24"/>
              </w:rPr>
            </w:pPr>
            <w:r>
              <w:rPr>
                <w:sz w:val="24"/>
                <w:szCs w:val="24"/>
              </w:rPr>
              <w:t>Cat.6</w:t>
            </w:r>
          </w:p>
        </w:tc>
        <w:tc>
          <w:tcPr>
            <w:tcW w:w="2459" w:type="dxa"/>
          </w:tcPr>
          <w:p w14:paraId="67B0D576" w14:textId="77777777" w:rsidR="00306E16" w:rsidRDefault="00306E16" w:rsidP="008F4AC4">
            <w:pPr>
              <w:rPr>
                <w:sz w:val="24"/>
                <w:szCs w:val="24"/>
              </w:rPr>
            </w:pPr>
            <w:r>
              <w:rPr>
                <w:sz w:val="24"/>
                <w:szCs w:val="24"/>
              </w:rPr>
              <w:t>1 Gbps su 100m</w:t>
            </w:r>
          </w:p>
          <w:p w14:paraId="7E593CE4" w14:textId="5B7EBF79" w:rsidR="00306E16" w:rsidRDefault="00306E16" w:rsidP="008F4AC4">
            <w:pPr>
              <w:rPr>
                <w:sz w:val="24"/>
                <w:szCs w:val="24"/>
              </w:rPr>
            </w:pPr>
            <w:r>
              <w:rPr>
                <w:sz w:val="24"/>
                <w:szCs w:val="24"/>
              </w:rPr>
              <w:t>10 Gbps su &lt; 35m</w:t>
            </w:r>
          </w:p>
        </w:tc>
        <w:tc>
          <w:tcPr>
            <w:tcW w:w="2547" w:type="dxa"/>
          </w:tcPr>
          <w:p w14:paraId="4081E75F" w14:textId="502CFD5E" w:rsidR="00306E16" w:rsidRDefault="00306E16" w:rsidP="008F4AC4">
            <w:pPr>
              <w:rPr>
                <w:sz w:val="24"/>
                <w:szCs w:val="24"/>
              </w:rPr>
            </w:pPr>
            <w:r>
              <w:rPr>
                <w:sz w:val="24"/>
                <w:szCs w:val="24"/>
              </w:rPr>
              <w:t>Schermatura migliorata. Presenta un separatore fisico (</w:t>
            </w:r>
            <w:proofErr w:type="spellStart"/>
            <w:r>
              <w:rPr>
                <w:sz w:val="24"/>
                <w:szCs w:val="24"/>
              </w:rPr>
              <w:t>spline</w:t>
            </w:r>
            <w:proofErr w:type="spellEnd"/>
            <w:r>
              <w:rPr>
                <w:sz w:val="24"/>
                <w:szCs w:val="24"/>
              </w:rPr>
              <w:t xml:space="preserve">) tra i 4 doppini. </w:t>
            </w:r>
            <w:r>
              <w:rPr>
                <w:sz w:val="24"/>
                <w:szCs w:val="24"/>
              </w:rPr>
              <w:lastRenderedPageBreak/>
              <w:t>Retrocompatibile con cat5 e cat5e</w:t>
            </w:r>
          </w:p>
        </w:tc>
        <w:tc>
          <w:tcPr>
            <w:tcW w:w="2153" w:type="dxa"/>
          </w:tcPr>
          <w:p w14:paraId="296CB705" w14:textId="69B0A71F" w:rsidR="00306E16" w:rsidRDefault="00B333AD" w:rsidP="008F4AC4">
            <w:pPr>
              <w:rPr>
                <w:sz w:val="24"/>
                <w:szCs w:val="24"/>
              </w:rPr>
            </w:pPr>
            <w:r>
              <w:rPr>
                <w:sz w:val="24"/>
                <w:szCs w:val="24"/>
              </w:rPr>
              <w:lastRenderedPageBreak/>
              <w:t>-</w:t>
            </w:r>
          </w:p>
        </w:tc>
      </w:tr>
      <w:tr w:rsidR="00306E16" w14:paraId="34459E8E" w14:textId="4AB5F2CA" w:rsidTr="00306E16">
        <w:tc>
          <w:tcPr>
            <w:tcW w:w="2469" w:type="dxa"/>
          </w:tcPr>
          <w:p w14:paraId="684C96B3" w14:textId="0A994013" w:rsidR="00306E16" w:rsidRDefault="00306E16" w:rsidP="008F4AC4">
            <w:pPr>
              <w:rPr>
                <w:sz w:val="24"/>
                <w:szCs w:val="24"/>
              </w:rPr>
            </w:pPr>
            <w:r>
              <w:rPr>
                <w:sz w:val="24"/>
                <w:szCs w:val="24"/>
              </w:rPr>
              <w:t>Cat.7</w:t>
            </w:r>
          </w:p>
        </w:tc>
        <w:tc>
          <w:tcPr>
            <w:tcW w:w="2459" w:type="dxa"/>
          </w:tcPr>
          <w:p w14:paraId="196D93FD" w14:textId="77777777" w:rsidR="00306E16" w:rsidRDefault="00306E16" w:rsidP="008F4AC4">
            <w:pPr>
              <w:rPr>
                <w:sz w:val="24"/>
                <w:szCs w:val="24"/>
              </w:rPr>
            </w:pPr>
            <w:r>
              <w:rPr>
                <w:sz w:val="24"/>
                <w:szCs w:val="24"/>
              </w:rPr>
              <w:t>40 Gbps &gt; 50m</w:t>
            </w:r>
          </w:p>
          <w:p w14:paraId="5D3E4D8F" w14:textId="51619028" w:rsidR="00306E16" w:rsidRDefault="00306E16" w:rsidP="008F4AC4">
            <w:pPr>
              <w:rPr>
                <w:sz w:val="24"/>
                <w:szCs w:val="24"/>
              </w:rPr>
            </w:pPr>
            <w:r>
              <w:rPr>
                <w:sz w:val="24"/>
                <w:szCs w:val="24"/>
              </w:rPr>
              <w:t>100 Gbps &lt; 15m</w:t>
            </w:r>
          </w:p>
        </w:tc>
        <w:tc>
          <w:tcPr>
            <w:tcW w:w="2547" w:type="dxa"/>
          </w:tcPr>
          <w:p w14:paraId="3A323C71" w14:textId="77777777" w:rsidR="00306E16" w:rsidRDefault="00306E16" w:rsidP="008F4AC4">
            <w:pPr>
              <w:rPr>
                <w:sz w:val="24"/>
                <w:szCs w:val="24"/>
              </w:rPr>
            </w:pPr>
          </w:p>
        </w:tc>
        <w:tc>
          <w:tcPr>
            <w:tcW w:w="2153" w:type="dxa"/>
          </w:tcPr>
          <w:p w14:paraId="412FFD29" w14:textId="77777777" w:rsidR="00306E16" w:rsidRDefault="00306E16" w:rsidP="008F4AC4">
            <w:pPr>
              <w:rPr>
                <w:sz w:val="24"/>
                <w:szCs w:val="24"/>
              </w:rPr>
            </w:pPr>
          </w:p>
        </w:tc>
      </w:tr>
      <w:tr w:rsidR="00306E16" w14:paraId="72BF91ED" w14:textId="690FD633" w:rsidTr="00306E16">
        <w:tc>
          <w:tcPr>
            <w:tcW w:w="2469" w:type="dxa"/>
          </w:tcPr>
          <w:p w14:paraId="119CDF2F" w14:textId="68B5FEBB" w:rsidR="00306E16" w:rsidRDefault="00306E16" w:rsidP="008F4AC4">
            <w:pPr>
              <w:rPr>
                <w:sz w:val="24"/>
                <w:szCs w:val="24"/>
              </w:rPr>
            </w:pPr>
            <w:r>
              <w:rPr>
                <w:sz w:val="24"/>
                <w:szCs w:val="24"/>
              </w:rPr>
              <w:t>Cat.7a</w:t>
            </w:r>
          </w:p>
        </w:tc>
        <w:tc>
          <w:tcPr>
            <w:tcW w:w="2459" w:type="dxa"/>
          </w:tcPr>
          <w:p w14:paraId="4A2AC6CB" w14:textId="77777777" w:rsidR="00306E16" w:rsidRDefault="00306E16" w:rsidP="008F4AC4">
            <w:pPr>
              <w:rPr>
                <w:sz w:val="24"/>
                <w:szCs w:val="24"/>
              </w:rPr>
            </w:pPr>
          </w:p>
        </w:tc>
        <w:tc>
          <w:tcPr>
            <w:tcW w:w="2547" w:type="dxa"/>
          </w:tcPr>
          <w:p w14:paraId="661946D7" w14:textId="77777777" w:rsidR="00306E16" w:rsidRDefault="00306E16" w:rsidP="008F4AC4">
            <w:pPr>
              <w:rPr>
                <w:sz w:val="24"/>
                <w:szCs w:val="24"/>
              </w:rPr>
            </w:pPr>
          </w:p>
        </w:tc>
        <w:tc>
          <w:tcPr>
            <w:tcW w:w="2153" w:type="dxa"/>
          </w:tcPr>
          <w:p w14:paraId="1F99473C" w14:textId="77777777" w:rsidR="00306E16" w:rsidRDefault="00306E16" w:rsidP="008F4AC4">
            <w:pPr>
              <w:rPr>
                <w:sz w:val="24"/>
                <w:szCs w:val="24"/>
              </w:rPr>
            </w:pPr>
          </w:p>
        </w:tc>
      </w:tr>
      <w:tr w:rsidR="00306E16" w14:paraId="3B66059B" w14:textId="564E8111" w:rsidTr="00306E16">
        <w:tc>
          <w:tcPr>
            <w:tcW w:w="2469" w:type="dxa"/>
          </w:tcPr>
          <w:p w14:paraId="3A83D379" w14:textId="5A07CCF1" w:rsidR="00306E16" w:rsidRDefault="00306E16" w:rsidP="008F4AC4">
            <w:pPr>
              <w:rPr>
                <w:sz w:val="24"/>
                <w:szCs w:val="24"/>
              </w:rPr>
            </w:pPr>
            <w:r>
              <w:rPr>
                <w:sz w:val="24"/>
                <w:szCs w:val="24"/>
              </w:rPr>
              <w:t>Cat.8</w:t>
            </w:r>
          </w:p>
        </w:tc>
        <w:tc>
          <w:tcPr>
            <w:tcW w:w="2459" w:type="dxa"/>
          </w:tcPr>
          <w:p w14:paraId="6E549FB9" w14:textId="7CCBF51A" w:rsidR="00306E16" w:rsidRDefault="00306E16" w:rsidP="008F4AC4">
            <w:pPr>
              <w:rPr>
                <w:sz w:val="24"/>
                <w:szCs w:val="24"/>
              </w:rPr>
            </w:pPr>
            <w:r>
              <w:rPr>
                <w:sz w:val="24"/>
                <w:szCs w:val="24"/>
              </w:rPr>
              <w:t>40 Gbps</w:t>
            </w:r>
          </w:p>
        </w:tc>
        <w:tc>
          <w:tcPr>
            <w:tcW w:w="2547" w:type="dxa"/>
          </w:tcPr>
          <w:p w14:paraId="3F806315" w14:textId="07641BB0" w:rsidR="00306E16" w:rsidRDefault="00306E16" w:rsidP="008F4AC4">
            <w:pPr>
              <w:rPr>
                <w:sz w:val="24"/>
                <w:szCs w:val="24"/>
              </w:rPr>
            </w:pPr>
            <w:r>
              <w:rPr>
                <w:sz w:val="24"/>
                <w:szCs w:val="24"/>
              </w:rPr>
              <w:t>Conduttori avvolti in un foglio per eliminare virtualmente la diafonia.</w:t>
            </w:r>
          </w:p>
        </w:tc>
        <w:tc>
          <w:tcPr>
            <w:tcW w:w="2153" w:type="dxa"/>
          </w:tcPr>
          <w:p w14:paraId="1CBA52D4" w14:textId="02E26414" w:rsidR="00306E16" w:rsidRDefault="00306E16" w:rsidP="008F4AC4">
            <w:pPr>
              <w:rPr>
                <w:sz w:val="24"/>
                <w:szCs w:val="24"/>
              </w:rPr>
            </w:pPr>
            <w:r>
              <w:rPr>
                <w:sz w:val="24"/>
                <w:szCs w:val="24"/>
              </w:rPr>
              <w:t xml:space="preserve">Comunicazioni switch-to-switch in reti 25 </w:t>
            </w:r>
            <w:proofErr w:type="spellStart"/>
            <w:r>
              <w:rPr>
                <w:sz w:val="24"/>
                <w:szCs w:val="24"/>
              </w:rPr>
              <w:t>GBaseT</w:t>
            </w:r>
            <w:proofErr w:type="spellEnd"/>
            <w:r>
              <w:rPr>
                <w:sz w:val="24"/>
                <w:szCs w:val="24"/>
              </w:rPr>
              <w:t xml:space="preserve"> o 40BaseT.</w:t>
            </w:r>
          </w:p>
        </w:tc>
      </w:tr>
    </w:tbl>
    <w:p w14:paraId="10BE8F6A" w14:textId="77777777" w:rsidR="00222374" w:rsidRDefault="00222374" w:rsidP="008F4AC4">
      <w:pPr>
        <w:rPr>
          <w:sz w:val="24"/>
          <w:szCs w:val="24"/>
        </w:rPr>
      </w:pPr>
    </w:p>
    <w:p w14:paraId="0C37F71C" w14:textId="72F9DAE3" w:rsidR="00B333AD" w:rsidRDefault="002D4602" w:rsidP="008F4AC4">
      <w:pPr>
        <w:rPr>
          <w:sz w:val="24"/>
          <w:szCs w:val="24"/>
        </w:rPr>
      </w:pPr>
      <w:r>
        <w:rPr>
          <w:sz w:val="24"/>
          <w:szCs w:val="24"/>
        </w:rPr>
        <w:t>Tutti i cavi formati da 4 doppini terminano in un connettore RJ45 a 8 pin. Quelli più vecchi basati su due doppini usano RJ11.</w:t>
      </w:r>
    </w:p>
    <w:p w14:paraId="53CA8995" w14:textId="31383D71" w:rsidR="002D4602" w:rsidRPr="002D4602" w:rsidRDefault="002D4602" w:rsidP="008F4AC4">
      <w:pPr>
        <w:rPr>
          <w:b/>
          <w:bCs/>
          <w:sz w:val="28"/>
          <w:szCs w:val="28"/>
        </w:rPr>
      </w:pPr>
      <w:r w:rsidRPr="002D4602">
        <w:rPr>
          <w:b/>
          <w:bCs/>
          <w:sz w:val="28"/>
          <w:szCs w:val="28"/>
        </w:rPr>
        <w:t>Cavo UTP</w:t>
      </w:r>
    </w:p>
    <w:p w14:paraId="2F0C60D9" w14:textId="78880332" w:rsidR="002D4602" w:rsidRDefault="002D4602" w:rsidP="008F4AC4">
      <w:pPr>
        <w:rPr>
          <w:sz w:val="24"/>
          <w:szCs w:val="24"/>
        </w:rPr>
      </w:pPr>
      <w:r>
        <w:rPr>
          <w:sz w:val="24"/>
          <w:szCs w:val="24"/>
        </w:rPr>
        <w:t>Cavo più comunemente usato e spesso non schermato (</w:t>
      </w:r>
      <w:proofErr w:type="spellStart"/>
      <w:r>
        <w:rPr>
          <w:sz w:val="24"/>
          <w:szCs w:val="24"/>
        </w:rPr>
        <w:t>Unshieled</w:t>
      </w:r>
      <w:proofErr w:type="spellEnd"/>
      <w:r>
        <w:rPr>
          <w:sz w:val="24"/>
          <w:szCs w:val="24"/>
        </w:rPr>
        <w:t xml:space="preserve"> </w:t>
      </w:r>
      <w:proofErr w:type="spellStart"/>
      <w:r>
        <w:rPr>
          <w:sz w:val="24"/>
          <w:szCs w:val="24"/>
        </w:rPr>
        <w:t>Twisted</w:t>
      </w:r>
      <w:proofErr w:type="spellEnd"/>
      <w:r>
        <w:rPr>
          <w:sz w:val="24"/>
          <w:szCs w:val="24"/>
        </w:rPr>
        <w:t xml:space="preserve"> </w:t>
      </w:r>
      <w:proofErr w:type="spellStart"/>
      <w:r>
        <w:rPr>
          <w:sz w:val="24"/>
          <w:szCs w:val="24"/>
        </w:rPr>
        <w:t>Pair</w:t>
      </w:r>
      <w:proofErr w:type="spellEnd"/>
      <w:r>
        <w:rPr>
          <w:sz w:val="24"/>
          <w:szCs w:val="24"/>
        </w:rPr>
        <w:t>). Intrecciati a coppie (di solito 4, ma vecchi cavi anche 3), senza alcun isolamento o schermatura.</w:t>
      </w:r>
    </w:p>
    <w:p w14:paraId="46AF43FB" w14:textId="0335AD99" w:rsidR="002D4602" w:rsidRDefault="002D4602" w:rsidP="008F4AC4">
      <w:pPr>
        <w:rPr>
          <w:sz w:val="24"/>
          <w:szCs w:val="24"/>
        </w:rPr>
      </w:pPr>
      <w:r>
        <w:rPr>
          <w:sz w:val="24"/>
          <w:szCs w:val="24"/>
        </w:rPr>
        <w:t>Vantaggi:</w:t>
      </w:r>
    </w:p>
    <w:p w14:paraId="7B5C90C1" w14:textId="3FBB8968" w:rsidR="002D4602" w:rsidRDefault="002D4602" w:rsidP="002D4602">
      <w:pPr>
        <w:pStyle w:val="Paragrafoelenco"/>
        <w:numPr>
          <w:ilvl w:val="0"/>
          <w:numId w:val="3"/>
        </w:numPr>
        <w:rPr>
          <w:sz w:val="24"/>
          <w:szCs w:val="24"/>
        </w:rPr>
      </w:pPr>
      <w:r>
        <w:rPr>
          <w:sz w:val="24"/>
          <w:szCs w:val="24"/>
        </w:rPr>
        <w:t>Flessibile, economico e facile da installare</w:t>
      </w:r>
    </w:p>
    <w:p w14:paraId="5F908960" w14:textId="5C3E8716" w:rsidR="002D4602" w:rsidRDefault="002D4602" w:rsidP="002D4602">
      <w:pPr>
        <w:pStyle w:val="Paragrafoelenco"/>
        <w:numPr>
          <w:ilvl w:val="0"/>
          <w:numId w:val="3"/>
        </w:numPr>
        <w:rPr>
          <w:sz w:val="24"/>
          <w:szCs w:val="24"/>
        </w:rPr>
      </w:pPr>
      <w:r>
        <w:rPr>
          <w:sz w:val="24"/>
          <w:szCs w:val="24"/>
        </w:rPr>
        <w:t>Utilizzati per la trasmissione a breve distanza di voce e dati</w:t>
      </w:r>
    </w:p>
    <w:p w14:paraId="29AF1A7C" w14:textId="35853650" w:rsidR="002D4602" w:rsidRDefault="002D4602" w:rsidP="002D4602">
      <w:pPr>
        <w:rPr>
          <w:sz w:val="24"/>
          <w:szCs w:val="24"/>
        </w:rPr>
      </w:pPr>
      <w:r>
        <w:rPr>
          <w:sz w:val="24"/>
          <w:szCs w:val="24"/>
        </w:rPr>
        <w:t>Svantaggi:</w:t>
      </w:r>
    </w:p>
    <w:p w14:paraId="48A89388" w14:textId="21F21B59" w:rsidR="002D4602" w:rsidRDefault="002D4602" w:rsidP="002D4602">
      <w:pPr>
        <w:pStyle w:val="Paragrafoelenco"/>
        <w:numPr>
          <w:ilvl w:val="0"/>
          <w:numId w:val="3"/>
        </w:numPr>
        <w:rPr>
          <w:sz w:val="24"/>
          <w:szCs w:val="24"/>
        </w:rPr>
      </w:pPr>
      <w:proofErr w:type="spellStart"/>
      <w:r>
        <w:rPr>
          <w:sz w:val="24"/>
          <w:szCs w:val="24"/>
        </w:rPr>
        <w:t>Bandwidth</w:t>
      </w:r>
      <w:proofErr w:type="spellEnd"/>
      <w:r>
        <w:rPr>
          <w:sz w:val="24"/>
          <w:szCs w:val="24"/>
        </w:rPr>
        <w:t xml:space="preserve"> limitata</w:t>
      </w:r>
    </w:p>
    <w:p w14:paraId="78C7BEDD" w14:textId="0C7224DB" w:rsidR="002D4602" w:rsidRPr="002D4602" w:rsidRDefault="002D4602" w:rsidP="002D4602">
      <w:pPr>
        <w:pStyle w:val="Paragrafoelenco"/>
        <w:numPr>
          <w:ilvl w:val="0"/>
          <w:numId w:val="3"/>
        </w:numPr>
        <w:rPr>
          <w:sz w:val="24"/>
          <w:szCs w:val="24"/>
        </w:rPr>
      </w:pPr>
      <w:r>
        <w:rPr>
          <w:sz w:val="24"/>
          <w:szCs w:val="24"/>
        </w:rPr>
        <w:t>Efficienti per distanze fino a 80 – 100 metri e devono essere sezionati in unità &lt; 100m.</w:t>
      </w:r>
    </w:p>
    <w:p w14:paraId="0E8E01BE" w14:textId="1BA492BC" w:rsidR="002D4602" w:rsidRDefault="002D4602" w:rsidP="008F4AC4">
      <w:pPr>
        <w:rPr>
          <w:b/>
          <w:bCs/>
          <w:sz w:val="28"/>
          <w:szCs w:val="28"/>
        </w:rPr>
      </w:pPr>
      <w:r w:rsidRPr="002D4602">
        <w:rPr>
          <w:b/>
          <w:bCs/>
          <w:sz w:val="28"/>
          <w:szCs w:val="28"/>
        </w:rPr>
        <w:t>Cavo STP</w:t>
      </w:r>
    </w:p>
    <w:p w14:paraId="783DC089" w14:textId="252EB66D" w:rsidR="002D4602" w:rsidRDefault="002D4602" w:rsidP="008F4AC4">
      <w:pPr>
        <w:rPr>
          <w:sz w:val="24"/>
          <w:szCs w:val="24"/>
        </w:rPr>
      </w:pPr>
      <w:r>
        <w:rPr>
          <w:sz w:val="24"/>
          <w:szCs w:val="24"/>
        </w:rPr>
        <w:t>Isolamento extra, ossia un rivestimento sui conduttori sotto forma di una sottile maglia di rame intrecciata. Rumore e interferenza ridotti.</w:t>
      </w:r>
    </w:p>
    <w:p w14:paraId="3D1688E7" w14:textId="6065686C" w:rsidR="002D4602" w:rsidRDefault="002D4602" w:rsidP="008F4AC4">
      <w:pPr>
        <w:rPr>
          <w:sz w:val="24"/>
          <w:szCs w:val="24"/>
        </w:rPr>
      </w:pPr>
      <w:r>
        <w:rPr>
          <w:sz w:val="24"/>
          <w:szCs w:val="24"/>
        </w:rPr>
        <w:t>Vantaggi:</w:t>
      </w:r>
    </w:p>
    <w:p w14:paraId="6C50E554" w14:textId="73650020" w:rsidR="002D4602" w:rsidRDefault="002D4602" w:rsidP="002D4602">
      <w:pPr>
        <w:pStyle w:val="Paragrafoelenco"/>
        <w:numPr>
          <w:ilvl w:val="0"/>
          <w:numId w:val="3"/>
        </w:numPr>
        <w:rPr>
          <w:sz w:val="24"/>
          <w:szCs w:val="24"/>
        </w:rPr>
      </w:pPr>
      <w:r>
        <w:rPr>
          <w:sz w:val="24"/>
          <w:szCs w:val="24"/>
        </w:rPr>
        <w:t>Comunicazione a lunga distanza in ambienti rumorosi</w:t>
      </w:r>
    </w:p>
    <w:p w14:paraId="413D4850" w14:textId="2CB3E558" w:rsidR="002D4602" w:rsidRDefault="002D4602" w:rsidP="002D4602">
      <w:pPr>
        <w:pStyle w:val="Paragrafoelenco"/>
        <w:numPr>
          <w:ilvl w:val="0"/>
          <w:numId w:val="3"/>
        </w:numPr>
        <w:rPr>
          <w:sz w:val="24"/>
          <w:szCs w:val="24"/>
        </w:rPr>
      </w:pPr>
      <w:r>
        <w:rPr>
          <w:sz w:val="24"/>
          <w:szCs w:val="24"/>
        </w:rPr>
        <w:t>La schermatura impedisce l’infiltrazione di disturbi elettromagnetici esterni nel cavo</w:t>
      </w:r>
    </w:p>
    <w:p w14:paraId="25C95A70" w14:textId="71700FEE" w:rsidR="002D4602" w:rsidRDefault="002D4602" w:rsidP="002D4602">
      <w:pPr>
        <w:pStyle w:val="Paragrafoelenco"/>
        <w:numPr>
          <w:ilvl w:val="0"/>
          <w:numId w:val="3"/>
        </w:numPr>
        <w:rPr>
          <w:sz w:val="24"/>
          <w:szCs w:val="24"/>
        </w:rPr>
      </w:pPr>
      <w:r>
        <w:rPr>
          <w:sz w:val="24"/>
          <w:szCs w:val="24"/>
        </w:rPr>
        <w:t xml:space="preserve">Maggiore </w:t>
      </w:r>
      <w:proofErr w:type="spellStart"/>
      <w:r>
        <w:rPr>
          <w:sz w:val="24"/>
          <w:szCs w:val="24"/>
        </w:rPr>
        <w:t>bandwidth</w:t>
      </w:r>
      <w:proofErr w:type="spellEnd"/>
    </w:p>
    <w:p w14:paraId="2F9811AE" w14:textId="7C317181" w:rsidR="002D4602" w:rsidRDefault="002D4602" w:rsidP="002D4602">
      <w:pPr>
        <w:rPr>
          <w:sz w:val="24"/>
          <w:szCs w:val="24"/>
        </w:rPr>
      </w:pPr>
      <w:r>
        <w:rPr>
          <w:sz w:val="24"/>
          <w:szCs w:val="24"/>
        </w:rPr>
        <w:t>Svantaggi:</w:t>
      </w:r>
    </w:p>
    <w:p w14:paraId="15EA09A5" w14:textId="7DB84C9F" w:rsidR="002D4602" w:rsidRDefault="002D4602" w:rsidP="002D4602">
      <w:pPr>
        <w:pStyle w:val="Paragrafoelenco"/>
        <w:numPr>
          <w:ilvl w:val="0"/>
          <w:numId w:val="3"/>
        </w:numPr>
        <w:rPr>
          <w:sz w:val="24"/>
          <w:szCs w:val="24"/>
        </w:rPr>
      </w:pPr>
      <w:r>
        <w:rPr>
          <w:sz w:val="24"/>
          <w:szCs w:val="24"/>
        </w:rPr>
        <w:t>Più costosi e più difficili da installare</w:t>
      </w:r>
    </w:p>
    <w:p w14:paraId="65AC0B65" w14:textId="68A33E27" w:rsidR="002D4602" w:rsidRDefault="002D4602" w:rsidP="002D4602">
      <w:pPr>
        <w:pStyle w:val="Paragrafoelenco"/>
        <w:numPr>
          <w:ilvl w:val="0"/>
          <w:numId w:val="3"/>
        </w:numPr>
        <w:rPr>
          <w:sz w:val="24"/>
          <w:szCs w:val="24"/>
        </w:rPr>
      </w:pPr>
      <w:r>
        <w:rPr>
          <w:sz w:val="24"/>
          <w:szCs w:val="24"/>
        </w:rPr>
        <w:t>Manutenzione più costosa</w:t>
      </w:r>
    </w:p>
    <w:p w14:paraId="2C375136" w14:textId="7C48A835" w:rsidR="002D4602" w:rsidRPr="002D4602" w:rsidRDefault="002D4602" w:rsidP="00D45A17">
      <w:pPr>
        <w:pStyle w:val="Paragrafoelenco"/>
        <w:jc w:val="center"/>
        <w:rPr>
          <w:sz w:val="24"/>
          <w:szCs w:val="24"/>
        </w:rPr>
      </w:pPr>
      <w:r w:rsidRPr="002D4602">
        <w:rPr>
          <w:sz w:val="24"/>
          <w:szCs w:val="24"/>
        </w:rPr>
        <w:drawing>
          <wp:inline distT="0" distB="0" distL="0" distR="0" wp14:anchorId="0A69FACF" wp14:editId="5AC56966">
            <wp:extent cx="2784222" cy="1417320"/>
            <wp:effectExtent l="0" t="0" r="0" b="0"/>
            <wp:docPr id="1136071265" name="Immagine 1" descr="Immagine che contiene connettore, cav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71265" name="Immagine 1" descr="Immagine che contiene connettore, cavo&#10;&#10;Il contenuto generato dall'IA potrebbe non essere corretto."/>
                    <pic:cNvPicPr/>
                  </pic:nvPicPr>
                  <pic:blipFill>
                    <a:blip r:embed="rId5"/>
                    <a:stretch>
                      <a:fillRect/>
                    </a:stretch>
                  </pic:blipFill>
                  <pic:spPr>
                    <a:xfrm>
                      <a:off x="0" y="0"/>
                      <a:ext cx="2791588" cy="1421070"/>
                    </a:xfrm>
                    <a:prstGeom prst="rect">
                      <a:avLst/>
                    </a:prstGeom>
                  </pic:spPr>
                </pic:pic>
              </a:graphicData>
            </a:graphic>
          </wp:inline>
        </w:drawing>
      </w:r>
    </w:p>
    <w:p w14:paraId="5E810743" w14:textId="4F6D6052" w:rsidR="008F4AC4" w:rsidRPr="005A2750" w:rsidRDefault="008F4AC4" w:rsidP="008F4AC4">
      <w:pPr>
        <w:rPr>
          <w:b/>
          <w:bCs/>
          <w:sz w:val="28"/>
          <w:szCs w:val="28"/>
        </w:rPr>
      </w:pPr>
      <w:r w:rsidRPr="005A2750">
        <w:rPr>
          <w:b/>
          <w:bCs/>
          <w:sz w:val="28"/>
          <w:szCs w:val="28"/>
        </w:rPr>
        <w:lastRenderedPageBreak/>
        <w:t>Cavo Coassiale</w:t>
      </w:r>
    </w:p>
    <w:p w14:paraId="6C611BD6" w14:textId="6A4501F4" w:rsidR="008F4AC4" w:rsidRDefault="005A2750" w:rsidP="008F4AC4">
      <w:pPr>
        <w:rPr>
          <w:sz w:val="24"/>
          <w:szCs w:val="24"/>
        </w:rPr>
      </w:pPr>
      <w:r>
        <w:rPr>
          <w:sz w:val="24"/>
          <w:szCs w:val="24"/>
        </w:rPr>
        <w:t>Porta segnali su frequenze più alte rispetto ai doppini. E’ fatto da una guaina in plastica che contiene al suo interno due strati di materiale isolante divisi da uno strato di conduttore metallico; al centro c’è un’anima in rame. Il segnale degrada più velocemente rispetto ai doppini</w:t>
      </w:r>
      <w:r w:rsidR="00D45A17">
        <w:rPr>
          <w:sz w:val="24"/>
          <w:szCs w:val="24"/>
        </w:rPr>
        <w:t>.</w:t>
      </w:r>
    </w:p>
    <w:p w14:paraId="1B25F1F4" w14:textId="77777777" w:rsidR="00D45A17" w:rsidRPr="0079116D" w:rsidRDefault="00D45A17" w:rsidP="008F4AC4">
      <w:pPr>
        <w:rPr>
          <w:b/>
          <w:bCs/>
          <w:sz w:val="28"/>
          <w:szCs w:val="28"/>
        </w:rPr>
      </w:pPr>
      <w:r w:rsidRPr="0079116D">
        <w:rPr>
          <w:b/>
          <w:bCs/>
          <w:sz w:val="28"/>
          <w:szCs w:val="28"/>
        </w:rPr>
        <w:t>Classificazioni cavi coassiali:</w:t>
      </w:r>
    </w:p>
    <w:p w14:paraId="01341D9E" w14:textId="35740C03" w:rsidR="00D45A17" w:rsidRDefault="00D45A17" w:rsidP="00D45A17">
      <w:pPr>
        <w:pStyle w:val="Paragrafoelenco"/>
        <w:numPr>
          <w:ilvl w:val="0"/>
          <w:numId w:val="4"/>
        </w:numPr>
        <w:rPr>
          <w:sz w:val="24"/>
          <w:szCs w:val="24"/>
        </w:rPr>
      </w:pPr>
      <w:r w:rsidRPr="0079116D">
        <w:rPr>
          <w:b/>
          <w:bCs/>
          <w:sz w:val="24"/>
          <w:szCs w:val="24"/>
        </w:rPr>
        <w:t>RG-8</w:t>
      </w:r>
      <w:r>
        <w:rPr>
          <w:sz w:val="24"/>
          <w:szCs w:val="24"/>
        </w:rPr>
        <w:t xml:space="preserve">: </w:t>
      </w:r>
      <w:proofErr w:type="spellStart"/>
      <w:r>
        <w:rPr>
          <w:sz w:val="24"/>
          <w:szCs w:val="24"/>
        </w:rPr>
        <w:t>thick</w:t>
      </w:r>
      <w:proofErr w:type="spellEnd"/>
      <w:r>
        <w:rPr>
          <w:sz w:val="24"/>
          <w:szCs w:val="24"/>
        </w:rPr>
        <w:t xml:space="preserve"> Ethernet</w:t>
      </w:r>
    </w:p>
    <w:p w14:paraId="4AF955D4" w14:textId="0EE4A5B9" w:rsidR="00D45A17" w:rsidRDefault="00D45A17" w:rsidP="00D45A17">
      <w:pPr>
        <w:pStyle w:val="Paragrafoelenco"/>
        <w:numPr>
          <w:ilvl w:val="0"/>
          <w:numId w:val="4"/>
        </w:numPr>
        <w:rPr>
          <w:sz w:val="24"/>
          <w:szCs w:val="24"/>
        </w:rPr>
      </w:pPr>
      <w:r w:rsidRPr="0079116D">
        <w:rPr>
          <w:b/>
          <w:bCs/>
          <w:sz w:val="24"/>
          <w:szCs w:val="24"/>
        </w:rPr>
        <w:t>RG-9</w:t>
      </w:r>
      <w:r>
        <w:rPr>
          <w:sz w:val="24"/>
          <w:szCs w:val="24"/>
        </w:rPr>
        <w:t xml:space="preserve">: </w:t>
      </w:r>
      <w:proofErr w:type="spellStart"/>
      <w:r>
        <w:rPr>
          <w:sz w:val="24"/>
          <w:szCs w:val="24"/>
        </w:rPr>
        <w:t>thick</w:t>
      </w:r>
      <w:proofErr w:type="spellEnd"/>
      <w:r>
        <w:rPr>
          <w:sz w:val="24"/>
          <w:szCs w:val="24"/>
        </w:rPr>
        <w:t xml:space="preserve"> Ethernet</w:t>
      </w:r>
    </w:p>
    <w:p w14:paraId="6F4E3990" w14:textId="0EC15133" w:rsidR="00D45A17" w:rsidRDefault="00D45A17" w:rsidP="00D45A17">
      <w:pPr>
        <w:pStyle w:val="Paragrafoelenco"/>
        <w:numPr>
          <w:ilvl w:val="0"/>
          <w:numId w:val="4"/>
        </w:numPr>
        <w:rPr>
          <w:sz w:val="24"/>
          <w:szCs w:val="24"/>
        </w:rPr>
      </w:pPr>
      <w:r w:rsidRPr="0079116D">
        <w:rPr>
          <w:b/>
          <w:bCs/>
          <w:sz w:val="24"/>
          <w:szCs w:val="24"/>
        </w:rPr>
        <w:t>RG-11</w:t>
      </w:r>
      <w:r>
        <w:rPr>
          <w:sz w:val="24"/>
          <w:szCs w:val="24"/>
        </w:rPr>
        <w:t xml:space="preserve">: </w:t>
      </w:r>
      <w:proofErr w:type="spellStart"/>
      <w:r>
        <w:rPr>
          <w:sz w:val="24"/>
          <w:szCs w:val="24"/>
        </w:rPr>
        <w:t>thick</w:t>
      </w:r>
      <w:proofErr w:type="spellEnd"/>
      <w:r>
        <w:rPr>
          <w:sz w:val="24"/>
          <w:szCs w:val="24"/>
        </w:rPr>
        <w:t xml:space="preserve"> Ethernet</w:t>
      </w:r>
    </w:p>
    <w:p w14:paraId="6D8217FD" w14:textId="47C37F50" w:rsidR="00D45A17" w:rsidRDefault="00D45A17" w:rsidP="00D45A17">
      <w:pPr>
        <w:pStyle w:val="Paragrafoelenco"/>
        <w:numPr>
          <w:ilvl w:val="0"/>
          <w:numId w:val="4"/>
        </w:numPr>
        <w:rPr>
          <w:sz w:val="24"/>
          <w:szCs w:val="24"/>
        </w:rPr>
      </w:pPr>
      <w:r w:rsidRPr="0079116D">
        <w:rPr>
          <w:b/>
          <w:bCs/>
          <w:sz w:val="24"/>
          <w:szCs w:val="24"/>
        </w:rPr>
        <w:t>RG-58</w:t>
      </w:r>
      <w:r>
        <w:rPr>
          <w:sz w:val="24"/>
          <w:szCs w:val="24"/>
        </w:rPr>
        <w:t xml:space="preserve">: </w:t>
      </w:r>
      <w:proofErr w:type="spellStart"/>
      <w:r>
        <w:rPr>
          <w:sz w:val="24"/>
          <w:szCs w:val="24"/>
        </w:rPr>
        <w:t>thin</w:t>
      </w:r>
      <w:proofErr w:type="spellEnd"/>
      <w:r>
        <w:rPr>
          <w:sz w:val="24"/>
          <w:szCs w:val="24"/>
        </w:rPr>
        <w:t xml:space="preserve"> Ethernet</w:t>
      </w:r>
    </w:p>
    <w:p w14:paraId="0F6EF949" w14:textId="42EBD5CE" w:rsidR="00D45A17" w:rsidRDefault="00D45A17" w:rsidP="00D45A17">
      <w:pPr>
        <w:ind w:left="360"/>
        <w:rPr>
          <w:sz w:val="24"/>
          <w:szCs w:val="24"/>
        </w:rPr>
      </w:pPr>
      <w:r w:rsidRPr="00D45A17">
        <w:drawing>
          <wp:inline distT="0" distB="0" distL="0" distR="0" wp14:anchorId="6C7623B7" wp14:editId="348282C5">
            <wp:extent cx="6120130" cy="1980565"/>
            <wp:effectExtent l="0" t="0" r="0" b="635"/>
            <wp:docPr id="2102386112" name="Immagine 1" descr="Immagine che contiene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86112" name="Immagine 1" descr="Immagine che contiene schermata, diagramma&#10;&#10;Il contenuto generato dall'IA potrebbe non essere corretto."/>
                    <pic:cNvPicPr/>
                  </pic:nvPicPr>
                  <pic:blipFill>
                    <a:blip r:embed="rId6"/>
                    <a:stretch>
                      <a:fillRect/>
                    </a:stretch>
                  </pic:blipFill>
                  <pic:spPr>
                    <a:xfrm>
                      <a:off x="0" y="0"/>
                      <a:ext cx="6120130" cy="1980565"/>
                    </a:xfrm>
                    <a:prstGeom prst="rect">
                      <a:avLst/>
                    </a:prstGeom>
                  </pic:spPr>
                </pic:pic>
              </a:graphicData>
            </a:graphic>
          </wp:inline>
        </w:drawing>
      </w:r>
    </w:p>
    <w:p w14:paraId="192A692B" w14:textId="46988F12" w:rsidR="00D45A17" w:rsidRDefault="00D45A17" w:rsidP="00D45A17">
      <w:pPr>
        <w:rPr>
          <w:sz w:val="24"/>
          <w:szCs w:val="24"/>
        </w:rPr>
      </w:pPr>
      <w:r>
        <w:rPr>
          <w:sz w:val="24"/>
          <w:szCs w:val="24"/>
        </w:rPr>
        <w:t>I cavi coassiali si collegano tramite appositi connettori, di cui il più comune quello a botte a causa della su forma. Oggi il più comune è quello a baionetta (BNC).</w:t>
      </w:r>
    </w:p>
    <w:p w14:paraId="7D6BEED9" w14:textId="77777777" w:rsidR="00D45A17" w:rsidRPr="00D45A17" w:rsidRDefault="00D45A17" w:rsidP="00D45A17">
      <w:pPr>
        <w:rPr>
          <w:sz w:val="24"/>
          <w:szCs w:val="24"/>
        </w:rPr>
      </w:pPr>
    </w:p>
    <w:p w14:paraId="18D35AA2" w14:textId="4BEA92E8" w:rsidR="008F4AC4" w:rsidRDefault="008F4AC4" w:rsidP="008F4AC4">
      <w:pPr>
        <w:rPr>
          <w:b/>
          <w:bCs/>
          <w:sz w:val="28"/>
          <w:szCs w:val="28"/>
        </w:rPr>
      </w:pPr>
      <w:r w:rsidRPr="005A2750">
        <w:rPr>
          <w:b/>
          <w:bCs/>
          <w:sz w:val="28"/>
          <w:szCs w:val="28"/>
        </w:rPr>
        <w:t>Fibra ottica</w:t>
      </w:r>
    </w:p>
    <w:p w14:paraId="77227614" w14:textId="2661F474" w:rsidR="00D45A17" w:rsidRDefault="008478F2" w:rsidP="008F4AC4">
      <w:pPr>
        <w:rPr>
          <w:sz w:val="24"/>
          <w:szCs w:val="24"/>
        </w:rPr>
      </w:pPr>
      <w:r>
        <w:rPr>
          <w:sz w:val="24"/>
          <w:szCs w:val="24"/>
        </w:rPr>
        <w:t>Un sistema di trasmissione ottico è formato da 3 parti</w:t>
      </w:r>
    </w:p>
    <w:p w14:paraId="6FF70922" w14:textId="3A3B4777" w:rsidR="008478F2" w:rsidRDefault="008478F2" w:rsidP="008478F2">
      <w:pPr>
        <w:pStyle w:val="Paragrafoelenco"/>
        <w:numPr>
          <w:ilvl w:val="0"/>
          <w:numId w:val="4"/>
        </w:numPr>
        <w:rPr>
          <w:sz w:val="24"/>
          <w:szCs w:val="24"/>
        </w:rPr>
      </w:pPr>
      <w:r>
        <w:rPr>
          <w:sz w:val="24"/>
          <w:szCs w:val="24"/>
        </w:rPr>
        <w:t>Sorgente luminosa</w:t>
      </w:r>
    </w:p>
    <w:p w14:paraId="79E2622A" w14:textId="759C031A" w:rsidR="008478F2" w:rsidRDefault="008478F2" w:rsidP="008478F2">
      <w:pPr>
        <w:pStyle w:val="Paragrafoelenco"/>
        <w:numPr>
          <w:ilvl w:val="0"/>
          <w:numId w:val="4"/>
        </w:numPr>
        <w:rPr>
          <w:sz w:val="24"/>
          <w:szCs w:val="24"/>
        </w:rPr>
      </w:pPr>
      <w:r>
        <w:rPr>
          <w:sz w:val="24"/>
          <w:szCs w:val="24"/>
        </w:rPr>
        <w:t>Mezzo di trasmissione</w:t>
      </w:r>
    </w:p>
    <w:p w14:paraId="336F8FE6" w14:textId="664DB80E" w:rsidR="008478F2" w:rsidRDefault="008478F2" w:rsidP="008478F2">
      <w:pPr>
        <w:pStyle w:val="Paragrafoelenco"/>
        <w:numPr>
          <w:ilvl w:val="0"/>
          <w:numId w:val="4"/>
        </w:numPr>
        <w:rPr>
          <w:sz w:val="24"/>
          <w:szCs w:val="24"/>
        </w:rPr>
      </w:pPr>
      <w:r>
        <w:rPr>
          <w:sz w:val="24"/>
          <w:szCs w:val="24"/>
        </w:rPr>
        <w:t>Rilevatore di luce</w:t>
      </w:r>
    </w:p>
    <w:p w14:paraId="2561A103" w14:textId="5EAE12A1" w:rsidR="008478F2" w:rsidRDefault="008478F2" w:rsidP="008478F2">
      <w:pPr>
        <w:rPr>
          <w:sz w:val="24"/>
          <w:szCs w:val="24"/>
        </w:rPr>
      </w:pPr>
      <w:r>
        <w:rPr>
          <w:sz w:val="24"/>
          <w:szCs w:val="24"/>
        </w:rPr>
        <w:t>Un impulso di luce indica il valore 1, l’assenza indica 0. Il mezzo trasmissivo è la fibra composta da un nucleo (</w:t>
      </w:r>
      <w:r w:rsidRPr="008478F2">
        <w:rPr>
          <w:b/>
          <w:bCs/>
          <w:sz w:val="24"/>
          <w:szCs w:val="24"/>
        </w:rPr>
        <w:t>core</w:t>
      </w:r>
      <w:r>
        <w:rPr>
          <w:sz w:val="24"/>
          <w:szCs w:val="24"/>
        </w:rPr>
        <w:t>) di vetro di pochi micron avvolto in una guaina di vetro (</w:t>
      </w:r>
      <w:proofErr w:type="spellStart"/>
      <w:r w:rsidRPr="008478F2">
        <w:rPr>
          <w:b/>
          <w:bCs/>
          <w:sz w:val="24"/>
          <w:szCs w:val="24"/>
        </w:rPr>
        <w:t>cladding</w:t>
      </w:r>
      <w:proofErr w:type="spellEnd"/>
      <w:r>
        <w:rPr>
          <w:sz w:val="24"/>
          <w:szCs w:val="24"/>
        </w:rPr>
        <w:t>) con indice di rifrazione più basso, e infine rivestitura esterna in plastica.</w:t>
      </w:r>
    </w:p>
    <w:p w14:paraId="44E7F200" w14:textId="1E4A0A40" w:rsidR="008F4AC4" w:rsidRDefault="008478F2" w:rsidP="008478F2">
      <w:pPr>
        <w:jc w:val="center"/>
        <w:rPr>
          <w:sz w:val="24"/>
          <w:szCs w:val="24"/>
        </w:rPr>
      </w:pPr>
      <w:r w:rsidRPr="008478F2">
        <w:rPr>
          <w:sz w:val="24"/>
          <w:szCs w:val="24"/>
        </w:rPr>
        <w:drawing>
          <wp:inline distT="0" distB="0" distL="0" distR="0" wp14:anchorId="25BD4F03" wp14:editId="6C0BDDD4">
            <wp:extent cx="2498361" cy="1524000"/>
            <wp:effectExtent l="0" t="0" r="0" b="0"/>
            <wp:docPr id="758728796" name="Immagine 1" descr="Immagine che contiene testo,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28796" name="Immagine 1" descr="Immagine che contiene testo, schermata, diagramma&#10;&#10;Il contenuto generato dall'IA potrebbe non essere corretto."/>
                    <pic:cNvPicPr/>
                  </pic:nvPicPr>
                  <pic:blipFill>
                    <a:blip r:embed="rId7"/>
                    <a:stretch>
                      <a:fillRect/>
                    </a:stretch>
                  </pic:blipFill>
                  <pic:spPr>
                    <a:xfrm>
                      <a:off x="0" y="0"/>
                      <a:ext cx="2505529" cy="1528372"/>
                    </a:xfrm>
                    <a:prstGeom prst="rect">
                      <a:avLst/>
                    </a:prstGeom>
                  </pic:spPr>
                </pic:pic>
              </a:graphicData>
            </a:graphic>
          </wp:inline>
        </w:drawing>
      </w:r>
    </w:p>
    <w:p w14:paraId="29B2E261" w14:textId="5CC32414" w:rsidR="008478F2" w:rsidRDefault="008478F2" w:rsidP="008F4AC4">
      <w:pPr>
        <w:rPr>
          <w:sz w:val="24"/>
          <w:szCs w:val="24"/>
        </w:rPr>
      </w:pPr>
      <w:r>
        <w:rPr>
          <w:sz w:val="24"/>
          <w:szCs w:val="24"/>
        </w:rPr>
        <w:lastRenderedPageBreak/>
        <w:t xml:space="preserve">Il funzionamento di una fibra ottica è il seguente: la luce che la attraversa si rifrange al suo interno fino ad arrivare all’altra estremità del cavo. Questo succede perché la luce nel core incontra il </w:t>
      </w:r>
      <w:proofErr w:type="spellStart"/>
      <w:r>
        <w:rPr>
          <w:sz w:val="24"/>
          <w:szCs w:val="24"/>
        </w:rPr>
        <w:t>cladding</w:t>
      </w:r>
      <w:proofErr w:type="spellEnd"/>
      <w:r>
        <w:rPr>
          <w:sz w:val="24"/>
          <w:szCs w:val="24"/>
        </w:rPr>
        <w:t xml:space="preserve"> con indice di rifrazione minore e il raggio viene riflesso. La velocità di tale raggio è circa quella della </w:t>
      </w:r>
      <w:r w:rsidR="0079116D">
        <w:rPr>
          <w:sz w:val="24"/>
          <w:szCs w:val="24"/>
        </w:rPr>
        <w:t>luce; infatti,</w:t>
      </w:r>
      <w:r>
        <w:rPr>
          <w:sz w:val="24"/>
          <w:szCs w:val="24"/>
        </w:rPr>
        <w:t xml:space="preserve"> il limite di banda nella fibra è dato dalla velocità di decodifica del rilevatore finale, e non dalla trasmissione del segnale.</w:t>
      </w:r>
    </w:p>
    <w:p w14:paraId="2D6D3860" w14:textId="0700A9D0" w:rsidR="0079116D" w:rsidRDefault="0079116D" w:rsidP="008F4AC4">
      <w:pPr>
        <w:rPr>
          <w:sz w:val="24"/>
          <w:szCs w:val="24"/>
        </w:rPr>
      </w:pPr>
      <w:r>
        <w:rPr>
          <w:sz w:val="24"/>
          <w:szCs w:val="24"/>
        </w:rPr>
        <w:t xml:space="preserve">Una fibra può contenere più raggi in essa, l’importante è che l’angolo di riflessione sia diverso per ognuno. Queste fibre vengono dette multimodali; quelle che invece ne trasmettono solo uno in linea retta sono dette </w:t>
      </w:r>
      <w:proofErr w:type="spellStart"/>
      <w:r>
        <w:rPr>
          <w:sz w:val="24"/>
          <w:szCs w:val="24"/>
        </w:rPr>
        <w:t>monomodali</w:t>
      </w:r>
      <w:proofErr w:type="spellEnd"/>
      <w:r>
        <w:rPr>
          <w:sz w:val="24"/>
          <w:szCs w:val="24"/>
        </w:rPr>
        <w:t>.</w:t>
      </w:r>
    </w:p>
    <w:p w14:paraId="7E61F1E1" w14:textId="4C7D68E5" w:rsidR="0079116D" w:rsidRDefault="0079116D" w:rsidP="008F4AC4">
      <w:pPr>
        <w:rPr>
          <w:sz w:val="24"/>
          <w:szCs w:val="24"/>
        </w:rPr>
      </w:pPr>
      <w:r>
        <w:rPr>
          <w:sz w:val="24"/>
          <w:szCs w:val="24"/>
        </w:rPr>
        <w:t>L’attenuazione della luce dipende dalla lunghezza d’onda della luce, e viene espressa in decibel e ricavata dalla seguente formula:</w:t>
      </w:r>
    </w:p>
    <w:p w14:paraId="37726FD9" w14:textId="6750EB30" w:rsidR="0079116D" w:rsidRPr="0079116D" w:rsidRDefault="0079116D" w:rsidP="008F4AC4">
      <w:pPr>
        <w:rPr>
          <w:rFonts w:eastAsiaTheme="minorEastAsia"/>
          <w:sz w:val="24"/>
          <w:szCs w:val="24"/>
        </w:rPr>
      </w:pPr>
      <m:oMathPara>
        <m:oMath>
          <m:r>
            <w:rPr>
              <w:rFonts w:ascii="Cambria Math" w:hAnsi="Cambria Math"/>
              <w:sz w:val="24"/>
              <w:szCs w:val="24"/>
            </w:rPr>
            <m:t xml:space="preserve">attenuazione=10 </m:t>
          </m:r>
          <m:func>
            <m:funcPr>
              <m:ctrlPr>
                <w:rPr>
                  <w:rFonts w:ascii="Cambria Math" w:hAnsi="Cambria Math"/>
                  <w:i/>
                  <w:sz w:val="24"/>
                  <w:szCs w:val="24"/>
                </w:rPr>
              </m:ctrlPr>
            </m:funcPr>
            <m:fName>
              <m:sSub>
                <m:sSubPr>
                  <m:ctrlPr>
                    <w:rPr>
                      <w:rFonts w:ascii="Cambria Math" w:hAnsi="Cambria Math"/>
                      <w:i/>
                      <w:sz w:val="24"/>
                      <w:szCs w:val="24"/>
                    </w:rPr>
                  </m:ctrlPr>
                </m:sSubPr>
                <m:e>
                  <m:r>
                    <m:rPr>
                      <m:sty m:val="p"/>
                    </m:rPr>
                    <w:rPr>
                      <w:rFonts w:ascii="Cambria Math" w:hAnsi="Cambria Math"/>
                    </w:rPr>
                    <m:t>log</m:t>
                  </m:r>
                </m:e>
                <m:sub>
                  <m:r>
                    <w:rPr>
                      <w:rFonts w:ascii="Cambria Math" w:hAnsi="Cambria Math"/>
                      <w:sz w:val="24"/>
                      <w:szCs w:val="24"/>
                    </w:rPr>
                    <m:t>10</m:t>
                  </m:r>
                </m:sub>
              </m:sSub>
            </m:fName>
            <m:e>
              <m:f>
                <m:fPr>
                  <m:ctrlPr>
                    <w:rPr>
                      <w:rFonts w:ascii="Cambria Math" w:hAnsi="Cambria Math"/>
                      <w:i/>
                      <w:sz w:val="24"/>
                      <w:szCs w:val="24"/>
                    </w:rPr>
                  </m:ctrlPr>
                </m:fPr>
                <m:num>
                  <m:r>
                    <w:rPr>
                      <w:rFonts w:ascii="Cambria Math" w:hAnsi="Cambria Math"/>
                      <w:sz w:val="24"/>
                      <w:szCs w:val="24"/>
                    </w:rPr>
                    <m:t>energia trasmessa</m:t>
                  </m:r>
                </m:num>
                <m:den>
                  <m:r>
                    <w:rPr>
                      <w:rFonts w:ascii="Cambria Math" w:hAnsi="Cambria Math"/>
                      <w:sz w:val="24"/>
                      <w:szCs w:val="24"/>
                    </w:rPr>
                    <m:t>energia ricevuta</m:t>
                  </m:r>
                </m:den>
              </m:f>
            </m:e>
          </m:func>
        </m:oMath>
      </m:oMathPara>
    </w:p>
    <w:p w14:paraId="775AD525" w14:textId="0609CA56" w:rsidR="0079116D" w:rsidRDefault="0079116D" w:rsidP="008F4AC4">
      <w:pPr>
        <w:rPr>
          <w:rFonts w:eastAsiaTheme="minorEastAsia"/>
          <w:sz w:val="24"/>
          <w:szCs w:val="24"/>
        </w:rPr>
      </w:pPr>
      <w:r>
        <w:rPr>
          <w:rFonts w:eastAsiaTheme="minorEastAsia"/>
          <w:sz w:val="24"/>
          <w:szCs w:val="24"/>
        </w:rPr>
        <w:t>Per le fibre si usano tre bande di lunghezza d’onda: 0,85 – 1,30 – 1,55 micron.</w:t>
      </w:r>
    </w:p>
    <w:p w14:paraId="6E895101" w14:textId="21F2E3B9" w:rsidR="0079116D" w:rsidRDefault="0079116D" w:rsidP="008F4AC4">
      <w:pPr>
        <w:rPr>
          <w:rFonts w:eastAsiaTheme="minorEastAsia"/>
          <w:sz w:val="24"/>
          <w:szCs w:val="24"/>
        </w:rPr>
      </w:pPr>
      <w:r>
        <w:rPr>
          <w:rFonts w:eastAsiaTheme="minorEastAsia"/>
          <w:sz w:val="24"/>
          <w:szCs w:val="24"/>
        </w:rPr>
        <w:t xml:space="preserve">Per generare gli impulsi solitamente si usano i </w:t>
      </w:r>
      <w:r w:rsidRPr="0079116D">
        <w:rPr>
          <w:rFonts w:eastAsiaTheme="minorEastAsia"/>
          <w:b/>
          <w:bCs/>
          <w:sz w:val="24"/>
          <w:szCs w:val="24"/>
        </w:rPr>
        <w:t>LED</w:t>
      </w:r>
      <w:r>
        <w:rPr>
          <w:rFonts w:eastAsiaTheme="minorEastAsia"/>
          <w:b/>
          <w:bCs/>
          <w:sz w:val="24"/>
          <w:szCs w:val="24"/>
        </w:rPr>
        <w:t xml:space="preserve"> (Light </w:t>
      </w:r>
      <w:proofErr w:type="spellStart"/>
      <w:r>
        <w:rPr>
          <w:rFonts w:eastAsiaTheme="minorEastAsia"/>
          <w:b/>
          <w:bCs/>
          <w:sz w:val="24"/>
          <w:szCs w:val="24"/>
        </w:rPr>
        <w:t>Emitting</w:t>
      </w:r>
      <w:proofErr w:type="spellEnd"/>
      <w:r>
        <w:rPr>
          <w:rFonts w:eastAsiaTheme="minorEastAsia"/>
          <w:b/>
          <w:bCs/>
          <w:sz w:val="24"/>
          <w:szCs w:val="24"/>
        </w:rPr>
        <w:t xml:space="preserve"> </w:t>
      </w:r>
      <w:proofErr w:type="spellStart"/>
      <w:r>
        <w:rPr>
          <w:rFonts w:eastAsiaTheme="minorEastAsia"/>
          <w:b/>
          <w:bCs/>
          <w:sz w:val="24"/>
          <w:szCs w:val="24"/>
        </w:rPr>
        <w:t>Diode</w:t>
      </w:r>
      <w:proofErr w:type="spellEnd"/>
      <w:r>
        <w:rPr>
          <w:rFonts w:eastAsiaTheme="minorEastAsia"/>
          <w:b/>
          <w:bCs/>
          <w:sz w:val="24"/>
          <w:szCs w:val="24"/>
        </w:rPr>
        <w:t>)</w:t>
      </w:r>
      <w:r>
        <w:rPr>
          <w:rFonts w:eastAsiaTheme="minorEastAsia"/>
          <w:sz w:val="24"/>
          <w:szCs w:val="24"/>
        </w:rPr>
        <w:t xml:space="preserve"> e </w:t>
      </w:r>
      <w:r w:rsidRPr="0079116D">
        <w:rPr>
          <w:rFonts w:eastAsiaTheme="minorEastAsia"/>
          <w:b/>
          <w:bCs/>
          <w:sz w:val="24"/>
          <w:szCs w:val="24"/>
        </w:rPr>
        <w:t>semiconduttori laser</w:t>
      </w:r>
      <w:r>
        <w:rPr>
          <w:rFonts w:eastAsiaTheme="minorEastAsia"/>
          <w:sz w:val="24"/>
          <w:szCs w:val="24"/>
        </w:rPr>
        <w:t xml:space="preserve">. Alla fine della fibra si trova un fotodiodo che genera un impulso elettrico ogni volta che è colpito da luce. Il tempo di risposta di un fotodiodo è un </w:t>
      </w:r>
      <w:proofErr w:type="spellStart"/>
      <w:r>
        <w:rPr>
          <w:rFonts w:eastAsiaTheme="minorEastAsia"/>
          <w:sz w:val="24"/>
          <w:szCs w:val="24"/>
        </w:rPr>
        <w:t>nsec</w:t>
      </w:r>
      <w:proofErr w:type="spellEnd"/>
      <w:r>
        <w:rPr>
          <w:rFonts w:eastAsiaTheme="minorEastAsia"/>
          <w:sz w:val="24"/>
          <w:szCs w:val="24"/>
        </w:rPr>
        <w:t>; perciò, la trasmissione dati è limitata a 1Gbps.</w:t>
      </w:r>
    </w:p>
    <w:p w14:paraId="13E24562" w14:textId="3488F9EB" w:rsidR="0079116D" w:rsidRDefault="0079116D" w:rsidP="008F4AC4">
      <w:pPr>
        <w:rPr>
          <w:rFonts w:eastAsiaTheme="minorEastAsia"/>
          <w:sz w:val="24"/>
          <w:szCs w:val="24"/>
        </w:rPr>
      </w:pPr>
      <w:r>
        <w:rPr>
          <w:rFonts w:eastAsiaTheme="minorEastAsia"/>
          <w:sz w:val="24"/>
          <w:szCs w:val="24"/>
        </w:rPr>
        <w:t>Un problema delle fibre è la connessione tra 2 di esse, che si può fare in 3 modi.</w:t>
      </w:r>
    </w:p>
    <w:p w14:paraId="45156FEB" w14:textId="51A14A5D" w:rsidR="0079116D" w:rsidRDefault="0079116D" w:rsidP="0079116D">
      <w:pPr>
        <w:pStyle w:val="Paragrafoelenco"/>
        <w:numPr>
          <w:ilvl w:val="0"/>
          <w:numId w:val="5"/>
        </w:numPr>
        <w:rPr>
          <w:sz w:val="24"/>
          <w:szCs w:val="24"/>
        </w:rPr>
      </w:pPr>
      <w:r>
        <w:rPr>
          <w:sz w:val="24"/>
          <w:szCs w:val="24"/>
        </w:rPr>
        <w:t>Le fibre vengono inserire in apposite prese grazie a connettori con perdita di 10% - 20% della luce</w:t>
      </w:r>
    </w:p>
    <w:p w14:paraId="524DC484" w14:textId="1002E75B" w:rsidR="0079116D" w:rsidRDefault="0079116D" w:rsidP="0079116D">
      <w:pPr>
        <w:pStyle w:val="Paragrafoelenco"/>
        <w:numPr>
          <w:ilvl w:val="0"/>
          <w:numId w:val="5"/>
        </w:numPr>
        <w:rPr>
          <w:sz w:val="24"/>
          <w:szCs w:val="24"/>
        </w:rPr>
      </w:pPr>
      <w:r>
        <w:rPr>
          <w:sz w:val="24"/>
          <w:szCs w:val="24"/>
        </w:rPr>
        <w:t>Vengono attaccate meccanicamente, messe una di fronte all’altra e poi viene avvolto in una macchina per poi essere pinzate, con perdita del 10% della luce.</w:t>
      </w:r>
    </w:p>
    <w:p w14:paraId="6C06F06B" w14:textId="21FF4E92" w:rsidR="0079116D" w:rsidRDefault="0079116D" w:rsidP="0079116D">
      <w:pPr>
        <w:pStyle w:val="Paragrafoelenco"/>
        <w:numPr>
          <w:ilvl w:val="0"/>
          <w:numId w:val="5"/>
        </w:numPr>
        <w:rPr>
          <w:sz w:val="24"/>
          <w:szCs w:val="24"/>
        </w:rPr>
      </w:pPr>
      <w:r>
        <w:rPr>
          <w:sz w:val="24"/>
          <w:szCs w:val="24"/>
        </w:rPr>
        <w:t>Vengono fuse tra loro. Soluzione ottimale ma difficile.</w:t>
      </w:r>
    </w:p>
    <w:p w14:paraId="7D24E869" w14:textId="0DCF6476" w:rsidR="0079116D" w:rsidRDefault="0079116D" w:rsidP="0079116D">
      <w:pPr>
        <w:rPr>
          <w:sz w:val="24"/>
          <w:szCs w:val="24"/>
        </w:rPr>
      </w:pPr>
      <w:r>
        <w:rPr>
          <w:sz w:val="24"/>
          <w:szCs w:val="24"/>
        </w:rPr>
        <w:t>Le fibre ottiche possono terminare in vari tipi di connettori, e la scelta del connettore è determinata dall’attrezzatura e dai requisiti dell’applicazione.</w:t>
      </w:r>
    </w:p>
    <w:p w14:paraId="0698B3D2" w14:textId="49885783" w:rsidR="0079116D" w:rsidRDefault="0079116D" w:rsidP="0079116D">
      <w:pPr>
        <w:rPr>
          <w:sz w:val="24"/>
          <w:szCs w:val="24"/>
        </w:rPr>
      </w:pPr>
      <w:r>
        <w:rPr>
          <w:sz w:val="24"/>
          <w:szCs w:val="24"/>
        </w:rPr>
        <w:t>Connettori</w:t>
      </w:r>
    </w:p>
    <w:p w14:paraId="1393413C" w14:textId="2B73EF57" w:rsidR="0079116D" w:rsidRDefault="0079116D" w:rsidP="0079116D">
      <w:pPr>
        <w:pStyle w:val="Paragrafoelenco"/>
        <w:numPr>
          <w:ilvl w:val="0"/>
          <w:numId w:val="4"/>
        </w:numPr>
        <w:rPr>
          <w:sz w:val="24"/>
          <w:szCs w:val="24"/>
        </w:rPr>
      </w:pPr>
      <w:r>
        <w:rPr>
          <w:sz w:val="24"/>
          <w:szCs w:val="24"/>
        </w:rPr>
        <w:t>Connettore a ghiera (FC)</w:t>
      </w:r>
    </w:p>
    <w:p w14:paraId="4CA37F48" w14:textId="7249C627" w:rsidR="0079116D" w:rsidRDefault="0079116D" w:rsidP="0079116D">
      <w:pPr>
        <w:pStyle w:val="Paragrafoelenco"/>
        <w:numPr>
          <w:ilvl w:val="0"/>
          <w:numId w:val="4"/>
        </w:numPr>
        <w:rPr>
          <w:sz w:val="24"/>
          <w:szCs w:val="24"/>
        </w:rPr>
      </w:pPr>
      <w:r>
        <w:rPr>
          <w:sz w:val="24"/>
          <w:szCs w:val="24"/>
        </w:rPr>
        <w:t>Punta Dritta (ST)</w:t>
      </w:r>
    </w:p>
    <w:p w14:paraId="26160A9D" w14:textId="734D004A" w:rsidR="0079116D" w:rsidRDefault="0079116D" w:rsidP="0079116D">
      <w:pPr>
        <w:pStyle w:val="Paragrafoelenco"/>
        <w:numPr>
          <w:ilvl w:val="0"/>
          <w:numId w:val="4"/>
        </w:numPr>
        <w:rPr>
          <w:sz w:val="24"/>
          <w:szCs w:val="24"/>
        </w:rPr>
      </w:pPr>
      <w:r>
        <w:rPr>
          <w:sz w:val="24"/>
          <w:szCs w:val="24"/>
        </w:rPr>
        <w:t xml:space="preserve">Connettore </w:t>
      </w:r>
      <w:proofErr w:type="spellStart"/>
      <w:r>
        <w:rPr>
          <w:sz w:val="24"/>
          <w:szCs w:val="24"/>
        </w:rPr>
        <w:t>subscriber</w:t>
      </w:r>
      <w:proofErr w:type="spellEnd"/>
      <w:r>
        <w:rPr>
          <w:sz w:val="24"/>
          <w:szCs w:val="24"/>
        </w:rPr>
        <w:t xml:space="preserve"> (SC)</w:t>
      </w:r>
    </w:p>
    <w:p w14:paraId="455D36C4" w14:textId="1542D8B1" w:rsidR="0079116D" w:rsidRDefault="0079116D" w:rsidP="0079116D">
      <w:pPr>
        <w:pStyle w:val="Paragrafoelenco"/>
        <w:numPr>
          <w:ilvl w:val="0"/>
          <w:numId w:val="4"/>
        </w:numPr>
        <w:rPr>
          <w:sz w:val="24"/>
          <w:szCs w:val="24"/>
        </w:rPr>
      </w:pPr>
      <w:r>
        <w:rPr>
          <w:sz w:val="24"/>
          <w:szCs w:val="24"/>
        </w:rPr>
        <w:t>Connettore Lucent (LC)</w:t>
      </w:r>
    </w:p>
    <w:p w14:paraId="7F46C047" w14:textId="031EAAB6" w:rsidR="0079116D" w:rsidRPr="0079116D" w:rsidRDefault="0079116D" w:rsidP="0079116D">
      <w:pPr>
        <w:ind w:left="360"/>
        <w:jc w:val="center"/>
        <w:rPr>
          <w:sz w:val="24"/>
          <w:szCs w:val="24"/>
        </w:rPr>
      </w:pPr>
      <w:r w:rsidRPr="0079116D">
        <w:rPr>
          <w:sz w:val="24"/>
          <w:szCs w:val="24"/>
        </w:rPr>
        <w:lastRenderedPageBreak/>
        <w:drawing>
          <wp:inline distT="0" distB="0" distL="0" distR="0" wp14:anchorId="4A87B440" wp14:editId="4DC8F2CB">
            <wp:extent cx="4080933" cy="3044505"/>
            <wp:effectExtent l="0" t="0" r="0" b="3810"/>
            <wp:docPr id="1322598513" name="Immagine 1" descr="Immagine che contiene connettore, cav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98513" name="Immagine 1" descr="Immagine che contiene connettore, cavo&#10;&#10;Il contenuto generato dall'IA potrebbe non essere corretto."/>
                    <pic:cNvPicPr/>
                  </pic:nvPicPr>
                  <pic:blipFill>
                    <a:blip r:embed="rId8"/>
                    <a:stretch>
                      <a:fillRect/>
                    </a:stretch>
                  </pic:blipFill>
                  <pic:spPr>
                    <a:xfrm>
                      <a:off x="0" y="0"/>
                      <a:ext cx="4114001" cy="3069175"/>
                    </a:xfrm>
                    <a:prstGeom prst="rect">
                      <a:avLst/>
                    </a:prstGeom>
                  </pic:spPr>
                </pic:pic>
              </a:graphicData>
            </a:graphic>
          </wp:inline>
        </w:drawing>
      </w:r>
    </w:p>
    <w:p w14:paraId="3E3F1BF2" w14:textId="1977F306" w:rsidR="008F4AC4" w:rsidRDefault="008F4AC4" w:rsidP="008F4AC4">
      <w:pPr>
        <w:rPr>
          <w:b/>
          <w:bCs/>
          <w:sz w:val="28"/>
          <w:szCs w:val="28"/>
        </w:rPr>
      </w:pPr>
      <w:r w:rsidRPr="005A2750">
        <w:rPr>
          <w:b/>
          <w:bCs/>
          <w:sz w:val="28"/>
          <w:szCs w:val="28"/>
        </w:rPr>
        <w:t>Onde Convogliate</w:t>
      </w:r>
    </w:p>
    <w:p w14:paraId="649CFBBA" w14:textId="162132FB" w:rsidR="007222FA" w:rsidRDefault="007222FA" w:rsidP="008F4AC4">
      <w:pPr>
        <w:rPr>
          <w:sz w:val="24"/>
          <w:szCs w:val="24"/>
        </w:rPr>
      </w:pPr>
      <w:r>
        <w:rPr>
          <w:sz w:val="24"/>
          <w:szCs w:val="24"/>
        </w:rPr>
        <w:t>Sfrutta i cavi conduttori in rame delle reti di alimentazione elettrica, evitando un ulteriore cablaggio per la linea.</w:t>
      </w:r>
    </w:p>
    <w:p w14:paraId="28A2C4E4" w14:textId="5EA68FC2" w:rsidR="007222FA" w:rsidRDefault="007222FA" w:rsidP="008F4AC4">
      <w:pPr>
        <w:rPr>
          <w:sz w:val="24"/>
          <w:szCs w:val="24"/>
        </w:rPr>
      </w:pPr>
      <w:r>
        <w:rPr>
          <w:sz w:val="24"/>
          <w:szCs w:val="24"/>
        </w:rPr>
        <w:t>La tecnica sfruttata è la sovrapposizione di un segnale ad alta frequenza e modulato alla corrente elettrica (a bassa frequenza) in una rete di alimentazione; con un sistema dedicato vengono filtrate e separate le frequenze utilizzate per le informazioni e rese disponibili all’utilizzatore finale.</w:t>
      </w:r>
    </w:p>
    <w:p w14:paraId="46893E2D" w14:textId="389F7633" w:rsidR="008F4AC4" w:rsidRDefault="007222FA" w:rsidP="008F4AC4">
      <w:pPr>
        <w:rPr>
          <w:sz w:val="24"/>
          <w:szCs w:val="24"/>
        </w:rPr>
      </w:pPr>
      <w:r>
        <w:rPr>
          <w:sz w:val="24"/>
          <w:szCs w:val="24"/>
        </w:rPr>
        <w:t xml:space="preserve">Vengono usate in molti campi, dalla telelettura ai contatori di fornitura elettrica allo scambio di informazioni tra treni in marcia o come rete di trasmissione in una LAN in edifici di difficile </w:t>
      </w:r>
      <w:proofErr w:type="spellStart"/>
      <w:r>
        <w:rPr>
          <w:sz w:val="24"/>
          <w:szCs w:val="24"/>
        </w:rPr>
        <w:t>ricablatura</w:t>
      </w:r>
      <w:proofErr w:type="spellEnd"/>
      <w:r>
        <w:rPr>
          <w:sz w:val="24"/>
          <w:szCs w:val="24"/>
        </w:rPr>
        <w:t>.</w:t>
      </w:r>
    </w:p>
    <w:p w14:paraId="4FD9CE27" w14:textId="2BCB4E77" w:rsidR="008F4AC4" w:rsidRPr="005A2750" w:rsidRDefault="008F4AC4" w:rsidP="008F4AC4">
      <w:pPr>
        <w:rPr>
          <w:b/>
          <w:bCs/>
          <w:sz w:val="28"/>
          <w:szCs w:val="28"/>
        </w:rPr>
      </w:pPr>
      <w:r w:rsidRPr="005A2750">
        <w:rPr>
          <w:b/>
          <w:bCs/>
          <w:sz w:val="28"/>
          <w:szCs w:val="28"/>
        </w:rPr>
        <w:t>Mezzi di trasmissione Wireless</w:t>
      </w:r>
    </w:p>
    <w:sectPr w:rsidR="008F4AC4" w:rsidRPr="005A275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E226B"/>
    <w:multiLevelType w:val="hybridMultilevel"/>
    <w:tmpl w:val="4A4469AE"/>
    <w:lvl w:ilvl="0" w:tplc="8228D54A">
      <w:start w:val="16"/>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44DA0F79"/>
    <w:multiLevelType w:val="hybridMultilevel"/>
    <w:tmpl w:val="1BDE5822"/>
    <w:lvl w:ilvl="0" w:tplc="8228D54A">
      <w:start w:val="16"/>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54033F11"/>
    <w:multiLevelType w:val="hybridMultilevel"/>
    <w:tmpl w:val="10563088"/>
    <w:lvl w:ilvl="0" w:tplc="5AC0F10C">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5A7216B"/>
    <w:multiLevelType w:val="hybridMultilevel"/>
    <w:tmpl w:val="7F241756"/>
    <w:lvl w:ilvl="0" w:tplc="323A215E">
      <w:start w:val="1"/>
      <w:numFmt w:val="decimal"/>
      <w:lvlText w:val="%1."/>
      <w:lvlJc w:val="left"/>
      <w:pPr>
        <w:ind w:left="720" w:hanging="360"/>
      </w:pPr>
      <w:rPr>
        <w:rFonts w:eastAsiaTheme="minorEastAsia"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8FE4BB4"/>
    <w:multiLevelType w:val="hybridMultilevel"/>
    <w:tmpl w:val="723CE956"/>
    <w:lvl w:ilvl="0" w:tplc="633A17E8">
      <w:numFmt w:val="bullet"/>
      <w:lvlText w:val=""/>
      <w:lvlJc w:val="left"/>
      <w:pPr>
        <w:ind w:left="720" w:hanging="360"/>
      </w:pPr>
      <w:rPr>
        <w:rFonts w:ascii="Symbol" w:eastAsiaTheme="minorHAnsi" w:hAnsi="Symbol"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9850545">
    <w:abstractNumId w:val="4"/>
  </w:num>
  <w:num w:numId="2" w16cid:durableId="70742378">
    <w:abstractNumId w:val="2"/>
  </w:num>
  <w:num w:numId="3" w16cid:durableId="1148126909">
    <w:abstractNumId w:val="1"/>
  </w:num>
  <w:num w:numId="4" w16cid:durableId="1170825543">
    <w:abstractNumId w:val="0"/>
  </w:num>
  <w:num w:numId="5" w16cid:durableId="12596343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FD5"/>
    <w:rsid w:val="00222374"/>
    <w:rsid w:val="002D4602"/>
    <w:rsid w:val="00306E16"/>
    <w:rsid w:val="00394F0B"/>
    <w:rsid w:val="00480F68"/>
    <w:rsid w:val="005A2750"/>
    <w:rsid w:val="005F3FD5"/>
    <w:rsid w:val="0061435A"/>
    <w:rsid w:val="00684337"/>
    <w:rsid w:val="007222FA"/>
    <w:rsid w:val="0079116D"/>
    <w:rsid w:val="00813B89"/>
    <w:rsid w:val="008478F2"/>
    <w:rsid w:val="008F4AC4"/>
    <w:rsid w:val="009148A9"/>
    <w:rsid w:val="00A27896"/>
    <w:rsid w:val="00B333AD"/>
    <w:rsid w:val="00B35FBE"/>
    <w:rsid w:val="00D45A17"/>
    <w:rsid w:val="00E13911"/>
    <w:rsid w:val="00E41A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70AB6"/>
  <w15:chartTrackingRefBased/>
  <w15:docId w15:val="{D65AE25B-477C-4325-92C7-C1D41C077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F3F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5F3F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F3FD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F3FD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F3FD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F3FD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F3FD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F3FD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F3FD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F3FD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5F3FD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F3FD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F3FD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F3FD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F3FD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F3FD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F3FD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F3FD5"/>
    <w:rPr>
      <w:rFonts w:eastAsiaTheme="majorEastAsia" w:cstheme="majorBidi"/>
      <w:color w:val="272727" w:themeColor="text1" w:themeTint="D8"/>
    </w:rPr>
  </w:style>
  <w:style w:type="paragraph" w:styleId="Titolo">
    <w:name w:val="Title"/>
    <w:basedOn w:val="Normale"/>
    <w:next w:val="Normale"/>
    <w:link w:val="TitoloCarattere"/>
    <w:uiPriority w:val="10"/>
    <w:qFormat/>
    <w:rsid w:val="005F3F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F3FD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F3FD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F3FD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F3FD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F3FD5"/>
    <w:rPr>
      <w:i/>
      <w:iCs/>
      <w:color w:val="404040" w:themeColor="text1" w:themeTint="BF"/>
    </w:rPr>
  </w:style>
  <w:style w:type="paragraph" w:styleId="Paragrafoelenco">
    <w:name w:val="List Paragraph"/>
    <w:basedOn w:val="Normale"/>
    <w:uiPriority w:val="34"/>
    <w:qFormat/>
    <w:rsid w:val="005F3FD5"/>
    <w:pPr>
      <w:ind w:left="720"/>
      <w:contextualSpacing/>
    </w:pPr>
  </w:style>
  <w:style w:type="character" w:styleId="Enfasiintensa">
    <w:name w:val="Intense Emphasis"/>
    <w:basedOn w:val="Carpredefinitoparagrafo"/>
    <w:uiPriority w:val="21"/>
    <w:qFormat/>
    <w:rsid w:val="005F3FD5"/>
    <w:rPr>
      <w:i/>
      <w:iCs/>
      <w:color w:val="0F4761" w:themeColor="accent1" w:themeShade="BF"/>
    </w:rPr>
  </w:style>
  <w:style w:type="paragraph" w:styleId="Citazioneintensa">
    <w:name w:val="Intense Quote"/>
    <w:basedOn w:val="Normale"/>
    <w:next w:val="Normale"/>
    <w:link w:val="CitazioneintensaCarattere"/>
    <w:uiPriority w:val="30"/>
    <w:qFormat/>
    <w:rsid w:val="005F3F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F3FD5"/>
    <w:rPr>
      <w:i/>
      <w:iCs/>
      <w:color w:val="0F4761" w:themeColor="accent1" w:themeShade="BF"/>
    </w:rPr>
  </w:style>
  <w:style w:type="character" w:styleId="Riferimentointenso">
    <w:name w:val="Intense Reference"/>
    <w:basedOn w:val="Carpredefinitoparagrafo"/>
    <w:uiPriority w:val="32"/>
    <w:qFormat/>
    <w:rsid w:val="005F3FD5"/>
    <w:rPr>
      <w:b/>
      <w:bCs/>
      <w:smallCaps/>
      <w:color w:val="0F4761" w:themeColor="accent1" w:themeShade="BF"/>
      <w:spacing w:val="5"/>
    </w:rPr>
  </w:style>
  <w:style w:type="character" w:styleId="Testosegnaposto">
    <w:name w:val="Placeholder Text"/>
    <w:basedOn w:val="Carpredefinitoparagrafo"/>
    <w:uiPriority w:val="99"/>
    <w:semiHidden/>
    <w:rsid w:val="00394F0B"/>
    <w:rPr>
      <w:color w:val="666666"/>
    </w:rPr>
  </w:style>
  <w:style w:type="table" w:styleId="Grigliatabella">
    <w:name w:val="Table Grid"/>
    <w:basedOn w:val="Tabellanormale"/>
    <w:uiPriority w:val="39"/>
    <w:rsid w:val="002223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5</Pages>
  <Words>960</Words>
  <Characters>5472</Characters>
  <Application>Microsoft Office Word</Application>
  <DocSecurity>0</DocSecurity>
  <Lines>45</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Pedini</dc:creator>
  <cp:keywords/>
  <dc:description/>
  <cp:lastModifiedBy>Andrea Pedini</cp:lastModifiedBy>
  <cp:revision>9</cp:revision>
  <dcterms:created xsi:type="dcterms:W3CDTF">2025-12-04T15:40:00Z</dcterms:created>
  <dcterms:modified xsi:type="dcterms:W3CDTF">2025-12-04T17:04:00Z</dcterms:modified>
</cp:coreProperties>
</file>