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</w:p>
    <w:p>
      <w:pPr>
        <w:spacing w:after="360"/>
        <w:jc w:val="center"/>
      </w:pPr>
      <w:r>
        <w:drawing>
          <wp:inline distT="0" distB="0" distL="0" distR="0">
            <wp:extent cx="2857500" cy="1057275"/>
            <wp:effectExtent t="0" r="0" b="0" l="0"/>
            <wp:docPr id="1" name="logo" descr="ARIA by Novasys" title="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A1E52"/>
          <w:spacing w:val="60"/>
          <w:sz w:val="21"/>
          <w:szCs w:val="21"/>
        </w:rPr>
        <w:t xml:space="preserve">CONTACT CENTER CON IA · SOBRE TU PROPIA NUBE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1525"/>
          <w:sz w:val="52"/>
          <w:szCs w:val="52"/>
        </w:rPr>
        <w:t xml:space="preserve">ARIA</w:t>
      </w:r>
    </w:p>
    <w:p>
      <w:pPr>
        <w:spacing w:after="300"/>
        <w:jc w:val="center"/>
      </w:pPr>
      <w:r>
        <w:rPr>
          <w:rFonts w:ascii="Arial" w:cs="Arial" w:eastAsia="Arial" w:hAnsi="Arial"/>
          <w:color w:val="3F4654"/>
          <w:sz w:val="26"/>
          <w:szCs w:val="26"/>
        </w:rPr>
        <w:t xml:space="preserve">El contact center con IA que corre sobre tu propia nube</w:t>
      </w:r>
    </w:p>
    <w:p>
      <w:pPr>
        <w:pBdr>
          <w:bottom w:val="single" w:color="D9892B" w:sz="18" w:space="6"/>
        </w:pBdr>
        <w:spacing w:after="26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color w:val="8A93A3"/>
          <w:sz w:val="19"/>
          <w:szCs w:val="19"/>
        </w:rPr>
        <w:t xml:space="preserve">Voz · WhatsApp · chat · email — en una sola plataforma</w:t>
      </w:r>
    </w:p>
    <w:p>
      <w:pPr>
        <w:spacing w:after="40"/>
        <w:jc w:val="center"/>
      </w:pPr>
      <w:r>
        <w:rPr>
          <w:rFonts w:ascii="Arial" w:cs="Arial" w:eastAsia="Arial" w:hAnsi="Arial"/>
          <w:color w:val="8A93A3"/>
          <w:sz w:val="19"/>
          <w:szCs w:val="19"/>
        </w:rPr>
        <w:t xml:space="preserve">by Novasys</w:t>
      </w:r>
    </w:p>
    <w:p>
      <w:r>
        <w:br w:type="page"/>
      </w:r>
    </w:p>
    <w:p>
      <w:pPr>
        <w:pStyle w:val="Heading1"/>
      </w:pPr>
      <w:r>
        <w:t xml:space="preserve">Una sola plataforma. Todos los canales. Con IA.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ARIA reemplaza tu CRM, tu WhatsApp y tu telefonía por una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plataforma omnicanal con inteligencia artificial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que corre sobre tu propia cuenta AWS — por una fracción del costo del stack tradicional.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Arquitectura ARIA en simple" descr="Arquitectura ARIA en simple" title="Arquitectura ARIA en si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Tus clientes entran por cualquier canal · ARIA lo unifica con IA · todo corre en tu propia nube.</w:t>
      </w:r>
    </w:p>
    <w:p>
      <w:pPr>
        <w:pStyle w:val="Heading1"/>
      </w:pPr>
      <w:r>
        <w:t xml:space="preserve">El problema: una operación repartida en sistemas que no se hablan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CRM por un lado, WhatsApp por otro, la telefonía aparte y un Excel en el medio. Se pagan varias licencias que se pisan, los datos quedan en silos y nadie ve al cliente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Dolor de hoy</w:t>
            </w:r>
          </w:p>
        </w:tc>
        <w:tc>
          <w:tcPr>
            <w:tcW w:type="dxa" w:w="5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provoca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Herramientas que no se integran</w:t>
            </w:r>
          </w:p>
        </w:tc>
        <w:tc>
          <w:tcPr>
            <w:tcW w:type="dxa" w:w="5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Procesos manuales y errores entre sistemas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Varias licencias caras y superpuestas</w:t>
            </w:r>
          </w:p>
        </w:tc>
        <w:tc>
          <w:tcPr>
            <w:tcW w:type="dxa" w:w="5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Sobrecosto mensual que crece con cada canal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El cliente fragmentado en 3 bases de datos</w:t>
            </w:r>
          </w:p>
        </w:tc>
        <w:tc>
          <w:tcPr>
            <w:tcW w:type="dxa" w:w="5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Atención sin contexto y peor experiencia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Horas perdidas saltando entre pantallas</w:t>
            </w:r>
          </w:p>
        </w:tc>
        <w:tc>
          <w:tcPr>
            <w:tcW w:type="dxa" w:w="50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Menos productividad por agente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De varias herramientas a una plataforma" descr="De varias herramientas a una plataforma" title="De varias herramientas a una plata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La solución: ARIA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Unificá voz, WhatsApp, chat y email en una sola bandeja. Sumá un copiloto con IA que sugiere respuestas, resume llamadas y clasifica solo. Y lo mejor: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todo corre sobre tu propia cuenta AWS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— tu información nunca sale de tu nube.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E9F0" w:sz="2"/>
              <w:left w:val="single" w:color="7A1E52" w:sz="24"/>
              <w:bottom w:val="single" w:color="F5E9F0" w:sz="2"/>
              <w:right w:val="single" w:color="F5E9F0" w:sz="2"/>
            </w:tcBorders>
            <w:shd w:fill="F5E9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1E52"/>
                <w:sz w:val="21"/>
                <w:szCs w:val="21"/>
              </w:rPr>
              <w:t xml:space="preserve">En una frase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1525"/>
                <w:sz w:val="21"/>
                <w:szCs w:val="21"/>
              </w:rPr>
              <w:t xml:space="preserve">ARIA reemplaza tu CRM + WhatsApp + telefonía por una plataforma omnicanal con IA, sobre tu propia nube, por una fracción del costo.</w:t>
            </w:r>
          </w:p>
        </w:tc>
      </w:tr>
    </w:tbl>
    <w:p>
      <w:pPr>
        <w:pStyle w:val="Heading1"/>
      </w:pPr>
      <w:r>
        <w:t xml:space="preserve">Por qué los equipos eligen 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significa para vos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Todo en una pantalla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Voz, WhatsApp, chat y email en una sola bandeja, con un único historial del cliente.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IA que ayuda de verdad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Copiloto en vivo, resúmenes automáticos y clasificación inteligente de cada contacto.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Tus datos, en tu nube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Modelo BYO sobre AWS: tu información nunca sale de tu cuenta. Acceso revocable, sin lock-in.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Precio transparente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Una fracción de lo que cuesta el stack tradicional. El consumo, a costo, sin sorpresas.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Alta en minutos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Un asistente te conecta con tu Amazon Connect en pocos pasos. No necesitás ser técnico.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Soporte local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Hecho por Novasys. Acompañamiento en español, a tu lado.</w:t>
            </w:r>
          </w:p>
        </w:tc>
      </w:tr>
    </w:tbl>
    <w:p>
      <w:pPr>
        <w:pStyle w:val="Heading1"/>
      </w:pPr>
      <w:r>
        <w:t xml:space="preserve">Qué incluye</w:t>
      </w:r>
    </w:p>
    <w:p>
      <w:pPr>
        <w:pStyle w:val="Heading3"/>
      </w:pPr>
      <w:r>
        <w:t xml:space="preserve">Canales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Llamadas entrantes y salientes (Amazon Connect)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WhatsApp con tu propio número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Chat web y email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Campañas salientes por voz y WhatsApp</w:t>
      </w:r>
    </w:p>
    <w:p>
      <w:pPr>
        <w:pStyle w:val="Heading3"/>
      </w:pPr>
      <w:r>
        <w:t xml:space="preserve">Inteligencia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Copiloto del agente con sugerencias en vivo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Resúmenes automáticos de cada conversación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Auto-clasificación y análisis de sentimiento (Contact Lens)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Perfil 360° del cliente (Customer Profiles)</w:t>
      </w:r>
    </w:p>
    <w:p>
      <w:pPr>
        <w:pStyle w:val="Heading3"/>
      </w:pPr>
      <w:r>
        <w:t xml:space="preserve">Gestión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Tableros y reportes en vivo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Roles: agente, supervisor, administrador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Integración con Salesforce y tu CRM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Monitoreo y control de calidad</w:t>
      </w:r>
    </w:p>
    <w:p>
      <w:pPr>
        <w:pStyle w:val="Heading1"/>
      </w:pPr>
      <w:r>
        <w:t xml:space="preserve">Tu nube, tu control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A diferencia de un SaaS tradicional, ARIA opera sobre tu propia cuenta de AWS. Tus grabaciones, leads y conversaciones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nunca salen de tu cuenta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Si dejás ARIA, tu telefonía y tus datos siguen siendo tuyos: revocás el acceso con un clic.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ARIA vs tu cuenta AWS" descr="ARIA vs tu cuenta AWS" title="ARIA vs tu cuenta A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En marcha en 3 pasos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Conectá tu nube.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Un asistente te enlaza con tu Amazon Connect en minutos.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Sumá tus canales.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WhatsApp, Salesforce y más, guiado paso a paso.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Empezá a atender.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Tu equipo entra y trabaja con IA desde el día uno.</w:t>
      </w:r>
    </w:p>
    <w:p>
      <w:pPr>
        <w:spacing w:after="80" w:before="80"/>
        <w:jc w:val="center"/>
      </w:pPr>
      <w:r>
        <w:drawing>
          <wp:inline distT="0" distB="0" distL="0" distR="0">
            <wp:extent cx="5905500" cy="1733550"/>
            <wp:effectExtent t="0" r="0" b="0" l="0"/>
            <wp:docPr id="1" name="Alta en minutos" descr="Alta en minutos" title="Alta en minu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Números que venden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Hasta 57% menos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de costo que el stack tradicional (Salesforce + Chattigo + Kommo + Connect).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Una sola plataforma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en lugar de 4 licencias que se pisan.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Tu data, 100% en tu nube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cero lock-in, acceso revocable.</w:t>
            </w:r>
          </w:p>
        </w:tc>
      </w:tr>
      <w:tr>
        <w:tc>
          <w:tcPr>
            <w:tcW w:type="dxa" w:w="2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Alta en minutos</w:t>
            </w:r>
          </w:p>
        </w:tc>
        <w:tc>
          <w:tcPr>
            <w:tcW w:type="dxa" w:w="6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no en meses.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/>
          <w:iCs/>
          <w:color w:val="8A93A3"/>
          <w:sz w:val="18"/>
          <w:szCs w:val="18"/>
        </w:rPr>
        <w:t xml:space="preserve">Cifras de referencia según escenario; varían por operación. Pedí tu estimación personalizada.</w:t>
      </w:r>
    </w:p>
    <w:p>
      <w:pPr>
        <w:pStyle w:val="Heading1"/>
      </w:pPr>
      <w:r>
        <w:t xml:space="preserve">¿Para quién es?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Contact centers y áreas de atención de 5 a 100+ agentes.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Empresas que hoy pagan varias herramientas y quieren unificar.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Organizaciones que valoran la soberanía del dato (educación, salud, finanzas, servicios).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Equipos que quieren IA en la atención sin un proyecto eterno.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E9F0" w:sz="2"/>
              <w:left w:val="single" w:color="7A1E52" w:sz="24"/>
              <w:bottom w:val="single" w:color="F5E9F0" w:sz="2"/>
              <w:right w:val="single" w:color="F5E9F0" w:sz="2"/>
            </w:tcBorders>
            <w:shd w:fill="F5E9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1E52"/>
                <w:sz w:val="21"/>
                <w:szCs w:val="21"/>
              </w:rPr>
              <w:t xml:space="preserve">Pasá de 4 herramientas a 1. Agendá una demo.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1525"/>
                <w:sz w:val="21"/>
                <w:szCs w:val="21"/>
              </w:rPr>
              <w:t xml:space="preserve">Correo: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[ tu email aquí ]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1525"/>
                <w:sz w:val="21"/>
                <w:szCs w:val="21"/>
              </w:rPr>
              <w:t xml:space="preserve">Web: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[ tu sitio web aquí ]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E52"/>
                <w:sz w:val="21"/>
                <w:szCs w:val="21"/>
              </w:rPr>
              <w:t xml:space="preserve">ARIA · by Novasys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BE4" w:sz="4" w:space="6"/>
      </w:pBdr>
      <w:tabs>
        <w:tab w:val="right" w:pos="9360"/>
      </w:tabs>
    </w:pPr>
    <w:r>
      <w:rPr>
        <w:rFonts w:ascii="Arial" w:cs="Arial" w:eastAsia="Arial" w:hAnsi="Arial"/>
        <w:color w:val="8A93A3"/>
        <w:sz w:val="16"/>
        <w:szCs w:val="16"/>
      </w:rPr>
      <w:t xml:space="preserve">Confidencial · ARIA by Novasys</w:t>
    </w:r>
    <w:r>
      <w:rPr>
        <w:rFonts w:ascii="Arial" w:cs="Arial" w:eastAsia="Arial" w:hAnsi="Arial"/>
        <w:color w:val="8A93A3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BE4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7A1E52"/>
        <w:sz w:val="17"/>
        <w:szCs w:val="17"/>
      </w:rPr>
      <w:t xml:space="preserve">ARIA</w:t>
    </w:r>
    <w:r>
      <w:rPr>
        <w:rFonts w:ascii="Arial" w:cs="Arial" w:eastAsia="Arial" w:hAnsi="Arial"/>
        <w:color w:val="8A93A3"/>
        <w:sz w:val="17"/>
        <w:szCs w:val="17"/>
      </w:rPr>
      <w:t xml:space="preserve">  ·  by Novasys</w:t>
    </w:r>
    <w:r>
      <w:rPr>
        <w:rFonts w:ascii="Arial" w:cs="Arial" w:eastAsia="Arial" w:hAnsi="Arial"/>
        <w:color w:val="8A93A3"/>
        <w:sz w:val="17"/>
        <w:szCs w:val="17"/>
      </w:rPr>
      <w:t xml:space="preserve">	Brochure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7A1E5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7A1E5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F465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E1525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D8DBE4" w:sz="6" w:space="6"/>
      </w:pBdr>
      <w:spacing w:after="140" w:before="300"/>
      <w:outlineLvl w:val="0"/>
    </w:pPr>
    <w:rPr>
      <w:rFonts w:ascii="Arial" w:cs="Arial" w:eastAsia="Arial" w:hAnsi="Arial"/>
      <w:b/>
      <w:bCs/>
      <w:color w:val="7A1E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E152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9A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48709a38fb8f8ed1dcc33bb94b2cd41696a919.png"/><Relationship Id="rId10" Type="http://schemas.openxmlformats.org/officeDocument/2006/relationships/image" Target="media/d3550807136dabb0a9b376db020e5ef1047c1201.png"/><Relationship Id="rId11" Type="http://schemas.openxmlformats.org/officeDocument/2006/relationships/image" Target="media/bdae05bca3d64df6976e181091c305836f39adeb.png"/><Relationship Id="rId12" Type="http://schemas.openxmlformats.org/officeDocument/2006/relationships/image" Target="media/9f1ac02127120c015d3271e9e835e19c2cd5cff7.png"/><Relationship Id="rId13" Type="http://schemas.openxmlformats.org/officeDocument/2006/relationships/image" Target="media/48531f9b07c587a5dca8bc2eca6794f4a23a055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2026-06-04T19:53:51.270Z</dcterms:created>
  <dcterms:modified xsi:type="dcterms:W3CDTF">2026-06-04T19:53:51.270Z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