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</w:pP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F3864"/>
          <w:sz w:val="64"/>
          <w:szCs w:val="64"/>
        </w:rPr>
        <w:t xml:space="preserve">HoReCa Hub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Weekly Development Changes Report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404040"/>
          <w:sz w:val="32"/>
          <w:szCs w:val="32"/>
        </w:rPr>
        <w:t xml:space="preserve">March 30 – April 6, 2026</w:t>
      </w:r>
    </w:p>
    <w:p>
      <w:pPr>
        <w:pBdr>
          <w:bottom w:val="single" w:color="2E75B6" w:sz="6" w:space="1"/>
        </w:pBdr>
        <w:spacing w:after="480" w:before="0"/>
        <w:jc w:val="center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Version: v1.0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Generated: April 10, 2026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Contributors: mayur5689, sanket gade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Total Commits: 17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Period: March 30 – April 6, 2026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1. Summary Overview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This report covers all development activity on HoReCa Hub during the week of March 30 – April 6, 2026. Four major work streams were delivered across backend infrastructure, authentication, vendor tooling, and UI improvements.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300"/>
        <w:gridCol w:w="15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Was Built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Multi-account system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Vendors can link multiple accounts; encrypted credentials moved from localStorage to DB; full switch-account flow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Vendor onboarding pipeline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Application status tracking, admin verification endpoint, dashboard route restructure, conditional banner UI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Bulk product import/export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Excel-driven import with preview + commit modes, 2-step import modal, export API, ~1,500 lines of new code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UI Polish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Vendor detail, product detail, homepage, category browsing, hero banner, search improvements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2. Backend Changes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Database Schema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 new LinkedAccount Prisma model was introduced to support the multi-account system: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hd w:fill="F5F5F5" w:val="clear"/>
              <w:spacing w:after="0"/>
            </w:pPr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 (CUID)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hd w:fill="F5F5F5" w:val="clear"/>
              <w:spacing w:after="0"/>
            </w:pPr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userId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 (FK)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Owner of this linked account entry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hd w:fill="F5F5F5" w:val="clear"/>
              <w:spacing w:after="0"/>
            </w:pPr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linkedUserId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 (FK)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Target vendor account being linked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hd w:fill="F5F5F5" w:val="clear"/>
              <w:spacing w:after="0"/>
            </w:pPr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label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Human-readable nickname for the linked account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hd w:fill="F5F5F5" w:val="clear"/>
              <w:spacing w:after="0"/>
            </w:pPr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encryptedCredentials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AES-encrypted session credentials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hd w:fill="F5F5F5" w:val="clear"/>
              <w:spacing w:after="0"/>
            </w:pPr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createdAt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DateTime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Record creation timestamp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hd w:fill="F5F5F5" w:val="clear"/>
              <w:spacing w:after="0"/>
            </w:pPr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updatedAt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DateTime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Last update timestamp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Migration file added (+28 lines). Reason: Previous localStorage-based storage was unreliable across sessions and browsers; credentials are now persisted in the database for durability and security.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Auth API Routes (4 new routes)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2100"/>
        <w:gridCol w:w="600"/>
        <w:gridCol w:w="31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hd w:fill="F5F5F5" w:val="clear"/>
              <w:spacing w:after="0"/>
            </w:pPr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hd w:fill="F5F5F5" w:val="clear"/>
              <w:spacing w:after="0"/>
            </w:pPr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/api/v1/auth/link-account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hd w:fill="F5F5F5" w:val="clear"/>
              <w:spacing w:after="0"/>
            </w:pPr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link-account/route.ts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+90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Links secondary vendor account; validates credentials, encrypts token, creates LinkedAccount in DB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hd w:fill="F5F5F5" w:val="clear"/>
              <w:spacing w:after="0"/>
            </w:pPr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PATCH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hd w:fill="F5F5F5" w:val="clear"/>
              <w:spacing w:after="0"/>
            </w:pPr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/api/v1/auth/link-account/[id]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hd w:fill="F5F5F5" w:val="clear"/>
              <w:spacing w:after="0"/>
            </w:pPr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link-account/[id]/route.ts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+46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Updates label or refreshes encrypted credentials for a linked account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hd w:fill="F5F5F5" w:val="clear"/>
              <w:spacing w:after="0"/>
            </w:pPr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hd w:fill="F5F5F5" w:val="clear"/>
              <w:spacing w:after="0"/>
            </w:pPr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/api/v1/auth/linked-accounts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hd w:fill="F5F5F5" w:val="clear"/>
              <w:spacing w:after="0"/>
            </w:pPr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linked-accounts/route.ts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+30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Returns all accounts linked to current session user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hd w:fill="F5F5F5" w:val="clear"/>
              <w:spacing w:after="0"/>
            </w:pPr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hd w:fill="F5F5F5" w:val="clear"/>
              <w:spacing w:after="0"/>
            </w:pPr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/api/v1/auth/switch-account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hd w:fill="F5F5F5" w:val="clear"/>
              <w:spacing w:after="0"/>
            </w:pPr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switch-account/route.ts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+59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Accepts linkedAccountId, decrypts credentials, issues new session for target account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Additionally, auth.ts was updated — the session callback now includes vendorStatus, and the JWT callback was extended to persist vendor application state across requests.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Vendor API Routes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New endpoint: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color w:val="404040"/>
          <w:sz w:val="20"/>
          <w:szCs w:val="20"/>
        </w:rPr>
        <w:t xml:space="preserve">GET /api/v1/vendor/application-status  (+43 lines)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Returns vendor application status: none, pending, approved, or rejected. Consumed by the VendorApplicationBanner component to display the appropriate UI.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Admin API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hd w:fill="F5F5F5" w:val="clear"/>
              <w:spacing w:after="0"/>
            </w:pPr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PATCH /api/v1/admin/vendors/[id]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+13 lines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Added status update (approve/reject vendor application)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hd w:fill="F5F5F5" w:val="clear"/>
              <w:spacing w:after="0"/>
            </w:pPr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POST /api/v1/admin/products/import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+355 lines, major rewrite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Two-phase import: preview mode (validates, returns per-row errors, no DB write) + commit mode (bulk insert via Prisma transactions)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hd w:fill="F5F5F5" w:val="clear"/>
              <w:spacing w:after="0"/>
            </w:pPr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GET /api/v1/admin/products/export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+72 lines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Updated to use excel.service.ts; exports products with bulk pricing tiers, vendor info, category as formatted .xlsx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hd w:fill="F5F5F5" w:val="clear"/>
              <w:spacing w:after="0"/>
            </w:pPr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GET|POST /api/v1/admin/products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+13 lines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Added pagination and filtering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hd w:fill="F5F5F5" w:val="clear"/>
              <w:spacing w:after="0"/>
            </w:pPr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GET|POST /api/v1/admin/categories/[id]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minor fix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Fixed dynamic [id] segment extraction bug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2.5 Service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900"/>
        <w:gridCol w:w="52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Summary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hd w:fill="F5F5F5" w:val="clear"/>
              <w:spacing w:after="0"/>
            </w:pPr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src/modules/import-export/excel.service.ts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+429 lines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buildProductExportWorkbook(), parseProductImportSheet(), bulk price tier parsing from semicolon-delimited format (e.g. 100:₹45;500:₹40)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hd w:fill="F5F5F5" w:val="clear"/>
              <w:spacing w:after="0"/>
            </w:pPr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src/modules/catalog/catalog.service.ts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+23 lines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Added getProductsByVendorId(), createProduct() handles image URL from uploaded file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hd w:fill="F5F5F5" w:val="clear"/>
              <w:spacing w:after="0"/>
            </w:pPr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src/modules/catalog/search.service.ts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+14 lines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Bug fix: search now matches product name, tags, category name, vendor business name (previously only product name — caused 'dairy' or 'Daily Fresh' to return 0 results)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hd w:fill="F5F5F5" w:val="clear"/>
              <w:spacing w:after="0"/>
            </w:pPr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src/modules/auth/auth.service.ts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+26 lines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Added getVendorApplicationStatus(), getUserWithLinkedAccounts()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2.6 Middleware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color w:val="404040"/>
          <w:sz w:val="20"/>
          <w:szCs w:val="20"/>
        </w:rPr>
        <w:t xml:space="preserve">middleware.ts  (+16 lines)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/vendor/(dashboard)/** routes now require vendorStatus === 'approved'. Unapproved vendors are redirected to the homepage, preventing access to the vendor dashboard before an application has been reviewed.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3. Frontend / UI Changes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Auth &amp; Account Switching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47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Summary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hd w:fill="F5F5F5" w:val="clear"/>
              <w:spacing w:after="0"/>
            </w:pPr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src/lib/account-store.ts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DELETED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localStorage-based credential storage fully removed (153 lines removed); all storage is now DB-backed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hd w:fill="F5F5F5" w:val="clear"/>
              <w:spacing w:after="0"/>
            </w:pPr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src/hooks/useAccountSwitcher.ts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rewrite (+172 lines)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Fetches linked accounts from API, calls switch-account API on switch, tracks isLoading/error per account, exposes linkAccount() and unlinkAccount()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hd w:fill="F5F5F5" w:val="clear"/>
              <w:spacing w:after="0"/>
            </w:pPr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src/components/auth/account-switcher/AccountSwitcherDropdown.tsx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Complete overhaul (+421 lines)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Shows avatar, business name, role badge, active indicator. Inline 'Link another account' form. Framer Motion slide transition. Loading spinner per account row.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hd w:fill="F5F5F5" w:val="clear"/>
              <w:spacing w:after="0"/>
            </w:pPr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src/components/auth/AuthScreen.tsx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+29 lines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Integrates useAccountSwitcher state after login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hd w:fill="F5F5F5" w:val="clear"/>
              <w:spacing w:after="0"/>
            </w:pPr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src/components/auth/LoginOverlay.tsx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Refactor (+45 lines)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Fixed overlay not dismissible on mobile when keyboard open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hd w:fill="F5F5F5" w:val="clear"/>
              <w:spacing w:after="0"/>
            </w:pPr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src/context/WishlistContext.tsx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+9 lines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Wishlist now persisted per-user (keyed by userId in localStorage) so wishlists survive account switching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Vendor Onboarding Banner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New file: src/components/features/homepage/VendorApplicationBanner.tsx (149 lines)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Animated with Framer Motion fade-in. Dismissible with persistence to localStorage.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Banner Shown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none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"Become a vendor" CTA with benefits list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pending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"Application under review" with estimated timeline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rejected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"Application not approved" with reapply option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approved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Banner hidden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Vendor Detail Page &amp; Store UI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This was the largest UI work of the week, spanning multiple files: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Summary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hd w:fill="F5F5F5" w:val="clear"/>
              <w:spacing w:after="0"/>
            </w:pPr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src/app/vendor/[id]/page.tsx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+149 lines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Sticky category nav, hero image with gradient overlay, vendor stats bar, 'Featured Products' horizontal scroll section, mobile-first CSS Grid with clamp() spacing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hd w:fill="F5F5F5" w:val="clear"/>
              <w:spacing w:after="0"/>
            </w:pPr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src/app/vendors/page.tsx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Refactor (+94 lines)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Now uses VendorCardShared component, filter bar (sort by rating/delivery time/minimum order), skeleton loading state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hd w:fill="F5F5F5" w:val="clear"/>
              <w:spacing w:after="0"/>
            </w:pPr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src/components/features/homepage/VendorCardShared.tsx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NEW (+149 lines)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Shared vendor card for homepage and /vendors page: cover image, logo thumbnail, rating stars, delivery time badge, minimum order label, New/Featured badges, hover lift animation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hd w:fill="F5F5F5" w:val="clear"/>
              <w:spacing w:after="0"/>
            </w:pPr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src/components/features/vendor/VendorStoreHeader.tsx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rewrite (+280 lines)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Full-bleed cover photo with parallax, circular logo, rating/review/delivery info row, Follow/Share buttons, category pill quick-nav, mobile 2x2 grid collapse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hd w:fill="F5F5F5" w:val="clear"/>
              <w:spacing w:after="0"/>
            </w:pPr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src/components/features/vendor/VendorProductCard.tsx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Major refactor (+151 lines)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Bulk price tier badges (e.g. '₹45/unit @ 100+'), inline add-to-cart with quantity stepper, wishlist heart with animation, sold out overlay, lazy load with blur placeholder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hd w:fill="F5F5F5" w:val="clear"/>
              <w:spacing w:after="0"/>
            </w:pPr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src/components/features/vendor/VendorCatalogNav.tsx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Update (+89 lines)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Horizontal scrollable category nav, active category underline + color, smooth scrollIntoView on click, sticky on desktop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Product Detail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Summary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hd w:fill="F5F5F5" w:val="clear"/>
              <w:spacing w:after="0"/>
            </w:pPr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src/app/product/[id]/page.tsx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+21 lines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Vendor selector: when multiple vendors sell the same product, a radio-style card list lets users pick a vendor, compare prices, and see a 'Best value' badge on the lowest unit price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hd w:fill="F5F5F5" w:val="clear"/>
              <w:spacing w:after="0"/>
            </w:pPr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src/components/features/vendor/VendorProductCard.tsx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+21 lines (second pass)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Fixed bulk tier badge alignment on narrow 2-column mobile grid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hd w:fill="F5F5F5" w:val="clear"/>
              <w:spacing w:after="0"/>
            </w:pPr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src/components/features/vendor/VendorStoreHeader.tsx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+52 lines (second pass)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Fixed CLS: added aspect-ratio container so header height is reserved before the cover image loads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3.5 Homepage Sections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Summary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hd w:fill="F5F5F5" w:val="clear"/>
              <w:spacing w:after="0"/>
            </w:pPr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src/components/features/ShopByStorePromo.tsx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Refactor (+214 lines)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Now reads vendor data from props (not hardcoded), responsive grid 2/3/4-col using clamp(), 6 vendor promo images added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hd w:fill="F5F5F5" w:val="clear"/>
              <w:spacing w:after="0"/>
            </w:pPr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src/components/features/homepage/Collections.tsx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Refactor (+123 lines)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Large editorial tiles, 3 collection images added (kitchen.png, new-arrivals.png, weekend.png), hover zoom + dark overlay, links to filtered pages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3.6 Category Showcase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src/components/features/CategoryShowcase.tsx — two passes: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66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First pass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April 1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CSS scroll-snap horizontal strip, circular icon tiles, active category highlighted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Second pass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April 6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Single horizontal row on mobile, -webkit-overflow-scrolling: touch, hidden scrollbar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3.7 Shared Components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src/components/ui/ImageUpload.tsx — two passes (194 lines total):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Preview thumbnail on select, 5MB file size validation, drag-and-drop support, upload progress bar, remove/replace button. Used in the vendor product form and admin category form.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3.8 Navigation &amp;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47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Summary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hd w:fill="F5F5F5" w:val="clear"/>
              <w:spacing w:after="0"/>
            </w:pPr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src/app/layout.tsx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Updated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GoogleMapsProvider + AddressContext added, WishlistContext moved to root, HoReCa logo added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hd w:fill="F5F5F5" w:val="clear"/>
              <w:spacing w:after="0"/>
            </w:pPr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src/components/layout/Navbar.tsx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Updated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Logo replaced with actual image, AccountSwitcherDropdown wired into user avatar menu, vendor dashboard link visibility based on role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hd w:fill="F5F5F5" w:val="clear"/>
              <w:spacing w:after="0"/>
            </w:pPr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src/components/features/Hero.tsx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Redesign (+176 lines)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Split layout: text left, image right on desktop. Search bar integrated. Two CTA buttons. Brand gradient background.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Vendor dashboard routes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Restructured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Routes moved from src/app/vendor/* to src/app/vendor/(dashboard)/* route group covering dashboard, products, orders, orders/[id], inventory, settings, layout, loading, and error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4. DevOps &amp; Docker Implementation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Docker Setup Overview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HoReCa Hub application is containerized using Docker for consistent deployments across development and production environments.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Deployment target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Single container deployment on DigitalOcean Droplet ($29/month)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Purpose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Docker packages the Next.js application with all its dependencies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Benefit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Ensures identical runtime environment between local dev and production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.dockerignore Added (March 31)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File: .dockerignore (+10 lines)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Excluded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hd w:fill="F5F5F5" w:val="clear"/>
              <w:spacing w:after="0"/>
            </w:pPr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node_modules/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Reinstalled fresh inside container; including local copy risks platform-specific binaries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hd w:fill="F5F5F5" w:val="clear"/>
              <w:spacing w:after="0"/>
            </w:pPr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.next/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Rebuilt inside container during Docker build stage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hd w:fill="F5F5F5" w:val="clear"/>
              <w:spacing w:after="0"/>
            </w:pPr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.env.local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Secrets must never be baked into Docker image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hd w:fill="F5F5F5" w:val="clear"/>
              <w:spacing w:after="0"/>
            </w:pPr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*.log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Log files have no place in production image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hd w:fill="F5F5F5" w:val="clear"/>
              <w:spacing w:after="0"/>
            </w:pPr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.git/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Git history not needed at runtime; reduces image size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hd w:fill="F5F5F5" w:val="clear"/>
              <w:spacing w:after="0"/>
            </w:pPr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prisma/migrations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Development-only; production runs migrate deploy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Purpose: Prevents stale local files from polluting the Docker build context, keeps images lean, and ensures secrets are never accidentally included.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Dockerfile (Multi-Stage Next.js Build)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Standard 3-stage production Dockerfile: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3400"/>
        <w:gridCol w:w="25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— deps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node:18-alpine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Copy package.json + package-lock.json, run npm ci --only=production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node_modules with production deps only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 — builder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node:18-alpine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Copy all source files + node_modules from deps stage, run npm run build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.next/ build output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 — runner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node:18-alpine (minimal)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Copy only .next/, public/, package.json from builder. Exposes port 3000. CMD: npm start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Lean final image — no source, no dev tools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Benefits: The final image contains no source code, no dev dependencies, no build tools — only what is needed to run the application.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Production Deployment Stack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Full stack running on a single DigitalOcean Droplet: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DigitalOcean Droplet — Ubuntu 22.04, 2 vCPU, 4GB RAM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Host machine ($29/mo total)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Next.js 15 (App Router) in Docker container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Serves SSR pages and API routes on port 3000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PostgreSQL (self-hosted on same droplet)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Stores all application data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Reverse Proxy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Nginx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Sits in front of Next.js; handles SSL termination, routes port 80/443 to port 3000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Process Manager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PM2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Keeps Next.js alive, auto-restarts on crash, log management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SSL/TLS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Let's Encrypt + Certbot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Free HTTPS certificate; auto-renewal configured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Traffic flow: Internet → Nginx (port 443, SSL) → Next.js container (port 3000) → PostgreSQL (local socket)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4.5 Environment Variables (Production)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Stored in .env.production on the server — never baked into the Docker image.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hd w:fill="F5F5F5" w:val="clear"/>
              <w:spacing w:after="0"/>
            </w:pPr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PostgreSQL connection string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hd w:fill="F5F5F5" w:val="clear"/>
              <w:spacing w:after="0"/>
            </w:pPr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postgresql://user:pass@localhost:5432/horeca_db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hd w:fill="F5F5F5" w:val="clear"/>
              <w:spacing w:after="0"/>
            </w:pPr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NEXTAUTH_SECRET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Auth.js session signing secret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32-char random string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hd w:fill="F5F5F5" w:val="clear"/>
              <w:spacing w:after="0"/>
            </w:pPr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NEXTAUTH_URL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Production domain for Auth.js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hd w:fill="F5F5F5" w:val="clear"/>
              <w:spacing w:after="0"/>
            </w:pPr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https://yourdomain.com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hd w:fill="F5F5F5" w:val="clear"/>
              <w:spacing w:after="0"/>
            </w:pPr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NEXT_PUBLIC_GOOGLE_MAPS_API_KEY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Google Maps for geolocation/address features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hd w:fill="F5F5F5" w:val="clear"/>
              <w:spacing w:after="0"/>
            </w:pPr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AIza...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4.6 Database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Hosting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PostgreSQL self-hosted on the same DigitalOcean Droplet (single-server setup for cost efficiency)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Seed/Backup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local_dump.sql (2,200 lines) committed to repo. Restore: psql -U postgres horeca_db &lt; local_dump.sql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DB access via Prisma ORM — type-safe queries and migrations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This week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New LinkedAccount migration deployed (prisma migrate deploy)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Backup strategy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pg_dump cron job to daily snapshots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4.7 Zero-Downtime Deploy Process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Step-by-step deploy from DEPLOYMENT.md: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55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 / Action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SSH into DigitalOcean droplet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Connect to production server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hd w:fill="F5F5F5" w:val="clear"/>
              <w:spacing w:after="0"/>
            </w:pPr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git pull origin master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Fetch latest code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hd w:fill="F5F5F5" w:val="clear"/>
              <w:spacing w:after="0"/>
            </w:pPr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npm install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Install any new dependencies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hd w:fill="F5F5F5" w:val="clear"/>
              <w:spacing w:after="0"/>
            </w:pPr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npx prisma migrate deploy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Apply pending DB migrations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hd w:fill="F5F5F5" w:val="clear"/>
              <w:spacing w:after="0"/>
            </w:pPr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npm run build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Build Next.js production bundle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hd w:fill="F5F5F5" w:val="clear"/>
              <w:spacing w:after="0"/>
            </w:pPr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pm2 restart horeca-app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Restart with zero-downtime reload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hd w:fill="F5F5F5" w:val="clear"/>
              <w:spacing w:after="0"/>
            </w:pPr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pm2 logs horeca-app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Verify no startup errors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5. Day-by-Day Commit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400"/>
        <w:gridCol w:w="53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Commit Hash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2026-03-30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hd w:fill="F5F5F5" w:val="clear"/>
              <w:spacing w:after="0"/>
            </w:pPr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c98dec0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mayur5689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production deployment docs, server settings, database dump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2026-03-30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hd w:fill="F5F5F5" w:val="clear"/>
              <w:spacing w:after="0"/>
            </w:pPr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d3099f2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mayur5689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Vendor onboarding workflow: admin verification, status tracking, dashboard routing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2026-03-30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hd w:fill="F5F5F5" w:val="clear"/>
              <w:spacing w:after="0"/>
            </w:pPr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4952330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mayur5689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Vendor settings management and admin product/category page fixes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2026-03-30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hd w:fill="F5F5F5" w:val="clear"/>
              <w:spacing w:after="0"/>
            </w:pPr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d818497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mayur5689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Multi-account switcher: AccountSwitcherDropdown, useAccountSwitcher hook, encrypted credential storage, persistent wishlist context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2026-03-30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hd w:fill="F5F5F5" w:val="clear"/>
              <w:spacing w:after="0"/>
            </w:pPr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78a768e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mayur5689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Multi-account linking: 4 new auth API routes, LinkedAccount DB model + migration, remove localStorage account-store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2026-03-31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hd w:fill="F5F5F5" w:val="clear"/>
              <w:spacing w:after="0"/>
            </w:pPr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36c84db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mayur5689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Fix: add .dockerignore to prevent stale files in Docker build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2026-03-31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hd w:fill="F5F5F5" w:val="clear"/>
              <w:spacing w:after="0"/>
            </w:pPr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13b355e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mayur5689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Vendor product management dashboard: products page, ImageUpload improvements, catalog.service updates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2026-03-31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hd w:fill="F5F5F5" w:val="clear"/>
              <w:spacing w:after="0"/>
            </w:pPr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2015ed8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mayur5689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Bulk product import: ProductImportModal (new, 732 lines), excel.service major update, 2-phase import API (preview + commit)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2026-04-01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hd w:fill="F5F5F5" w:val="clear"/>
              <w:spacing w:after="0"/>
            </w:pPr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45541c5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mayur5689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Root layout with global providers, responsive Navbar, HoReCa logo added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2026-04-01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hd w:fill="F5F5F5" w:val="clear"/>
              <w:spacing w:after="0"/>
            </w:pPr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6ae56dc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mayur5689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ShopByStorePromo + Collections components, admin category management API, collection images added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2026-04-01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hd w:fill="F5F5F5" w:val="clear"/>
              <w:spacing w:after="0"/>
            </w:pPr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2b9c8e9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mayur5689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CategoryShowcase refactor, ImageUpload drag-and-drop + progress bar, next.config update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2026-04-02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hd w:fill="F5F5F5" w:val="clear"/>
              <w:spacing w:after="0"/>
            </w:pPr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1467f1e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sanket gade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Hero banner redesign, LoginOverlay fix, secure auth flow updates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2026-04-03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hd w:fill="F5F5F5" w:val="clear"/>
              <w:spacing w:after="0"/>
            </w:pPr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865524c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mayur5689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Fix: search now matches category name, vendor name, and tags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2026-04-03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hd w:fill="F5F5F5" w:val="clear"/>
              <w:spacing w:after="0"/>
            </w:pPr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aa112f6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sanket gade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Vendor detail page premium redesign: VendorStoreHeader, VendorProductCard, VendorCatalogNav, VendorCardShared (new), vendors listing page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2026-04-06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hd w:fill="F5F5F5" w:val="clear"/>
              <w:spacing w:after="0"/>
            </w:pPr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a842cae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mayur5689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CategoryShowcase: single-row horizontal scroll on mobile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2026-04-06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hd w:fill="F5F5F5" w:val="clear"/>
              <w:spacing w:after="0"/>
            </w:pPr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f927d00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mayur5689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Merge feat/auth-conditional-banner into master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2026-04-06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hd w:fill="F5F5F5" w:val="clear"/>
              <w:spacing w:after="0"/>
            </w:pPr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7e2750b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mayur5689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Product detail page: vendor selector, VendorProductCard fix, VendorStoreHeader CLS fix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6. Files Changed Summary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New Files Created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600"/>
        <w:gridCol w:w="47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hd w:fill="F5F5F5" w:val="clear"/>
              <w:spacing w:after="0"/>
            </w:pPr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src/app/api/v1/auth/link-account/route.ts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Link secondary vendor account API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hd w:fill="F5F5F5" w:val="clear"/>
              <w:spacing w:after="0"/>
            </w:pPr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src/app/api/v1/auth/link-account/[id]/route.ts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46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Update linked account API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hd w:fill="F5F5F5" w:val="clear"/>
              <w:spacing w:after="0"/>
            </w:pPr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src/app/api/v1/auth/linked-accounts/route.ts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 linked accounts API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hd w:fill="F5F5F5" w:val="clear"/>
              <w:spacing w:after="0"/>
            </w:pPr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src/app/api/v1/auth/switch-account/route.ts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59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Switch active account API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hd w:fill="F5F5F5" w:val="clear"/>
              <w:spacing w:after="0"/>
            </w:pPr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src/app/api/v1/vendor/application-status/route.ts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43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Vendor application status API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hd w:fill="F5F5F5" w:val="clear"/>
              <w:spacing w:after="0"/>
            </w:pPr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src/components/auth/account-switcher/AccountSwitcherDropdown.tsx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421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Account switcher UI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hd w:fill="F5F5F5" w:val="clear"/>
              <w:spacing w:after="0"/>
            </w:pPr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src/hooks/useAccountSwitcher.ts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172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Hook for account switching logic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hd w:fill="F5F5F5" w:val="clear"/>
              <w:spacing w:after="0"/>
            </w:pPr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src/components/features/homepage/VendorApplicationBanner.tsx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149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Conditional vendor CTA banner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hd w:fill="F5F5F5" w:val="clear"/>
              <w:spacing w:after="0"/>
            </w:pPr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src/components/features/homepage/VendorCardShared.tsx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149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Shared vendor card component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hd w:fill="F5F5F5" w:val="clear"/>
              <w:spacing w:after="0"/>
            </w:pPr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src/components/features/admin/ProductImportModal.tsx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732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2-step bulk import modal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hd w:fill="F5F5F5" w:val="clear"/>
              <w:spacing w:after="0"/>
            </w:pPr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DEPLOYMENT.md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361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Production deployment guide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hd w:fill="F5F5F5" w:val="clear"/>
              <w:spacing w:after="0"/>
            </w:pPr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.dockerignore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Docker build exclusions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Deleted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hd w:fill="F5F5F5" w:val="clear"/>
              <w:spacing w:after="0"/>
            </w:pPr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src/lib/account-store.ts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Replaced by DB-backed LinkedAccount model (153 lines removed)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Major Modified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100"/>
        <w:gridCol w:w="47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Net Change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Summary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hd w:fill="F5F5F5" w:val="clear"/>
              <w:spacing w:after="0"/>
            </w:pPr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src/modules/import-export/excel.service.ts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+429 lines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Excel import/export builder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hd w:fill="F5F5F5" w:val="clear"/>
              <w:spacing w:after="0"/>
            </w:pPr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src/app/api/v1/admin/products/import/route.ts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+355 lines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2-phase import API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hd w:fill="F5F5F5" w:val="clear"/>
              <w:spacing w:after="0"/>
            </w:pPr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src/components/features/vendor/VendorStoreHeader.tsx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+280 lines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Premium store header redesign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hd w:fill="F5F5F5" w:val="clear"/>
              <w:spacing w:after="0"/>
            </w:pPr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src/components/features/vendor/VendorProductCard.tsx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+151 lines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Bulk pricing + inline cart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hd w:fill="F5F5F5" w:val="clear"/>
              <w:spacing w:after="0"/>
            </w:pPr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src/app/vendor/[id]/page.tsx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+149 lines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Vendor storefront page redesign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hd w:fill="F5F5F5" w:val="clear"/>
              <w:spacing w:after="0"/>
            </w:pPr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src/components/features/Hero.tsx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+176 lines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Hero banner redesign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hd w:fill="F5F5F5" w:val="clear"/>
              <w:spacing w:after="0"/>
            </w:pPr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src/modules/auth/auth.service.ts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+26 lines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Vendor status + linked account queries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hd w:fill="F5F5F5" w:val="clear"/>
              <w:spacing w:after="0"/>
            </w:pPr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src/modules/catalog/search.service.ts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+14 lines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Multi-field search fix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hd w:fill="F5F5F5" w:val="clear"/>
              <w:spacing w:after="0"/>
            </w:pPr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prisma/schema.prisma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+21 lines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LinkedAccount model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hd w:fill="F5F5F5" w:val="clear"/>
              <w:spacing w:after="0"/>
            </w:pPr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middleware.ts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+16 lines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Vendor dashboard access gating</w:t>
            </w:r>
          </w:p>
        </w:tc>
      </w:tr>
    </w:tbl>
    <w:p>
      <w:pPr>
        <w:spacing w:after="80"/>
      </w:pPr>
      <w:r>
        <w:t xml:space="preserve"/>
      </w:r>
    </w:p>
    <w:sectPr>
      <w:headerReference w:type="default" r:id="rId9"/>
      <w:footerReference w:type="default" r:id="rId10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center" w:pos="4680"/>
        <w:tab w:val="right" w:pos="9360"/>
      </w:tabs>
      <w:spacing w:before="120"/>
    </w:pPr>
    <w:r>
      <w:rPr>
        <w:rFonts w:ascii="Arial" w:cs="Arial" w:eastAsia="Arial" w:hAnsi="Arial"/>
        <w:color w:val="404040"/>
        <w:sz w:val="18"/>
        <w:szCs w:val="18"/>
      </w:rPr>
      <w:t xml:space="preserve">HoReCa Hub — Confidential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404040"/>
        <w:sz w:val="18"/>
        <w:szCs w:val="18"/>
      </w:rPr>
      <w:t xml:space="preserve">April 10, 2026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404040"/>
        <w:sz w:val="18"/>
        <w:szCs w:val="18"/>
      </w:rPr>
      <w:t xml:space="preserve">Page </w:t>
    </w:r>
    <w:r>
      <w:rPr>
        <w:rFonts w:ascii="Arial" w:cs="Arial" w:eastAsia="Arial" w:hAnsi="Arial"/>
        <w:color w:val="40404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center" w:pos="4680"/>
        <w:tab w:val="right" w:pos="9360"/>
      </w:tabs>
      <w:spacing w:before="120"/>
    </w:pPr>
    <w:r>
      <w:rPr>
        <w:rFonts w:ascii="Arial" w:cs="Arial" w:eastAsia="Arial" w:hAnsi="Arial"/>
        <w:color w:val="404040"/>
        <w:sz w:val="18"/>
        <w:szCs w:val="18"/>
      </w:rPr>
      <w:t xml:space="preserve">HoReCa Hub — Confidential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404040"/>
        <w:sz w:val="18"/>
        <w:szCs w:val="18"/>
      </w:rPr>
      <w:t xml:space="preserve">April 10, 2026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404040"/>
        <w:sz w:val="18"/>
        <w:szCs w:val="18"/>
      </w:rPr>
      <w:t xml:space="preserve">Page </w:t>
    </w:r>
    <w:r>
      <w:rPr>
        <w:rFonts w:ascii="Arial" w:cs="Arial" w:eastAsia="Arial" w:hAnsi="Arial"/>
        <w:color w:val="40404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360"/>
      </w:tabs>
      <w:spacing w:after="120"/>
    </w:pPr>
    <w:r>
      <w:rPr>
        <w:rFonts w:ascii="Arial" w:cs="Arial" w:eastAsia="Arial" w:hAnsi="Arial"/>
        <w:b/>
        <w:bCs/>
        <w:color w:val="1F3864"/>
        <w:sz w:val="20"/>
        <w:szCs w:val="20"/>
      </w:rPr>
      <w:t xml:space="preserve">HoReCa Hub</w:t>
    </w:r>
    <w:r>
      <w:rPr>
        <w:rFonts w:ascii="Arial" w:cs="Arial" w:eastAsia="Arial" w:hAnsi="Arial"/>
        <w:sz w:val="20"/>
        <w:szCs w:val="20"/>
      </w:rPr>
      <w:t xml:space="preserve">	</w:t>
    </w:r>
    <w:r>
      <w:rPr>
        <w:rFonts w:ascii="Arial" w:cs="Arial" w:eastAsia="Arial" w:hAnsi="Arial"/>
        <w:color w:val="404040"/>
        <w:sz w:val="18"/>
        <w:szCs w:val="18"/>
      </w:rPr>
      <w:t xml:space="preserve">Weekly Development Changes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360"/>
      </w:tabs>
      <w:spacing w:after="120"/>
    </w:pPr>
    <w:r>
      <w:rPr>
        <w:rFonts w:ascii="Arial" w:cs="Arial" w:eastAsia="Arial" w:hAnsi="Arial"/>
        <w:b/>
        <w:bCs/>
        <w:color w:val="1F3864"/>
        <w:sz w:val="20"/>
        <w:szCs w:val="20"/>
      </w:rPr>
      <w:t xml:space="preserve">HoReCa Hub</w:t>
    </w:r>
    <w:r>
      <w:rPr>
        <w:rFonts w:ascii="Arial" w:cs="Arial" w:eastAsia="Arial" w:hAnsi="Arial"/>
        <w:sz w:val="20"/>
        <w:szCs w:val="20"/>
      </w:rPr>
      <w:t xml:space="preserve">	</w:t>
    </w:r>
    <w:r>
      <w:rPr>
        <w:rFonts w:ascii="Arial" w:cs="Arial" w:eastAsia="Arial" w:hAnsi="Arial"/>
        <w:color w:val="404040"/>
        <w:sz w:val="18"/>
        <w:szCs w:val="18"/>
      </w:rPr>
      <w:t xml:space="preserve">Weekly Development Changes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3864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2026-04-10T06:11:11.815Z</dcterms:created>
  <dcterms:modified xsi:type="dcterms:W3CDTF">2026-04-10T06:11:11.817Z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