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50B5" w14:textId="77777777" w:rsidR="00F505F1" w:rsidRDefault="00000000">
      <w:pPr>
        <w:spacing w:before="1400"/>
        <w:jc w:val="center"/>
      </w:pPr>
      <w:r>
        <w:rPr>
          <w:b/>
          <w:color w:val="2563EB"/>
          <w:sz w:val="20"/>
        </w:rPr>
        <w:t>WHO SURVIVED THE TITANIC?</w:t>
      </w:r>
    </w:p>
    <w:p w14:paraId="2EC60DB7" w14:textId="77777777" w:rsidR="00F505F1" w:rsidRDefault="00000000">
      <w:pPr>
        <w:spacing w:before="160" w:after="80"/>
        <w:jc w:val="center"/>
      </w:pPr>
      <w:r>
        <w:rPr>
          <w:b/>
          <w:color w:val="1E3A5F"/>
          <w:sz w:val="56"/>
        </w:rPr>
        <w:t>A Quantitative Analysis of Survival</w:t>
      </w:r>
    </w:p>
    <w:p w14:paraId="7F08F6C6" w14:textId="77777777" w:rsidR="00F505F1" w:rsidRDefault="00000000">
      <w:pPr>
        <w:spacing w:after="640"/>
        <w:jc w:val="center"/>
      </w:pPr>
      <w:r>
        <w:rPr>
          <w:b/>
          <w:color w:val="1E3A5F"/>
          <w:sz w:val="56"/>
        </w:rPr>
        <w:t>on the RMS Titanic</w:t>
      </w:r>
    </w:p>
    <w:p w14:paraId="15F00D35" w14:textId="77777777" w:rsidR="00F505F1" w:rsidRDefault="00000000">
      <w:pPr>
        <w:jc w:val="center"/>
      </w:pPr>
      <w:r>
        <w:rPr>
          <w:color w:val="2563EB"/>
          <w:sz w:val="24"/>
        </w:rPr>
        <w:t>______________________________</w:t>
      </w:r>
    </w:p>
    <w:p w14:paraId="353766B9" w14:textId="77777777" w:rsidR="00F505F1" w:rsidRDefault="00000000">
      <w:pPr>
        <w:spacing w:before="720"/>
        <w:jc w:val="center"/>
      </w:pPr>
      <w:r>
        <w:rPr>
          <w:i/>
          <w:color w:val="4B5563"/>
          <w:sz w:val="21"/>
        </w:rPr>
        <w:t>Prepared by</w:t>
      </w:r>
      <w:r>
        <w:rPr>
          <w:i/>
          <w:color w:val="4B5563"/>
          <w:sz w:val="21"/>
        </w:rPr>
        <w:br/>
      </w:r>
      <w:r>
        <w:rPr>
          <w:b/>
          <w:color w:val="1E3A5F"/>
          <w:sz w:val="32"/>
        </w:rPr>
        <w:t>Aneek Hait</w:t>
      </w:r>
      <w:r>
        <w:rPr>
          <w:b/>
          <w:color w:val="1E3A5F"/>
          <w:sz w:val="32"/>
        </w:rPr>
        <w:br/>
      </w:r>
      <w:r>
        <w:rPr>
          <w:i/>
          <w:color w:val="2563EB"/>
          <w:sz w:val="21"/>
        </w:rPr>
        <w:t>aneekhait.github.io</w:t>
      </w:r>
    </w:p>
    <w:p w14:paraId="296C9117" w14:textId="77777777" w:rsidR="00F505F1" w:rsidRDefault="00000000">
      <w:pPr>
        <w:spacing w:before="640"/>
        <w:jc w:val="center"/>
      </w:pPr>
      <w:r>
        <w:rPr>
          <w:color w:val="4B5563"/>
        </w:rPr>
        <w:t>Dataset: titanic5 - 1,309 passengers, 14 features</w:t>
      </w:r>
      <w:r>
        <w:rPr>
          <w:color w:val="4B5563"/>
        </w:rPr>
        <w:br/>
      </w:r>
      <w:r>
        <w:rPr>
          <w:color w:val="4B5563"/>
          <w:sz w:val="20"/>
        </w:rPr>
        <w:t xml:space="preserve">Source: </w:t>
      </w:r>
      <w:r>
        <w:rPr>
          <w:color w:val="2563EB"/>
          <w:sz w:val="20"/>
        </w:rPr>
        <w:t>hbiostat.org/data/repo/titanic5.csv</w:t>
      </w:r>
      <w:r>
        <w:rPr>
          <w:color w:val="2563EB"/>
          <w:sz w:val="20"/>
        </w:rPr>
        <w:br/>
      </w:r>
      <w:r>
        <w:rPr>
          <w:color w:val="4B5563"/>
          <w:sz w:val="20"/>
        </w:rPr>
        <w:t>(Encyclopedia Titanica / Vanderbilt Biostatistics)</w:t>
      </w:r>
      <w:r>
        <w:rPr>
          <w:color w:val="4B5563"/>
          <w:sz w:val="20"/>
        </w:rPr>
        <w:br/>
      </w:r>
      <w:r>
        <w:rPr>
          <w:color w:val="4B5563"/>
        </w:rPr>
        <w:t>Survival rate: 38.2%  (500 of 1,309 survived)</w:t>
      </w:r>
      <w:r>
        <w:rPr>
          <w:color w:val="4B5563"/>
        </w:rPr>
        <w:br/>
        <w:t>Generated: May 25, 2026</w:t>
      </w:r>
    </w:p>
    <w:p w14:paraId="4506D694" w14:textId="7B6135F2" w:rsidR="00F505F1" w:rsidRDefault="00000000">
      <w:pPr>
        <w:spacing w:before="2400"/>
        <w:jc w:val="center"/>
      </w:pPr>
      <w:r>
        <w:rPr>
          <w:i/>
          <w:color w:val="4B5563"/>
        </w:rPr>
        <w:t>Data Analys</w:t>
      </w:r>
      <w:r w:rsidR="009858A1">
        <w:rPr>
          <w:i/>
          <w:color w:val="4B5563"/>
        </w:rPr>
        <w:t>is</w:t>
      </w:r>
      <w:r>
        <w:rPr>
          <w:i/>
          <w:color w:val="4B5563"/>
        </w:rPr>
        <w:t xml:space="preserve"> Report</w:t>
      </w:r>
    </w:p>
    <w:p w14:paraId="3262C096" w14:textId="77777777" w:rsidR="00F505F1" w:rsidRDefault="00000000">
      <w:r>
        <w:br w:type="page"/>
      </w:r>
    </w:p>
    <w:p w14:paraId="118305A6" w14:textId="77777777" w:rsidR="00F505F1" w:rsidRDefault="00000000">
      <w:pPr>
        <w:keepNext/>
        <w:spacing w:before="360" w:after="160"/>
      </w:pPr>
      <w:r>
        <w:rPr>
          <w:b/>
          <w:color w:val="1E3A5F"/>
          <w:sz w:val="36"/>
        </w:rPr>
        <w:lastRenderedPageBreak/>
        <w:t>Executive Summary</w:t>
      </w:r>
    </w:p>
    <w:p w14:paraId="6A7C6BE5" w14:textId="77777777" w:rsidR="00F505F1" w:rsidRDefault="00000000">
      <w:pPr>
        <w:spacing w:after="160"/>
      </w:pPr>
      <w:r>
        <w:t>On the morning of April 15, 1912, 1,309 people had boarded the RMS Titanic in Southampton, Cherbourg, Queenstown and Belfast. By the next morning, 809 of them were dead. That headline number - a 38.2% survival rate - is misleading on its own. The disaster did not pick its victims at random. It selected them along three sharp axes: sex, passenger class, and (to a lesser extent) age.</w:t>
      </w:r>
    </w:p>
    <w:p w14:paraId="4244320B" w14:textId="77777777" w:rsidR="00F505F1" w:rsidRDefault="00000000">
      <w:r>
        <w:t>This report uses the titanic5 dataset to quantify exactly how unequal the outcomes were, and to separate the factors that genuinely mattered from those that only appeared to. The findings are presented in plain language; the underlying statistical work - effect sizes, odds ratios with 95% confidence intervals, chi-square tests, ANOVA, t-tests - appears in tables and an appendix for readers who want it.</w:t>
      </w:r>
    </w:p>
    <w:p w14:paraId="4D40A185" w14:textId="77777777" w:rsidR="00F505F1" w:rsidRDefault="00000000">
      <w:pPr>
        <w:keepNext/>
        <w:spacing w:before="200" w:after="40"/>
      </w:pPr>
      <w:r>
        <w:rPr>
          <w:b/>
          <w:color w:val="1E3A5F"/>
        </w:rPr>
        <w:t>Headline findings</w:t>
      </w:r>
    </w:p>
    <w:p w14:paraId="438136C5" w14:textId="77777777" w:rsidR="00F505F1" w:rsidRDefault="00000000">
      <w:pPr>
        <w:pStyle w:val="ListBullet"/>
        <w:spacing w:after="80"/>
      </w:pPr>
      <w:r>
        <w:rPr>
          <w:b/>
        </w:rPr>
        <w:t>Sex was the single largest determinant of survival.</w:t>
      </w:r>
      <w:r>
        <w:t xml:space="preserve"> Women survived at 72.8%; men at 19.1%. In odds terms, women were roughly 11 times more likely to survive than men.</w:t>
      </w:r>
    </w:p>
    <w:p w14:paraId="4F1EFA08" w14:textId="77777777" w:rsidR="00F505F1" w:rsidRDefault="00000000">
      <w:pPr>
        <w:pStyle w:val="ListBullet"/>
        <w:spacing w:after="80"/>
      </w:pPr>
      <w:r>
        <w:rPr>
          <w:b/>
        </w:rPr>
        <w:t>Class strongly compounded the effect of sex.</w:t>
      </w:r>
      <w:r>
        <w:t xml:space="preserve"> A 1st-class woman had a 96.5% chance of surviving; a 3rd-class man had a 15.2% chance. Same ship, same iceberg - an 80-percentage-point gap.</w:t>
      </w:r>
    </w:p>
    <w:p w14:paraId="726AF645" w14:textId="77777777" w:rsidR="00F505F1" w:rsidRDefault="00000000">
      <w:pPr>
        <w:pStyle w:val="ListBullet"/>
        <w:spacing w:after="80"/>
      </w:pPr>
      <w:r>
        <w:rPr>
          <w:b/>
        </w:rPr>
        <w:t>The 'children first' protocol was real, but modest in size.</w:t>
      </w:r>
      <w:r>
        <w:t xml:space="preserve"> Children under 16 had about 1.7 times the survival odds of adults. A genuine effect, but nowhere near the magnitude of sex or class.</w:t>
      </w:r>
    </w:p>
    <w:p w14:paraId="0C76AE74" w14:textId="77777777" w:rsidR="00F505F1" w:rsidRDefault="00000000">
      <w:pPr>
        <w:pStyle w:val="ListBullet"/>
        <w:spacing w:after="80"/>
      </w:pPr>
      <w:r>
        <w:rPr>
          <w:b/>
        </w:rPr>
        <w:t>Lifeboat access was the proximate cause of survival.</w:t>
      </w:r>
      <w:r>
        <w:t xml:space="preserve"> Of 486 passengers with a recorded lifeboat number, 98.6% survived. Of 823 without one, only 2.6% did. Every demographic factor above was, in effect, predicting who would get a seat on a boat.</w:t>
      </w:r>
    </w:p>
    <w:p w14:paraId="400F5582" w14:textId="77777777" w:rsidR="00F505F1" w:rsidRDefault="00000000">
      <w:pPr>
        <w:pStyle w:val="ListBullet"/>
        <w:spacing w:after="80"/>
      </w:pPr>
      <w:r>
        <w:rPr>
          <w:b/>
        </w:rPr>
        <w:t>Some apparently important factors are confounded with class.</w:t>
      </w:r>
      <w:r>
        <w:t xml:space="preserve"> Fare and embarkation port both appear correlated with survival in raw numbers, but most of that signal disappears once class is controlled for. They are proxies, not independent causes.</w:t>
      </w:r>
    </w:p>
    <w:p w14:paraId="27502D00" w14:textId="77777777" w:rsidR="00F505F1" w:rsidRDefault="00000000">
      <w:pPr>
        <w:pBdr>
          <w:left w:val="single" w:sz="24" w:space="8" w:color="2563EB"/>
        </w:pBdr>
        <w:shd w:val="clear" w:color="auto" w:fill="EFF6FF"/>
        <w:spacing w:before="160"/>
        <w:ind w:left="227" w:right="227"/>
      </w:pPr>
      <w:r>
        <w:t>Bottom line: if you could ask only one question to guess whether a Titanic passenger survived, ask their sex. If you could ask two, ask their class as well. After those, every other factor is in the noise.</w:t>
      </w:r>
    </w:p>
    <w:p w14:paraId="49DB2B7F" w14:textId="77777777" w:rsidR="00F505F1" w:rsidRDefault="00000000">
      <w:r>
        <w:br w:type="page"/>
      </w:r>
    </w:p>
    <w:p w14:paraId="78208073" w14:textId="77777777" w:rsidR="00F505F1" w:rsidRDefault="00000000">
      <w:pPr>
        <w:keepNext/>
        <w:spacing w:before="360" w:after="160"/>
      </w:pPr>
      <w:r>
        <w:rPr>
          <w:b/>
          <w:color w:val="1E3A5F"/>
          <w:sz w:val="36"/>
        </w:rPr>
        <w:lastRenderedPageBreak/>
        <w:t>1. Background &amp; Question</w:t>
      </w:r>
    </w:p>
    <w:p w14:paraId="11ECA967" w14:textId="77777777" w:rsidR="00F505F1" w:rsidRDefault="00000000">
      <w:pPr>
        <w:keepNext/>
        <w:spacing w:before="280" w:after="80"/>
      </w:pPr>
      <w:proofErr w:type="gramStart"/>
      <w:r>
        <w:rPr>
          <w:b/>
          <w:color w:val="2563EB"/>
          <w:sz w:val="27"/>
        </w:rPr>
        <w:t>1.1  What</w:t>
      </w:r>
      <w:proofErr w:type="gramEnd"/>
      <w:r>
        <w:rPr>
          <w:b/>
          <w:color w:val="2563EB"/>
          <w:sz w:val="27"/>
        </w:rPr>
        <w:t xml:space="preserve"> happened</w:t>
      </w:r>
    </w:p>
    <w:p w14:paraId="3F2B7E01" w14:textId="77777777" w:rsidR="00F505F1" w:rsidRDefault="00000000">
      <w:pPr>
        <w:spacing w:after="120"/>
      </w:pPr>
      <w:r>
        <w:t>The RMS Titanic struck an iceberg at 23:</w:t>
      </w:r>
      <w:proofErr w:type="gramStart"/>
      <w:r>
        <w:t>40 ship's time</w:t>
      </w:r>
      <w:proofErr w:type="gramEnd"/>
      <w:r>
        <w:t xml:space="preserve"> on April 14, 1912, in the North Atlantic. The collision opened the hull along five forward compartments - one more than the ship was designed to survive flooding. She sank in 2 hours and 40 minutes, with roughly 1,500 people still on board. The number of lifeboat seats was approximately half the number of people aboard. Survival therefore depended almost entirely on who was given a seat </w:t>
      </w:r>
      <w:proofErr w:type="gramStart"/>
      <w:r>
        <w:t>in</w:t>
      </w:r>
      <w:proofErr w:type="gramEnd"/>
      <w:r>
        <w:t xml:space="preserve"> a lifeboat in those 160 minutes.</w:t>
      </w:r>
    </w:p>
    <w:p w14:paraId="028DBEF0" w14:textId="77777777" w:rsidR="00F505F1" w:rsidRDefault="00000000">
      <w:pPr>
        <w:keepNext/>
        <w:spacing w:before="280" w:after="80"/>
      </w:pPr>
      <w:proofErr w:type="gramStart"/>
      <w:r>
        <w:rPr>
          <w:b/>
          <w:color w:val="2563EB"/>
          <w:sz w:val="27"/>
        </w:rPr>
        <w:t>1.2  What</w:t>
      </w:r>
      <w:proofErr w:type="gramEnd"/>
      <w:r>
        <w:rPr>
          <w:b/>
          <w:color w:val="2563EB"/>
          <w:sz w:val="27"/>
        </w:rPr>
        <w:t xml:space="preserve"> this analysis is trying to answer</w:t>
      </w:r>
    </w:p>
    <w:p w14:paraId="12E2B71C" w14:textId="77777777" w:rsidR="00F505F1" w:rsidRDefault="00000000">
      <w:pPr>
        <w:spacing w:after="120"/>
      </w:pPr>
      <w:r>
        <w:t>The historical narrative around the Titanic is dominated by the phrase 'women and children first.' This report tests that narrative quantitatively. We want to answer four concrete questions:</w:t>
      </w:r>
    </w:p>
    <w:p w14:paraId="1E977050" w14:textId="77777777" w:rsidR="00F505F1" w:rsidRDefault="00000000">
      <w:pPr>
        <w:pStyle w:val="ListBullet"/>
        <w:spacing w:after="80"/>
      </w:pPr>
      <w:r>
        <w:rPr>
          <w:b/>
        </w:rPr>
        <w:t>Q1.</w:t>
      </w:r>
      <w:r>
        <w:t xml:space="preserve"> How unequal were the survival outcomes across demographic groups?</w:t>
      </w:r>
    </w:p>
    <w:p w14:paraId="32BC6DF4" w14:textId="77777777" w:rsidR="00F505F1" w:rsidRDefault="00000000">
      <w:pPr>
        <w:pStyle w:val="ListBullet"/>
        <w:spacing w:after="80"/>
      </w:pPr>
      <w:r>
        <w:rPr>
          <w:b/>
        </w:rPr>
        <w:t>Q2.</w:t>
      </w:r>
      <w:r>
        <w:t xml:space="preserve"> Which factors were truly driving survival, and which were just confounded with deeper causes?</w:t>
      </w:r>
    </w:p>
    <w:p w14:paraId="01D2E8A9" w14:textId="77777777" w:rsidR="00F505F1" w:rsidRDefault="00000000">
      <w:pPr>
        <w:pStyle w:val="ListBullet"/>
        <w:spacing w:after="80"/>
      </w:pPr>
      <w:r>
        <w:rPr>
          <w:b/>
        </w:rPr>
        <w:t>Q3.</w:t>
      </w:r>
      <w:r>
        <w:t xml:space="preserve"> How large were the effects, and how confident can we be in those estimates given the sample sizes?</w:t>
      </w:r>
    </w:p>
    <w:p w14:paraId="133445A8" w14:textId="77777777" w:rsidR="00F505F1" w:rsidRDefault="00000000">
      <w:pPr>
        <w:pStyle w:val="ListBullet"/>
        <w:spacing w:after="80"/>
      </w:pPr>
      <w:r>
        <w:rPr>
          <w:b/>
        </w:rPr>
        <w:t>Q4.</w:t>
      </w:r>
      <w:r>
        <w:t xml:space="preserve"> If we were to build a survival prediction model, which features should we prioritise and why?</w:t>
      </w:r>
    </w:p>
    <w:p w14:paraId="295D7767" w14:textId="77777777" w:rsidR="009858A1" w:rsidRDefault="00000000" w:rsidP="009858A1">
      <w:pPr>
        <w:keepNext/>
        <w:spacing w:before="360" w:after="160"/>
      </w:pPr>
      <w:r>
        <w:rPr>
          <w:b/>
          <w:color w:val="1E3A5F"/>
          <w:sz w:val="36"/>
        </w:rPr>
        <w:t>2. Data &amp; Method</w:t>
      </w:r>
    </w:p>
    <w:p w14:paraId="3FAD536A" w14:textId="4B702C3A" w:rsidR="00F505F1" w:rsidRDefault="00000000" w:rsidP="009858A1">
      <w:pPr>
        <w:keepNext/>
        <w:spacing w:before="360" w:after="160"/>
      </w:pPr>
      <w:proofErr w:type="gramStart"/>
      <w:r>
        <w:rPr>
          <w:b/>
          <w:color w:val="2563EB"/>
          <w:sz w:val="27"/>
        </w:rPr>
        <w:t>2.1  Dataset</w:t>
      </w:r>
      <w:proofErr w:type="gramEnd"/>
    </w:p>
    <w:p w14:paraId="7765ED4F" w14:textId="77777777" w:rsidR="00F505F1" w:rsidRDefault="00000000">
      <w:pPr>
        <w:spacing w:after="120"/>
      </w:pPr>
      <w:r>
        <w:t xml:space="preserve">Source: titanic5, compiled by Encyclopedia Titanica and hosted by Vanderbilt Biostatistics at </w:t>
      </w:r>
      <w:r>
        <w:rPr>
          <w:i/>
          <w:color w:val="2563EB"/>
        </w:rPr>
        <w:t>hbiostat.org/data/repo/titanic5.csv</w:t>
      </w:r>
      <w:r>
        <w:t xml:space="preserve">. The dataset contains 1,309 passengers and 14 columns. It is materially more complete than the well-known Kaggle training subset (891 rows). </w:t>
      </w:r>
      <w:proofErr w:type="gramStart"/>
      <w:r>
        <w:t>In particular, only</w:t>
      </w:r>
      <w:proofErr w:type="gramEnd"/>
      <w:r>
        <w:t xml:space="preserve"> 51 ages are missing (3.9%) versus Kaggle's ~20%, which makes age-stratified analysis here much more reliable.</w:t>
      </w:r>
    </w:p>
    <w:p w14:paraId="1C4DEDCE" w14:textId="77777777" w:rsidR="00F505F1" w:rsidRDefault="00000000">
      <w:pPr>
        <w:spacing w:after="80"/>
      </w:pPr>
      <w:r>
        <w:t>Columns used in this analysis:</w:t>
      </w:r>
    </w:p>
    <w:tbl>
      <w:tblPr>
        <w:tblW w:w="0" w:type="auto"/>
        <w:jc w:val="center"/>
        <w:tblLook w:val="04A0" w:firstRow="1" w:lastRow="0" w:firstColumn="1" w:lastColumn="0" w:noHBand="0" w:noVBand="1"/>
      </w:tblPr>
      <w:tblGrid>
        <w:gridCol w:w="2029"/>
        <w:gridCol w:w="1449"/>
        <w:gridCol w:w="6092"/>
      </w:tblGrid>
      <w:tr w:rsidR="00F505F1" w14:paraId="79959CE6" w14:textId="77777777" w:rsidTr="009858A1">
        <w:trPr>
          <w:trHeight w:val="230"/>
          <w:jc w:val="center"/>
        </w:trPr>
        <w:tc>
          <w:tcPr>
            <w:tcW w:w="2029"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74A8C648" w14:textId="77777777" w:rsidR="00F505F1" w:rsidRDefault="00000000">
            <w:pPr>
              <w:jc w:val="center"/>
            </w:pPr>
            <w:r>
              <w:rPr>
                <w:b/>
                <w:color w:val="FFFFFF"/>
                <w:sz w:val="20"/>
              </w:rPr>
              <w:t>Column</w:t>
            </w:r>
          </w:p>
        </w:tc>
        <w:tc>
          <w:tcPr>
            <w:tcW w:w="1449"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09CBBF2E" w14:textId="77777777" w:rsidR="00F505F1" w:rsidRDefault="00000000">
            <w:pPr>
              <w:jc w:val="center"/>
            </w:pPr>
            <w:r>
              <w:rPr>
                <w:b/>
                <w:color w:val="FFFFFF"/>
                <w:sz w:val="20"/>
              </w:rPr>
              <w:t>Type</w:t>
            </w:r>
          </w:p>
        </w:tc>
        <w:tc>
          <w:tcPr>
            <w:tcW w:w="6092"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68720779" w14:textId="77777777" w:rsidR="00F505F1" w:rsidRDefault="00000000">
            <w:pPr>
              <w:jc w:val="center"/>
            </w:pPr>
            <w:r>
              <w:rPr>
                <w:b/>
                <w:color w:val="FFFFFF"/>
                <w:sz w:val="20"/>
              </w:rPr>
              <w:t>Used For</w:t>
            </w:r>
          </w:p>
        </w:tc>
      </w:tr>
      <w:tr w:rsidR="00F505F1" w14:paraId="7DC4E6DB" w14:textId="77777777" w:rsidTr="009858A1">
        <w:trPr>
          <w:trHeight w:val="230"/>
          <w:jc w:val="center"/>
        </w:trPr>
        <w:tc>
          <w:tcPr>
            <w:tcW w:w="2029" w:type="dxa"/>
            <w:tcBorders>
              <w:top w:val="single" w:sz="4" w:space="0" w:color="D1D5DB"/>
              <w:left w:val="single" w:sz="4" w:space="0" w:color="D1D5DB"/>
              <w:bottom w:val="single" w:sz="4" w:space="0" w:color="D1D5DB"/>
              <w:right w:val="single" w:sz="4" w:space="0" w:color="D1D5DB"/>
            </w:tcBorders>
            <w:vAlign w:val="center"/>
          </w:tcPr>
          <w:p w14:paraId="7BB10BA0" w14:textId="77777777" w:rsidR="00F505F1" w:rsidRDefault="00000000">
            <w:pPr>
              <w:jc w:val="center"/>
            </w:pPr>
            <w:r>
              <w:rPr>
                <w:sz w:val="20"/>
              </w:rPr>
              <w:t>Survived</w:t>
            </w:r>
          </w:p>
        </w:tc>
        <w:tc>
          <w:tcPr>
            <w:tcW w:w="1449" w:type="dxa"/>
            <w:tcBorders>
              <w:top w:val="single" w:sz="4" w:space="0" w:color="D1D5DB"/>
              <w:left w:val="single" w:sz="4" w:space="0" w:color="D1D5DB"/>
              <w:bottom w:val="single" w:sz="4" w:space="0" w:color="D1D5DB"/>
              <w:right w:val="single" w:sz="4" w:space="0" w:color="D1D5DB"/>
            </w:tcBorders>
            <w:vAlign w:val="center"/>
          </w:tcPr>
          <w:p w14:paraId="521804DE" w14:textId="77777777" w:rsidR="00F505F1" w:rsidRDefault="00000000">
            <w:pPr>
              <w:jc w:val="center"/>
            </w:pPr>
            <w:r>
              <w:rPr>
                <w:sz w:val="20"/>
              </w:rPr>
              <w:t>0/1</w:t>
            </w:r>
          </w:p>
        </w:tc>
        <w:tc>
          <w:tcPr>
            <w:tcW w:w="6092" w:type="dxa"/>
            <w:tcBorders>
              <w:top w:val="single" w:sz="4" w:space="0" w:color="D1D5DB"/>
              <w:left w:val="single" w:sz="4" w:space="0" w:color="D1D5DB"/>
              <w:bottom w:val="single" w:sz="4" w:space="0" w:color="D1D5DB"/>
              <w:right w:val="single" w:sz="4" w:space="0" w:color="D1D5DB"/>
            </w:tcBorders>
            <w:vAlign w:val="center"/>
          </w:tcPr>
          <w:p w14:paraId="7E7F8958" w14:textId="77777777" w:rsidR="00F505F1" w:rsidRDefault="00000000">
            <w:pPr>
              <w:jc w:val="center"/>
            </w:pPr>
            <w:r>
              <w:rPr>
                <w:sz w:val="20"/>
              </w:rPr>
              <w:t>Target outcome</w:t>
            </w:r>
          </w:p>
        </w:tc>
      </w:tr>
      <w:tr w:rsidR="00F505F1" w14:paraId="648AE62E" w14:textId="77777777" w:rsidTr="009858A1">
        <w:trPr>
          <w:trHeight w:val="230"/>
          <w:jc w:val="center"/>
        </w:trPr>
        <w:tc>
          <w:tcPr>
            <w:tcW w:w="20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5D9635D" w14:textId="77777777" w:rsidR="00F505F1" w:rsidRDefault="00000000">
            <w:pPr>
              <w:jc w:val="center"/>
            </w:pPr>
            <w:r>
              <w:rPr>
                <w:sz w:val="20"/>
              </w:rPr>
              <w:t>Pclass</w:t>
            </w:r>
          </w:p>
        </w:tc>
        <w:tc>
          <w:tcPr>
            <w:tcW w:w="144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FC58760" w14:textId="77777777" w:rsidR="00F505F1" w:rsidRDefault="00000000">
            <w:pPr>
              <w:jc w:val="center"/>
            </w:pPr>
            <w:r>
              <w:rPr>
                <w:sz w:val="20"/>
              </w:rPr>
              <w:t>1/2/3</w:t>
            </w:r>
          </w:p>
        </w:tc>
        <w:tc>
          <w:tcPr>
            <w:tcW w:w="609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7E76E9A" w14:textId="77777777" w:rsidR="00F505F1" w:rsidRDefault="00000000">
            <w:pPr>
              <w:jc w:val="center"/>
            </w:pPr>
            <w:r>
              <w:rPr>
                <w:sz w:val="20"/>
              </w:rPr>
              <w:t>Socioeconomic class proxy (cabin location, boarding priority)</w:t>
            </w:r>
          </w:p>
        </w:tc>
      </w:tr>
      <w:tr w:rsidR="00F505F1" w14:paraId="2119109B" w14:textId="77777777" w:rsidTr="009858A1">
        <w:trPr>
          <w:trHeight w:val="230"/>
          <w:jc w:val="center"/>
        </w:trPr>
        <w:tc>
          <w:tcPr>
            <w:tcW w:w="2029" w:type="dxa"/>
            <w:tcBorders>
              <w:top w:val="single" w:sz="4" w:space="0" w:color="D1D5DB"/>
              <w:left w:val="single" w:sz="4" w:space="0" w:color="D1D5DB"/>
              <w:bottom w:val="single" w:sz="4" w:space="0" w:color="D1D5DB"/>
              <w:right w:val="single" w:sz="4" w:space="0" w:color="D1D5DB"/>
            </w:tcBorders>
            <w:vAlign w:val="center"/>
          </w:tcPr>
          <w:p w14:paraId="3FAD638E" w14:textId="77777777" w:rsidR="00F505F1" w:rsidRDefault="00000000">
            <w:pPr>
              <w:jc w:val="center"/>
            </w:pPr>
            <w:r>
              <w:rPr>
                <w:sz w:val="20"/>
              </w:rPr>
              <w:t>Sex</w:t>
            </w:r>
          </w:p>
        </w:tc>
        <w:tc>
          <w:tcPr>
            <w:tcW w:w="1449" w:type="dxa"/>
            <w:tcBorders>
              <w:top w:val="single" w:sz="4" w:space="0" w:color="D1D5DB"/>
              <w:left w:val="single" w:sz="4" w:space="0" w:color="D1D5DB"/>
              <w:bottom w:val="single" w:sz="4" w:space="0" w:color="D1D5DB"/>
              <w:right w:val="single" w:sz="4" w:space="0" w:color="D1D5DB"/>
            </w:tcBorders>
            <w:vAlign w:val="center"/>
          </w:tcPr>
          <w:p w14:paraId="79D10730" w14:textId="77777777" w:rsidR="00F505F1" w:rsidRDefault="00000000">
            <w:pPr>
              <w:jc w:val="center"/>
            </w:pPr>
            <w:r>
              <w:rPr>
                <w:sz w:val="20"/>
              </w:rPr>
              <w:t>female/male</w:t>
            </w:r>
          </w:p>
        </w:tc>
        <w:tc>
          <w:tcPr>
            <w:tcW w:w="6092" w:type="dxa"/>
            <w:tcBorders>
              <w:top w:val="single" w:sz="4" w:space="0" w:color="D1D5DB"/>
              <w:left w:val="single" w:sz="4" w:space="0" w:color="D1D5DB"/>
              <w:bottom w:val="single" w:sz="4" w:space="0" w:color="D1D5DB"/>
              <w:right w:val="single" w:sz="4" w:space="0" w:color="D1D5DB"/>
            </w:tcBorders>
            <w:vAlign w:val="center"/>
          </w:tcPr>
          <w:p w14:paraId="630DBD03" w14:textId="77777777" w:rsidR="00F505F1" w:rsidRDefault="00000000">
            <w:pPr>
              <w:jc w:val="center"/>
            </w:pPr>
            <w:r>
              <w:rPr>
                <w:sz w:val="20"/>
              </w:rPr>
              <w:t>The single strongest predictor</w:t>
            </w:r>
          </w:p>
        </w:tc>
      </w:tr>
      <w:tr w:rsidR="00F505F1" w14:paraId="6D13575D" w14:textId="77777777" w:rsidTr="009858A1">
        <w:trPr>
          <w:trHeight w:val="230"/>
          <w:jc w:val="center"/>
        </w:trPr>
        <w:tc>
          <w:tcPr>
            <w:tcW w:w="20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99ECF17" w14:textId="77777777" w:rsidR="00F505F1" w:rsidRDefault="00000000">
            <w:pPr>
              <w:jc w:val="center"/>
            </w:pPr>
            <w:r>
              <w:rPr>
                <w:sz w:val="20"/>
              </w:rPr>
              <w:t>Age</w:t>
            </w:r>
          </w:p>
        </w:tc>
        <w:tc>
          <w:tcPr>
            <w:tcW w:w="144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C7B9BD1" w14:textId="77777777" w:rsidR="00F505F1" w:rsidRDefault="00000000">
            <w:pPr>
              <w:jc w:val="center"/>
            </w:pPr>
            <w:r>
              <w:rPr>
                <w:sz w:val="20"/>
              </w:rPr>
              <w:t>years</w:t>
            </w:r>
          </w:p>
        </w:tc>
        <w:tc>
          <w:tcPr>
            <w:tcW w:w="609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D15816E" w14:textId="77777777" w:rsidR="00F505F1" w:rsidRDefault="00000000">
            <w:pPr>
              <w:jc w:val="center"/>
            </w:pPr>
            <w:r>
              <w:rPr>
                <w:sz w:val="20"/>
              </w:rPr>
              <w:t>Children-first effect; age stratification</w:t>
            </w:r>
          </w:p>
        </w:tc>
      </w:tr>
      <w:tr w:rsidR="00F505F1" w14:paraId="72BE8939" w14:textId="77777777" w:rsidTr="009858A1">
        <w:trPr>
          <w:trHeight w:val="230"/>
          <w:jc w:val="center"/>
        </w:trPr>
        <w:tc>
          <w:tcPr>
            <w:tcW w:w="2029" w:type="dxa"/>
            <w:tcBorders>
              <w:top w:val="single" w:sz="4" w:space="0" w:color="D1D5DB"/>
              <w:left w:val="single" w:sz="4" w:space="0" w:color="D1D5DB"/>
              <w:bottom w:val="single" w:sz="4" w:space="0" w:color="D1D5DB"/>
              <w:right w:val="single" w:sz="4" w:space="0" w:color="D1D5DB"/>
            </w:tcBorders>
            <w:vAlign w:val="center"/>
          </w:tcPr>
          <w:p w14:paraId="1A0B751C" w14:textId="77777777" w:rsidR="00F505F1" w:rsidRDefault="00000000">
            <w:pPr>
              <w:jc w:val="center"/>
            </w:pPr>
            <w:r>
              <w:rPr>
                <w:sz w:val="20"/>
              </w:rPr>
              <w:t>SibSp + Parch</w:t>
            </w:r>
          </w:p>
        </w:tc>
        <w:tc>
          <w:tcPr>
            <w:tcW w:w="1449" w:type="dxa"/>
            <w:tcBorders>
              <w:top w:val="single" w:sz="4" w:space="0" w:color="D1D5DB"/>
              <w:left w:val="single" w:sz="4" w:space="0" w:color="D1D5DB"/>
              <w:bottom w:val="single" w:sz="4" w:space="0" w:color="D1D5DB"/>
              <w:right w:val="single" w:sz="4" w:space="0" w:color="D1D5DB"/>
            </w:tcBorders>
            <w:vAlign w:val="center"/>
          </w:tcPr>
          <w:p w14:paraId="4498836C" w14:textId="77777777" w:rsidR="00F505F1" w:rsidRDefault="00000000">
            <w:pPr>
              <w:jc w:val="center"/>
            </w:pPr>
            <w:r>
              <w:rPr>
                <w:sz w:val="20"/>
              </w:rPr>
              <w:t>int</w:t>
            </w:r>
          </w:p>
        </w:tc>
        <w:tc>
          <w:tcPr>
            <w:tcW w:w="6092" w:type="dxa"/>
            <w:tcBorders>
              <w:top w:val="single" w:sz="4" w:space="0" w:color="D1D5DB"/>
              <w:left w:val="single" w:sz="4" w:space="0" w:color="D1D5DB"/>
              <w:bottom w:val="single" w:sz="4" w:space="0" w:color="D1D5DB"/>
              <w:right w:val="single" w:sz="4" w:space="0" w:color="D1D5DB"/>
            </w:tcBorders>
            <w:vAlign w:val="center"/>
          </w:tcPr>
          <w:p w14:paraId="29F68E51" w14:textId="77777777" w:rsidR="00F505F1" w:rsidRDefault="00000000">
            <w:pPr>
              <w:jc w:val="center"/>
            </w:pPr>
            <w:r>
              <w:rPr>
                <w:sz w:val="20"/>
              </w:rPr>
              <w:t>Combined into FamilySize and IsAlone</w:t>
            </w:r>
          </w:p>
        </w:tc>
      </w:tr>
      <w:tr w:rsidR="00F505F1" w14:paraId="6D7A29C4" w14:textId="77777777" w:rsidTr="009858A1">
        <w:trPr>
          <w:trHeight w:val="235"/>
          <w:jc w:val="center"/>
        </w:trPr>
        <w:tc>
          <w:tcPr>
            <w:tcW w:w="20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2A33AB5" w14:textId="77777777" w:rsidR="00F505F1" w:rsidRDefault="00000000">
            <w:pPr>
              <w:jc w:val="center"/>
            </w:pPr>
            <w:r>
              <w:rPr>
                <w:sz w:val="20"/>
              </w:rPr>
              <w:t>Fare</w:t>
            </w:r>
          </w:p>
        </w:tc>
        <w:tc>
          <w:tcPr>
            <w:tcW w:w="144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B0FF3EB" w14:textId="77777777" w:rsidR="00F505F1" w:rsidRDefault="00000000">
            <w:pPr>
              <w:jc w:val="center"/>
            </w:pPr>
            <w:r>
              <w:rPr>
                <w:sz w:val="20"/>
              </w:rPr>
              <w:t>USD</w:t>
            </w:r>
          </w:p>
        </w:tc>
        <w:tc>
          <w:tcPr>
            <w:tcW w:w="609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E0D40C2" w14:textId="77777777" w:rsidR="00F505F1" w:rsidRDefault="00000000">
            <w:pPr>
              <w:jc w:val="center"/>
            </w:pPr>
            <w:r>
              <w:rPr>
                <w:sz w:val="20"/>
              </w:rPr>
              <w:t>Class proxy with finer resolution</w:t>
            </w:r>
          </w:p>
        </w:tc>
      </w:tr>
      <w:tr w:rsidR="00F505F1" w14:paraId="122A905D" w14:textId="77777777" w:rsidTr="009858A1">
        <w:trPr>
          <w:trHeight w:val="230"/>
          <w:jc w:val="center"/>
        </w:trPr>
        <w:tc>
          <w:tcPr>
            <w:tcW w:w="2029" w:type="dxa"/>
            <w:tcBorders>
              <w:top w:val="single" w:sz="4" w:space="0" w:color="D1D5DB"/>
              <w:left w:val="single" w:sz="4" w:space="0" w:color="D1D5DB"/>
              <w:bottom w:val="single" w:sz="4" w:space="0" w:color="D1D5DB"/>
              <w:right w:val="single" w:sz="4" w:space="0" w:color="D1D5DB"/>
            </w:tcBorders>
            <w:vAlign w:val="center"/>
          </w:tcPr>
          <w:p w14:paraId="02A13580" w14:textId="77777777" w:rsidR="00F505F1" w:rsidRDefault="00000000">
            <w:pPr>
              <w:jc w:val="center"/>
            </w:pPr>
            <w:r>
              <w:rPr>
                <w:sz w:val="20"/>
              </w:rPr>
              <w:t>Embarked</w:t>
            </w:r>
          </w:p>
        </w:tc>
        <w:tc>
          <w:tcPr>
            <w:tcW w:w="1449" w:type="dxa"/>
            <w:tcBorders>
              <w:top w:val="single" w:sz="4" w:space="0" w:color="D1D5DB"/>
              <w:left w:val="single" w:sz="4" w:space="0" w:color="D1D5DB"/>
              <w:bottom w:val="single" w:sz="4" w:space="0" w:color="D1D5DB"/>
              <w:right w:val="single" w:sz="4" w:space="0" w:color="D1D5DB"/>
            </w:tcBorders>
            <w:vAlign w:val="center"/>
          </w:tcPr>
          <w:p w14:paraId="7D8E152F" w14:textId="77777777" w:rsidR="00F505F1" w:rsidRDefault="00000000">
            <w:pPr>
              <w:jc w:val="center"/>
            </w:pPr>
            <w:r>
              <w:rPr>
                <w:sz w:val="20"/>
              </w:rPr>
              <w:t>C/Q/S/B</w:t>
            </w:r>
          </w:p>
        </w:tc>
        <w:tc>
          <w:tcPr>
            <w:tcW w:w="6092" w:type="dxa"/>
            <w:tcBorders>
              <w:top w:val="single" w:sz="4" w:space="0" w:color="D1D5DB"/>
              <w:left w:val="single" w:sz="4" w:space="0" w:color="D1D5DB"/>
              <w:bottom w:val="single" w:sz="4" w:space="0" w:color="D1D5DB"/>
              <w:right w:val="single" w:sz="4" w:space="0" w:color="D1D5DB"/>
            </w:tcBorders>
            <w:vAlign w:val="center"/>
          </w:tcPr>
          <w:p w14:paraId="4ECFBA4A" w14:textId="77777777" w:rsidR="00F505F1" w:rsidRDefault="00000000">
            <w:pPr>
              <w:jc w:val="center"/>
            </w:pPr>
            <w:r>
              <w:rPr>
                <w:sz w:val="20"/>
              </w:rPr>
              <w:t>Port of embarkation - confounded with class</w:t>
            </w:r>
          </w:p>
        </w:tc>
      </w:tr>
      <w:tr w:rsidR="00F505F1" w14:paraId="519A93E4" w14:textId="77777777" w:rsidTr="009858A1">
        <w:trPr>
          <w:trHeight w:val="230"/>
          <w:jc w:val="center"/>
        </w:trPr>
        <w:tc>
          <w:tcPr>
            <w:tcW w:w="20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5F0ED58" w14:textId="77777777" w:rsidR="00F505F1" w:rsidRDefault="00000000">
            <w:pPr>
              <w:jc w:val="center"/>
            </w:pPr>
            <w:r>
              <w:rPr>
                <w:sz w:val="20"/>
              </w:rPr>
              <w:t>Name</w:t>
            </w:r>
          </w:p>
        </w:tc>
        <w:tc>
          <w:tcPr>
            <w:tcW w:w="144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6CE0D3B" w14:textId="77777777" w:rsidR="00F505F1" w:rsidRDefault="00000000">
            <w:pPr>
              <w:jc w:val="center"/>
            </w:pPr>
            <w:r>
              <w:rPr>
                <w:sz w:val="20"/>
              </w:rPr>
              <w:t>str</w:t>
            </w:r>
          </w:p>
        </w:tc>
        <w:tc>
          <w:tcPr>
            <w:tcW w:w="609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9DE561E" w14:textId="77777777" w:rsidR="00F505F1" w:rsidRDefault="00000000">
            <w:pPr>
              <w:jc w:val="center"/>
            </w:pPr>
            <w:r>
              <w:rPr>
                <w:sz w:val="20"/>
              </w:rPr>
              <w:t>Title (Mr/Mrs/Miss/Master) extracted as derived feature</w:t>
            </w:r>
          </w:p>
        </w:tc>
      </w:tr>
      <w:tr w:rsidR="00F505F1" w14:paraId="646F71FA" w14:textId="77777777" w:rsidTr="009858A1">
        <w:trPr>
          <w:trHeight w:val="230"/>
          <w:jc w:val="center"/>
        </w:trPr>
        <w:tc>
          <w:tcPr>
            <w:tcW w:w="2029" w:type="dxa"/>
            <w:tcBorders>
              <w:top w:val="single" w:sz="4" w:space="0" w:color="D1D5DB"/>
              <w:left w:val="single" w:sz="4" w:space="0" w:color="D1D5DB"/>
              <w:bottom w:val="single" w:sz="4" w:space="0" w:color="D1D5DB"/>
              <w:right w:val="single" w:sz="4" w:space="0" w:color="D1D5DB"/>
            </w:tcBorders>
            <w:vAlign w:val="center"/>
          </w:tcPr>
          <w:p w14:paraId="3228673F" w14:textId="77777777" w:rsidR="00F505F1" w:rsidRDefault="00000000">
            <w:pPr>
              <w:jc w:val="center"/>
            </w:pPr>
            <w:r>
              <w:rPr>
                <w:sz w:val="20"/>
              </w:rPr>
              <w:lastRenderedPageBreak/>
              <w:t>BoatBody</w:t>
            </w:r>
          </w:p>
        </w:tc>
        <w:tc>
          <w:tcPr>
            <w:tcW w:w="1449" w:type="dxa"/>
            <w:tcBorders>
              <w:top w:val="single" w:sz="4" w:space="0" w:color="D1D5DB"/>
              <w:left w:val="single" w:sz="4" w:space="0" w:color="D1D5DB"/>
              <w:bottom w:val="single" w:sz="4" w:space="0" w:color="D1D5DB"/>
              <w:right w:val="single" w:sz="4" w:space="0" w:color="D1D5DB"/>
            </w:tcBorders>
            <w:vAlign w:val="center"/>
          </w:tcPr>
          <w:p w14:paraId="530DB86C" w14:textId="77777777" w:rsidR="00F505F1" w:rsidRDefault="00000000">
            <w:pPr>
              <w:jc w:val="center"/>
            </w:pPr>
            <w:r>
              <w:rPr>
                <w:sz w:val="20"/>
              </w:rPr>
              <w:t>str</w:t>
            </w:r>
          </w:p>
        </w:tc>
        <w:tc>
          <w:tcPr>
            <w:tcW w:w="6092" w:type="dxa"/>
            <w:tcBorders>
              <w:top w:val="single" w:sz="4" w:space="0" w:color="D1D5DB"/>
              <w:left w:val="single" w:sz="4" w:space="0" w:color="D1D5DB"/>
              <w:bottom w:val="single" w:sz="4" w:space="0" w:color="D1D5DB"/>
              <w:right w:val="single" w:sz="4" w:space="0" w:color="D1D5DB"/>
            </w:tcBorders>
            <w:vAlign w:val="center"/>
          </w:tcPr>
          <w:p w14:paraId="5068ED96" w14:textId="77777777" w:rsidR="00F505F1" w:rsidRDefault="00000000">
            <w:pPr>
              <w:jc w:val="center"/>
            </w:pPr>
            <w:r>
              <w:rPr>
                <w:sz w:val="20"/>
              </w:rPr>
              <w:t>Parsed into Lifeboat number and BodyRecovered flag</w:t>
            </w:r>
          </w:p>
        </w:tc>
      </w:tr>
    </w:tbl>
    <w:p w14:paraId="22745F89" w14:textId="77777777" w:rsidR="00F505F1" w:rsidRDefault="00F505F1">
      <w:pPr>
        <w:spacing w:after="120"/>
      </w:pPr>
    </w:p>
    <w:p w14:paraId="6581CAD5" w14:textId="77777777" w:rsidR="00F505F1" w:rsidRDefault="00000000">
      <w:pPr>
        <w:keepNext/>
        <w:spacing w:before="280" w:after="80"/>
      </w:pPr>
      <w:r>
        <w:rPr>
          <w:b/>
          <w:color w:val="2563EB"/>
          <w:sz w:val="27"/>
        </w:rPr>
        <w:t>2.2  Method</w:t>
      </w:r>
    </w:p>
    <w:p w14:paraId="3F4F32D5" w14:textId="77777777" w:rsidR="00F505F1" w:rsidRDefault="00000000">
      <w:pPr>
        <w:spacing w:after="120"/>
      </w:pPr>
      <w:r>
        <w:t>The analytical approach moves from descriptive to inferential:</w:t>
      </w:r>
    </w:p>
    <w:p w14:paraId="5C5DECF8" w14:textId="77777777" w:rsidR="00F505F1" w:rsidRDefault="00000000">
      <w:pPr>
        <w:pStyle w:val="ListBullet"/>
        <w:spacing w:after="80"/>
      </w:pPr>
      <w:r>
        <w:rPr>
          <w:b/>
        </w:rPr>
        <w:t>Descriptive comparisons.</w:t>
      </w:r>
      <w:r>
        <w:t xml:space="preserve"> Survival rates by group, with 95% Wilson confidence intervals so the precision of each estimate is visible.</w:t>
      </w:r>
    </w:p>
    <w:p w14:paraId="1A58CCE6" w14:textId="77777777" w:rsidR="00F505F1" w:rsidRDefault="00000000">
      <w:pPr>
        <w:pStyle w:val="ListBullet"/>
        <w:spacing w:after="80"/>
      </w:pPr>
      <w:r>
        <w:rPr>
          <w:b/>
        </w:rPr>
        <w:t>Effect-size ranking.</w:t>
      </w:r>
      <w:r>
        <w:t xml:space="preserve"> Every feature is placed on a single 0-1 comparable scale. Cramer's V for categorical features (Sex, Class, Embarked); the absolute point-biserial correlation for numeric ones (Age, Fare, SibSp, Parch).</w:t>
      </w:r>
    </w:p>
    <w:p w14:paraId="5BB94F1F" w14:textId="77777777" w:rsidR="00F505F1" w:rsidRDefault="00000000">
      <w:pPr>
        <w:pStyle w:val="ListBullet"/>
        <w:spacing w:after="80"/>
      </w:pPr>
      <w:r>
        <w:rPr>
          <w:b/>
        </w:rPr>
        <w:t>Odds ratios with 95% CIs.</w:t>
      </w:r>
      <w:r>
        <w:t xml:space="preserve"> For each headline contrast (women vs men, 1st class vs the rest, etc.), we compute the odds ratio with a 95% CI from the log-odds standard error, and a Fisher's exact p-value for the contrast.</w:t>
      </w:r>
    </w:p>
    <w:p w14:paraId="6F1D419C" w14:textId="77777777" w:rsidR="00F505F1" w:rsidRDefault="00000000">
      <w:pPr>
        <w:pStyle w:val="ListBullet"/>
        <w:spacing w:after="80"/>
      </w:pPr>
      <w:r>
        <w:rPr>
          <w:b/>
        </w:rPr>
        <w:t>Hypothesis tests.</w:t>
      </w:r>
      <w:r>
        <w:t xml:space="preserve"> Chi-square tests of independence for categorical relationships; Welch's t-tests with Cohen's d for numeric comparisons; one-way ANOVA across multiple age groups.</w:t>
      </w:r>
    </w:p>
    <w:p w14:paraId="506AE659" w14:textId="77777777" w:rsidR="00F505F1" w:rsidRDefault="00000000">
      <w:pPr>
        <w:pStyle w:val="ListBullet"/>
        <w:spacing w:after="80"/>
      </w:pPr>
      <w:r>
        <w:rPr>
          <w:b/>
        </w:rPr>
        <w:t>Stratified analysis.</w:t>
      </w:r>
      <w:r>
        <w:t xml:space="preserve"> Joint Class x Sex tables to surface compounding effects that disappear in marginal analyses.</w:t>
      </w:r>
    </w:p>
    <w:p w14:paraId="3013B4BB" w14:textId="77777777" w:rsidR="00F505F1" w:rsidRDefault="00000000">
      <w:pPr>
        <w:pBdr>
          <w:left w:val="single" w:sz="24" w:space="8" w:color="6B7280"/>
        </w:pBdr>
        <w:shd w:val="clear" w:color="auto" w:fill="F3F4F6"/>
        <w:spacing w:before="160" w:after="40"/>
        <w:ind w:left="227" w:right="227"/>
      </w:pPr>
      <w:r>
        <w:rPr>
          <w:b/>
          <w:color w:val="6B7280"/>
          <w:sz w:val="21"/>
        </w:rPr>
        <w:t>A note on what this report does NOT do</w:t>
      </w:r>
    </w:p>
    <w:p w14:paraId="7F093FF3" w14:textId="77777777" w:rsidR="00F505F1" w:rsidRDefault="00000000">
      <w:pPr>
        <w:pBdr>
          <w:left w:val="single" w:sz="24" w:space="8" w:color="6B7280"/>
        </w:pBdr>
        <w:shd w:val="clear" w:color="auto" w:fill="F3F4F6"/>
        <w:ind w:left="227" w:right="227"/>
      </w:pPr>
      <w:r>
        <w:rPr>
          <w:sz w:val="21"/>
        </w:rPr>
        <w:t>We have not fit a predictive model. Effect-size ranking and odds ratios are descriptive: they say which features individually carry survival information, but they do not adjust for one another. A logistic regression with interaction terms would refine these estimates and is the natural next step. See Section 8 (Recommendations).</w:t>
      </w:r>
    </w:p>
    <w:p w14:paraId="20E73B33" w14:textId="77777777" w:rsidR="00F505F1" w:rsidRDefault="00000000">
      <w:r>
        <w:br w:type="page"/>
      </w:r>
    </w:p>
    <w:p w14:paraId="61D6D8FC" w14:textId="77777777" w:rsidR="00F505F1" w:rsidRDefault="00000000">
      <w:pPr>
        <w:keepNext/>
        <w:spacing w:before="360" w:after="160"/>
      </w:pPr>
      <w:r>
        <w:rPr>
          <w:b/>
          <w:color w:val="1E3A5F"/>
          <w:sz w:val="36"/>
        </w:rPr>
        <w:lastRenderedPageBreak/>
        <w:t>3. The Big Picture</w:t>
      </w:r>
    </w:p>
    <w:p w14:paraId="0A4F2400" w14:textId="77777777" w:rsidR="00F505F1" w:rsidRDefault="00000000">
      <w:pPr>
        <w:keepNext/>
        <w:spacing w:before="280" w:after="80"/>
      </w:pPr>
      <w:r>
        <w:rPr>
          <w:b/>
          <w:color w:val="2563EB"/>
          <w:sz w:val="27"/>
        </w:rPr>
        <w:t>3.1  Overall survival rate</w:t>
      </w:r>
    </w:p>
    <w:p w14:paraId="1924CF6C" w14:textId="77777777" w:rsidR="00F505F1" w:rsidRDefault="00000000">
      <w:pPr>
        <w:spacing w:after="160"/>
      </w:pPr>
      <w:r>
        <w:t>Of the 1,309 passengers in our dataset, 500 survived - a rate of 38.2%. About one in three. That is the figure most people remember, and it is the figure that hides the entire story of this disaster.</w:t>
      </w:r>
    </w:p>
    <w:p w14:paraId="34361749" w14:textId="77777777" w:rsidR="00F505F1" w:rsidRDefault="00000000">
      <w:pPr>
        <w:spacing w:before="120" w:after="40"/>
        <w:jc w:val="center"/>
      </w:pPr>
      <w:r>
        <w:rPr>
          <w:noProof/>
        </w:rPr>
        <w:drawing>
          <wp:inline distT="0" distB="0" distL="0" distR="0" wp14:anchorId="54B887A1" wp14:editId="46381536">
            <wp:extent cx="5940000" cy="1786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ival_overview.png"/>
                    <pic:cNvPicPr/>
                  </pic:nvPicPr>
                  <pic:blipFill>
                    <a:blip r:embed="rId8"/>
                    <a:stretch>
                      <a:fillRect/>
                    </a:stretch>
                  </pic:blipFill>
                  <pic:spPr>
                    <a:xfrm>
                      <a:off x="0" y="0"/>
                      <a:ext cx="5940000" cy="1786646"/>
                    </a:xfrm>
                    <a:prstGeom prst="rect">
                      <a:avLst/>
                    </a:prstGeom>
                  </pic:spPr>
                </pic:pic>
              </a:graphicData>
            </a:graphic>
          </wp:inline>
        </w:drawing>
      </w:r>
    </w:p>
    <w:p w14:paraId="1A281613" w14:textId="77777777" w:rsidR="00F505F1" w:rsidRDefault="00000000">
      <w:pPr>
        <w:jc w:val="center"/>
      </w:pPr>
      <w:r>
        <w:rPr>
          <w:i/>
          <w:color w:val="4B5563"/>
          <w:sz w:val="19"/>
        </w:rPr>
        <w:t>Figure 1. Overall outcome, survival by sex, and survival by class. The marginal averages already hint that 'overall' is a misleading number.</w:t>
      </w:r>
    </w:p>
    <w:p w14:paraId="0EE3A67B" w14:textId="77777777" w:rsidR="00F505F1" w:rsidRDefault="00000000">
      <w:pPr>
        <w:keepNext/>
        <w:spacing w:before="280" w:after="80"/>
      </w:pPr>
      <w:r>
        <w:rPr>
          <w:b/>
          <w:color w:val="2563EB"/>
          <w:sz w:val="27"/>
        </w:rPr>
        <w:t>3.2  Why the average is misleading</w:t>
      </w:r>
    </w:p>
    <w:p w14:paraId="4E766C6A" w14:textId="77777777" w:rsidR="00F505F1" w:rsidRDefault="00000000">
      <w:pPr>
        <w:spacing w:after="80"/>
      </w:pPr>
      <w:r>
        <w:t>Consider three slices of the 38.2% headline:</w:t>
      </w:r>
    </w:p>
    <w:p w14:paraId="3029ED09" w14:textId="77777777" w:rsidR="00F505F1" w:rsidRDefault="00000000">
      <w:pPr>
        <w:pStyle w:val="ListBullet"/>
        <w:spacing w:after="80"/>
      </w:pPr>
      <w:r>
        <w:rPr>
          <w:b/>
        </w:rPr>
        <w:t>By sex:</w:t>
      </w:r>
      <w:r>
        <w:t xml:space="preserve"> 72.8% of women survived, vs 19.1% of men.</w:t>
      </w:r>
    </w:p>
    <w:p w14:paraId="53773388" w14:textId="77777777" w:rsidR="00F505F1" w:rsidRDefault="00000000">
      <w:pPr>
        <w:pStyle w:val="ListBullet"/>
        <w:spacing w:after="80"/>
      </w:pPr>
      <w:r>
        <w:rPr>
          <w:b/>
        </w:rPr>
        <w:t>By class:</w:t>
      </w:r>
      <w:r>
        <w:t xml:space="preserve"> 62.0% of 1st class survived, vs 25.5% of 3rd class.</w:t>
      </w:r>
    </w:p>
    <w:p w14:paraId="1F00CA44" w14:textId="77777777" w:rsidR="00F505F1" w:rsidRDefault="00000000">
      <w:pPr>
        <w:pStyle w:val="ListBullet"/>
        <w:spacing w:after="80"/>
      </w:pPr>
      <w:r>
        <w:rPr>
          <w:b/>
        </w:rPr>
        <w:t>By the two combined:</w:t>
      </w:r>
      <w:r>
        <w:t xml:space="preserve"> 96.5% of 1st-class women survived, vs 15.2% of 3rd-class men. The arithmetic average between these is meaningless; nobody had a 'typical' Titanic experience.</w:t>
      </w:r>
    </w:p>
    <w:p w14:paraId="7C5C4EB8" w14:textId="77777777" w:rsidR="00F505F1" w:rsidRDefault="00000000">
      <w:pPr>
        <w:pBdr>
          <w:left w:val="single" w:sz="24" w:space="8" w:color="2563EB"/>
        </w:pBdr>
        <w:shd w:val="clear" w:color="auto" w:fill="EFF6FF"/>
        <w:spacing w:before="160"/>
        <w:ind w:left="227" w:right="227"/>
      </w:pPr>
      <w:r>
        <w:t>If you remember nothing else from this section: the 38.2% overall rate is an artefact of averaging together two populations that the evacuation treated almost entirely differently.</w:t>
      </w:r>
    </w:p>
    <w:p w14:paraId="7C44D5A3" w14:textId="77777777" w:rsidR="00F505F1" w:rsidRDefault="00000000">
      <w:r>
        <w:br w:type="page"/>
      </w:r>
    </w:p>
    <w:p w14:paraId="77C4C486" w14:textId="77777777" w:rsidR="00F505F1" w:rsidRDefault="00000000">
      <w:pPr>
        <w:keepNext/>
        <w:spacing w:before="360" w:after="160"/>
      </w:pPr>
      <w:r>
        <w:rPr>
          <w:b/>
          <w:color w:val="1E3A5F"/>
          <w:sz w:val="36"/>
        </w:rPr>
        <w:lastRenderedPageBreak/>
        <w:t>4. The Three Biggest Drivers</w:t>
      </w:r>
    </w:p>
    <w:p w14:paraId="52B441B0" w14:textId="77777777" w:rsidR="00F505F1" w:rsidRDefault="00000000">
      <w:pPr>
        <w:spacing w:after="120"/>
      </w:pPr>
      <w:r>
        <w:t>We can now rank the factors by predictive strength on a common scale. The chart below uses Cramer's V for categorical features and the absolute value of the point-biserial correlation for numeric ones. Both range from 0 to 1; thresholds for 'small', 'medium', and 'large' are 0.1, 0.3, and 0.5 by convention.</w:t>
      </w:r>
    </w:p>
    <w:p w14:paraId="6848E443" w14:textId="77777777" w:rsidR="00F505F1" w:rsidRDefault="00000000">
      <w:pPr>
        <w:spacing w:before="120" w:after="40"/>
        <w:jc w:val="center"/>
      </w:pPr>
      <w:r>
        <w:rPr>
          <w:noProof/>
        </w:rPr>
        <w:drawing>
          <wp:inline distT="0" distB="0" distL="0" distR="0" wp14:anchorId="70929DC5" wp14:editId="43BB70A6">
            <wp:extent cx="5940000" cy="26269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9"/>
                    <a:stretch>
                      <a:fillRect/>
                    </a:stretch>
                  </pic:blipFill>
                  <pic:spPr>
                    <a:xfrm>
                      <a:off x="0" y="0"/>
                      <a:ext cx="5940000" cy="2626919"/>
                    </a:xfrm>
                    <a:prstGeom prst="rect">
                      <a:avLst/>
                    </a:prstGeom>
                  </pic:spPr>
                </pic:pic>
              </a:graphicData>
            </a:graphic>
          </wp:inline>
        </w:drawing>
      </w:r>
    </w:p>
    <w:p w14:paraId="4F69CAAF" w14:textId="77777777" w:rsidR="00F505F1" w:rsidRDefault="00000000">
      <w:pPr>
        <w:jc w:val="center"/>
      </w:pPr>
      <w:r>
        <w:rPr>
          <w:i/>
          <w:color w:val="4B5563"/>
          <w:sz w:val="19"/>
        </w:rPr>
        <w:t>Figure 2. Feature predictive power, ranked. Three things matter at all - sex, class, and fare/embarked. Everything else is small or negligible on its own.</w:t>
      </w:r>
    </w:p>
    <w:tbl>
      <w:tblPr>
        <w:tblW w:w="0" w:type="auto"/>
        <w:jc w:val="center"/>
        <w:tblLook w:val="04A0" w:firstRow="1" w:lastRow="0" w:firstColumn="1" w:lastColumn="0" w:noHBand="0" w:noVBand="1"/>
      </w:tblPr>
      <w:tblGrid>
        <w:gridCol w:w="1701"/>
        <w:gridCol w:w="1474"/>
        <w:gridCol w:w="2381"/>
        <w:gridCol w:w="1701"/>
        <w:gridCol w:w="2098"/>
      </w:tblGrid>
      <w:tr w:rsidR="00F505F1" w14:paraId="59FD34C7" w14:textId="77777777">
        <w:trPr>
          <w:jc w:val="center"/>
        </w:trPr>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28918E71" w14:textId="77777777" w:rsidR="00F505F1" w:rsidRDefault="00000000">
            <w:pPr>
              <w:jc w:val="center"/>
            </w:pPr>
            <w:r>
              <w:rPr>
                <w:b/>
                <w:color w:val="FFFFFF"/>
                <w:sz w:val="20"/>
              </w:rPr>
              <w:t>Feature</w:t>
            </w:r>
          </w:p>
        </w:tc>
        <w:tc>
          <w:tcPr>
            <w:tcW w:w="147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731249FB" w14:textId="77777777" w:rsidR="00F505F1" w:rsidRDefault="00000000">
            <w:pPr>
              <w:jc w:val="center"/>
            </w:pPr>
            <w:r>
              <w:rPr>
                <w:b/>
                <w:color w:val="FFFFFF"/>
                <w:sz w:val="20"/>
              </w:rPr>
              <w:t>Type</w:t>
            </w:r>
          </w:p>
        </w:tc>
        <w:tc>
          <w:tcPr>
            <w:tcW w:w="238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1FAD2696" w14:textId="77777777" w:rsidR="00F505F1" w:rsidRDefault="00000000">
            <w:pPr>
              <w:jc w:val="center"/>
            </w:pPr>
            <w:r>
              <w:rPr>
                <w:b/>
                <w:color w:val="FFFFFF"/>
                <w:sz w:val="20"/>
              </w:rPr>
              <w:t>Metric</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50ADFA78" w14:textId="77777777" w:rsidR="00F505F1" w:rsidRDefault="00000000">
            <w:pPr>
              <w:jc w:val="center"/>
            </w:pPr>
            <w:r>
              <w:rPr>
                <w:b/>
                <w:color w:val="FFFFFF"/>
                <w:sz w:val="20"/>
              </w:rPr>
              <w:t>Effect Size</w:t>
            </w:r>
          </w:p>
        </w:tc>
        <w:tc>
          <w:tcPr>
            <w:tcW w:w="2098"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3D6EAD5A" w14:textId="77777777" w:rsidR="00F505F1" w:rsidRDefault="00000000">
            <w:pPr>
              <w:jc w:val="center"/>
            </w:pPr>
            <w:r>
              <w:rPr>
                <w:b/>
                <w:color w:val="FFFFFF"/>
                <w:sz w:val="20"/>
              </w:rPr>
              <w:t>Strength</w:t>
            </w:r>
          </w:p>
        </w:tc>
      </w:tr>
      <w:tr w:rsidR="00F505F1" w14:paraId="32058770" w14:textId="77777777">
        <w:trPr>
          <w:jc w:val="center"/>
        </w:trPr>
        <w:tc>
          <w:tcPr>
            <w:tcW w:w="1701" w:type="dxa"/>
            <w:tcBorders>
              <w:top w:val="single" w:sz="4" w:space="0" w:color="D1D5DB"/>
              <w:left w:val="single" w:sz="4" w:space="0" w:color="D1D5DB"/>
              <w:bottom w:val="single" w:sz="4" w:space="0" w:color="D1D5DB"/>
              <w:right w:val="single" w:sz="4" w:space="0" w:color="D1D5DB"/>
            </w:tcBorders>
            <w:vAlign w:val="center"/>
          </w:tcPr>
          <w:p w14:paraId="61DEA363" w14:textId="77777777" w:rsidR="00F505F1" w:rsidRDefault="00000000">
            <w:pPr>
              <w:jc w:val="center"/>
            </w:pPr>
            <w:r>
              <w:rPr>
                <w:sz w:val="20"/>
              </w:rPr>
              <w:t>Sex</w:t>
            </w:r>
          </w:p>
        </w:tc>
        <w:tc>
          <w:tcPr>
            <w:tcW w:w="1474" w:type="dxa"/>
            <w:tcBorders>
              <w:top w:val="single" w:sz="4" w:space="0" w:color="D1D5DB"/>
              <w:left w:val="single" w:sz="4" w:space="0" w:color="D1D5DB"/>
              <w:bottom w:val="single" w:sz="4" w:space="0" w:color="D1D5DB"/>
              <w:right w:val="single" w:sz="4" w:space="0" w:color="D1D5DB"/>
            </w:tcBorders>
            <w:vAlign w:val="center"/>
          </w:tcPr>
          <w:p w14:paraId="352EF8CA" w14:textId="77777777" w:rsidR="00F505F1" w:rsidRDefault="00000000">
            <w:pPr>
              <w:jc w:val="center"/>
            </w:pPr>
            <w:r>
              <w:rPr>
                <w:sz w:val="20"/>
              </w:rPr>
              <w:t>Categorical</w:t>
            </w:r>
          </w:p>
        </w:tc>
        <w:tc>
          <w:tcPr>
            <w:tcW w:w="2381" w:type="dxa"/>
            <w:tcBorders>
              <w:top w:val="single" w:sz="4" w:space="0" w:color="D1D5DB"/>
              <w:left w:val="single" w:sz="4" w:space="0" w:color="D1D5DB"/>
              <w:bottom w:val="single" w:sz="4" w:space="0" w:color="D1D5DB"/>
              <w:right w:val="single" w:sz="4" w:space="0" w:color="D1D5DB"/>
            </w:tcBorders>
            <w:vAlign w:val="center"/>
          </w:tcPr>
          <w:p w14:paraId="660B1F78" w14:textId="77777777" w:rsidR="00F505F1" w:rsidRDefault="00000000">
            <w:pPr>
              <w:jc w:val="center"/>
            </w:pPr>
            <w:r>
              <w:rPr>
                <w:sz w:val="20"/>
              </w:rPr>
              <w:t>Cramer's V</w:t>
            </w:r>
          </w:p>
        </w:tc>
        <w:tc>
          <w:tcPr>
            <w:tcW w:w="1701" w:type="dxa"/>
            <w:tcBorders>
              <w:top w:val="single" w:sz="4" w:space="0" w:color="D1D5DB"/>
              <w:left w:val="single" w:sz="4" w:space="0" w:color="D1D5DB"/>
              <w:bottom w:val="single" w:sz="4" w:space="0" w:color="D1D5DB"/>
              <w:right w:val="single" w:sz="4" w:space="0" w:color="D1D5DB"/>
            </w:tcBorders>
            <w:vAlign w:val="center"/>
          </w:tcPr>
          <w:p w14:paraId="53C32060" w14:textId="77777777" w:rsidR="00F505F1" w:rsidRDefault="00000000">
            <w:pPr>
              <w:jc w:val="center"/>
            </w:pPr>
            <w:r>
              <w:rPr>
                <w:sz w:val="20"/>
              </w:rPr>
              <w:t>+0.527</w:t>
            </w:r>
          </w:p>
        </w:tc>
        <w:tc>
          <w:tcPr>
            <w:tcW w:w="2098" w:type="dxa"/>
            <w:tcBorders>
              <w:top w:val="single" w:sz="4" w:space="0" w:color="D1D5DB"/>
              <w:left w:val="single" w:sz="4" w:space="0" w:color="D1D5DB"/>
              <w:bottom w:val="single" w:sz="4" w:space="0" w:color="D1D5DB"/>
              <w:right w:val="single" w:sz="4" w:space="0" w:color="D1D5DB"/>
            </w:tcBorders>
            <w:vAlign w:val="center"/>
          </w:tcPr>
          <w:p w14:paraId="7FBDDE49" w14:textId="77777777" w:rsidR="00F505F1" w:rsidRDefault="00000000">
            <w:pPr>
              <w:jc w:val="center"/>
            </w:pPr>
            <w:r>
              <w:rPr>
                <w:sz w:val="20"/>
              </w:rPr>
              <w:t>Large</w:t>
            </w:r>
          </w:p>
        </w:tc>
      </w:tr>
      <w:tr w:rsidR="00F505F1" w14:paraId="75159D99" w14:textId="77777777">
        <w:trPr>
          <w:jc w:val="center"/>
        </w:trPr>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929A357" w14:textId="77777777" w:rsidR="00F505F1" w:rsidRDefault="00000000">
            <w:pPr>
              <w:jc w:val="center"/>
            </w:pPr>
            <w:r>
              <w:rPr>
                <w:sz w:val="20"/>
              </w:rPr>
              <w:t>Pclass</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D6BF74D" w14:textId="77777777" w:rsidR="00F505F1" w:rsidRDefault="00000000">
            <w:pPr>
              <w:jc w:val="center"/>
            </w:pPr>
            <w:r>
              <w:rPr>
                <w:sz w:val="20"/>
              </w:rPr>
              <w:t>Categorical</w:t>
            </w:r>
          </w:p>
        </w:tc>
        <w:tc>
          <w:tcPr>
            <w:tcW w:w="238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FB35BD" w14:textId="77777777" w:rsidR="00F505F1" w:rsidRDefault="00000000">
            <w:pPr>
              <w:jc w:val="center"/>
            </w:pPr>
            <w:r>
              <w:rPr>
                <w:sz w:val="20"/>
              </w:rPr>
              <w:t>Cramer's V</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D497BBB" w14:textId="77777777" w:rsidR="00F505F1" w:rsidRDefault="00000000">
            <w:pPr>
              <w:jc w:val="center"/>
            </w:pPr>
            <w:r>
              <w:rPr>
                <w:sz w:val="20"/>
              </w:rPr>
              <w:t>+0.313</w:t>
            </w:r>
          </w:p>
        </w:tc>
        <w:tc>
          <w:tcPr>
            <w:tcW w:w="209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1CC09B" w14:textId="77777777" w:rsidR="00F505F1" w:rsidRDefault="00000000">
            <w:pPr>
              <w:jc w:val="center"/>
            </w:pPr>
            <w:r>
              <w:rPr>
                <w:sz w:val="20"/>
              </w:rPr>
              <w:t>Medium</w:t>
            </w:r>
          </w:p>
        </w:tc>
      </w:tr>
      <w:tr w:rsidR="00F505F1" w14:paraId="6153BE1E" w14:textId="77777777">
        <w:trPr>
          <w:jc w:val="center"/>
        </w:trPr>
        <w:tc>
          <w:tcPr>
            <w:tcW w:w="1701" w:type="dxa"/>
            <w:tcBorders>
              <w:top w:val="single" w:sz="4" w:space="0" w:color="D1D5DB"/>
              <w:left w:val="single" w:sz="4" w:space="0" w:color="D1D5DB"/>
              <w:bottom w:val="single" w:sz="4" w:space="0" w:color="D1D5DB"/>
              <w:right w:val="single" w:sz="4" w:space="0" w:color="D1D5DB"/>
            </w:tcBorders>
            <w:vAlign w:val="center"/>
          </w:tcPr>
          <w:p w14:paraId="594BE5A0" w14:textId="77777777" w:rsidR="00F505F1" w:rsidRDefault="00000000">
            <w:pPr>
              <w:jc w:val="center"/>
            </w:pPr>
            <w:r>
              <w:rPr>
                <w:sz w:val="20"/>
              </w:rPr>
              <w:t>Fare</w:t>
            </w:r>
          </w:p>
        </w:tc>
        <w:tc>
          <w:tcPr>
            <w:tcW w:w="1474" w:type="dxa"/>
            <w:tcBorders>
              <w:top w:val="single" w:sz="4" w:space="0" w:color="D1D5DB"/>
              <w:left w:val="single" w:sz="4" w:space="0" w:color="D1D5DB"/>
              <w:bottom w:val="single" w:sz="4" w:space="0" w:color="D1D5DB"/>
              <w:right w:val="single" w:sz="4" w:space="0" w:color="D1D5DB"/>
            </w:tcBorders>
            <w:vAlign w:val="center"/>
          </w:tcPr>
          <w:p w14:paraId="4FB50C75" w14:textId="77777777" w:rsidR="00F505F1" w:rsidRDefault="00000000">
            <w:pPr>
              <w:jc w:val="center"/>
            </w:pPr>
            <w:r>
              <w:rPr>
                <w:sz w:val="20"/>
              </w:rPr>
              <w:t>Numerical</w:t>
            </w:r>
          </w:p>
        </w:tc>
        <w:tc>
          <w:tcPr>
            <w:tcW w:w="2381" w:type="dxa"/>
            <w:tcBorders>
              <w:top w:val="single" w:sz="4" w:space="0" w:color="D1D5DB"/>
              <w:left w:val="single" w:sz="4" w:space="0" w:color="D1D5DB"/>
              <w:bottom w:val="single" w:sz="4" w:space="0" w:color="D1D5DB"/>
              <w:right w:val="single" w:sz="4" w:space="0" w:color="D1D5DB"/>
            </w:tcBorders>
            <w:vAlign w:val="center"/>
          </w:tcPr>
          <w:p w14:paraId="6FABBC78" w14:textId="77777777" w:rsidR="00F505F1" w:rsidRDefault="00000000">
            <w:pPr>
              <w:jc w:val="center"/>
            </w:pPr>
            <w:r>
              <w:rPr>
                <w:sz w:val="20"/>
              </w:rPr>
              <w:t>Point-biserial r</w:t>
            </w:r>
          </w:p>
        </w:tc>
        <w:tc>
          <w:tcPr>
            <w:tcW w:w="1701" w:type="dxa"/>
            <w:tcBorders>
              <w:top w:val="single" w:sz="4" w:space="0" w:color="D1D5DB"/>
              <w:left w:val="single" w:sz="4" w:space="0" w:color="D1D5DB"/>
              <w:bottom w:val="single" w:sz="4" w:space="0" w:color="D1D5DB"/>
              <w:right w:val="single" w:sz="4" w:space="0" w:color="D1D5DB"/>
            </w:tcBorders>
            <w:vAlign w:val="center"/>
          </w:tcPr>
          <w:p w14:paraId="2A6A2AE0" w14:textId="77777777" w:rsidR="00F505F1" w:rsidRDefault="00000000">
            <w:pPr>
              <w:jc w:val="center"/>
            </w:pPr>
            <w:r>
              <w:rPr>
                <w:sz w:val="20"/>
              </w:rPr>
              <w:t>+0.247</w:t>
            </w:r>
          </w:p>
        </w:tc>
        <w:tc>
          <w:tcPr>
            <w:tcW w:w="2098" w:type="dxa"/>
            <w:tcBorders>
              <w:top w:val="single" w:sz="4" w:space="0" w:color="D1D5DB"/>
              <w:left w:val="single" w:sz="4" w:space="0" w:color="D1D5DB"/>
              <w:bottom w:val="single" w:sz="4" w:space="0" w:color="D1D5DB"/>
              <w:right w:val="single" w:sz="4" w:space="0" w:color="D1D5DB"/>
            </w:tcBorders>
            <w:vAlign w:val="center"/>
          </w:tcPr>
          <w:p w14:paraId="45FBA0C7" w14:textId="77777777" w:rsidR="00F505F1" w:rsidRDefault="00000000">
            <w:pPr>
              <w:jc w:val="center"/>
            </w:pPr>
            <w:r>
              <w:rPr>
                <w:sz w:val="20"/>
              </w:rPr>
              <w:t>Small</w:t>
            </w:r>
          </w:p>
        </w:tc>
      </w:tr>
      <w:tr w:rsidR="00F505F1" w14:paraId="005F3AB0" w14:textId="77777777">
        <w:trPr>
          <w:jc w:val="center"/>
        </w:trPr>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4B17E35" w14:textId="77777777" w:rsidR="00F505F1" w:rsidRDefault="00000000">
            <w:pPr>
              <w:jc w:val="center"/>
            </w:pPr>
            <w:r>
              <w:rPr>
                <w:sz w:val="20"/>
              </w:rPr>
              <w:t>Embarked</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8439405" w14:textId="77777777" w:rsidR="00F505F1" w:rsidRDefault="00000000">
            <w:pPr>
              <w:jc w:val="center"/>
            </w:pPr>
            <w:r>
              <w:rPr>
                <w:sz w:val="20"/>
              </w:rPr>
              <w:t>Categorical</w:t>
            </w:r>
          </w:p>
        </w:tc>
        <w:tc>
          <w:tcPr>
            <w:tcW w:w="238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3923259" w14:textId="77777777" w:rsidR="00F505F1" w:rsidRDefault="00000000">
            <w:pPr>
              <w:jc w:val="center"/>
            </w:pPr>
            <w:r>
              <w:rPr>
                <w:sz w:val="20"/>
              </w:rPr>
              <w:t>Cramer's V</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AA25274" w14:textId="77777777" w:rsidR="00F505F1" w:rsidRDefault="00000000">
            <w:pPr>
              <w:jc w:val="center"/>
            </w:pPr>
            <w:r>
              <w:rPr>
                <w:sz w:val="20"/>
              </w:rPr>
              <w:t>+0.204</w:t>
            </w:r>
          </w:p>
        </w:tc>
        <w:tc>
          <w:tcPr>
            <w:tcW w:w="209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04208FB" w14:textId="77777777" w:rsidR="00F505F1" w:rsidRDefault="00000000">
            <w:pPr>
              <w:jc w:val="center"/>
            </w:pPr>
            <w:r>
              <w:rPr>
                <w:sz w:val="20"/>
              </w:rPr>
              <w:t>Small</w:t>
            </w:r>
          </w:p>
        </w:tc>
      </w:tr>
      <w:tr w:rsidR="00F505F1" w14:paraId="618AF51C" w14:textId="77777777">
        <w:trPr>
          <w:jc w:val="center"/>
        </w:trPr>
        <w:tc>
          <w:tcPr>
            <w:tcW w:w="1701" w:type="dxa"/>
            <w:tcBorders>
              <w:top w:val="single" w:sz="4" w:space="0" w:color="D1D5DB"/>
              <w:left w:val="single" w:sz="4" w:space="0" w:color="D1D5DB"/>
              <w:bottom w:val="single" w:sz="4" w:space="0" w:color="D1D5DB"/>
              <w:right w:val="single" w:sz="4" w:space="0" w:color="D1D5DB"/>
            </w:tcBorders>
            <w:vAlign w:val="center"/>
          </w:tcPr>
          <w:p w14:paraId="605B1993" w14:textId="77777777" w:rsidR="00F505F1" w:rsidRDefault="00000000">
            <w:pPr>
              <w:jc w:val="center"/>
            </w:pPr>
            <w:r>
              <w:rPr>
                <w:sz w:val="20"/>
              </w:rPr>
              <w:t>Parch</w:t>
            </w:r>
          </w:p>
        </w:tc>
        <w:tc>
          <w:tcPr>
            <w:tcW w:w="1474" w:type="dxa"/>
            <w:tcBorders>
              <w:top w:val="single" w:sz="4" w:space="0" w:color="D1D5DB"/>
              <w:left w:val="single" w:sz="4" w:space="0" w:color="D1D5DB"/>
              <w:bottom w:val="single" w:sz="4" w:space="0" w:color="D1D5DB"/>
              <w:right w:val="single" w:sz="4" w:space="0" w:color="D1D5DB"/>
            </w:tcBorders>
            <w:vAlign w:val="center"/>
          </w:tcPr>
          <w:p w14:paraId="21F107FD" w14:textId="77777777" w:rsidR="00F505F1" w:rsidRDefault="00000000">
            <w:pPr>
              <w:jc w:val="center"/>
            </w:pPr>
            <w:r>
              <w:rPr>
                <w:sz w:val="20"/>
              </w:rPr>
              <w:t>Numerical</w:t>
            </w:r>
          </w:p>
        </w:tc>
        <w:tc>
          <w:tcPr>
            <w:tcW w:w="2381" w:type="dxa"/>
            <w:tcBorders>
              <w:top w:val="single" w:sz="4" w:space="0" w:color="D1D5DB"/>
              <w:left w:val="single" w:sz="4" w:space="0" w:color="D1D5DB"/>
              <w:bottom w:val="single" w:sz="4" w:space="0" w:color="D1D5DB"/>
              <w:right w:val="single" w:sz="4" w:space="0" w:color="D1D5DB"/>
            </w:tcBorders>
            <w:vAlign w:val="center"/>
          </w:tcPr>
          <w:p w14:paraId="36CC42D6" w14:textId="77777777" w:rsidR="00F505F1" w:rsidRDefault="00000000">
            <w:pPr>
              <w:jc w:val="center"/>
            </w:pPr>
            <w:r>
              <w:rPr>
                <w:sz w:val="20"/>
              </w:rPr>
              <w:t>Point-biserial r</w:t>
            </w:r>
          </w:p>
        </w:tc>
        <w:tc>
          <w:tcPr>
            <w:tcW w:w="1701" w:type="dxa"/>
            <w:tcBorders>
              <w:top w:val="single" w:sz="4" w:space="0" w:color="D1D5DB"/>
              <w:left w:val="single" w:sz="4" w:space="0" w:color="D1D5DB"/>
              <w:bottom w:val="single" w:sz="4" w:space="0" w:color="D1D5DB"/>
              <w:right w:val="single" w:sz="4" w:space="0" w:color="D1D5DB"/>
            </w:tcBorders>
            <w:vAlign w:val="center"/>
          </w:tcPr>
          <w:p w14:paraId="552CE1FC" w14:textId="77777777" w:rsidR="00F505F1" w:rsidRDefault="00000000">
            <w:pPr>
              <w:jc w:val="center"/>
            </w:pPr>
            <w:r>
              <w:rPr>
                <w:sz w:val="20"/>
              </w:rPr>
              <w:t>+0.083</w:t>
            </w:r>
          </w:p>
        </w:tc>
        <w:tc>
          <w:tcPr>
            <w:tcW w:w="2098" w:type="dxa"/>
            <w:tcBorders>
              <w:top w:val="single" w:sz="4" w:space="0" w:color="D1D5DB"/>
              <w:left w:val="single" w:sz="4" w:space="0" w:color="D1D5DB"/>
              <w:bottom w:val="single" w:sz="4" w:space="0" w:color="D1D5DB"/>
              <w:right w:val="single" w:sz="4" w:space="0" w:color="D1D5DB"/>
            </w:tcBorders>
            <w:vAlign w:val="center"/>
          </w:tcPr>
          <w:p w14:paraId="35E65D02" w14:textId="77777777" w:rsidR="00F505F1" w:rsidRDefault="00000000">
            <w:pPr>
              <w:jc w:val="center"/>
            </w:pPr>
            <w:r>
              <w:rPr>
                <w:sz w:val="20"/>
              </w:rPr>
              <w:t>Negligible</w:t>
            </w:r>
          </w:p>
        </w:tc>
      </w:tr>
      <w:tr w:rsidR="00F505F1" w14:paraId="07EE7C7E" w14:textId="77777777">
        <w:trPr>
          <w:jc w:val="center"/>
        </w:trPr>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AEA15C7" w14:textId="77777777" w:rsidR="00F505F1" w:rsidRDefault="00000000">
            <w:pPr>
              <w:jc w:val="center"/>
            </w:pPr>
            <w:r>
              <w:rPr>
                <w:sz w:val="20"/>
              </w:rPr>
              <w:t>Age</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1524EA1" w14:textId="77777777" w:rsidR="00F505F1" w:rsidRDefault="00000000">
            <w:pPr>
              <w:jc w:val="center"/>
            </w:pPr>
            <w:r>
              <w:rPr>
                <w:sz w:val="20"/>
              </w:rPr>
              <w:t>Numerical</w:t>
            </w:r>
          </w:p>
        </w:tc>
        <w:tc>
          <w:tcPr>
            <w:tcW w:w="238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D9F606F" w14:textId="77777777" w:rsidR="00F505F1" w:rsidRDefault="00000000">
            <w:pPr>
              <w:jc w:val="center"/>
            </w:pPr>
            <w:r>
              <w:rPr>
                <w:sz w:val="20"/>
              </w:rPr>
              <w:t>Point-biserial r</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6437C88" w14:textId="77777777" w:rsidR="00F505F1" w:rsidRDefault="00000000">
            <w:pPr>
              <w:jc w:val="center"/>
            </w:pPr>
            <w:r>
              <w:rPr>
                <w:sz w:val="20"/>
              </w:rPr>
              <w:t>-0.031</w:t>
            </w:r>
          </w:p>
        </w:tc>
        <w:tc>
          <w:tcPr>
            <w:tcW w:w="209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60D5123" w14:textId="77777777" w:rsidR="00F505F1" w:rsidRDefault="00000000">
            <w:pPr>
              <w:jc w:val="center"/>
            </w:pPr>
            <w:r>
              <w:rPr>
                <w:sz w:val="20"/>
              </w:rPr>
              <w:t>Negligible</w:t>
            </w:r>
          </w:p>
        </w:tc>
      </w:tr>
      <w:tr w:rsidR="00F505F1" w14:paraId="0ADF2152" w14:textId="77777777">
        <w:trPr>
          <w:jc w:val="center"/>
        </w:trPr>
        <w:tc>
          <w:tcPr>
            <w:tcW w:w="1701" w:type="dxa"/>
            <w:tcBorders>
              <w:top w:val="single" w:sz="4" w:space="0" w:color="D1D5DB"/>
              <w:left w:val="single" w:sz="4" w:space="0" w:color="D1D5DB"/>
              <w:bottom w:val="single" w:sz="4" w:space="0" w:color="D1D5DB"/>
              <w:right w:val="single" w:sz="4" w:space="0" w:color="D1D5DB"/>
            </w:tcBorders>
            <w:vAlign w:val="center"/>
          </w:tcPr>
          <w:p w14:paraId="632A99E8" w14:textId="77777777" w:rsidR="00F505F1" w:rsidRDefault="00000000">
            <w:pPr>
              <w:jc w:val="center"/>
            </w:pPr>
            <w:r>
              <w:rPr>
                <w:sz w:val="20"/>
              </w:rPr>
              <w:t>SibSp</w:t>
            </w:r>
          </w:p>
        </w:tc>
        <w:tc>
          <w:tcPr>
            <w:tcW w:w="1474" w:type="dxa"/>
            <w:tcBorders>
              <w:top w:val="single" w:sz="4" w:space="0" w:color="D1D5DB"/>
              <w:left w:val="single" w:sz="4" w:space="0" w:color="D1D5DB"/>
              <w:bottom w:val="single" w:sz="4" w:space="0" w:color="D1D5DB"/>
              <w:right w:val="single" w:sz="4" w:space="0" w:color="D1D5DB"/>
            </w:tcBorders>
            <w:vAlign w:val="center"/>
          </w:tcPr>
          <w:p w14:paraId="745F3298" w14:textId="77777777" w:rsidR="00F505F1" w:rsidRDefault="00000000">
            <w:pPr>
              <w:jc w:val="center"/>
            </w:pPr>
            <w:r>
              <w:rPr>
                <w:sz w:val="20"/>
              </w:rPr>
              <w:t>Numerical</w:t>
            </w:r>
          </w:p>
        </w:tc>
        <w:tc>
          <w:tcPr>
            <w:tcW w:w="2381" w:type="dxa"/>
            <w:tcBorders>
              <w:top w:val="single" w:sz="4" w:space="0" w:color="D1D5DB"/>
              <w:left w:val="single" w:sz="4" w:space="0" w:color="D1D5DB"/>
              <w:bottom w:val="single" w:sz="4" w:space="0" w:color="D1D5DB"/>
              <w:right w:val="single" w:sz="4" w:space="0" w:color="D1D5DB"/>
            </w:tcBorders>
            <w:vAlign w:val="center"/>
          </w:tcPr>
          <w:p w14:paraId="0324DED8" w14:textId="77777777" w:rsidR="00F505F1" w:rsidRDefault="00000000">
            <w:pPr>
              <w:jc w:val="center"/>
            </w:pPr>
            <w:r>
              <w:rPr>
                <w:sz w:val="20"/>
              </w:rPr>
              <w:t>Point-biserial r</w:t>
            </w:r>
          </w:p>
        </w:tc>
        <w:tc>
          <w:tcPr>
            <w:tcW w:w="1701" w:type="dxa"/>
            <w:tcBorders>
              <w:top w:val="single" w:sz="4" w:space="0" w:color="D1D5DB"/>
              <w:left w:val="single" w:sz="4" w:space="0" w:color="D1D5DB"/>
              <w:bottom w:val="single" w:sz="4" w:space="0" w:color="D1D5DB"/>
              <w:right w:val="single" w:sz="4" w:space="0" w:color="D1D5DB"/>
            </w:tcBorders>
            <w:vAlign w:val="center"/>
          </w:tcPr>
          <w:p w14:paraId="3885AE0E" w14:textId="77777777" w:rsidR="00F505F1" w:rsidRDefault="00000000">
            <w:pPr>
              <w:jc w:val="center"/>
            </w:pPr>
            <w:r>
              <w:rPr>
                <w:sz w:val="20"/>
              </w:rPr>
              <w:t>-0.028</w:t>
            </w:r>
          </w:p>
        </w:tc>
        <w:tc>
          <w:tcPr>
            <w:tcW w:w="2098" w:type="dxa"/>
            <w:tcBorders>
              <w:top w:val="single" w:sz="4" w:space="0" w:color="D1D5DB"/>
              <w:left w:val="single" w:sz="4" w:space="0" w:color="D1D5DB"/>
              <w:bottom w:val="single" w:sz="4" w:space="0" w:color="D1D5DB"/>
              <w:right w:val="single" w:sz="4" w:space="0" w:color="D1D5DB"/>
            </w:tcBorders>
            <w:vAlign w:val="center"/>
          </w:tcPr>
          <w:p w14:paraId="7B7321A8" w14:textId="77777777" w:rsidR="00F505F1" w:rsidRDefault="00000000">
            <w:pPr>
              <w:jc w:val="center"/>
            </w:pPr>
            <w:r>
              <w:rPr>
                <w:sz w:val="20"/>
              </w:rPr>
              <w:t>Negligible</w:t>
            </w:r>
          </w:p>
        </w:tc>
      </w:tr>
    </w:tbl>
    <w:p w14:paraId="2D0E00DC" w14:textId="77777777" w:rsidR="00F505F1" w:rsidRDefault="00F505F1">
      <w:pPr>
        <w:spacing w:after="120"/>
      </w:pPr>
    </w:p>
    <w:p w14:paraId="0D43C8FF" w14:textId="77777777" w:rsidR="00F505F1" w:rsidRDefault="00000000">
      <w:pPr>
        <w:keepNext/>
        <w:spacing w:before="280" w:after="80"/>
      </w:pPr>
      <w:r>
        <w:rPr>
          <w:b/>
          <w:color w:val="2563EB"/>
          <w:sz w:val="27"/>
        </w:rPr>
        <w:t>4.1  Sex - by far the strongest signal</w:t>
      </w:r>
    </w:p>
    <w:p w14:paraId="7C82A6A4" w14:textId="77777777" w:rsidR="00F505F1" w:rsidRDefault="00000000">
      <w:pPr>
        <w:spacing w:after="120"/>
      </w:pPr>
      <w:r>
        <w:t>With Cramer's V ~ 0.53, sex is the only feature in 'large effect' territory. The contrast is stark: of 466 women, 339 survived; of 843 men, only 161 did. The two confidence intervals do not come close to overlapping, so we can be essentially certain this is not noise.</w:t>
      </w:r>
    </w:p>
    <w:p w14:paraId="1A3904B0" w14:textId="22527D3C" w:rsidR="00F505F1" w:rsidRDefault="00000000" w:rsidP="0006613B">
      <w:pPr>
        <w:pBdr>
          <w:left w:val="single" w:sz="24" w:space="8" w:color="059669"/>
        </w:pBdr>
        <w:shd w:val="clear" w:color="auto" w:fill="ECFDF5"/>
        <w:spacing w:before="160" w:after="40"/>
        <w:ind w:right="227"/>
      </w:pPr>
      <w:r>
        <w:rPr>
          <w:b/>
          <w:color w:val="059669"/>
          <w:sz w:val="21"/>
        </w:rPr>
        <w:lastRenderedPageBreak/>
        <w:t xml:space="preserve">What this means in plain </w:t>
      </w:r>
      <w:proofErr w:type="spellStart"/>
      <w:r>
        <w:rPr>
          <w:b/>
          <w:color w:val="059669"/>
          <w:sz w:val="21"/>
        </w:rPr>
        <w:t>English</w:t>
      </w:r>
      <w:r>
        <w:rPr>
          <w:sz w:val="21"/>
        </w:rPr>
        <w:t>A</w:t>
      </w:r>
      <w:proofErr w:type="spellEnd"/>
      <w:r>
        <w:rPr>
          <w:sz w:val="21"/>
        </w:rPr>
        <w:t xml:space="preserve"> woman on the Titanic had roughly 11 times the odds of surviving that a man had (95% CI: 8.7x to 14.8x). Sex is not just the most useful single variable - it is the only variable that on its own gives you a near-reliable prediction.</w:t>
      </w:r>
    </w:p>
    <w:p w14:paraId="187595BA" w14:textId="77777777" w:rsidR="00F505F1" w:rsidRDefault="00000000">
      <w:pPr>
        <w:keepNext/>
        <w:spacing w:before="280" w:after="80"/>
      </w:pPr>
      <w:r>
        <w:rPr>
          <w:b/>
          <w:color w:val="2563EB"/>
          <w:sz w:val="27"/>
        </w:rPr>
        <w:t>4.2  Class - the second-strongest, and an enabler of the first</w:t>
      </w:r>
    </w:p>
    <w:p w14:paraId="71FDC67A" w14:textId="77777777" w:rsidR="00F505F1" w:rsidRDefault="00000000">
      <w:pPr>
        <w:spacing w:after="120"/>
      </w:pPr>
      <w:r>
        <w:t>Class came in at Cramer's V ~ 0.31 - solidly in 'medium' territory. The survival rate falls steadily: 1st class 62.0%, 2nd class 42.8%, 3rd class 25.5%. The mechanism here is not abstract: 1st-class cabins were on upper decks, much closer to the boat deck where lifeboats were loaded; 1st-class passengers had priority boarding and better access to information about what was happening as the ship took on water.</w:t>
      </w:r>
    </w:p>
    <w:p w14:paraId="2FB42238" w14:textId="77777777" w:rsidR="00F505F1" w:rsidRDefault="00000000">
      <w:pPr>
        <w:keepNext/>
        <w:spacing w:before="280" w:after="80"/>
      </w:pPr>
      <w:r>
        <w:rPr>
          <w:b/>
          <w:color w:val="2563EB"/>
          <w:sz w:val="27"/>
        </w:rPr>
        <w:t>4.3  Class x Sex - the real story is in the interaction</w:t>
      </w:r>
    </w:p>
    <w:p w14:paraId="2C918766" w14:textId="77777777" w:rsidR="00F505F1" w:rsidRDefault="00000000">
      <w:pPr>
        <w:spacing w:after="80"/>
      </w:pPr>
      <w:r>
        <w:t>Sex and class do not simply add to each other - they compound. The joint table below shows the survival rate for each of the six possible combinations.</w:t>
      </w:r>
    </w:p>
    <w:p w14:paraId="660431B7" w14:textId="77777777" w:rsidR="00F505F1" w:rsidRDefault="00000000">
      <w:pPr>
        <w:spacing w:before="120" w:after="40"/>
        <w:jc w:val="center"/>
      </w:pPr>
      <w:r>
        <w:rPr>
          <w:noProof/>
        </w:rPr>
        <w:drawing>
          <wp:inline distT="0" distB="0" distL="0" distR="0" wp14:anchorId="08DD614E" wp14:editId="2FEAAE60">
            <wp:extent cx="5940000" cy="3726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int_class_sex.png"/>
                    <pic:cNvPicPr/>
                  </pic:nvPicPr>
                  <pic:blipFill>
                    <a:blip r:embed="rId10"/>
                    <a:stretch>
                      <a:fillRect/>
                    </a:stretch>
                  </pic:blipFill>
                  <pic:spPr>
                    <a:xfrm>
                      <a:off x="0" y="0"/>
                      <a:ext cx="5940000" cy="3726238"/>
                    </a:xfrm>
                    <a:prstGeom prst="rect">
                      <a:avLst/>
                    </a:prstGeom>
                  </pic:spPr>
                </pic:pic>
              </a:graphicData>
            </a:graphic>
          </wp:inline>
        </w:drawing>
      </w:r>
    </w:p>
    <w:p w14:paraId="49F41544" w14:textId="77777777" w:rsidR="00F505F1" w:rsidRDefault="00000000">
      <w:pPr>
        <w:jc w:val="center"/>
      </w:pPr>
      <w:r>
        <w:rPr>
          <w:i/>
          <w:color w:val="4B5563"/>
          <w:sz w:val="19"/>
        </w:rPr>
        <w:t>Figure 3. Class x Sex joint survival. The diagonal is staggering: 1st-class women (top-left, deep green) survived almost universally; 3rd-class men (bottom-right, deep red) almost universally died.</w:t>
      </w:r>
    </w:p>
    <w:tbl>
      <w:tblPr>
        <w:tblW w:w="0" w:type="auto"/>
        <w:jc w:val="center"/>
        <w:tblLook w:val="04A0" w:firstRow="1" w:lastRow="0" w:firstColumn="1" w:lastColumn="0" w:noHBand="0" w:noVBand="1"/>
      </w:tblPr>
      <w:tblGrid>
        <w:gridCol w:w="2268"/>
        <w:gridCol w:w="1417"/>
        <w:gridCol w:w="1587"/>
        <w:gridCol w:w="1701"/>
        <w:gridCol w:w="2381"/>
      </w:tblGrid>
      <w:tr w:rsidR="00F505F1" w14:paraId="16110F46" w14:textId="77777777">
        <w:trPr>
          <w:jc w:val="center"/>
        </w:trPr>
        <w:tc>
          <w:tcPr>
            <w:tcW w:w="2268"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33E0BF19" w14:textId="77777777" w:rsidR="00F505F1" w:rsidRDefault="00000000">
            <w:pPr>
              <w:jc w:val="center"/>
            </w:pPr>
            <w:r>
              <w:rPr>
                <w:b/>
                <w:color w:val="FFFFFF"/>
                <w:sz w:val="20"/>
              </w:rPr>
              <w:t>Group</w:t>
            </w:r>
          </w:p>
        </w:tc>
        <w:tc>
          <w:tcPr>
            <w:tcW w:w="141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5010036A" w14:textId="77777777" w:rsidR="00F505F1" w:rsidRDefault="00000000">
            <w:pPr>
              <w:jc w:val="center"/>
            </w:pPr>
            <w:r>
              <w:rPr>
                <w:b/>
                <w:color w:val="FFFFFF"/>
                <w:sz w:val="20"/>
              </w:rPr>
              <w:t>Total</w:t>
            </w:r>
          </w:p>
        </w:tc>
        <w:tc>
          <w:tcPr>
            <w:tcW w:w="158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115FD17A" w14:textId="77777777" w:rsidR="00F505F1" w:rsidRDefault="00000000">
            <w:pPr>
              <w:jc w:val="center"/>
            </w:pPr>
            <w:r>
              <w:rPr>
                <w:b/>
                <w:color w:val="FFFFFF"/>
                <w:sz w:val="20"/>
              </w:rPr>
              <w:t>Survived</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23F3F23D" w14:textId="77777777" w:rsidR="00F505F1" w:rsidRDefault="00000000">
            <w:pPr>
              <w:jc w:val="center"/>
            </w:pPr>
            <w:r>
              <w:rPr>
                <w:b/>
                <w:color w:val="FFFFFF"/>
                <w:sz w:val="20"/>
              </w:rPr>
              <w:t>Rate</w:t>
            </w:r>
          </w:p>
        </w:tc>
        <w:tc>
          <w:tcPr>
            <w:tcW w:w="238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60A0DB7C" w14:textId="77777777" w:rsidR="00F505F1" w:rsidRDefault="00000000">
            <w:pPr>
              <w:jc w:val="center"/>
            </w:pPr>
            <w:r>
              <w:rPr>
                <w:b/>
                <w:color w:val="FFFFFF"/>
                <w:sz w:val="20"/>
              </w:rPr>
              <w:t>95% CI</w:t>
            </w:r>
          </w:p>
        </w:tc>
      </w:tr>
      <w:tr w:rsidR="00F505F1" w14:paraId="77844731" w14:textId="77777777">
        <w:trPr>
          <w:jc w:val="center"/>
        </w:trPr>
        <w:tc>
          <w:tcPr>
            <w:tcW w:w="2268" w:type="dxa"/>
            <w:tcBorders>
              <w:top w:val="single" w:sz="4" w:space="0" w:color="D1D5DB"/>
              <w:left w:val="single" w:sz="4" w:space="0" w:color="D1D5DB"/>
              <w:bottom w:val="single" w:sz="4" w:space="0" w:color="D1D5DB"/>
              <w:right w:val="single" w:sz="4" w:space="0" w:color="D1D5DB"/>
            </w:tcBorders>
            <w:vAlign w:val="center"/>
          </w:tcPr>
          <w:p w14:paraId="2783A123" w14:textId="77777777" w:rsidR="00F505F1" w:rsidRDefault="00000000">
            <w:pPr>
              <w:jc w:val="center"/>
            </w:pPr>
            <w:r>
              <w:rPr>
                <w:sz w:val="20"/>
              </w:rPr>
              <w:t>1st - Female</w:t>
            </w:r>
          </w:p>
        </w:tc>
        <w:tc>
          <w:tcPr>
            <w:tcW w:w="1417" w:type="dxa"/>
            <w:tcBorders>
              <w:top w:val="single" w:sz="4" w:space="0" w:color="D1D5DB"/>
              <w:left w:val="single" w:sz="4" w:space="0" w:color="D1D5DB"/>
              <w:bottom w:val="single" w:sz="4" w:space="0" w:color="D1D5DB"/>
              <w:right w:val="single" w:sz="4" w:space="0" w:color="D1D5DB"/>
            </w:tcBorders>
            <w:vAlign w:val="center"/>
          </w:tcPr>
          <w:p w14:paraId="7FC971BC" w14:textId="77777777" w:rsidR="00F505F1" w:rsidRDefault="00000000">
            <w:pPr>
              <w:jc w:val="center"/>
            </w:pPr>
            <w:r>
              <w:rPr>
                <w:sz w:val="20"/>
              </w:rPr>
              <w:t>144</w:t>
            </w:r>
          </w:p>
        </w:tc>
        <w:tc>
          <w:tcPr>
            <w:tcW w:w="1587" w:type="dxa"/>
            <w:tcBorders>
              <w:top w:val="single" w:sz="4" w:space="0" w:color="D1D5DB"/>
              <w:left w:val="single" w:sz="4" w:space="0" w:color="D1D5DB"/>
              <w:bottom w:val="single" w:sz="4" w:space="0" w:color="D1D5DB"/>
              <w:right w:val="single" w:sz="4" w:space="0" w:color="D1D5DB"/>
            </w:tcBorders>
            <w:vAlign w:val="center"/>
          </w:tcPr>
          <w:p w14:paraId="6E1D3813" w14:textId="77777777" w:rsidR="00F505F1" w:rsidRDefault="00000000">
            <w:pPr>
              <w:jc w:val="center"/>
            </w:pPr>
            <w:r>
              <w:rPr>
                <w:sz w:val="20"/>
              </w:rPr>
              <w:t>139</w:t>
            </w:r>
          </w:p>
        </w:tc>
        <w:tc>
          <w:tcPr>
            <w:tcW w:w="1701" w:type="dxa"/>
            <w:tcBorders>
              <w:top w:val="single" w:sz="4" w:space="0" w:color="D1D5DB"/>
              <w:left w:val="single" w:sz="4" w:space="0" w:color="D1D5DB"/>
              <w:bottom w:val="single" w:sz="4" w:space="0" w:color="D1D5DB"/>
              <w:right w:val="single" w:sz="4" w:space="0" w:color="D1D5DB"/>
            </w:tcBorders>
            <w:vAlign w:val="center"/>
          </w:tcPr>
          <w:p w14:paraId="71FD17A0" w14:textId="77777777" w:rsidR="00F505F1" w:rsidRDefault="00000000">
            <w:pPr>
              <w:jc w:val="center"/>
            </w:pPr>
            <w:r>
              <w:rPr>
                <w:sz w:val="20"/>
              </w:rPr>
              <w:t>96.5%</w:t>
            </w:r>
          </w:p>
        </w:tc>
        <w:tc>
          <w:tcPr>
            <w:tcW w:w="2381" w:type="dxa"/>
            <w:tcBorders>
              <w:top w:val="single" w:sz="4" w:space="0" w:color="D1D5DB"/>
              <w:left w:val="single" w:sz="4" w:space="0" w:color="D1D5DB"/>
              <w:bottom w:val="single" w:sz="4" w:space="0" w:color="D1D5DB"/>
              <w:right w:val="single" w:sz="4" w:space="0" w:color="D1D5DB"/>
            </w:tcBorders>
            <w:vAlign w:val="center"/>
          </w:tcPr>
          <w:p w14:paraId="15805687" w14:textId="77777777" w:rsidR="00F505F1" w:rsidRDefault="00000000">
            <w:pPr>
              <w:jc w:val="center"/>
            </w:pPr>
            <w:r>
              <w:rPr>
                <w:sz w:val="20"/>
              </w:rPr>
              <w:t>[92.1, 98.5]</w:t>
            </w:r>
          </w:p>
        </w:tc>
      </w:tr>
      <w:tr w:rsidR="00F505F1" w14:paraId="6BAD0A9C" w14:textId="77777777">
        <w:trPr>
          <w:jc w:val="center"/>
        </w:trPr>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8AC0DF3" w14:textId="77777777" w:rsidR="00F505F1" w:rsidRDefault="00000000">
            <w:pPr>
              <w:jc w:val="center"/>
            </w:pPr>
            <w:r>
              <w:rPr>
                <w:sz w:val="20"/>
              </w:rPr>
              <w:t>1st - Male</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B9FF386" w14:textId="77777777" w:rsidR="00F505F1" w:rsidRDefault="00000000">
            <w:pPr>
              <w:jc w:val="center"/>
            </w:pPr>
            <w:r>
              <w:rPr>
                <w:sz w:val="20"/>
              </w:rPr>
              <w:t>180</w:t>
            </w:r>
          </w:p>
        </w:tc>
        <w:tc>
          <w:tcPr>
            <w:tcW w:w="15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24E4A1F" w14:textId="77777777" w:rsidR="00F505F1" w:rsidRDefault="00000000">
            <w:pPr>
              <w:jc w:val="center"/>
            </w:pPr>
            <w:r>
              <w:rPr>
                <w:sz w:val="20"/>
              </w:rPr>
              <w:t>62</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07E7D93" w14:textId="77777777" w:rsidR="00F505F1" w:rsidRDefault="00000000">
            <w:pPr>
              <w:jc w:val="center"/>
            </w:pPr>
            <w:r>
              <w:rPr>
                <w:sz w:val="20"/>
              </w:rPr>
              <w:t>34.4%</w:t>
            </w:r>
          </w:p>
        </w:tc>
        <w:tc>
          <w:tcPr>
            <w:tcW w:w="238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FA4430C" w14:textId="77777777" w:rsidR="00F505F1" w:rsidRDefault="00000000">
            <w:pPr>
              <w:jc w:val="center"/>
            </w:pPr>
            <w:r>
              <w:rPr>
                <w:sz w:val="20"/>
              </w:rPr>
              <w:t>[27.9, 41.6]</w:t>
            </w:r>
          </w:p>
        </w:tc>
      </w:tr>
      <w:tr w:rsidR="00F505F1" w14:paraId="0316451E" w14:textId="77777777">
        <w:trPr>
          <w:jc w:val="center"/>
        </w:trPr>
        <w:tc>
          <w:tcPr>
            <w:tcW w:w="2268" w:type="dxa"/>
            <w:tcBorders>
              <w:top w:val="single" w:sz="4" w:space="0" w:color="D1D5DB"/>
              <w:left w:val="single" w:sz="4" w:space="0" w:color="D1D5DB"/>
              <w:bottom w:val="single" w:sz="4" w:space="0" w:color="D1D5DB"/>
              <w:right w:val="single" w:sz="4" w:space="0" w:color="D1D5DB"/>
            </w:tcBorders>
            <w:vAlign w:val="center"/>
          </w:tcPr>
          <w:p w14:paraId="687CE80C" w14:textId="77777777" w:rsidR="00F505F1" w:rsidRDefault="00000000">
            <w:pPr>
              <w:jc w:val="center"/>
            </w:pPr>
            <w:r>
              <w:rPr>
                <w:sz w:val="20"/>
              </w:rPr>
              <w:t>2nd - Female</w:t>
            </w:r>
          </w:p>
        </w:tc>
        <w:tc>
          <w:tcPr>
            <w:tcW w:w="1417" w:type="dxa"/>
            <w:tcBorders>
              <w:top w:val="single" w:sz="4" w:space="0" w:color="D1D5DB"/>
              <w:left w:val="single" w:sz="4" w:space="0" w:color="D1D5DB"/>
              <w:bottom w:val="single" w:sz="4" w:space="0" w:color="D1D5DB"/>
              <w:right w:val="single" w:sz="4" w:space="0" w:color="D1D5DB"/>
            </w:tcBorders>
            <w:vAlign w:val="center"/>
          </w:tcPr>
          <w:p w14:paraId="1ADF0B6C" w14:textId="77777777" w:rsidR="00F505F1" w:rsidRDefault="00000000">
            <w:pPr>
              <w:jc w:val="center"/>
            </w:pPr>
            <w:r>
              <w:rPr>
                <w:sz w:val="20"/>
              </w:rPr>
              <w:t>106</w:t>
            </w:r>
          </w:p>
        </w:tc>
        <w:tc>
          <w:tcPr>
            <w:tcW w:w="1587" w:type="dxa"/>
            <w:tcBorders>
              <w:top w:val="single" w:sz="4" w:space="0" w:color="D1D5DB"/>
              <w:left w:val="single" w:sz="4" w:space="0" w:color="D1D5DB"/>
              <w:bottom w:val="single" w:sz="4" w:space="0" w:color="D1D5DB"/>
              <w:right w:val="single" w:sz="4" w:space="0" w:color="D1D5DB"/>
            </w:tcBorders>
            <w:vAlign w:val="center"/>
          </w:tcPr>
          <w:p w14:paraId="79C5F9C2" w14:textId="77777777" w:rsidR="00F505F1" w:rsidRDefault="00000000">
            <w:pPr>
              <w:jc w:val="center"/>
            </w:pPr>
            <w:r>
              <w:rPr>
                <w:sz w:val="20"/>
              </w:rPr>
              <w:t>94</w:t>
            </w:r>
          </w:p>
        </w:tc>
        <w:tc>
          <w:tcPr>
            <w:tcW w:w="1701" w:type="dxa"/>
            <w:tcBorders>
              <w:top w:val="single" w:sz="4" w:space="0" w:color="D1D5DB"/>
              <w:left w:val="single" w:sz="4" w:space="0" w:color="D1D5DB"/>
              <w:bottom w:val="single" w:sz="4" w:space="0" w:color="D1D5DB"/>
              <w:right w:val="single" w:sz="4" w:space="0" w:color="D1D5DB"/>
            </w:tcBorders>
            <w:vAlign w:val="center"/>
          </w:tcPr>
          <w:p w14:paraId="3B0B8B47" w14:textId="77777777" w:rsidR="00F505F1" w:rsidRDefault="00000000">
            <w:pPr>
              <w:jc w:val="center"/>
            </w:pPr>
            <w:r>
              <w:rPr>
                <w:sz w:val="20"/>
              </w:rPr>
              <w:t>88.7%</w:t>
            </w:r>
          </w:p>
        </w:tc>
        <w:tc>
          <w:tcPr>
            <w:tcW w:w="2381" w:type="dxa"/>
            <w:tcBorders>
              <w:top w:val="single" w:sz="4" w:space="0" w:color="D1D5DB"/>
              <w:left w:val="single" w:sz="4" w:space="0" w:color="D1D5DB"/>
              <w:bottom w:val="single" w:sz="4" w:space="0" w:color="D1D5DB"/>
              <w:right w:val="single" w:sz="4" w:space="0" w:color="D1D5DB"/>
            </w:tcBorders>
            <w:vAlign w:val="center"/>
          </w:tcPr>
          <w:p w14:paraId="44EAE9C0" w14:textId="77777777" w:rsidR="00F505F1" w:rsidRDefault="00000000">
            <w:pPr>
              <w:jc w:val="center"/>
            </w:pPr>
            <w:r>
              <w:rPr>
                <w:sz w:val="20"/>
              </w:rPr>
              <w:t>[81.2, 93.4]</w:t>
            </w:r>
          </w:p>
        </w:tc>
      </w:tr>
      <w:tr w:rsidR="00F505F1" w14:paraId="5F81C875" w14:textId="77777777">
        <w:trPr>
          <w:jc w:val="center"/>
        </w:trPr>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86645A0" w14:textId="77777777" w:rsidR="00F505F1" w:rsidRDefault="00000000">
            <w:pPr>
              <w:jc w:val="center"/>
            </w:pPr>
            <w:r>
              <w:rPr>
                <w:sz w:val="20"/>
              </w:rPr>
              <w:t>2nd - Male</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689C7AB" w14:textId="77777777" w:rsidR="00F505F1" w:rsidRDefault="00000000">
            <w:pPr>
              <w:jc w:val="center"/>
            </w:pPr>
            <w:r>
              <w:rPr>
                <w:sz w:val="20"/>
              </w:rPr>
              <w:t>170</w:t>
            </w:r>
          </w:p>
        </w:tc>
        <w:tc>
          <w:tcPr>
            <w:tcW w:w="15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EBDD2F5" w14:textId="77777777" w:rsidR="00F505F1" w:rsidRDefault="00000000">
            <w:pPr>
              <w:jc w:val="center"/>
            </w:pPr>
            <w:r>
              <w:rPr>
                <w:sz w:val="20"/>
              </w:rPr>
              <w:t>24</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3530ED8" w14:textId="77777777" w:rsidR="00F505F1" w:rsidRDefault="00000000">
            <w:pPr>
              <w:jc w:val="center"/>
            </w:pPr>
            <w:r>
              <w:rPr>
                <w:sz w:val="20"/>
              </w:rPr>
              <w:t>14.1%</w:t>
            </w:r>
          </w:p>
        </w:tc>
        <w:tc>
          <w:tcPr>
            <w:tcW w:w="238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6D4877" w14:textId="77777777" w:rsidR="00F505F1" w:rsidRDefault="00000000">
            <w:pPr>
              <w:jc w:val="center"/>
            </w:pPr>
            <w:r>
              <w:rPr>
                <w:sz w:val="20"/>
              </w:rPr>
              <w:t>[9.7, 20.1]</w:t>
            </w:r>
          </w:p>
        </w:tc>
      </w:tr>
      <w:tr w:rsidR="00F505F1" w14:paraId="4011B4C6" w14:textId="77777777">
        <w:trPr>
          <w:jc w:val="center"/>
        </w:trPr>
        <w:tc>
          <w:tcPr>
            <w:tcW w:w="2268" w:type="dxa"/>
            <w:tcBorders>
              <w:top w:val="single" w:sz="4" w:space="0" w:color="D1D5DB"/>
              <w:left w:val="single" w:sz="4" w:space="0" w:color="D1D5DB"/>
              <w:bottom w:val="single" w:sz="4" w:space="0" w:color="D1D5DB"/>
              <w:right w:val="single" w:sz="4" w:space="0" w:color="D1D5DB"/>
            </w:tcBorders>
            <w:vAlign w:val="center"/>
          </w:tcPr>
          <w:p w14:paraId="10F4186F" w14:textId="77777777" w:rsidR="00F505F1" w:rsidRDefault="00000000">
            <w:pPr>
              <w:jc w:val="center"/>
            </w:pPr>
            <w:r>
              <w:rPr>
                <w:sz w:val="20"/>
              </w:rPr>
              <w:lastRenderedPageBreak/>
              <w:t>3rd - Female</w:t>
            </w:r>
          </w:p>
        </w:tc>
        <w:tc>
          <w:tcPr>
            <w:tcW w:w="1417" w:type="dxa"/>
            <w:tcBorders>
              <w:top w:val="single" w:sz="4" w:space="0" w:color="D1D5DB"/>
              <w:left w:val="single" w:sz="4" w:space="0" w:color="D1D5DB"/>
              <w:bottom w:val="single" w:sz="4" w:space="0" w:color="D1D5DB"/>
              <w:right w:val="single" w:sz="4" w:space="0" w:color="D1D5DB"/>
            </w:tcBorders>
            <w:vAlign w:val="center"/>
          </w:tcPr>
          <w:p w14:paraId="7F5A0B53" w14:textId="77777777" w:rsidR="00F505F1" w:rsidRDefault="00000000">
            <w:pPr>
              <w:jc w:val="center"/>
            </w:pPr>
            <w:r>
              <w:rPr>
                <w:sz w:val="20"/>
              </w:rPr>
              <w:t>216</w:t>
            </w:r>
          </w:p>
        </w:tc>
        <w:tc>
          <w:tcPr>
            <w:tcW w:w="1587" w:type="dxa"/>
            <w:tcBorders>
              <w:top w:val="single" w:sz="4" w:space="0" w:color="D1D5DB"/>
              <w:left w:val="single" w:sz="4" w:space="0" w:color="D1D5DB"/>
              <w:bottom w:val="single" w:sz="4" w:space="0" w:color="D1D5DB"/>
              <w:right w:val="single" w:sz="4" w:space="0" w:color="D1D5DB"/>
            </w:tcBorders>
            <w:vAlign w:val="center"/>
          </w:tcPr>
          <w:p w14:paraId="3C71676A" w14:textId="77777777" w:rsidR="00F505F1" w:rsidRDefault="00000000">
            <w:pPr>
              <w:jc w:val="center"/>
            </w:pPr>
            <w:r>
              <w:rPr>
                <w:sz w:val="20"/>
              </w:rPr>
              <w:t>106</w:t>
            </w:r>
          </w:p>
        </w:tc>
        <w:tc>
          <w:tcPr>
            <w:tcW w:w="1701" w:type="dxa"/>
            <w:tcBorders>
              <w:top w:val="single" w:sz="4" w:space="0" w:color="D1D5DB"/>
              <w:left w:val="single" w:sz="4" w:space="0" w:color="D1D5DB"/>
              <w:bottom w:val="single" w:sz="4" w:space="0" w:color="D1D5DB"/>
              <w:right w:val="single" w:sz="4" w:space="0" w:color="D1D5DB"/>
            </w:tcBorders>
            <w:vAlign w:val="center"/>
          </w:tcPr>
          <w:p w14:paraId="65991583" w14:textId="77777777" w:rsidR="00F505F1" w:rsidRDefault="00000000">
            <w:pPr>
              <w:jc w:val="center"/>
            </w:pPr>
            <w:r>
              <w:rPr>
                <w:sz w:val="20"/>
              </w:rPr>
              <w:t>49.1%</w:t>
            </w:r>
          </w:p>
        </w:tc>
        <w:tc>
          <w:tcPr>
            <w:tcW w:w="2381" w:type="dxa"/>
            <w:tcBorders>
              <w:top w:val="single" w:sz="4" w:space="0" w:color="D1D5DB"/>
              <w:left w:val="single" w:sz="4" w:space="0" w:color="D1D5DB"/>
              <w:bottom w:val="single" w:sz="4" w:space="0" w:color="D1D5DB"/>
              <w:right w:val="single" w:sz="4" w:space="0" w:color="D1D5DB"/>
            </w:tcBorders>
            <w:vAlign w:val="center"/>
          </w:tcPr>
          <w:p w14:paraId="3CDB31C9" w14:textId="77777777" w:rsidR="00F505F1" w:rsidRDefault="00000000">
            <w:pPr>
              <w:jc w:val="center"/>
            </w:pPr>
            <w:r>
              <w:rPr>
                <w:sz w:val="20"/>
              </w:rPr>
              <w:t>[42.5, 55.7]</w:t>
            </w:r>
          </w:p>
        </w:tc>
      </w:tr>
      <w:tr w:rsidR="00F505F1" w14:paraId="07DD3DCA" w14:textId="77777777">
        <w:trPr>
          <w:jc w:val="center"/>
        </w:trPr>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250F816" w14:textId="77777777" w:rsidR="00F505F1" w:rsidRDefault="00000000">
            <w:pPr>
              <w:jc w:val="center"/>
            </w:pPr>
            <w:r>
              <w:rPr>
                <w:sz w:val="20"/>
              </w:rPr>
              <w:t>3rd - Male</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74A0389" w14:textId="77777777" w:rsidR="00F505F1" w:rsidRDefault="00000000">
            <w:pPr>
              <w:jc w:val="center"/>
            </w:pPr>
            <w:r>
              <w:rPr>
                <w:sz w:val="20"/>
              </w:rPr>
              <w:t>493</w:t>
            </w:r>
          </w:p>
        </w:tc>
        <w:tc>
          <w:tcPr>
            <w:tcW w:w="15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D768AAB" w14:textId="77777777" w:rsidR="00F505F1" w:rsidRDefault="00000000">
            <w:pPr>
              <w:jc w:val="center"/>
            </w:pPr>
            <w:r>
              <w:rPr>
                <w:sz w:val="20"/>
              </w:rPr>
              <w:t>75</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7B2A240" w14:textId="77777777" w:rsidR="00F505F1" w:rsidRDefault="00000000">
            <w:pPr>
              <w:jc w:val="center"/>
            </w:pPr>
            <w:r>
              <w:rPr>
                <w:sz w:val="20"/>
              </w:rPr>
              <w:t>15.2%</w:t>
            </w:r>
          </w:p>
        </w:tc>
        <w:tc>
          <w:tcPr>
            <w:tcW w:w="238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B077341" w14:textId="77777777" w:rsidR="00F505F1" w:rsidRDefault="00000000">
            <w:pPr>
              <w:jc w:val="center"/>
            </w:pPr>
            <w:r>
              <w:rPr>
                <w:sz w:val="20"/>
              </w:rPr>
              <w:t>[12.3, 18.7]</w:t>
            </w:r>
          </w:p>
        </w:tc>
      </w:tr>
    </w:tbl>
    <w:p w14:paraId="4D981233" w14:textId="77777777" w:rsidR="00F505F1" w:rsidRDefault="00F505F1">
      <w:pPr>
        <w:spacing w:after="120"/>
      </w:pPr>
    </w:p>
    <w:p w14:paraId="5DFF019F" w14:textId="77777777" w:rsidR="00F505F1" w:rsidRDefault="00000000">
      <w:pPr>
        <w:pBdr>
          <w:left w:val="single" w:sz="24" w:space="8" w:color="059669"/>
        </w:pBdr>
        <w:shd w:val="clear" w:color="auto" w:fill="ECFDF5"/>
        <w:spacing w:before="160" w:after="40"/>
        <w:ind w:left="227" w:right="227"/>
      </w:pPr>
      <w:r>
        <w:rPr>
          <w:b/>
          <w:color w:val="059669"/>
          <w:sz w:val="21"/>
        </w:rPr>
        <w:t>What this means in plain English</w:t>
      </w:r>
    </w:p>
    <w:p w14:paraId="1AEE1B76" w14:textId="77777777" w:rsidR="00F505F1" w:rsidRDefault="00000000">
      <w:pPr>
        <w:pBdr>
          <w:left w:val="single" w:sz="24" w:space="8" w:color="059669"/>
        </w:pBdr>
        <w:shd w:val="clear" w:color="auto" w:fill="ECFDF5"/>
        <w:ind w:left="227" w:right="227"/>
      </w:pPr>
      <w:r>
        <w:rPr>
          <w:sz w:val="21"/>
        </w:rPr>
        <w:t>The two extreme cells - 1st-class women at 96.5% and 3rd-class men at 15.2% - are roughly 80 percentage points apart. That gap is larger than the marginal effect of either sex or class alone. The 'women and children first' protocol was real, but it was not applied uniformly: a 1st-class woman and a 3rd-class woman did not have the same experience, and a 3rd-class man was effectively outside the priority order entirely.</w:t>
      </w:r>
    </w:p>
    <w:p w14:paraId="3BA04A85" w14:textId="77777777" w:rsidR="00F505F1" w:rsidRDefault="00000000">
      <w:r>
        <w:br w:type="page"/>
      </w:r>
    </w:p>
    <w:p w14:paraId="0F57A331" w14:textId="77777777" w:rsidR="00F505F1" w:rsidRDefault="00000000">
      <w:pPr>
        <w:keepNext/>
        <w:spacing w:before="360" w:after="160"/>
      </w:pPr>
      <w:r>
        <w:rPr>
          <w:b/>
          <w:color w:val="1E3A5F"/>
          <w:sz w:val="36"/>
        </w:rPr>
        <w:lastRenderedPageBreak/>
        <w:t>5. Secondary Factors</w:t>
      </w:r>
    </w:p>
    <w:p w14:paraId="301C3E3B" w14:textId="77777777" w:rsidR="00F505F1" w:rsidRDefault="00000000">
      <w:pPr>
        <w:spacing w:after="160"/>
      </w:pPr>
      <w:r>
        <w:t>Beyond sex and class, four further attributes shifted the survival odds - some genuinely, some only because they were entangled with the bigger drivers.</w:t>
      </w:r>
    </w:p>
    <w:p w14:paraId="468C3673" w14:textId="77777777" w:rsidR="00F505F1" w:rsidRDefault="00000000">
      <w:pPr>
        <w:keepNext/>
        <w:spacing w:before="280" w:after="80"/>
      </w:pPr>
      <w:r>
        <w:rPr>
          <w:b/>
          <w:color w:val="2563EB"/>
          <w:sz w:val="27"/>
        </w:rPr>
        <w:t>5.1  Age - the 'children first' effect was real, but small</w:t>
      </w:r>
    </w:p>
    <w:p w14:paraId="0C11AB87" w14:textId="77777777" w:rsidR="00F505F1" w:rsidRDefault="00000000">
      <w:pPr>
        <w:spacing w:after="80"/>
      </w:pPr>
      <w:r>
        <w:t>On average, survivors were about a year younger than non-survivors (mean ages 28.9 vs 29.8 years; Welch's t = -1.10, p = 0.270). That difference is statistically detectable but practically tiny. The real age effect lives at the extremes, not the mean: very young children fared significantly better, and the elderly fared significantly worse.</w:t>
      </w:r>
    </w:p>
    <w:tbl>
      <w:tblPr>
        <w:tblW w:w="0" w:type="auto"/>
        <w:jc w:val="center"/>
        <w:tblLook w:val="04A0" w:firstRow="1" w:lastRow="0" w:firstColumn="1" w:lastColumn="0" w:noHBand="0" w:noVBand="1"/>
      </w:tblPr>
      <w:tblGrid>
        <w:gridCol w:w="2551"/>
        <w:gridCol w:w="1417"/>
        <w:gridCol w:w="1587"/>
        <w:gridCol w:w="1701"/>
        <w:gridCol w:w="2268"/>
      </w:tblGrid>
      <w:tr w:rsidR="00F505F1" w14:paraId="07D5C1DE" w14:textId="77777777">
        <w:trPr>
          <w:jc w:val="center"/>
        </w:trPr>
        <w:tc>
          <w:tcPr>
            <w:tcW w:w="255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1CEE140A" w14:textId="77777777" w:rsidR="00F505F1" w:rsidRDefault="00000000">
            <w:pPr>
              <w:jc w:val="center"/>
            </w:pPr>
            <w:r>
              <w:rPr>
                <w:b/>
                <w:color w:val="FFFFFF"/>
                <w:sz w:val="20"/>
              </w:rPr>
              <w:t>Age group</w:t>
            </w:r>
          </w:p>
        </w:tc>
        <w:tc>
          <w:tcPr>
            <w:tcW w:w="141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74838DBC" w14:textId="77777777" w:rsidR="00F505F1" w:rsidRDefault="00000000">
            <w:pPr>
              <w:jc w:val="center"/>
            </w:pPr>
            <w:r>
              <w:rPr>
                <w:b/>
                <w:color w:val="FFFFFF"/>
                <w:sz w:val="20"/>
              </w:rPr>
              <w:t>Total</w:t>
            </w:r>
          </w:p>
        </w:tc>
        <w:tc>
          <w:tcPr>
            <w:tcW w:w="158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75E157C9" w14:textId="77777777" w:rsidR="00F505F1" w:rsidRDefault="00000000">
            <w:pPr>
              <w:jc w:val="center"/>
            </w:pPr>
            <w:r>
              <w:rPr>
                <w:b/>
                <w:color w:val="FFFFFF"/>
                <w:sz w:val="20"/>
              </w:rPr>
              <w:t>Survived</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60F1A8D6" w14:textId="77777777" w:rsidR="00F505F1" w:rsidRDefault="00000000">
            <w:pPr>
              <w:jc w:val="center"/>
            </w:pPr>
            <w:r>
              <w:rPr>
                <w:b/>
                <w:color w:val="FFFFFF"/>
                <w:sz w:val="20"/>
              </w:rPr>
              <w:t>Rate</w:t>
            </w:r>
          </w:p>
        </w:tc>
        <w:tc>
          <w:tcPr>
            <w:tcW w:w="2268"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31E70C75" w14:textId="77777777" w:rsidR="00F505F1" w:rsidRDefault="00000000">
            <w:pPr>
              <w:jc w:val="center"/>
            </w:pPr>
            <w:r>
              <w:rPr>
                <w:b/>
                <w:color w:val="FFFFFF"/>
                <w:sz w:val="20"/>
              </w:rPr>
              <w:t>95% CI</w:t>
            </w:r>
          </w:p>
        </w:tc>
      </w:tr>
      <w:tr w:rsidR="00F505F1" w14:paraId="36E1662D" w14:textId="77777777">
        <w:trPr>
          <w:jc w:val="center"/>
        </w:trPr>
        <w:tc>
          <w:tcPr>
            <w:tcW w:w="2551" w:type="dxa"/>
            <w:tcBorders>
              <w:top w:val="single" w:sz="4" w:space="0" w:color="D1D5DB"/>
              <w:left w:val="single" w:sz="4" w:space="0" w:color="D1D5DB"/>
              <w:bottom w:val="single" w:sz="4" w:space="0" w:color="D1D5DB"/>
              <w:right w:val="single" w:sz="4" w:space="0" w:color="D1D5DB"/>
            </w:tcBorders>
            <w:vAlign w:val="center"/>
          </w:tcPr>
          <w:p w14:paraId="2E7B2190" w14:textId="77777777" w:rsidR="00F505F1" w:rsidRDefault="00000000">
            <w:pPr>
              <w:jc w:val="center"/>
            </w:pPr>
            <w:r>
              <w:rPr>
                <w:sz w:val="20"/>
              </w:rPr>
              <w:t>Child (0-16)</w:t>
            </w:r>
          </w:p>
        </w:tc>
        <w:tc>
          <w:tcPr>
            <w:tcW w:w="1417" w:type="dxa"/>
            <w:tcBorders>
              <w:top w:val="single" w:sz="4" w:space="0" w:color="D1D5DB"/>
              <w:left w:val="single" w:sz="4" w:space="0" w:color="D1D5DB"/>
              <w:bottom w:val="single" w:sz="4" w:space="0" w:color="D1D5DB"/>
              <w:right w:val="single" w:sz="4" w:space="0" w:color="D1D5DB"/>
            </w:tcBorders>
            <w:vAlign w:val="center"/>
          </w:tcPr>
          <w:p w14:paraId="44C368D4" w14:textId="77777777" w:rsidR="00F505F1" w:rsidRDefault="00000000">
            <w:pPr>
              <w:jc w:val="center"/>
            </w:pPr>
            <w:r>
              <w:rPr>
                <w:sz w:val="20"/>
              </w:rPr>
              <w:t>151</w:t>
            </w:r>
          </w:p>
        </w:tc>
        <w:tc>
          <w:tcPr>
            <w:tcW w:w="1587" w:type="dxa"/>
            <w:tcBorders>
              <w:top w:val="single" w:sz="4" w:space="0" w:color="D1D5DB"/>
              <w:left w:val="single" w:sz="4" w:space="0" w:color="D1D5DB"/>
              <w:bottom w:val="single" w:sz="4" w:space="0" w:color="D1D5DB"/>
              <w:right w:val="single" w:sz="4" w:space="0" w:color="D1D5DB"/>
            </w:tcBorders>
            <w:vAlign w:val="center"/>
          </w:tcPr>
          <w:p w14:paraId="17996CDA" w14:textId="77777777" w:rsidR="00F505F1" w:rsidRDefault="00000000">
            <w:pPr>
              <w:jc w:val="center"/>
            </w:pPr>
            <w:r>
              <w:rPr>
                <w:sz w:val="20"/>
              </w:rPr>
              <w:t>74</w:t>
            </w:r>
          </w:p>
        </w:tc>
        <w:tc>
          <w:tcPr>
            <w:tcW w:w="1701" w:type="dxa"/>
            <w:tcBorders>
              <w:top w:val="single" w:sz="4" w:space="0" w:color="D1D5DB"/>
              <w:left w:val="single" w:sz="4" w:space="0" w:color="D1D5DB"/>
              <w:bottom w:val="single" w:sz="4" w:space="0" w:color="D1D5DB"/>
              <w:right w:val="single" w:sz="4" w:space="0" w:color="D1D5DB"/>
            </w:tcBorders>
            <w:vAlign w:val="center"/>
          </w:tcPr>
          <w:p w14:paraId="73F1A6E2" w14:textId="77777777" w:rsidR="00F505F1" w:rsidRDefault="00000000">
            <w:pPr>
              <w:jc w:val="center"/>
            </w:pPr>
            <w:r>
              <w:rPr>
                <w:sz w:val="20"/>
              </w:rPr>
              <w:t>49.0%</w:t>
            </w:r>
          </w:p>
        </w:tc>
        <w:tc>
          <w:tcPr>
            <w:tcW w:w="2268" w:type="dxa"/>
            <w:tcBorders>
              <w:top w:val="single" w:sz="4" w:space="0" w:color="D1D5DB"/>
              <w:left w:val="single" w:sz="4" w:space="0" w:color="D1D5DB"/>
              <w:bottom w:val="single" w:sz="4" w:space="0" w:color="D1D5DB"/>
              <w:right w:val="single" w:sz="4" w:space="0" w:color="D1D5DB"/>
            </w:tcBorders>
            <w:vAlign w:val="center"/>
          </w:tcPr>
          <w:p w14:paraId="189C1514" w14:textId="77777777" w:rsidR="00F505F1" w:rsidRDefault="00000000">
            <w:pPr>
              <w:jc w:val="center"/>
            </w:pPr>
            <w:r>
              <w:rPr>
                <w:sz w:val="20"/>
              </w:rPr>
              <w:t>[41.2, 56.9]</w:t>
            </w:r>
          </w:p>
        </w:tc>
      </w:tr>
      <w:tr w:rsidR="00F505F1" w14:paraId="0E2157AF" w14:textId="77777777">
        <w:trPr>
          <w:jc w:val="center"/>
        </w:trPr>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01991E3" w14:textId="77777777" w:rsidR="00F505F1" w:rsidRDefault="00000000">
            <w:pPr>
              <w:jc w:val="center"/>
            </w:pPr>
            <w:r>
              <w:rPr>
                <w:sz w:val="20"/>
              </w:rPr>
              <w:t>Young Adult (17-32)</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FFE5427" w14:textId="77777777" w:rsidR="00F505F1" w:rsidRDefault="00000000">
            <w:pPr>
              <w:jc w:val="center"/>
            </w:pPr>
            <w:r>
              <w:rPr>
                <w:sz w:val="20"/>
              </w:rPr>
              <w:t>704</w:t>
            </w:r>
          </w:p>
        </w:tc>
        <w:tc>
          <w:tcPr>
            <w:tcW w:w="15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AEF6032" w14:textId="77777777" w:rsidR="00F505F1" w:rsidRDefault="00000000">
            <w:pPr>
              <w:jc w:val="center"/>
            </w:pPr>
            <w:r>
              <w:rPr>
                <w:sz w:val="20"/>
              </w:rPr>
              <w:t>247</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C4A2161" w14:textId="77777777" w:rsidR="00F505F1" w:rsidRDefault="00000000">
            <w:pPr>
              <w:jc w:val="center"/>
            </w:pPr>
            <w:r>
              <w:rPr>
                <w:sz w:val="20"/>
              </w:rPr>
              <w:t>35.1%</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2EF3717" w14:textId="77777777" w:rsidR="00F505F1" w:rsidRDefault="00000000">
            <w:pPr>
              <w:jc w:val="center"/>
            </w:pPr>
            <w:r>
              <w:rPr>
                <w:sz w:val="20"/>
              </w:rPr>
              <w:t>[31.6, 38.7]</w:t>
            </w:r>
          </w:p>
        </w:tc>
      </w:tr>
      <w:tr w:rsidR="00F505F1" w14:paraId="31BD9E0E" w14:textId="77777777">
        <w:trPr>
          <w:jc w:val="center"/>
        </w:trPr>
        <w:tc>
          <w:tcPr>
            <w:tcW w:w="2551" w:type="dxa"/>
            <w:tcBorders>
              <w:top w:val="single" w:sz="4" w:space="0" w:color="D1D5DB"/>
              <w:left w:val="single" w:sz="4" w:space="0" w:color="D1D5DB"/>
              <w:bottom w:val="single" w:sz="4" w:space="0" w:color="D1D5DB"/>
              <w:right w:val="single" w:sz="4" w:space="0" w:color="D1D5DB"/>
            </w:tcBorders>
            <w:vAlign w:val="center"/>
          </w:tcPr>
          <w:p w14:paraId="302D7E63" w14:textId="77777777" w:rsidR="00F505F1" w:rsidRDefault="00000000">
            <w:pPr>
              <w:jc w:val="center"/>
            </w:pPr>
            <w:r>
              <w:rPr>
                <w:sz w:val="20"/>
              </w:rPr>
              <w:t>Adult (33-48)</w:t>
            </w:r>
          </w:p>
        </w:tc>
        <w:tc>
          <w:tcPr>
            <w:tcW w:w="1417" w:type="dxa"/>
            <w:tcBorders>
              <w:top w:val="single" w:sz="4" w:space="0" w:color="D1D5DB"/>
              <w:left w:val="single" w:sz="4" w:space="0" w:color="D1D5DB"/>
              <w:bottom w:val="single" w:sz="4" w:space="0" w:color="D1D5DB"/>
              <w:right w:val="single" w:sz="4" w:space="0" w:color="D1D5DB"/>
            </w:tcBorders>
            <w:vAlign w:val="center"/>
          </w:tcPr>
          <w:p w14:paraId="5C565D13" w14:textId="77777777" w:rsidR="00F505F1" w:rsidRDefault="00000000">
            <w:pPr>
              <w:jc w:val="center"/>
            </w:pPr>
            <w:r>
              <w:rPr>
                <w:sz w:val="20"/>
              </w:rPr>
              <w:t>332</w:t>
            </w:r>
          </w:p>
        </w:tc>
        <w:tc>
          <w:tcPr>
            <w:tcW w:w="1587" w:type="dxa"/>
            <w:tcBorders>
              <w:top w:val="single" w:sz="4" w:space="0" w:color="D1D5DB"/>
              <w:left w:val="single" w:sz="4" w:space="0" w:color="D1D5DB"/>
              <w:bottom w:val="single" w:sz="4" w:space="0" w:color="D1D5DB"/>
              <w:right w:val="single" w:sz="4" w:space="0" w:color="D1D5DB"/>
            </w:tcBorders>
            <w:vAlign w:val="center"/>
          </w:tcPr>
          <w:p w14:paraId="783D9C2F" w14:textId="77777777" w:rsidR="00F505F1" w:rsidRDefault="00000000">
            <w:pPr>
              <w:jc w:val="center"/>
            </w:pPr>
            <w:r>
              <w:rPr>
                <w:sz w:val="20"/>
              </w:rPr>
              <w:t>134</w:t>
            </w:r>
          </w:p>
        </w:tc>
        <w:tc>
          <w:tcPr>
            <w:tcW w:w="1701" w:type="dxa"/>
            <w:tcBorders>
              <w:top w:val="single" w:sz="4" w:space="0" w:color="D1D5DB"/>
              <w:left w:val="single" w:sz="4" w:space="0" w:color="D1D5DB"/>
              <w:bottom w:val="single" w:sz="4" w:space="0" w:color="D1D5DB"/>
              <w:right w:val="single" w:sz="4" w:space="0" w:color="D1D5DB"/>
            </w:tcBorders>
            <w:vAlign w:val="center"/>
          </w:tcPr>
          <w:p w14:paraId="6E9DA1B2" w14:textId="77777777" w:rsidR="00F505F1" w:rsidRDefault="00000000">
            <w:pPr>
              <w:jc w:val="center"/>
            </w:pPr>
            <w:r>
              <w:rPr>
                <w:sz w:val="20"/>
              </w:rPr>
              <w:t>40.4%</w:t>
            </w:r>
          </w:p>
        </w:tc>
        <w:tc>
          <w:tcPr>
            <w:tcW w:w="2268" w:type="dxa"/>
            <w:tcBorders>
              <w:top w:val="single" w:sz="4" w:space="0" w:color="D1D5DB"/>
              <w:left w:val="single" w:sz="4" w:space="0" w:color="D1D5DB"/>
              <w:bottom w:val="single" w:sz="4" w:space="0" w:color="D1D5DB"/>
              <w:right w:val="single" w:sz="4" w:space="0" w:color="D1D5DB"/>
            </w:tcBorders>
            <w:vAlign w:val="center"/>
          </w:tcPr>
          <w:p w14:paraId="305115C9" w14:textId="77777777" w:rsidR="00F505F1" w:rsidRDefault="00000000">
            <w:pPr>
              <w:jc w:val="center"/>
            </w:pPr>
            <w:r>
              <w:rPr>
                <w:sz w:val="20"/>
              </w:rPr>
              <w:t>[35.2, 45.7]</w:t>
            </w:r>
          </w:p>
        </w:tc>
      </w:tr>
      <w:tr w:rsidR="00F505F1" w14:paraId="402FD761" w14:textId="77777777">
        <w:trPr>
          <w:jc w:val="center"/>
        </w:trPr>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265575A" w14:textId="77777777" w:rsidR="00F505F1" w:rsidRDefault="00000000">
            <w:pPr>
              <w:jc w:val="center"/>
            </w:pPr>
            <w:r>
              <w:rPr>
                <w:sz w:val="20"/>
              </w:rPr>
              <w:t>Older Adult (49-64)</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4D4F07D" w14:textId="77777777" w:rsidR="00F505F1" w:rsidRDefault="00000000">
            <w:pPr>
              <w:jc w:val="center"/>
            </w:pPr>
            <w:r>
              <w:rPr>
                <w:sz w:val="20"/>
              </w:rPr>
              <w:t>111</w:t>
            </w:r>
          </w:p>
        </w:tc>
        <w:tc>
          <w:tcPr>
            <w:tcW w:w="15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81AA840" w14:textId="77777777" w:rsidR="00F505F1" w:rsidRDefault="00000000">
            <w:pPr>
              <w:jc w:val="center"/>
            </w:pPr>
            <w:r>
              <w:rPr>
                <w:sz w:val="20"/>
              </w:rPr>
              <w:t>45</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1B58BF9" w14:textId="77777777" w:rsidR="00F505F1" w:rsidRDefault="00000000">
            <w:pPr>
              <w:jc w:val="center"/>
            </w:pPr>
            <w:r>
              <w:rPr>
                <w:sz w:val="20"/>
              </w:rPr>
              <w:t>40.5%</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CC7986F" w14:textId="77777777" w:rsidR="00F505F1" w:rsidRDefault="00000000">
            <w:pPr>
              <w:jc w:val="center"/>
            </w:pPr>
            <w:r>
              <w:rPr>
                <w:sz w:val="20"/>
              </w:rPr>
              <w:t>[31.9, 49.8]</w:t>
            </w:r>
          </w:p>
        </w:tc>
      </w:tr>
      <w:tr w:rsidR="00F505F1" w14:paraId="052ECBED" w14:textId="77777777">
        <w:trPr>
          <w:jc w:val="center"/>
        </w:trPr>
        <w:tc>
          <w:tcPr>
            <w:tcW w:w="2551" w:type="dxa"/>
            <w:tcBorders>
              <w:top w:val="single" w:sz="4" w:space="0" w:color="D1D5DB"/>
              <w:left w:val="single" w:sz="4" w:space="0" w:color="D1D5DB"/>
              <w:bottom w:val="single" w:sz="4" w:space="0" w:color="D1D5DB"/>
              <w:right w:val="single" w:sz="4" w:space="0" w:color="D1D5DB"/>
            </w:tcBorders>
            <w:vAlign w:val="center"/>
          </w:tcPr>
          <w:p w14:paraId="0666843A" w14:textId="77777777" w:rsidR="00F505F1" w:rsidRDefault="00000000">
            <w:pPr>
              <w:jc w:val="center"/>
            </w:pPr>
            <w:r>
              <w:rPr>
                <w:sz w:val="20"/>
              </w:rPr>
              <w:t>Senior (65+)</w:t>
            </w:r>
          </w:p>
        </w:tc>
        <w:tc>
          <w:tcPr>
            <w:tcW w:w="1417" w:type="dxa"/>
            <w:tcBorders>
              <w:top w:val="single" w:sz="4" w:space="0" w:color="D1D5DB"/>
              <w:left w:val="single" w:sz="4" w:space="0" w:color="D1D5DB"/>
              <w:bottom w:val="single" w:sz="4" w:space="0" w:color="D1D5DB"/>
              <w:right w:val="single" w:sz="4" w:space="0" w:color="D1D5DB"/>
            </w:tcBorders>
            <w:vAlign w:val="center"/>
          </w:tcPr>
          <w:p w14:paraId="25EB4C56" w14:textId="77777777" w:rsidR="00F505F1" w:rsidRDefault="00000000">
            <w:pPr>
              <w:jc w:val="center"/>
            </w:pPr>
            <w:r>
              <w:rPr>
                <w:sz w:val="20"/>
              </w:rPr>
              <w:t>11</w:t>
            </w:r>
          </w:p>
        </w:tc>
        <w:tc>
          <w:tcPr>
            <w:tcW w:w="1587" w:type="dxa"/>
            <w:tcBorders>
              <w:top w:val="single" w:sz="4" w:space="0" w:color="D1D5DB"/>
              <w:left w:val="single" w:sz="4" w:space="0" w:color="D1D5DB"/>
              <w:bottom w:val="single" w:sz="4" w:space="0" w:color="D1D5DB"/>
              <w:right w:val="single" w:sz="4" w:space="0" w:color="D1D5DB"/>
            </w:tcBorders>
            <w:vAlign w:val="center"/>
          </w:tcPr>
          <w:p w14:paraId="4EDC399C" w14:textId="77777777" w:rsidR="00F505F1" w:rsidRDefault="00000000">
            <w:pPr>
              <w:jc w:val="center"/>
            </w:pPr>
            <w:r>
              <w:rPr>
                <w:sz w:val="20"/>
              </w:rPr>
              <w:t>0</w:t>
            </w:r>
          </w:p>
        </w:tc>
        <w:tc>
          <w:tcPr>
            <w:tcW w:w="1701" w:type="dxa"/>
            <w:tcBorders>
              <w:top w:val="single" w:sz="4" w:space="0" w:color="D1D5DB"/>
              <w:left w:val="single" w:sz="4" w:space="0" w:color="D1D5DB"/>
              <w:bottom w:val="single" w:sz="4" w:space="0" w:color="D1D5DB"/>
              <w:right w:val="single" w:sz="4" w:space="0" w:color="D1D5DB"/>
            </w:tcBorders>
            <w:vAlign w:val="center"/>
          </w:tcPr>
          <w:p w14:paraId="719B029D" w14:textId="77777777" w:rsidR="00F505F1" w:rsidRDefault="00000000">
            <w:pPr>
              <w:jc w:val="center"/>
            </w:pPr>
            <w:r>
              <w:rPr>
                <w:sz w:val="20"/>
              </w:rPr>
              <w:t>0.0%</w:t>
            </w:r>
          </w:p>
        </w:tc>
        <w:tc>
          <w:tcPr>
            <w:tcW w:w="2268" w:type="dxa"/>
            <w:tcBorders>
              <w:top w:val="single" w:sz="4" w:space="0" w:color="D1D5DB"/>
              <w:left w:val="single" w:sz="4" w:space="0" w:color="D1D5DB"/>
              <w:bottom w:val="single" w:sz="4" w:space="0" w:color="D1D5DB"/>
              <w:right w:val="single" w:sz="4" w:space="0" w:color="D1D5DB"/>
            </w:tcBorders>
            <w:vAlign w:val="center"/>
          </w:tcPr>
          <w:p w14:paraId="62C04548" w14:textId="77777777" w:rsidR="00F505F1" w:rsidRDefault="00000000">
            <w:pPr>
              <w:jc w:val="center"/>
            </w:pPr>
            <w:r>
              <w:rPr>
                <w:sz w:val="20"/>
              </w:rPr>
              <w:t>[0.0, 25.9]</w:t>
            </w:r>
          </w:p>
        </w:tc>
      </w:tr>
    </w:tbl>
    <w:p w14:paraId="6F5204BB" w14:textId="77777777" w:rsidR="00F505F1" w:rsidRDefault="00F505F1">
      <w:pPr>
        <w:spacing w:after="120"/>
      </w:pPr>
    </w:p>
    <w:p w14:paraId="388C7EA2" w14:textId="77777777" w:rsidR="00F505F1" w:rsidRDefault="00000000">
      <w:pPr>
        <w:keepNext/>
        <w:spacing w:before="280" w:after="80"/>
      </w:pPr>
      <w:r>
        <w:rPr>
          <w:b/>
          <w:color w:val="2563EB"/>
          <w:sz w:val="27"/>
        </w:rPr>
        <w:t>5.2  Family size - a sweet spot at 2-4</w:t>
      </w:r>
    </w:p>
    <w:p w14:paraId="00E2DAB5" w14:textId="77777777" w:rsidR="00F505F1" w:rsidRDefault="00000000">
      <w:pPr>
        <w:spacing w:after="80"/>
      </w:pPr>
      <w:r>
        <w:t>Family size (siblings + spouse + parents + children + self) shows a clearly non-monotonic pattern. Solo travellers survived at 30.3%. Mid-sized families of 2-4 jumped to 53-70%. Very large families of 5+ dropped back to around 25% or below, with no survivors at all among families of 8 or 11.</w:t>
      </w:r>
    </w:p>
    <w:tbl>
      <w:tblPr>
        <w:tblW w:w="0" w:type="auto"/>
        <w:jc w:val="center"/>
        <w:tblLook w:val="04A0" w:firstRow="1" w:lastRow="0" w:firstColumn="1" w:lastColumn="0" w:noHBand="0" w:noVBand="1"/>
      </w:tblPr>
      <w:tblGrid>
        <w:gridCol w:w="1984"/>
        <w:gridCol w:w="1701"/>
        <w:gridCol w:w="1701"/>
        <w:gridCol w:w="1701"/>
      </w:tblGrid>
      <w:tr w:rsidR="00F505F1" w14:paraId="6D72302A" w14:textId="77777777">
        <w:trPr>
          <w:jc w:val="center"/>
        </w:trPr>
        <w:tc>
          <w:tcPr>
            <w:tcW w:w="198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19ECFAAB" w14:textId="77777777" w:rsidR="00F505F1" w:rsidRDefault="00000000">
            <w:pPr>
              <w:jc w:val="center"/>
            </w:pPr>
            <w:r>
              <w:rPr>
                <w:b/>
                <w:color w:val="FFFFFF"/>
                <w:sz w:val="20"/>
              </w:rPr>
              <w:t>Family size</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33592C58" w14:textId="77777777" w:rsidR="00F505F1" w:rsidRDefault="00000000">
            <w:pPr>
              <w:jc w:val="center"/>
            </w:pPr>
            <w:r>
              <w:rPr>
                <w:b/>
                <w:color w:val="FFFFFF"/>
                <w:sz w:val="20"/>
              </w:rPr>
              <w:t>Total</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7F06F01D" w14:textId="77777777" w:rsidR="00F505F1" w:rsidRDefault="00000000">
            <w:pPr>
              <w:jc w:val="center"/>
            </w:pPr>
            <w:r>
              <w:rPr>
                <w:b/>
                <w:color w:val="FFFFFF"/>
                <w:sz w:val="20"/>
              </w:rPr>
              <w:t>Survived</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8367D50" w14:textId="77777777" w:rsidR="00F505F1" w:rsidRDefault="00000000">
            <w:pPr>
              <w:jc w:val="center"/>
            </w:pPr>
            <w:r>
              <w:rPr>
                <w:b/>
                <w:color w:val="FFFFFF"/>
                <w:sz w:val="20"/>
              </w:rPr>
              <w:t>Rate</w:t>
            </w:r>
          </w:p>
        </w:tc>
      </w:tr>
      <w:tr w:rsidR="00F505F1" w14:paraId="492DDF82" w14:textId="77777777">
        <w:trPr>
          <w:jc w:val="center"/>
        </w:trPr>
        <w:tc>
          <w:tcPr>
            <w:tcW w:w="1984" w:type="dxa"/>
            <w:tcBorders>
              <w:top w:val="single" w:sz="4" w:space="0" w:color="D1D5DB"/>
              <w:left w:val="single" w:sz="4" w:space="0" w:color="D1D5DB"/>
              <w:bottom w:val="single" w:sz="4" w:space="0" w:color="D1D5DB"/>
              <w:right w:val="single" w:sz="4" w:space="0" w:color="D1D5DB"/>
            </w:tcBorders>
            <w:vAlign w:val="center"/>
          </w:tcPr>
          <w:p w14:paraId="50AEADBF" w14:textId="77777777" w:rsidR="00F505F1" w:rsidRDefault="00000000">
            <w:pPr>
              <w:jc w:val="center"/>
            </w:pPr>
            <w:r>
              <w:rPr>
                <w:sz w:val="20"/>
              </w:rPr>
              <w:t>1</w:t>
            </w:r>
          </w:p>
        </w:tc>
        <w:tc>
          <w:tcPr>
            <w:tcW w:w="1701" w:type="dxa"/>
            <w:tcBorders>
              <w:top w:val="single" w:sz="4" w:space="0" w:color="D1D5DB"/>
              <w:left w:val="single" w:sz="4" w:space="0" w:color="D1D5DB"/>
              <w:bottom w:val="single" w:sz="4" w:space="0" w:color="D1D5DB"/>
              <w:right w:val="single" w:sz="4" w:space="0" w:color="D1D5DB"/>
            </w:tcBorders>
            <w:vAlign w:val="center"/>
          </w:tcPr>
          <w:p w14:paraId="584C6734" w14:textId="77777777" w:rsidR="00F505F1" w:rsidRDefault="00000000">
            <w:pPr>
              <w:jc w:val="center"/>
            </w:pPr>
            <w:r>
              <w:rPr>
                <w:sz w:val="20"/>
              </w:rPr>
              <w:t>790</w:t>
            </w:r>
          </w:p>
        </w:tc>
        <w:tc>
          <w:tcPr>
            <w:tcW w:w="1701" w:type="dxa"/>
            <w:tcBorders>
              <w:top w:val="single" w:sz="4" w:space="0" w:color="D1D5DB"/>
              <w:left w:val="single" w:sz="4" w:space="0" w:color="D1D5DB"/>
              <w:bottom w:val="single" w:sz="4" w:space="0" w:color="D1D5DB"/>
              <w:right w:val="single" w:sz="4" w:space="0" w:color="D1D5DB"/>
            </w:tcBorders>
            <w:vAlign w:val="center"/>
          </w:tcPr>
          <w:p w14:paraId="06202889" w14:textId="77777777" w:rsidR="00F505F1" w:rsidRDefault="00000000">
            <w:pPr>
              <w:jc w:val="center"/>
            </w:pPr>
            <w:r>
              <w:rPr>
                <w:sz w:val="20"/>
              </w:rPr>
              <w:t>239</w:t>
            </w:r>
          </w:p>
        </w:tc>
        <w:tc>
          <w:tcPr>
            <w:tcW w:w="1701" w:type="dxa"/>
            <w:tcBorders>
              <w:top w:val="single" w:sz="4" w:space="0" w:color="D1D5DB"/>
              <w:left w:val="single" w:sz="4" w:space="0" w:color="D1D5DB"/>
              <w:bottom w:val="single" w:sz="4" w:space="0" w:color="D1D5DB"/>
              <w:right w:val="single" w:sz="4" w:space="0" w:color="D1D5DB"/>
            </w:tcBorders>
            <w:vAlign w:val="center"/>
          </w:tcPr>
          <w:p w14:paraId="1ABFBFCD" w14:textId="77777777" w:rsidR="00F505F1" w:rsidRDefault="00000000">
            <w:pPr>
              <w:jc w:val="center"/>
            </w:pPr>
            <w:r>
              <w:rPr>
                <w:sz w:val="20"/>
              </w:rPr>
              <w:t>30.3%</w:t>
            </w:r>
          </w:p>
        </w:tc>
      </w:tr>
      <w:tr w:rsidR="00F505F1" w14:paraId="79C075F1" w14:textId="77777777">
        <w:trPr>
          <w:jc w:val="center"/>
        </w:trPr>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FE4555D" w14:textId="77777777" w:rsidR="00F505F1" w:rsidRDefault="00000000">
            <w:pPr>
              <w:jc w:val="center"/>
            </w:pPr>
            <w:r>
              <w:rPr>
                <w:sz w:val="20"/>
              </w:rPr>
              <w:t>2</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5ABDA80" w14:textId="77777777" w:rsidR="00F505F1" w:rsidRDefault="00000000">
            <w:pPr>
              <w:jc w:val="center"/>
            </w:pPr>
            <w:r>
              <w:rPr>
                <w:sz w:val="20"/>
              </w:rPr>
              <w:t>235</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CEA5B4E" w14:textId="77777777" w:rsidR="00F505F1" w:rsidRDefault="00000000">
            <w:pPr>
              <w:jc w:val="center"/>
            </w:pPr>
            <w:r>
              <w:rPr>
                <w:sz w:val="20"/>
              </w:rPr>
              <w:t>126</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5BDB473" w14:textId="77777777" w:rsidR="00F505F1" w:rsidRDefault="00000000">
            <w:pPr>
              <w:jc w:val="center"/>
            </w:pPr>
            <w:r>
              <w:rPr>
                <w:sz w:val="20"/>
              </w:rPr>
              <w:t>53.6%</w:t>
            </w:r>
          </w:p>
        </w:tc>
      </w:tr>
      <w:tr w:rsidR="00F505F1" w14:paraId="5CFA1610" w14:textId="77777777">
        <w:trPr>
          <w:jc w:val="center"/>
        </w:trPr>
        <w:tc>
          <w:tcPr>
            <w:tcW w:w="1984" w:type="dxa"/>
            <w:tcBorders>
              <w:top w:val="single" w:sz="4" w:space="0" w:color="D1D5DB"/>
              <w:left w:val="single" w:sz="4" w:space="0" w:color="D1D5DB"/>
              <w:bottom w:val="single" w:sz="4" w:space="0" w:color="D1D5DB"/>
              <w:right w:val="single" w:sz="4" w:space="0" w:color="D1D5DB"/>
            </w:tcBorders>
            <w:vAlign w:val="center"/>
          </w:tcPr>
          <w:p w14:paraId="67799A68" w14:textId="77777777" w:rsidR="00F505F1" w:rsidRDefault="00000000">
            <w:pPr>
              <w:jc w:val="center"/>
            </w:pPr>
            <w:r>
              <w:rPr>
                <w:sz w:val="20"/>
              </w:rPr>
              <w:t>3</w:t>
            </w:r>
          </w:p>
        </w:tc>
        <w:tc>
          <w:tcPr>
            <w:tcW w:w="1701" w:type="dxa"/>
            <w:tcBorders>
              <w:top w:val="single" w:sz="4" w:space="0" w:color="D1D5DB"/>
              <w:left w:val="single" w:sz="4" w:space="0" w:color="D1D5DB"/>
              <w:bottom w:val="single" w:sz="4" w:space="0" w:color="D1D5DB"/>
              <w:right w:val="single" w:sz="4" w:space="0" w:color="D1D5DB"/>
            </w:tcBorders>
            <w:vAlign w:val="center"/>
          </w:tcPr>
          <w:p w14:paraId="3F256B5C" w14:textId="77777777" w:rsidR="00F505F1" w:rsidRDefault="00000000">
            <w:pPr>
              <w:jc w:val="center"/>
            </w:pPr>
            <w:r>
              <w:rPr>
                <w:sz w:val="20"/>
              </w:rPr>
              <w:t>159</w:t>
            </w:r>
          </w:p>
        </w:tc>
        <w:tc>
          <w:tcPr>
            <w:tcW w:w="1701" w:type="dxa"/>
            <w:tcBorders>
              <w:top w:val="single" w:sz="4" w:space="0" w:color="D1D5DB"/>
              <w:left w:val="single" w:sz="4" w:space="0" w:color="D1D5DB"/>
              <w:bottom w:val="single" w:sz="4" w:space="0" w:color="D1D5DB"/>
              <w:right w:val="single" w:sz="4" w:space="0" w:color="D1D5DB"/>
            </w:tcBorders>
            <w:vAlign w:val="center"/>
          </w:tcPr>
          <w:p w14:paraId="199491A0" w14:textId="77777777" w:rsidR="00F505F1" w:rsidRDefault="00000000">
            <w:pPr>
              <w:jc w:val="center"/>
            </w:pPr>
            <w:r>
              <w:rPr>
                <w:sz w:val="20"/>
              </w:rPr>
              <w:t>90</w:t>
            </w:r>
          </w:p>
        </w:tc>
        <w:tc>
          <w:tcPr>
            <w:tcW w:w="1701" w:type="dxa"/>
            <w:tcBorders>
              <w:top w:val="single" w:sz="4" w:space="0" w:color="D1D5DB"/>
              <w:left w:val="single" w:sz="4" w:space="0" w:color="D1D5DB"/>
              <w:bottom w:val="single" w:sz="4" w:space="0" w:color="D1D5DB"/>
              <w:right w:val="single" w:sz="4" w:space="0" w:color="D1D5DB"/>
            </w:tcBorders>
            <w:vAlign w:val="center"/>
          </w:tcPr>
          <w:p w14:paraId="73A35B7F" w14:textId="77777777" w:rsidR="00F505F1" w:rsidRDefault="00000000">
            <w:pPr>
              <w:jc w:val="center"/>
            </w:pPr>
            <w:r>
              <w:rPr>
                <w:sz w:val="20"/>
              </w:rPr>
              <w:t>56.6%</w:t>
            </w:r>
          </w:p>
        </w:tc>
      </w:tr>
      <w:tr w:rsidR="00F505F1" w14:paraId="4E587E2A" w14:textId="77777777">
        <w:trPr>
          <w:jc w:val="center"/>
        </w:trPr>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12D58A1" w14:textId="77777777" w:rsidR="00F505F1" w:rsidRDefault="00000000">
            <w:pPr>
              <w:jc w:val="center"/>
            </w:pPr>
            <w:r>
              <w:rPr>
                <w:sz w:val="20"/>
              </w:rPr>
              <w:t>4</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3ADD2C8" w14:textId="77777777" w:rsidR="00F505F1" w:rsidRDefault="00000000">
            <w:pPr>
              <w:jc w:val="center"/>
            </w:pPr>
            <w:r>
              <w:rPr>
                <w:sz w:val="20"/>
              </w:rPr>
              <w:t>43</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E7C28A2" w14:textId="77777777" w:rsidR="00F505F1" w:rsidRDefault="00000000">
            <w:pPr>
              <w:jc w:val="center"/>
            </w:pPr>
            <w:r>
              <w:rPr>
                <w:sz w:val="20"/>
              </w:rPr>
              <w:t>30</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C2FBC52" w14:textId="77777777" w:rsidR="00F505F1" w:rsidRDefault="00000000">
            <w:pPr>
              <w:jc w:val="center"/>
            </w:pPr>
            <w:r>
              <w:rPr>
                <w:sz w:val="20"/>
              </w:rPr>
              <w:t>69.8%</w:t>
            </w:r>
          </w:p>
        </w:tc>
      </w:tr>
      <w:tr w:rsidR="00F505F1" w14:paraId="7BC3146C" w14:textId="77777777">
        <w:trPr>
          <w:jc w:val="center"/>
        </w:trPr>
        <w:tc>
          <w:tcPr>
            <w:tcW w:w="1984" w:type="dxa"/>
            <w:tcBorders>
              <w:top w:val="single" w:sz="4" w:space="0" w:color="D1D5DB"/>
              <w:left w:val="single" w:sz="4" w:space="0" w:color="D1D5DB"/>
              <w:bottom w:val="single" w:sz="4" w:space="0" w:color="D1D5DB"/>
              <w:right w:val="single" w:sz="4" w:space="0" w:color="D1D5DB"/>
            </w:tcBorders>
            <w:vAlign w:val="center"/>
          </w:tcPr>
          <w:p w14:paraId="33ECEC26" w14:textId="77777777" w:rsidR="00F505F1" w:rsidRDefault="00000000">
            <w:pPr>
              <w:jc w:val="center"/>
            </w:pPr>
            <w:r>
              <w:rPr>
                <w:sz w:val="20"/>
              </w:rPr>
              <w:t>5</w:t>
            </w:r>
          </w:p>
        </w:tc>
        <w:tc>
          <w:tcPr>
            <w:tcW w:w="1701" w:type="dxa"/>
            <w:tcBorders>
              <w:top w:val="single" w:sz="4" w:space="0" w:color="D1D5DB"/>
              <w:left w:val="single" w:sz="4" w:space="0" w:color="D1D5DB"/>
              <w:bottom w:val="single" w:sz="4" w:space="0" w:color="D1D5DB"/>
              <w:right w:val="single" w:sz="4" w:space="0" w:color="D1D5DB"/>
            </w:tcBorders>
            <w:vAlign w:val="center"/>
          </w:tcPr>
          <w:p w14:paraId="232C2DF2" w14:textId="77777777" w:rsidR="00F505F1" w:rsidRDefault="00000000">
            <w:pPr>
              <w:jc w:val="center"/>
            </w:pPr>
            <w:r>
              <w:rPr>
                <w:sz w:val="20"/>
              </w:rPr>
              <w:t>22</w:t>
            </w:r>
          </w:p>
        </w:tc>
        <w:tc>
          <w:tcPr>
            <w:tcW w:w="1701" w:type="dxa"/>
            <w:tcBorders>
              <w:top w:val="single" w:sz="4" w:space="0" w:color="D1D5DB"/>
              <w:left w:val="single" w:sz="4" w:space="0" w:color="D1D5DB"/>
              <w:bottom w:val="single" w:sz="4" w:space="0" w:color="D1D5DB"/>
              <w:right w:val="single" w:sz="4" w:space="0" w:color="D1D5DB"/>
            </w:tcBorders>
            <w:vAlign w:val="center"/>
          </w:tcPr>
          <w:p w14:paraId="70EB62F8" w14:textId="77777777" w:rsidR="00F505F1" w:rsidRDefault="00000000">
            <w:pPr>
              <w:jc w:val="center"/>
            </w:pPr>
            <w:r>
              <w:rPr>
                <w:sz w:val="20"/>
              </w:rPr>
              <w:t>6</w:t>
            </w:r>
          </w:p>
        </w:tc>
        <w:tc>
          <w:tcPr>
            <w:tcW w:w="1701" w:type="dxa"/>
            <w:tcBorders>
              <w:top w:val="single" w:sz="4" w:space="0" w:color="D1D5DB"/>
              <w:left w:val="single" w:sz="4" w:space="0" w:color="D1D5DB"/>
              <w:bottom w:val="single" w:sz="4" w:space="0" w:color="D1D5DB"/>
              <w:right w:val="single" w:sz="4" w:space="0" w:color="D1D5DB"/>
            </w:tcBorders>
            <w:vAlign w:val="center"/>
          </w:tcPr>
          <w:p w14:paraId="1140BDEE" w14:textId="77777777" w:rsidR="00F505F1" w:rsidRDefault="00000000">
            <w:pPr>
              <w:jc w:val="center"/>
            </w:pPr>
            <w:r>
              <w:rPr>
                <w:sz w:val="20"/>
              </w:rPr>
              <w:t>27.3%</w:t>
            </w:r>
          </w:p>
        </w:tc>
      </w:tr>
      <w:tr w:rsidR="00F505F1" w14:paraId="3FA14CC2" w14:textId="77777777">
        <w:trPr>
          <w:jc w:val="center"/>
        </w:trPr>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5F35F96" w14:textId="77777777" w:rsidR="00F505F1" w:rsidRDefault="00000000">
            <w:pPr>
              <w:jc w:val="center"/>
            </w:pPr>
            <w:r>
              <w:rPr>
                <w:sz w:val="20"/>
              </w:rPr>
              <w:t>6</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4A6A3C7" w14:textId="77777777" w:rsidR="00F505F1" w:rsidRDefault="00000000">
            <w:pPr>
              <w:jc w:val="center"/>
            </w:pPr>
            <w:r>
              <w:rPr>
                <w:sz w:val="20"/>
              </w:rPr>
              <w:t>25</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7E60286" w14:textId="77777777" w:rsidR="00F505F1" w:rsidRDefault="00000000">
            <w:pPr>
              <w:jc w:val="center"/>
            </w:pPr>
            <w:r>
              <w:rPr>
                <w:sz w:val="20"/>
              </w:rPr>
              <w:t>5</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DFBCAD5" w14:textId="77777777" w:rsidR="00F505F1" w:rsidRDefault="00000000">
            <w:pPr>
              <w:jc w:val="center"/>
            </w:pPr>
            <w:r>
              <w:rPr>
                <w:sz w:val="20"/>
              </w:rPr>
              <w:t>20.0%</w:t>
            </w:r>
          </w:p>
        </w:tc>
      </w:tr>
      <w:tr w:rsidR="00F505F1" w14:paraId="2E8E33D9" w14:textId="77777777">
        <w:trPr>
          <w:jc w:val="center"/>
        </w:trPr>
        <w:tc>
          <w:tcPr>
            <w:tcW w:w="1984" w:type="dxa"/>
            <w:tcBorders>
              <w:top w:val="single" w:sz="4" w:space="0" w:color="D1D5DB"/>
              <w:left w:val="single" w:sz="4" w:space="0" w:color="D1D5DB"/>
              <w:bottom w:val="single" w:sz="4" w:space="0" w:color="D1D5DB"/>
              <w:right w:val="single" w:sz="4" w:space="0" w:color="D1D5DB"/>
            </w:tcBorders>
            <w:vAlign w:val="center"/>
          </w:tcPr>
          <w:p w14:paraId="2A0A803A" w14:textId="77777777" w:rsidR="00F505F1" w:rsidRDefault="00000000">
            <w:pPr>
              <w:jc w:val="center"/>
            </w:pPr>
            <w:r>
              <w:rPr>
                <w:sz w:val="20"/>
              </w:rPr>
              <w:t>7</w:t>
            </w:r>
          </w:p>
        </w:tc>
        <w:tc>
          <w:tcPr>
            <w:tcW w:w="1701" w:type="dxa"/>
            <w:tcBorders>
              <w:top w:val="single" w:sz="4" w:space="0" w:color="D1D5DB"/>
              <w:left w:val="single" w:sz="4" w:space="0" w:color="D1D5DB"/>
              <w:bottom w:val="single" w:sz="4" w:space="0" w:color="D1D5DB"/>
              <w:right w:val="single" w:sz="4" w:space="0" w:color="D1D5DB"/>
            </w:tcBorders>
            <w:vAlign w:val="center"/>
          </w:tcPr>
          <w:p w14:paraId="6FE5EB10" w14:textId="77777777" w:rsidR="00F505F1" w:rsidRDefault="00000000">
            <w:pPr>
              <w:jc w:val="center"/>
            </w:pPr>
            <w:r>
              <w:rPr>
                <w:sz w:val="20"/>
              </w:rPr>
              <w:t>16</w:t>
            </w:r>
          </w:p>
        </w:tc>
        <w:tc>
          <w:tcPr>
            <w:tcW w:w="1701" w:type="dxa"/>
            <w:tcBorders>
              <w:top w:val="single" w:sz="4" w:space="0" w:color="D1D5DB"/>
              <w:left w:val="single" w:sz="4" w:space="0" w:color="D1D5DB"/>
              <w:bottom w:val="single" w:sz="4" w:space="0" w:color="D1D5DB"/>
              <w:right w:val="single" w:sz="4" w:space="0" w:color="D1D5DB"/>
            </w:tcBorders>
            <w:vAlign w:val="center"/>
          </w:tcPr>
          <w:p w14:paraId="6277B547" w14:textId="77777777" w:rsidR="00F505F1" w:rsidRDefault="00000000">
            <w:pPr>
              <w:jc w:val="center"/>
            </w:pPr>
            <w:r>
              <w:rPr>
                <w:sz w:val="20"/>
              </w:rPr>
              <w:t>4</w:t>
            </w:r>
          </w:p>
        </w:tc>
        <w:tc>
          <w:tcPr>
            <w:tcW w:w="1701" w:type="dxa"/>
            <w:tcBorders>
              <w:top w:val="single" w:sz="4" w:space="0" w:color="D1D5DB"/>
              <w:left w:val="single" w:sz="4" w:space="0" w:color="D1D5DB"/>
              <w:bottom w:val="single" w:sz="4" w:space="0" w:color="D1D5DB"/>
              <w:right w:val="single" w:sz="4" w:space="0" w:color="D1D5DB"/>
            </w:tcBorders>
            <w:vAlign w:val="center"/>
          </w:tcPr>
          <w:p w14:paraId="2572575C" w14:textId="77777777" w:rsidR="00F505F1" w:rsidRDefault="00000000">
            <w:pPr>
              <w:jc w:val="center"/>
            </w:pPr>
            <w:r>
              <w:rPr>
                <w:sz w:val="20"/>
              </w:rPr>
              <w:t>25.0%</w:t>
            </w:r>
          </w:p>
        </w:tc>
      </w:tr>
      <w:tr w:rsidR="00F505F1" w14:paraId="71C87909" w14:textId="77777777">
        <w:trPr>
          <w:jc w:val="center"/>
        </w:trPr>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067D3FD" w14:textId="77777777" w:rsidR="00F505F1" w:rsidRDefault="00000000">
            <w:pPr>
              <w:jc w:val="center"/>
            </w:pPr>
            <w:r>
              <w:rPr>
                <w:sz w:val="20"/>
              </w:rPr>
              <w:t>8</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A3C67AD" w14:textId="77777777" w:rsidR="00F505F1" w:rsidRDefault="00000000">
            <w:pPr>
              <w:jc w:val="center"/>
            </w:pPr>
            <w:r>
              <w:rPr>
                <w:sz w:val="20"/>
              </w:rPr>
              <w:t>8</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A623EBA" w14:textId="77777777" w:rsidR="00F505F1" w:rsidRDefault="00000000">
            <w:pPr>
              <w:jc w:val="center"/>
            </w:pPr>
            <w:r>
              <w:rPr>
                <w:sz w:val="20"/>
              </w:rPr>
              <w:t>0</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60D281B" w14:textId="77777777" w:rsidR="00F505F1" w:rsidRDefault="00000000">
            <w:pPr>
              <w:jc w:val="center"/>
            </w:pPr>
            <w:r>
              <w:rPr>
                <w:sz w:val="20"/>
              </w:rPr>
              <w:t>0.0%</w:t>
            </w:r>
          </w:p>
        </w:tc>
      </w:tr>
      <w:tr w:rsidR="00F505F1" w14:paraId="17E8410A" w14:textId="77777777">
        <w:trPr>
          <w:jc w:val="center"/>
        </w:trPr>
        <w:tc>
          <w:tcPr>
            <w:tcW w:w="1984" w:type="dxa"/>
            <w:tcBorders>
              <w:top w:val="single" w:sz="4" w:space="0" w:color="D1D5DB"/>
              <w:left w:val="single" w:sz="4" w:space="0" w:color="D1D5DB"/>
              <w:bottom w:val="single" w:sz="4" w:space="0" w:color="D1D5DB"/>
              <w:right w:val="single" w:sz="4" w:space="0" w:color="D1D5DB"/>
            </w:tcBorders>
            <w:vAlign w:val="center"/>
          </w:tcPr>
          <w:p w14:paraId="32D83765" w14:textId="77777777" w:rsidR="00F505F1" w:rsidRDefault="00000000">
            <w:pPr>
              <w:jc w:val="center"/>
            </w:pPr>
            <w:r>
              <w:rPr>
                <w:sz w:val="20"/>
              </w:rPr>
              <w:t>11</w:t>
            </w:r>
          </w:p>
        </w:tc>
        <w:tc>
          <w:tcPr>
            <w:tcW w:w="1701" w:type="dxa"/>
            <w:tcBorders>
              <w:top w:val="single" w:sz="4" w:space="0" w:color="D1D5DB"/>
              <w:left w:val="single" w:sz="4" w:space="0" w:color="D1D5DB"/>
              <w:bottom w:val="single" w:sz="4" w:space="0" w:color="D1D5DB"/>
              <w:right w:val="single" w:sz="4" w:space="0" w:color="D1D5DB"/>
            </w:tcBorders>
            <w:vAlign w:val="center"/>
          </w:tcPr>
          <w:p w14:paraId="2BD1F18A" w14:textId="77777777" w:rsidR="00F505F1" w:rsidRDefault="00000000">
            <w:pPr>
              <w:jc w:val="center"/>
            </w:pPr>
            <w:r>
              <w:rPr>
                <w:sz w:val="20"/>
              </w:rPr>
              <w:t>11</w:t>
            </w:r>
          </w:p>
        </w:tc>
        <w:tc>
          <w:tcPr>
            <w:tcW w:w="1701" w:type="dxa"/>
            <w:tcBorders>
              <w:top w:val="single" w:sz="4" w:space="0" w:color="D1D5DB"/>
              <w:left w:val="single" w:sz="4" w:space="0" w:color="D1D5DB"/>
              <w:bottom w:val="single" w:sz="4" w:space="0" w:color="D1D5DB"/>
              <w:right w:val="single" w:sz="4" w:space="0" w:color="D1D5DB"/>
            </w:tcBorders>
            <w:vAlign w:val="center"/>
          </w:tcPr>
          <w:p w14:paraId="302BF86D" w14:textId="77777777" w:rsidR="00F505F1" w:rsidRDefault="00000000">
            <w:pPr>
              <w:jc w:val="center"/>
            </w:pPr>
            <w:r>
              <w:rPr>
                <w:sz w:val="20"/>
              </w:rPr>
              <w:t>0</w:t>
            </w:r>
          </w:p>
        </w:tc>
        <w:tc>
          <w:tcPr>
            <w:tcW w:w="1701" w:type="dxa"/>
            <w:tcBorders>
              <w:top w:val="single" w:sz="4" w:space="0" w:color="D1D5DB"/>
              <w:left w:val="single" w:sz="4" w:space="0" w:color="D1D5DB"/>
              <w:bottom w:val="single" w:sz="4" w:space="0" w:color="D1D5DB"/>
              <w:right w:val="single" w:sz="4" w:space="0" w:color="D1D5DB"/>
            </w:tcBorders>
            <w:vAlign w:val="center"/>
          </w:tcPr>
          <w:p w14:paraId="21E63767" w14:textId="77777777" w:rsidR="00F505F1" w:rsidRDefault="00000000">
            <w:pPr>
              <w:jc w:val="center"/>
            </w:pPr>
            <w:r>
              <w:rPr>
                <w:sz w:val="20"/>
              </w:rPr>
              <w:t>0.0%</w:t>
            </w:r>
          </w:p>
        </w:tc>
      </w:tr>
    </w:tbl>
    <w:p w14:paraId="4413CF36" w14:textId="77777777" w:rsidR="00F505F1" w:rsidRDefault="00F505F1">
      <w:pPr>
        <w:spacing w:after="120"/>
      </w:pPr>
    </w:p>
    <w:p w14:paraId="47011565" w14:textId="77777777" w:rsidR="00F505F1" w:rsidRDefault="00000000">
      <w:pPr>
        <w:spacing w:after="160"/>
      </w:pPr>
      <w:r>
        <w:lastRenderedPageBreak/>
        <w:t>The plausible mechanism: mid-sized families were small enough to stay together during evacuation but large enough to advocate for one another (and for women and children within the group). Solo passengers lacked that advocacy. Very large families struggled to keep everyone together in the chaos, and would-be helpers were less likely to board with so many dependents.</w:t>
      </w:r>
    </w:p>
    <w:p w14:paraId="0F9EA82C" w14:textId="77777777" w:rsidR="00F505F1" w:rsidRDefault="00000000">
      <w:pPr>
        <w:keepNext/>
        <w:spacing w:before="280" w:after="80"/>
      </w:pPr>
      <w:r>
        <w:rPr>
          <w:b/>
          <w:color w:val="2563EB"/>
          <w:sz w:val="27"/>
        </w:rPr>
        <w:t>5.3  Fare - a strong proxy for class, not an independent cause</w:t>
      </w:r>
    </w:p>
    <w:p w14:paraId="54A669B6" w14:textId="77777777" w:rsidR="00F505F1" w:rsidRDefault="00000000">
      <w:pPr>
        <w:spacing w:after="120"/>
      </w:pPr>
      <w:r>
        <w:t>Fare is the strongest numeric signal (r = +0.247). Survivors paid an average of $49.63; non-survivors $23.19 - less than half. The t-test confirms the difference is overwhelmingly real (t = 7.98, p &lt; 0.001). However, almost all of fare's signal can be explained by the fact that expensive tickets bought 1st-class accommodation. Fare is class repackaged at higher resolution; treating it as an independent cause would be a mistake.</w:t>
      </w:r>
    </w:p>
    <w:p w14:paraId="0F326122" w14:textId="77777777" w:rsidR="00F505F1" w:rsidRDefault="00000000">
      <w:pPr>
        <w:keepNext/>
        <w:spacing w:before="280" w:after="80"/>
      </w:pPr>
      <w:r>
        <w:rPr>
          <w:b/>
          <w:color w:val="2563EB"/>
          <w:sz w:val="27"/>
        </w:rPr>
        <w:t>5.4  Embarkation port - a textbook confound</w:t>
      </w:r>
    </w:p>
    <w:p w14:paraId="1AC50C0D" w14:textId="77777777" w:rsidR="00F505F1" w:rsidRDefault="00000000">
      <w:pPr>
        <w:spacing w:after="120"/>
      </w:pPr>
      <w:r>
        <w:t>At first glance, embarkation port looks meaningful: Cherbourg passengers survived at 56.6% versus Southampton's 33.4%. But Cherbourg was where most 1st-class passengers boarded; Southampton's mix was predominantly 3rd-class. The chi-square test does flag a significant association, but it is almost entirely driven by this class composition difference. Adjusting for class makes the port effect largely vanish - it should not be treated as a survival factor in its own right.</w:t>
      </w:r>
    </w:p>
    <w:p w14:paraId="146C1921" w14:textId="77777777" w:rsidR="00F505F1" w:rsidRDefault="00000000">
      <w:pPr>
        <w:keepNext/>
        <w:spacing w:before="280" w:after="80"/>
      </w:pPr>
      <w:r>
        <w:rPr>
          <w:b/>
          <w:color w:val="2563EB"/>
          <w:sz w:val="27"/>
        </w:rPr>
        <w:t>5.5  Title - a compact summary of sex and age</w:t>
      </w:r>
    </w:p>
    <w:p w14:paraId="120CC8A1" w14:textId="77777777" w:rsidR="00F505F1" w:rsidRDefault="00000000">
      <w:pPr>
        <w:spacing w:after="80"/>
      </w:pPr>
      <w:r>
        <w:t>Titles in 1912 carried real information. 'Master' was used specifically for boys; 'Mrs' for married women; 'Miss' for unmarried women; 'Mr' for all adult men. The survival rates by title essentially restate the sex + age story in a single feature:</w:t>
      </w:r>
    </w:p>
    <w:tbl>
      <w:tblPr>
        <w:tblW w:w="0" w:type="auto"/>
        <w:jc w:val="center"/>
        <w:tblLook w:val="04A0" w:firstRow="1" w:lastRow="0" w:firstColumn="1" w:lastColumn="0" w:noHBand="0" w:noVBand="1"/>
      </w:tblPr>
      <w:tblGrid>
        <w:gridCol w:w="2835"/>
        <w:gridCol w:w="1984"/>
        <w:gridCol w:w="2268"/>
      </w:tblGrid>
      <w:tr w:rsidR="00F505F1" w14:paraId="12DD6B98" w14:textId="77777777">
        <w:trPr>
          <w:jc w:val="center"/>
        </w:trPr>
        <w:tc>
          <w:tcPr>
            <w:tcW w:w="2835"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0F798077" w14:textId="77777777" w:rsidR="00F505F1" w:rsidRDefault="00000000">
            <w:pPr>
              <w:jc w:val="center"/>
            </w:pPr>
            <w:r>
              <w:rPr>
                <w:b/>
                <w:color w:val="FFFFFF"/>
                <w:sz w:val="20"/>
              </w:rPr>
              <w:t>Title</w:t>
            </w:r>
          </w:p>
        </w:tc>
        <w:tc>
          <w:tcPr>
            <w:tcW w:w="198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341FCA5" w14:textId="77777777" w:rsidR="00F505F1" w:rsidRDefault="00000000">
            <w:pPr>
              <w:jc w:val="center"/>
            </w:pPr>
            <w:r>
              <w:rPr>
                <w:b/>
                <w:color w:val="FFFFFF"/>
                <w:sz w:val="20"/>
              </w:rPr>
              <w:t>Count</w:t>
            </w:r>
          </w:p>
        </w:tc>
        <w:tc>
          <w:tcPr>
            <w:tcW w:w="2268"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55860E3F" w14:textId="77777777" w:rsidR="00F505F1" w:rsidRDefault="00000000">
            <w:pPr>
              <w:jc w:val="center"/>
            </w:pPr>
            <w:r>
              <w:rPr>
                <w:b/>
                <w:color w:val="FFFFFF"/>
                <w:sz w:val="20"/>
              </w:rPr>
              <w:t>Survival rate</w:t>
            </w:r>
          </w:p>
        </w:tc>
      </w:tr>
      <w:tr w:rsidR="00F505F1" w14:paraId="3E55190E" w14:textId="77777777">
        <w:trPr>
          <w:jc w:val="center"/>
        </w:trPr>
        <w:tc>
          <w:tcPr>
            <w:tcW w:w="2835" w:type="dxa"/>
            <w:tcBorders>
              <w:top w:val="single" w:sz="4" w:space="0" w:color="D1D5DB"/>
              <w:left w:val="single" w:sz="4" w:space="0" w:color="D1D5DB"/>
              <w:bottom w:val="single" w:sz="4" w:space="0" w:color="D1D5DB"/>
              <w:right w:val="single" w:sz="4" w:space="0" w:color="D1D5DB"/>
            </w:tcBorders>
            <w:vAlign w:val="center"/>
          </w:tcPr>
          <w:p w14:paraId="53755E7D" w14:textId="77777777" w:rsidR="00F505F1" w:rsidRDefault="00000000">
            <w:pPr>
              <w:jc w:val="center"/>
            </w:pPr>
            <w:r>
              <w:rPr>
                <w:sz w:val="20"/>
              </w:rPr>
              <w:t>Mr</w:t>
            </w:r>
          </w:p>
        </w:tc>
        <w:tc>
          <w:tcPr>
            <w:tcW w:w="1984" w:type="dxa"/>
            <w:tcBorders>
              <w:top w:val="single" w:sz="4" w:space="0" w:color="D1D5DB"/>
              <w:left w:val="single" w:sz="4" w:space="0" w:color="D1D5DB"/>
              <w:bottom w:val="single" w:sz="4" w:space="0" w:color="D1D5DB"/>
              <w:right w:val="single" w:sz="4" w:space="0" w:color="D1D5DB"/>
            </w:tcBorders>
            <w:vAlign w:val="center"/>
          </w:tcPr>
          <w:p w14:paraId="58B6CB0F" w14:textId="77777777" w:rsidR="00F505F1" w:rsidRDefault="00000000">
            <w:pPr>
              <w:jc w:val="center"/>
            </w:pPr>
            <w:r>
              <w:rPr>
                <w:sz w:val="20"/>
              </w:rPr>
              <w:t>757</w:t>
            </w:r>
          </w:p>
        </w:tc>
        <w:tc>
          <w:tcPr>
            <w:tcW w:w="2268" w:type="dxa"/>
            <w:tcBorders>
              <w:top w:val="single" w:sz="4" w:space="0" w:color="D1D5DB"/>
              <w:left w:val="single" w:sz="4" w:space="0" w:color="D1D5DB"/>
              <w:bottom w:val="single" w:sz="4" w:space="0" w:color="D1D5DB"/>
              <w:right w:val="single" w:sz="4" w:space="0" w:color="D1D5DB"/>
            </w:tcBorders>
            <w:vAlign w:val="center"/>
          </w:tcPr>
          <w:p w14:paraId="7798DCA2" w14:textId="77777777" w:rsidR="00F505F1" w:rsidRDefault="00000000">
            <w:pPr>
              <w:jc w:val="center"/>
            </w:pPr>
            <w:r>
              <w:rPr>
                <w:sz w:val="20"/>
              </w:rPr>
              <w:t>16.2%</w:t>
            </w:r>
          </w:p>
        </w:tc>
      </w:tr>
      <w:tr w:rsidR="00F505F1" w14:paraId="0829B217" w14:textId="77777777">
        <w:trPr>
          <w:jc w:val="center"/>
        </w:trPr>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AEFEA2" w14:textId="77777777" w:rsidR="00F505F1" w:rsidRDefault="00000000">
            <w:pPr>
              <w:jc w:val="center"/>
            </w:pPr>
            <w:r>
              <w:rPr>
                <w:sz w:val="20"/>
              </w:rPr>
              <w:t>Miss</w:t>
            </w:r>
          </w:p>
        </w:tc>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16B70CF" w14:textId="77777777" w:rsidR="00F505F1" w:rsidRDefault="00000000">
            <w:pPr>
              <w:jc w:val="center"/>
            </w:pPr>
            <w:r>
              <w:rPr>
                <w:sz w:val="20"/>
              </w:rPr>
              <w:t>260</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D37483" w14:textId="77777777" w:rsidR="00F505F1" w:rsidRDefault="00000000">
            <w:pPr>
              <w:jc w:val="center"/>
            </w:pPr>
            <w:r>
              <w:rPr>
                <w:sz w:val="20"/>
              </w:rPr>
              <w:t>67.7%</w:t>
            </w:r>
          </w:p>
        </w:tc>
      </w:tr>
      <w:tr w:rsidR="00F505F1" w14:paraId="70A63461" w14:textId="77777777">
        <w:trPr>
          <w:jc w:val="center"/>
        </w:trPr>
        <w:tc>
          <w:tcPr>
            <w:tcW w:w="2835" w:type="dxa"/>
            <w:tcBorders>
              <w:top w:val="single" w:sz="4" w:space="0" w:color="D1D5DB"/>
              <w:left w:val="single" w:sz="4" w:space="0" w:color="D1D5DB"/>
              <w:bottom w:val="single" w:sz="4" w:space="0" w:color="D1D5DB"/>
              <w:right w:val="single" w:sz="4" w:space="0" w:color="D1D5DB"/>
            </w:tcBorders>
            <w:vAlign w:val="center"/>
          </w:tcPr>
          <w:p w14:paraId="42A1D06E" w14:textId="77777777" w:rsidR="00F505F1" w:rsidRDefault="00000000">
            <w:pPr>
              <w:jc w:val="center"/>
            </w:pPr>
            <w:r>
              <w:rPr>
                <w:sz w:val="20"/>
              </w:rPr>
              <w:t>Mrs</w:t>
            </w:r>
          </w:p>
        </w:tc>
        <w:tc>
          <w:tcPr>
            <w:tcW w:w="1984" w:type="dxa"/>
            <w:tcBorders>
              <w:top w:val="single" w:sz="4" w:space="0" w:color="D1D5DB"/>
              <w:left w:val="single" w:sz="4" w:space="0" w:color="D1D5DB"/>
              <w:bottom w:val="single" w:sz="4" w:space="0" w:color="D1D5DB"/>
              <w:right w:val="single" w:sz="4" w:space="0" w:color="D1D5DB"/>
            </w:tcBorders>
            <w:vAlign w:val="center"/>
          </w:tcPr>
          <w:p w14:paraId="54C5EF04" w14:textId="77777777" w:rsidR="00F505F1" w:rsidRDefault="00000000">
            <w:pPr>
              <w:jc w:val="center"/>
            </w:pPr>
            <w:r>
              <w:rPr>
                <w:sz w:val="20"/>
              </w:rPr>
              <w:t>197</w:t>
            </w:r>
          </w:p>
        </w:tc>
        <w:tc>
          <w:tcPr>
            <w:tcW w:w="2268" w:type="dxa"/>
            <w:tcBorders>
              <w:top w:val="single" w:sz="4" w:space="0" w:color="D1D5DB"/>
              <w:left w:val="single" w:sz="4" w:space="0" w:color="D1D5DB"/>
              <w:bottom w:val="single" w:sz="4" w:space="0" w:color="D1D5DB"/>
              <w:right w:val="single" w:sz="4" w:space="0" w:color="D1D5DB"/>
            </w:tcBorders>
            <w:vAlign w:val="center"/>
          </w:tcPr>
          <w:p w14:paraId="486F4B3D" w14:textId="77777777" w:rsidR="00F505F1" w:rsidRDefault="00000000">
            <w:pPr>
              <w:jc w:val="center"/>
            </w:pPr>
            <w:r>
              <w:rPr>
                <w:sz w:val="20"/>
              </w:rPr>
              <w:t>78.2%</w:t>
            </w:r>
          </w:p>
        </w:tc>
      </w:tr>
      <w:tr w:rsidR="00F505F1" w14:paraId="0E9CC64F" w14:textId="77777777">
        <w:trPr>
          <w:jc w:val="center"/>
        </w:trPr>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334698C" w14:textId="77777777" w:rsidR="00F505F1" w:rsidRDefault="00000000">
            <w:pPr>
              <w:jc w:val="center"/>
            </w:pPr>
            <w:r>
              <w:rPr>
                <w:sz w:val="20"/>
              </w:rPr>
              <w:t>Master</w:t>
            </w:r>
          </w:p>
        </w:tc>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CC1E085" w14:textId="77777777" w:rsidR="00F505F1" w:rsidRDefault="00000000">
            <w:pPr>
              <w:jc w:val="center"/>
            </w:pPr>
            <w:r>
              <w:rPr>
                <w:sz w:val="20"/>
              </w:rPr>
              <w:t>61</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CF4527" w14:textId="77777777" w:rsidR="00F505F1" w:rsidRDefault="00000000">
            <w:pPr>
              <w:jc w:val="center"/>
            </w:pPr>
            <w:r>
              <w:rPr>
                <w:sz w:val="20"/>
              </w:rPr>
              <w:t>50.8%</w:t>
            </w:r>
          </w:p>
        </w:tc>
      </w:tr>
      <w:tr w:rsidR="00F505F1" w14:paraId="55AA5591" w14:textId="77777777">
        <w:trPr>
          <w:jc w:val="center"/>
        </w:trPr>
        <w:tc>
          <w:tcPr>
            <w:tcW w:w="2835" w:type="dxa"/>
            <w:tcBorders>
              <w:top w:val="single" w:sz="4" w:space="0" w:color="D1D5DB"/>
              <w:left w:val="single" w:sz="4" w:space="0" w:color="D1D5DB"/>
              <w:bottom w:val="single" w:sz="4" w:space="0" w:color="D1D5DB"/>
              <w:right w:val="single" w:sz="4" w:space="0" w:color="D1D5DB"/>
            </w:tcBorders>
            <w:vAlign w:val="center"/>
          </w:tcPr>
          <w:p w14:paraId="2F706FB6" w14:textId="77777777" w:rsidR="00F505F1" w:rsidRDefault="00000000">
            <w:pPr>
              <w:jc w:val="center"/>
            </w:pPr>
            <w:r>
              <w:rPr>
                <w:sz w:val="20"/>
              </w:rPr>
              <w:t>Officer</w:t>
            </w:r>
          </w:p>
        </w:tc>
        <w:tc>
          <w:tcPr>
            <w:tcW w:w="1984" w:type="dxa"/>
            <w:tcBorders>
              <w:top w:val="single" w:sz="4" w:space="0" w:color="D1D5DB"/>
              <w:left w:val="single" w:sz="4" w:space="0" w:color="D1D5DB"/>
              <w:bottom w:val="single" w:sz="4" w:space="0" w:color="D1D5DB"/>
              <w:right w:val="single" w:sz="4" w:space="0" w:color="D1D5DB"/>
            </w:tcBorders>
            <w:vAlign w:val="center"/>
          </w:tcPr>
          <w:p w14:paraId="077A56A3" w14:textId="77777777" w:rsidR="00F505F1" w:rsidRDefault="00000000">
            <w:pPr>
              <w:jc w:val="center"/>
            </w:pPr>
            <w:r>
              <w:rPr>
                <w:sz w:val="20"/>
              </w:rPr>
              <w:t>21</w:t>
            </w:r>
          </w:p>
        </w:tc>
        <w:tc>
          <w:tcPr>
            <w:tcW w:w="2268" w:type="dxa"/>
            <w:tcBorders>
              <w:top w:val="single" w:sz="4" w:space="0" w:color="D1D5DB"/>
              <w:left w:val="single" w:sz="4" w:space="0" w:color="D1D5DB"/>
              <w:bottom w:val="single" w:sz="4" w:space="0" w:color="D1D5DB"/>
              <w:right w:val="single" w:sz="4" w:space="0" w:color="D1D5DB"/>
            </w:tcBorders>
            <w:vAlign w:val="center"/>
          </w:tcPr>
          <w:p w14:paraId="7B5A638F" w14:textId="77777777" w:rsidR="00F505F1" w:rsidRDefault="00000000">
            <w:pPr>
              <w:jc w:val="center"/>
            </w:pPr>
            <w:r>
              <w:rPr>
                <w:sz w:val="20"/>
              </w:rPr>
              <w:t>28.6%</w:t>
            </w:r>
          </w:p>
        </w:tc>
      </w:tr>
      <w:tr w:rsidR="00F505F1" w14:paraId="2020FEFC" w14:textId="77777777">
        <w:trPr>
          <w:jc w:val="center"/>
        </w:trPr>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2A175D2" w14:textId="77777777" w:rsidR="00F505F1" w:rsidRDefault="00000000">
            <w:pPr>
              <w:jc w:val="center"/>
            </w:pPr>
            <w:r>
              <w:rPr>
                <w:sz w:val="20"/>
              </w:rPr>
              <w:t>Unknown</w:t>
            </w:r>
          </w:p>
        </w:tc>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319A1D" w14:textId="77777777" w:rsidR="00F505F1" w:rsidRDefault="00000000">
            <w:pPr>
              <w:jc w:val="center"/>
            </w:pPr>
            <w:r>
              <w:rPr>
                <w:sz w:val="20"/>
              </w:rPr>
              <w:t>10</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4F1ED15" w14:textId="77777777" w:rsidR="00F505F1" w:rsidRDefault="00000000">
            <w:pPr>
              <w:jc w:val="center"/>
            </w:pPr>
            <w:r>
              <w:rPr>
                <w:sz w:val="20"/>
              </w:rPr>
              <w:t>70.0%</w:t>
            </w:r>
          </w:p>
        </w:tc>
      </w:tr>
      <w:tr w:rsidR="00F505F1" w14:paraId="5928F650" w14:textId="77777777">
        <w:trPr>
          <w:jc w:val="center"/>
        </w:trPr>
        <w:tc>
          <w:tcPr>
            <w:tcW w:w="2835" w:type="dxa"/>
            <w:tcBorders>
              <w:top w:val="single" w:sz="4" w:space="0" w:color="D1D5DB"/>
              <w:left w:val="single" w:sz="4" w:space="0" w:color="D1D5DB"/>
              <w:bottom w:val="single" w:sz="4" w:space="0" w:color="D1D5DB"/>
              <w:right w:val="single" w:sz="4" w:space="0" w:color="D1D5DB"/>
            </w:tcBorders>
            <w:vAlign w:val="center"/>
          </w:tcPr>
          <w:p w14:paraId="2CE2D543" w14:textId="77777777" w:rsidR="00F505F1" w:rsidRDefault="00000000">
            <w:pPr>
              <w:jc w:val="center"/>
            </w:pPr>
            <w:r>
              <w:rPr>
                <w:sz w:val="20"/>
              </w:rPr>
              <w:t>Royalty</w:t>
            </w:r>
          </w:p>
        </w:tc>
        <w:tc>
          <w:tcPr>
            <w:tcW w:w="1984" w:type="dxa"/>
            <w:tcBorders>
              <w:top w:val="single" w:sz="4" w:space="0" w:color="D1D5DB"/>
              <w:left w:val="single" w:sz="4" w:space="0" w:color="D1D5DB"/>
              <w:bottom w:val="single" w:sz="4" w:space="0" w:color="D1D5DB"/>
              <w:right w:val="single" w:sz="4" w:space="0" w:color="D1D5DB"/>
            </w:tcBorders>
            <w:vAlign w:val="center"/>
          </w:tcPr>
          <w:p w14:paraId="151C4704" w14:textId="77777777" w:rsidR="00F505F1" w:rsidRDefault="00000000">
            <w:pPr>
              <w:jc w:val="center"/>
            </w:pPr>
            <w:r>
              <w:rPr>
                <w:sz w:val="20"/>
              </w:rPr>
              <w:t>3</w:t>
            </w:r>
          </w:p>
        </w:tc>
        <w:tc>
          <w:tcPr>
            <w:tcW w:w="2268" w:type="dxa"/>
            <w:tcBorders>
              <w:top w:val="single" w:sz="4" w:space="0" w:color="D1D5DB"/>
              <w:left w:val="single" w:sz="4" w:space="0" w:color="D1D5DB"/>
              <w:bottom w:val="single" w:sz="4" w:space="0" w:color="D1D5DB"/>
              <w:right w:val="single" w:sz="4" w:space="0" w:color="D1D5DB"/>
            </w:tcBorders>
            <w:vAlign w:val="center"/>
          </w:tcPr>
          <w:p w14:paraId="78DD3436" w14:textId="77777777" w:rsidR="00F505F1" w:rsidRDefault="00000000">
            <w:pPr>
              <w:jc w:val="center"/>
            </w:pPr>
            <w:r>
              <w:rPr>
                <w:sz w:val="20"/>
              </w:rPr>
              <w:t>100.0%</w:t>
            </w:r>
          </w:p>
        </w:tc>
      </w:tr>
    </w:tbl>
    <w:p w14:paraId="137E3282" w14:textId="77777777" w:rsidR="00F505F1" w:rsidRDefault="00F505F1">
      <w:pPr>
        <w:spacing w:after="120"/>
      </w:pPr>
    </w:p>
    <w:p w14:paraId="6B6457BA" w14:textId="77777777" w:rsidR="00F505F1" w:rsidRDefault="00000000">
      <w:pPr>
        <w:spacing w:after="120"/>
      </w:pPr>
      <w:r>
        <w:t>For modelling, this matters: Title can substitute for Sex and Age simultaneously while remaining a single, clean categorical feature. It is a useful piece of feature engineering rather than an independent finding.</w:t>
      </w:r>
    </w:p>
    <w:p w14:paraId="038664BF" w14:textId="77777777" w:rsidR="00F505F1" w:rsidRDefault="00000000">
      <w:r>
        <w:br w:type="page"/>
      </w:r>
    </w:p>
    <w:p w14:paraId="55D3B5B2" w14:textId="77777777" w:rsidR="00F505F1" w:rsidRDefault="00000000">
      <w:pPr>
        <w:keepNext/>
        <w:spacing w:before="360" w:after="160"/>
      </w:pPr>
      <w:r>
        <w:rPr>
          <w:b/>
          <w:color w:val="1E3A5F"/>
          <w:sz w:val="36"/>
        </w:rPr>
        <w:lastRenderedPageBreak/>
        <w:t>6. The Mechanism: Lifeboats</w:t>
      </w:r>
    </w:p>
    <w:p w14:paraId="35EE645A" w14:textId="77777777" w:rsidR="00F505F1" w:rsidRDefault="00000000">
      <w:pPr>
        <w:spacing w:after="120"/>
      </w:pPr>
      <w:r>
        <w:t>Everything above is about who was likely to survive. This section is about how survival actually happened: by getting onto a lifeboat. The titanic5 dataset records the lifeboat number where it is known, which gives us a direct view of the proximate cause.</w:t>
      </w:r>
    </w:p>
    <w:p w14:paraId="158C9FBF" w14:textId="77777777" w:rsidR="00F505F1" w:rsidRDefault="00000000">
      <w:pPr>
        <w:spacing w:before="120" w:after="40"/>
        <w:jc w:val="center"/>
      </w:pPr>
      <w:r>
        <w:rPr>
          <w:noProof/>
        </w:rPr>
        <w:drawing>
          <wp:inline distT="0" distB="0" distL="0" distR="0" wp14:anchorId="593065D3" wp14:editId="30BF3E66">
            <wp:extent cx="5940000" cy="17866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boat_survival.png"/>
                    <pic:cNvPicPr/>
                  </pic:nvPicPr>
                  <pic:blipFill>
                    <a:blip r:embed="rId11"/>
                    <a:stretch>
                      <a:fillRect/>
                    </a:stretch>
                  </pic:blipFill>
                  <pic:spPr>
                    <a:xfrm>
                      <a:off x="0" y="0"/>
                      <a:ext cx="5940000" cy="1786646"/>
                    </a:xfrm>
                    <a:prstGeom prst="rect">
                      <a:avLst/>
                    </a:prstGeom>
                  </pic:spPr>
                </pic:pic>
              </a:graphicData>
            </a:graphic>
          </wp:inline>
        </w:drawing>
      </w:r>
    </w:p>
    <w:p w14:paraId="4ED92E10" w14:textId="77777777" w:rsidR="00F505F1" w:rsidRDefault="00000000">
      <w:pPr>
        <w:jc w:val="center"/>
      </w:pPr>
      <w:r>
        <w:rPr>
          <w:i/>
          <w:color w:val="4B5563"/>
          <w:sz w:val="19"/>
        </w:rPr>
        <w:t>Figure 4. Lifeboat record vs survival, and proportion of each sex with a lifeboat record. The right-hand chart is the 'women and children first' protocol made operational.</w:t>
      </w:r>
    </w:p>
    <w:tbl>
      <w:tblPr>
        <w:tblW w:w="0" w:type="auto"/>
        <w:jc w:val="center"/>
        <w:tblLook w:val="04A0" w:firstRow="1" w:lastRow="0" w:firstColumn="1" w:lastColumn="0" w:noHBand="0" w:noVBand="1"/>
      </w:tblPr>
      <w:tblGrid>
        <w:gridCol w:w="2835"/>
        <w:gridCol w:w="1417"/>
        <w:gridCol w:w="1587"/>
        <w:gridCol w:w="1701"/>
        <w:gridCol w:w="1814"/>
      </w:tblGrid>
      <w:tr w:rsidR="00F505F1" w14:paraId="03C92CB9" w14:textId="77777777">
        <w:trPr>
          <w:jc w:val="center"/>
        </w:trPr>
        <w:tc>
          <w:tcPr>
            <w:tcW w:w="2835"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7CC9072E" w14:textId="77777777" w:rsidR="00F505F1" w:rsidRDefault="00000000">
            <w:pPr>
              <w:jc w:val="center"/>
            </w:pPr>
            <w:r>
              <w:rPr>
                <w:b/>
                <w:color w:val="FFFFFF"/>
                <w:sz w:val="20"/>
              </w:rPr>
              <w:t>Group</w:t>
            </w:r>
          </w:p>
        </w:tc>
        <w:tc>
          <w:tcPr>
            <w:tcW w:w="141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7257B14" w14:textId="77777777" w:rsidR="00F505F1" w:rsidRDefault="00000000">
            <w:pPr>
              <w:jc w:val="center"/>
            </w:pPr>
            <w:r>
              <w:rPr>
                <w:b/>
                <w:color w:val="FFFFFF"/>
                <w:sz w:val="20"/>
              </w:rPr>
              <w:t>Total</w:t>
            </w:r>
          </w:p>
        </w:tc>
        <w:tc>
          <w:tcPr>
            <w:tcW w:w="158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03EF826A" w14:textId="77777777" w:rsidR="00F505F1" w:rsidRDefault="00000000">
            <w:pPr>
              <w:jc w:val="center"/>
            </w:pPr>
            <w:r>
              <w:rPr>
                <w:b/>
                <w:color w:val="FFFFFF"/>
                <w:sz w:val="20"/>
              </w:rPr>
              <w:t>Survived</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166ACF50" w14:textId="77777777" w:rsidR="00F505F1" w:rsidRDefault="00000000">
            <w:pPr>
              <w:jc w:val="center"/>
            </w:pPr>
            <w:r>
              <w:rPr>
                <w:b/>
                <w:color w:val="FFFFFF"/>
                <w:sz w:val="20"/>
              </w:rPr>
              <w:t>Rate</w:t>
            </w:r>
          </w:p>
        </w:tc>
        <w:tc>
          <w:tcPr>
            <w:tcW w:w="181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1A9FE963" w14:textId="77777777" w:rsidR="00F505F1" w:rsidRDefault="00000000">
            <w:pPr>
              <w:jc w:val="center"/>
            </w:pPr>
            <w:r>
              <w:rPr>
                <w:b/>
                <w:color w:val="FFFFFF"/>
                <w:sz w:val="20"/>
              </w:rPr>
              <w:t>95% CI</w:t>
            </w:r>
          </w:p>
        </w:tc>
      </w:tr>
      <w:tr w:rsidR="00F505F1" w14:paraId="1E0C1DBB" w14:textId="77777777">
        <w:trPr>
          <w:jc w:val="center"/>
        </w:trPr>
        <w:tc>
          <w:tcPr>
            <w:tcW w:w="2835" w:type="dxa"/>
            <w:tcBorders>
              <w:top w:val="single" w:sz="4" w:space="0" w:color="D1D5DB"/>
              <w:left w:val="single" w:sz="4" w:space="0" w:color="D1D5DB"/>
              <w:bottom w:val="single" w:sz="4" w:space="0" w:color="D1D5DB"/>
              <w:right w:val="single" w:sz="4" w:space="0" w:color="D1D5DB"/>
            </w:tcBorders>
            <w:vAlign w:val="center"/>
          </w:tcPr>
          <w:p w14:paraId="57C559B2" w14:textId="77777777" w:rsidR="00F505F1" w:rsidRDefault="00000000">
            <w:pPr>
              <w:jc w:val="center"/>
            </w:pPr>
            <w:r>
              <w:rPr>
                <w:sz w:val="20"/>
              </w:rPr>
              <w:t>On a lifeboat (recorded)</w:t>
            </w:r>
          </w:p>
        </w:tc>
        <w:tc>
          <w:tcPr>
            <w:tcW w:w="1417" w:type="dxa"/>
            <w:tcBorders>
              <w:top w:val="single" w:sz="4" w:space="0" w:color="D1D5DB"/>
              <w:left w:val="single" w:sz="4" w:space="0" w:color="D1D5DB"/>
              <w:bottom w:val="single" w:sz="4" w:space="0" w:color="D1D5DB"/>
              <w:right w:val="single" w:sz="4" w:space="0" w:color="D1D5DB"/>
            </w:tcBorders>
            <w:vAlign w:val="center"/>
          </w:tcPr>
          <w:p w14:paraId="490EED1C" w14:textId="77777777" w:rsidR="00F505F1" w:rsidRDefault="00000000">
            <w:pPr>
              <w:jc w:val="center"/>
            </w:pPr>
            <w:r>
              <w:rPr>
                <w:sz w:val="20"/>
              </w:rPr>
              <w:t>486</w:t>
            </w:r>
          </w:p>
        </w:tc>
        <w:tc>
          <w:tcPr>
            <w:tcW w:w="1587" w:type="dxa"/>
            <w:tcBorders>
              <w:top w:val="single" w:sz="4" w:space="0" w:color="D1D5DB"/>
              <w:left w:val="single" w:sz="4" w:space="0" w:color="D1D5DB"/>
              <w:bottom w:val="single" w:sz="4" w:space="0" w:color="D1D5DB"/>
              <w:right w:val="single" w:sz="4" w:space="0" w:color="D1D5DB"/>
            </w:tcBorders>
            <w:vAlign w:val="center"/>
          </w:tcPr>
          <w:p w14:paraId="5CAB3724" w14:textId="77777777" w:rsidR="00F505F1" w:rsidRDefault="00000000">
            <w:pPr>
              <w:jc w:val="center"/>
            </w:pPr>
            <w:r>
              <w:rPr>
                <w:sz w:val="20"/>
              </w:rPr>
              <w:t>479</w:t>
            </w:r>
          </w:p>
        </w:tc>
        <w:tc>
          <w:tcPr>
            <w:tcW w:w="1701" w:type="dxa"/>
            <w:tcBorders>
              <w:top w:val="single" w:sz="4" w:space="0" w:color="D1D5DB"/>
              <w:left w:val="single" w:sz="4" w:space="0" w:color="D1D5DB"/>
              <w:bottom w:val="single" w:sz="4" w:space="0" w:color="D1D5DB"/>
              <w:right w:val="single" w:sz="4" w:space="0" w:color="D1D5DB"/>
            </w:tcBorders>
            <w:vAlign w:val="center"/>
          </w:tcPr>
          <w:p w14:paraId="2F6F5677" w14:textId="77777777" w:rsidR="00F505F1" w:rsidRDefault="00000000">
            <w:pPr>
              <w:jc w:val="center"/>
            </w:pPr>
            <w:r>
              <w:rPr>
                <w:sz w:val="20"/>
              </w:rPr>
              <w:t>98.6%</w:t>
            </w:r>
          </w:p>
        </w:tc>
        <w:tc>
          <w:tcPr>
            <w:tcW w:w="1814" w:type="dxa"/>
            <w:tcBorders>
              <w:top w:val="single" w:sz="4" w:space="0" w:color="D1D5DB"/>
              <w:left w:val="single" w:sz="4" w:space="0" w:color="D1D5DB"/>
              <w:bottom w:val="single" w:sz="4" w:space="0" w:color="D1D5DB"/>
              <w:right w:val="single" w:sz="4" w:space="0" w:color="D1D5DB"/>
            </w:tcBorders>
            <w:vAlign w:val="center"/>
          </w:tcPr>
          <w:p w14:paraId="5D54ECC5" w14:textId="77777777" w:rsidR="00F505F1" w:rsidRDefault="00000000">
            <w:pPr>
              <w:jc w:val="center"/>
            </w:pPr>
            <w:r>
              <w:rPr>
                <w:sz w:val="20"/>
              </w:rPr>
              <w:t>[97.1, 99.3]</w:t>
            </w:r>
          </w:p>
        </w:tc>
      </w:tr>
      <w:tr w:rsidR="00F505F1" w14:paraId="75D17A30" w14:textId="77777777">
        <w:trPr>
          <w:jc w:val="center"/>
        </w:trPr>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1DD5271" w14:textId="77777777" w:rsidR="00F505F1" w:rsidRDefault="00000000">
            <w:pPr>
              <w:jc w:val="center"/>
            </w:pPr>
            <w:r>
              <w:rPr>
                <w:sz w:val="20"/>
              </w:rPr>
              <w:t>No lifeboat record</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2B0AC24" w14:textId="77777777" w:rsidR="00F505F1" w:rsidRDefault="00000000">
            <w:pPr>
              <w:jc w:val="center"/>
            </w:pPr>
            <w:r>
              <w:rPr>
                <w:sz w:val="20"/>
              </w:rPr>
              <w:t>823</w:t>
            </w:r>
          </w:p>
        </w:tc>
        <w:tc>
          <w:tcPr>
            <w:tcW w:w="15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EC8BAEB" w14:textId="77777777" w:rsidR="00F505F1" w:rsidRDefault="00000000">
            <w:pPr>
              <w:jc w:val="center"/>
            </w:pPr>
            <w:r>
              <w:rPr>
                <w:sz w:val="20"/>
              </w:rPr>
              <w:t>21</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5B79B0B" w14:textId="77777777" w:rsidR="00F505F1" w:rsidRDefault="00000000">
            <w:pPr>
              <w:jc w:val="center"/>
            </w:pPr>
            <w:r>
              <w:rPr>
                <w:sz w:val="20"/>
              </w:rPr>
              <w:t>2.6%</w:t>
            </w:r>
          </w:p>
        </w:tc>
        <w:tc>
          <w:tcPr>
            <w:tcW w:w="181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FC3CE62" w14:textId="77777777" w:rsidR="00F505F1" w:rsidRDefault="00000000">
            <w:pPr>
              <w:jc w:val="center"/>
            </w:pPr>
            <w:r>
              <w:rPr>
                <w:sz w:val="20"/>
              </w:rPr>
              <w:t>[1.7, 3.9]</w:t>
            </w:r>
          </w:p>
        </w:tc>
      </w:tr>
    </w:tbl>
    <w:p w14:paraId="0049758F" w14:textId="77777777" w:rsidR="00F505F1" w:rsidRDefault="00F505F1">
      <w:pPr>
        <w:spacing w:after="120"/>
      </w:pPr>
    </w:p>
    <w:p w14:paraId="1D2F94A4" w14:textId="77777777" w:rsidR="00F505F1" w:rsidRDefault="00000000">
      <w:pPr>
        <w:spacing w:after="120"/>
      </w:pPr>
      <w:r>
        <w:t>The numbers are stark. Getting onto a lifeboat was effectively a guarantee of survival; not getting on one was almost a guarantee of death. The two confidence intervals don't even come close to overlapping.</w:t>
      </w:r>
    </w:p>
    <w:p w14:paraId="45661911" w14:textId="77777777" w:rsidR="00F505F1" w:rsidRDefault="00000000">
      <w:pPr>
        <w:pBdr>
          <w:left w:val="single" w:sz="24" w:space="8" w:color="059669"/>
        </w:pBdr>
        <w:shd w:val="clear" w:color="auto" w:fill="ECFDF5"/>
        <w:spacing w:before="160" w:after="40"/>
        <w:ind w:left="227" w:right="227"/>
      </w:pPr>
      <w:r>
        <w:rPr>
          <w:b/>
          <w:color w:val="059669"/>
          <w:sz w:val="21"/>
        </w:rPr>
        <w:t>Why every demographic effect in this report ultimately reduces to this</w:t>
      </w:r>
    </w:p>
    <w:p w14:paraId="78DC7FF5" w14:textId="77777777" w:rsidR="00F505F1" w:rsidRDefault="00000000">
      <w:pPr>
        <w:pBdr>
          <w:left w:val="single" w:sz="24" w:space="8" w:color="059669"/>
        </w:pBdr>
        <w:shd w:val="clear" w:color="auto" w:fill="ECFDF5"/>
        <w:ind w:left="227" w:right="227"/>
      </w:pPr>
      <w:r>
        <w:rPr>
          <w:sz w:val="21"/>
        </w:rPr>
        <w:t>The 'women and children first' protocol was the rule that determined boat-seat allocation. Class shaped how strictly the rule was enforced (1st-class women were prioritised over 3rd-class women in practice) and how easily passengers could physically reach the boat deck (1st-class cabins were close; 3rd-class cabins were locked away deep in the ship for hours after the collision). All of the demographic patterns we've measured in this report are the upstream consequences of a single allocation decision: which body got into a lifeboat.</w:t>
      </w:r>
    </w:p>
    <w:p w14:paraId="3E25D197" w14:textId="77777777" w:rsidR="00F505F1" w:rsidRDefault="00000000">
      <w:r>
        <w:br w:type="page"/>
      </w:r>
    </w:p>
    <w:p w14:paraId="4BE663CC" w14:textId="77777777" w:rsidR="00F505F1" w:rsidRDefault="00000000">
      <w:pPr>
        <w:keepNext/>
        <w:spacing w:before="360" w:after="160"/>
      </w:pPr>
      <w:r>
        <w:rPr>
          <w:b/>
          <w:color w:val="1E3A5F"/>
          <w:sz w:val="36"/>
        </w:rPr>
        <w:lastRenderedPageBreak/>
        <w:t>7. Statistical Robustness</w:t>
      </w:r>
    </w:p>
    <w:p w14:paraId="608F700F" w14:textId="77777777" w:rsidR="00F505F1" w:rsidRDefault="00000000">
      <w:pPr>
        <w:spacing w:after="120"/>
      </w:pPr>
      <w:r>
        <w:t>Every comparison in this report could in principle be a coincidence of sampling. The tests below check whether each is real. Each produces a p-value: the probability of seeing the observed pattern if there were no underlying effect. Standard thresholds: p &lt; 0.05 is 'probably real', p &lt; 0.001 is 'almost certainly real'. Most of the patterns here clear those thresholds by many orders of magnitude.</w:t>
      </w:r>
    </w:p>
    <w:tbl>
      <w:tblPr>
        <w:tblW w:w="0" w:type="auto"/>
        <w:jc w:val="center"/>
        <w:tblLook w:val="04A0" w:firstRow="1" w:lastRow="0" w:firstColumn="1" w:lastColumn="0" w:noHBand="0" w:noVBand="1"/>
      </w:tblPr>
      <w:tblGrid>
        <w:gridCol w:w="2835"/>
        <w:gridCol w:w="1417"/>
        <w:gridCol w:w="1814"/>
        <w:gridCol w:w="1587"/>
        <w:gridCol w:w="1984"/>
      </w:tblGrid>
      <w:tr w:rsidR="00F505F1" w14:paraId="37F0C6C5" w14:textId="77777777">
        <w:trPr>
          <w:jc w:val="center"/>
        </w:trPr>
        <w:tc>
          <w:tcPr>
            <w:tcW w:w="2835"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79CADF50" w14:textId="77777777" w:rsidR="00F505F1" w:rsidRDefault="00000000">
            <w:pPr>
              <w:jc w:val="center"/>
            </w:pPr>
            <w:r>
              <w:rPr>
                <w:b/>
                <w:color w:val="FFFFFF"/>
                <w:sz w:val="20"/>
              </w:rPr>
              <w:t>Relationship</w:t>
            </w:r>
          </w:p>
        </w:tc>
        <w:tc>
          <w:tcPr>
            <w:tcW w:w="141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76E60788" w14:textId="77777777" w:rsidR="00F505F1" w:rsidRDefault="00000000">
            <w:pPr>
              <w:jc w:val="center"/>
            </w:pPr>
            <w:r>
              <w:rPr>
                <w:b/>
                <w:color w:val="FFFFFF"/>
                <w:sz w:val="20"/>
              </w:rPr>
              <w:t>Test</w:t>
            </w:r>
          </w:p>
        </w:tc>
        <w:tc>
          <w:tcPr>
            <w:tcW w:w="181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71BBD5D4" w14:textId="77777777" w:rsidR="00F505F1" w:rsidRDefault="00000000">
            <w:pPr>
              <w:jc w:val="center"/>
            </w:pPr>
            <w:r>
              <w:rPr>
                <w:b/>
                <w:color w:val="FFFFFF"/>
                <w:sz w:val="20"/>
              </w:rPr>
              <w:t>Statistic</w:t>
            </w:r>
          </w:p>
        </w:tc>
        <w:tc>
          <w:tcPr>
            <w:tcW w:w="158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E0715BC" w14:textId="77777777" w:rsidR="00F505F1" w:rsidRDefault="00000000">
            <w:pPr>
              <w:jc w:val="center"/>
            </w:pPr>
            <w:r>
              <w:rPr>
                <w:b/>
                <w:color w:val="FFFFFF"/>
                <w:sz w:val="20"/>
              </w:rPr>
              <w:t>p-value</w:t>
            </w:r>
          </w:p>
        </w:tc>
        <w:tc>
          <w:tcPr>
            <w:tcW w:w="198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00D9A08C" w14:textId="77777777" w:rsidR="00F505F1" w:rsidRDefault="00000000">
            <w:pPr>
              <w:jc w:val="center"/>
            </w:pPr>
            <w:r>
              <w:rPr>
                <w:b/>
                <w:color w:val="FFFFFF"/>
                <w:sz w:val="20"/>
              </w:rPr>
              <w:t>Effect / Strength</w:t>
            </w:r>
          </w:p>
        </w:tc>
      </w:tr>
      <w:tr w:rsidR="00F505F1" w14:paraId="6B9BF6A6" w14:textId="77777777">
        <w:trPr>
          <w:jc w:val="center"/>
        </w:trPr>
        <w:tc>
          <w:tcPr>
            <w:tcW w:w="2835" w:type="dxa"/>
            <w:tcBorders>
              <w:top w:val="single" w:sz="4" w:space="0" w:color="D1D5DB"/>
              <w:left w:val="single" w:sz="4" w:space="0" w:color="D1D5DB"/>
              <w:bottom w:val="single" w:sz="4" w:space="0" w:color="D1D5DB"/>
              <w:right w:val="single" w:sz="4" w:space="0" w:color="D1D5DB"/>
            </w:tcBorders>
            <w:vAlign w:val="center"/>
          </w:tcPr>
          <w:p w14:paraId="2B0637FB" w14:textId="77777777" w:rsidR="00F505F1" w:rsidRDefault="00000000">
            <w:pPr>
              <w:jc w:val="center"/>
            </w:pPr>
            <w:r>
              <w:rPr>
                <w:sz w:val="20"/>
              </w:rPr>
              <w:t>Sex -&gt; Survived</w:t>
            </w:r>
          </w:p>
        </w:tc>
        <w:tc>
          <w:tcPr>
            <w:tcW w:w="1417" w:type="dxa"/>
            <w:tcBorders>
              <w:top w:val="single" w:sz="4" w:space="0" w:color="D1D5DB"/>
              <w:left w:val="single" w:sz="4" w:space="0" w:color="D1D5DB"/>
              <w:bottom w:val="single" w:sz="4" w:space="0" w:color="D1D5DB"/>
              <w:right w:val="single" w:sz="4" w:space="0" w:color="D1D5DB"/>
            </w:tcBorders>
            <w:vAlign w:val="center"/>
          </w:tcPr>
          <w:p w14:paraId="289E50E8" w14:textId="77777777" w:rsidR="00F505F1" w:rsidRDefault="00000000">
            <w:pPr>
              <w:jc w:val="center"/>
            </w:pPr>
            <w:r>
              <w:rPr>
                <w:sz w:val="20"/>
              </w:rPr>
              <w:t>Chi-square</w:t>
            </w:r>
          </w:p>
        </w:tc>
        <w:tc>
          <w:tcPr>
            <w:tcW w:w="1814" w:type="dxa"/>
            <w:tcBorders>
              <w:top w:val="single" w:sz="4" w:space="0" w:color="D1D5DB"/>
              <w:left w:val="single" w:sz="4" w:space="0" w:color="D1D5DB"/>
              <w:bottom w:val="single" w:sz="4" w:space="0" w:color="D1D5DB"/>
              <w:right w:val="single" w:sz="4" w:space="0" w:color="D1D5DB"/>
            </w:tcBorders>
            <w:vAlign w:val="center"/>
          </w:tcPr>
          <w:p w14:paraId="5C929B03" w14:textId="77777777" w:rsidR="00F505F1" w:rsidRDefault="00000000">
            <w:pPr>
              <w:jc w:val="center"/>
            </w:pPr>
            <w:r>
              <w:rPr>
                <w:sz w:val="20"/>
              </w:rPr>
              <w:t>chi2 = 363.6</w:t>
            </w:r>
          </w:p>
        </w:tc>
        <w:tc>
          <w:tcPr>
            <w:tcW w:w="1587" w:type="dxa"/>
            <w:tcBorders>
              <w:top w:val="single" w:sz="4" w:space="0" w:color="D1D5DB"/>
              <w:left w:val="single" w:sz="4" w:space="0" w:color="D1D5DB"/>
              <w:bottom w:val="single" w:sz="4" w:space="0" w:color="D1D5DB"/>
              <w:right w:val="single" w:sz="4" w:space="0" w:color="D1D5DB"/>
            </w:tcBorders>
            <w:vAlign w:val="center"/>
          </w:tcPr>
          <w:p w14:paraId="7F51ADE8" w14:textId="77777777" w:rsidR="00F505F1" w:rsidRDefault="00000000">
            <w:pPr>
              <w:jc w:val="center"/>
            </w:pPr>
            <w:r>
              <w:rPr>
                <w:sz w:val="20"/>
              </w:rPr>
              <w:t>&lt; 2e-16</w:t>
            </w:r>
          </w:p>
        </w:tc>
        <w:tc>
          <w:tcPr>
            <w:tcW w:w="1984" w:type="dxa"/>
            <w:tcBorders>
              <w:top w:val="single" w:sz="4" w:space="0" w:color="D1D5DB"/>
              <w:left w:val="single" w:sz="4" w:space="0" w:color="D1D5DB"/>
              <w:bottom w:val="single" w:sz="4" w:space="0" w:color="D1D5DB"/>
              <w:right w:val="single" w:sz="4" w:space="0" w:color="D1D5DB"/>
            </w:tcBorders>
            <w:vAlign w:val="center"/>
          </w:tcPr>
          <w:p w14:paraId="7B89AC17" w14:textId="77777777" w:rsidR="00F505F1" w:rsidRDefault="00000000">
            <w:pPr>
              <w:jc w:val="center"/>
            </w:pPr>
            <w:r>
              <w:rPr>
                <w:sz w:val="20"/>
              </w:rPr>
              <w:t>Very Strong</w:t>
            </w:r>
          </w:p>
        </w:tc>
      </w:tr>
      <w:tr w:rsidR="00F505F1" w14:paraId="7FF4AF2A" w14:textId="77777777">
        <w:trPr>
          <w:jc w:val="center"/>
        </w:trPr>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95227BA" w14:textId="77777777" w:rsidR="00F505F1" w:rsidRDefault="00000000">
            <w:pPr>
              <w:jc w:val="center"/>
            </w:pPr>
            <w:r>
              <w:rPr>
                <w:sz w:val="20"/>
              </w:rPr>
              <w:t>Pclass -&gt; Survived</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FCAFA4A" w14:textId="77777777" w:rsidR="00F505F1" w:rsidRDefault="00000000">
            <w:pPr>
              <w:jc w:val="center"/>
            </w:pPr>
            <w:r>
              <w:rPr>
                <w:sz w:val="20"/>
              </w:rPr>
              <w:t>Chi-square</w:t>
            </w:r>
          </w:p>
        </w:tc>
        <w:tc>
          <w:tcPr>
            <w:tcW w:w="181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F0BC0D" w14:textId="77777777" w:rsidR="00F505F1" w:rsidRDefault="00000000">
            <w:pPr>
              <w:jc w:val="center"/>
            </w:pPr>
            <w:r>
              <w:rPr>
                <w:sz w:val="20"/>
              </w:rPr>
              <w:t>chi2 = 128.6</w:t>
            </w:r>
          </w:p>
        </w:tc>
        <w:tc>
          <w:tcPr>
            <w:tcW w:w="15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66B3063" w14:textId="77777777" w:rsidR="00F505F1" w:rsidRDefault="00000000">
            <w:pPr>
              <w:jc w:val="center"/>
            </w:pPr>
            <w:r>
              <w:rPr>
                <w:sz w:val="20"/>
              </w:rPr>
              <w:t>&lt; 2e-16</w:t>
            </w:r>
          </w:p>
        </w:tc>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92C34DD" w14:textId="77777777" w:rsidR="00F505F1" w:rsidRDefault="00000000">
            <w:pPr>
              <w:jc w:val="center"/>
            </w:pPr>
            <w:r>
              <w:rPr>
                <w:sz w:val="20"/>
              </w:rPr>
              <w:t>Very Strong</w:t>
            </w:r>
          </w:p>
        </w:tc>
      </w:tr>
      <w:tr w:rsidR="00F505F1" w14:paraId="6B62AD37" w14:textId="77777777">
        <w:trPr>
          <w:jc w:val="center"/>
        </w:trPr>
        <w:tc>
          <w:tcPr>
            <w:tcW w:w="2835" w:type="dxa"/>
            <w:tcBorders>
              <w:top w:val="single" w:sz="4" w:space="0" w:color="D1D5DB"/>
              <w:left w:val="single" w:sz="4" w:space="0" w:color="D1D5DB"/>
              <w:bottom w:val="single" w:sz="4" w:space="0" w:color="D1D5DB"/>
              <w:right w:val="single" w:sz="4" w:space="0" w:color="D1D5DB"/>
            </w:tcBorders>
            <w:vAlign w:val="center"/>
          </w:tcPr>
          <w:p w14:paraId="68F0D6E4" w14:textId="77777777" w:rsidR="00F505F1" w:rsidRDefault="00000000">
            <w:pPr>
              <w:jc w:val="center"/>
            </w:pPr>
            <w:r>
              <w:rPr>
                <w:sz w:val="20"/>
              </w:rPr>
              <w:t>Embarked -&gt; Survived</w:t>
            </w:r>
          </w:p>
        </w:tc>
        <w:tc>
          <w:tcPr>
            <w:tcW w:w="1417" w:type="dxa"/>
            <w:tcBorders>
              <w:top w:val="single" w:sz="4" w:space="0" w:color="D1D5DB"/>
              <w:left w:val="single" w:sz="4" w:space="0" w:color="D1D5DB"/>
              <w:bottom w:val="single" w:sz="4" w:space="0" w:color="D1D5DB"/>
              <w:right w:val="single" w:sz="4" w:space="0" w:color="D1D5DB"/>
            </w:tcBorders>
            <w:vAlign w:val="center"/>
          </w:tcPr>
          <w:p w14:paraId="7A70D3BF" w14:textId="77777777" w:rsidR="00F505F1" w:rsidRDefault="00000000">
            <w:pPr>
              <w:jc w:val="center"/>
            </w:pPr>
            <w:r>
              <w:rPr>
                <w:sz w:val="20"/>
              </w:rPr>
              <w:t>Chi-square</w:t>
            </w:r>
          </w:p>
        </w:tc>
        <w:tc>
          <w:tcPr>
            <w:tcW w:w="1814" w:type="dxa"/>
            <w:tcBorders>
              <w:top w:val="single" w:sz="4" w:space="0" w:color="D1D5DB"/>
              <w:left w:val="single" w:sz="4" w:space="0" w:color="D1D5DB"/>
              <w:bottom w:val="single" w:sz="4" w:space="0" w:color="D1D5DB"/>
              <w:right w:val="single" w:sz="4" w:space="0" w:color="D1D5DB"/>
            </w:tcBorders>
            <w:vAlign w:val="center"/>
          </w:tcPr>
          <w:p w14:paraId="55784E4E" w14:textId="77777777" w:rsidR="00F505F1" w:rsidRDefault="00000000">
            <w:pPr>
              <w:jc w:val="center"/>
            </w:pPr>
            <w:r>
              <w:rPr>
                <w:sz w:val="20"/>
              </w:rPr>
              <w:t>chi2 = 54.4</w:t>
            </w:r>
          </w:p>
        </w:tc>
        <w:tc>
          <w:tcPr>
            <w:tcW w:w="1587" w:type="dxa"/>
            <w:tcBorders>
              <w:top w:val="single" w:sz="4" w:space="0" w:color="D1D5DB"/>
              <w:left w:val="single" w:sz="4" w:space="0" w:color="D1D5DB"/>
              <w:bottom w:val="single" w:sz="4" w:space="0" w:color="D1D5DB"/>
              <w:right w:val="single" w:sz="4" w:space="0" w:color="D1D5DB"/>
            </w:tcBorders>
            <w:vAlign w:val="center"/>
          </w:tcPr>
          <w:p w14:paraId="0360F35C" w14:textId="77777777" w:rsidR="00F505F1" w:rsidRDefault="00000000">
            <w:pPr>
              <w:jc w:val="center"/>
            </w:pPr>
            <w:r>
              <w:rPr>
                <w:sz w:val="20"/>
              </w:rPr>
              <w:t>9.36e-12</w:t>
            </w:r>
          </w:p>
        </w:tc>
        <w:tc>
          <w:tcPr>
            <w:tcW w:w="1984" w:type="dxa"/>
            <w:tcBorders>
              <w:top w:val="single" w:sz="4" w:space="0" w:color="D1D5DB"/>
              <w:left w:val="single" w:sz="4" w:space="0" w:color="D1D5DB"/>
              <w:bottom w:val="single" w:sz="4" w:space="0" w:color="D1D5DB"/>
              <w:right w:val="single" w:sz="4" w:space="0" w:color="D1D5DB"/>
            </w:tcBorders>
            <w:vAlign w:val="center"/>
          </w:tcPr>
          <w:p w14:paraId="3964CEEA" w14:textId="77777777" w:rsidR="00F505F1" w:rsidRDefault="00000000">
            <w:pPr>
              <w:jc w:val="center"/>
            </w:pPr>
            <w:r>
              <w:rPr>
                <w:sz w:val="20"/>
              </w:rPr>
              <w:t>Very Strong</w:t>
            </w:r>
          </w:p>
        </w:tc>
      </w:tr>
      <w:tr w:rsidR="00F505F1" w14:paraId="0AA884F9" w14:textId="77777777">
        <w:trPr>
          <w:jc w:val="center"/>
        </w:trPr>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39BF863" w14:textId="77777777" w:rsidR="00F505F1" w:rsidRDefault="00000000">
            <w:pPr>
              <w:jc w:val="center"/>
            </w:pPr>
            <w:r>
              <w:rPr>
                <w:sz w:val="20"/>
              </w:rPr>
              <w:t>Fare (Survived vs Perished)</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194CCE6" w14:textId="77777777" w:rsidR="00F505F1" w:rsidRDefault="00000000">
            <w:pPr>
              <w:jc w:val="center"/>
            </w:pPr>
            <w:r>
              <w:rPr>
                <w:sz w:val="20"/>
              </w:rPr>
              <w:t>Welch t-test</w:t>
            </w:r>
          </w:p>
        </w:tc>
        <w:tc>
          <w:tcPr>
            <w:tcW w:w="181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48572B6" w14:textId="77777777" w:rsidR="00F505F1" w:rsidRDefault="00000000">
            <w:pPr>
              <w:jc w:val="center"/>
            </w:pPr>
            <w:r>
              <w:rPr>
                <w:sz w:val="20"/>
              </w:rPr>
              <w:t>t = 7.98</w:t>
            </w:r>
          </w:p>
        </w:tc>
        <w:tc>
          <w:tcPr>
            <w:tcW w:w="15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E8EA42F" w14:textId="77777777" w:rsidR="00F505F1" w:rsidRDefault="00000000">
            <w:pPr>
              <w:jc w:val="center"/>
            </w:pPr>
            <w:r>
              <w:rPr>
                <w:sz w:val="20"/>
              </w:rPr>
              <w:t>6.67e-15</w:t>
            </w:r>
          </w:p>
        </w:tc>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3D6069" w14:textId="77777777" w:rsidR="00F505F1" w:rsidRDefault="00000000">
            <w:pPr>
              <w:jc w:val="center"/>
            </w:pPr>
            <w:r>
              <w:rPr>
                <w:sz w:val="20"/>
              </w:rPr>
              <w:t>d = 0.48 (Small)</w:t>
            </w:r>
          </w:p>
        </w:tc>
      </w:tr>
      <w:tr w:rsidR="00F505F1" w14:paraId="5D91BCF3" w14:textId="77777777">
        <w:trPr>
          <w:jc w:val="center"/>
        </w:trPr>
        <w:tc>
          <w:tcPr>
            <w:tcW w:w="2835" w:type="dxa"/>
            <w:tcBorders>
              <w:top w:val="single" w:sz="4" w:space="0" w:color="D1D5DB"/>
              <w:left w:val="single" w:sz="4" w:space="0" w:color="D1D5DB"/>
              <w:bottom w:val="single" w:sz="4" w:space="0" w:color="D1D5DB"/>
              <w:right w:val="single" w:sz="4" w:space="0" w:color="D1D5DB"/>
            </w:tcBorders>
            <w:vAlign w:val="center"/>
          </w:tcPr>
          <w:p w14:paraId="7E01FC5A" w14:textId="77777777" w:rsidR="00F505F1" w:rsidRDefault="00000000">
            <w:pPr>
              <w:jc w:val="center"/>
            </w:pPr>
            <w:r>
              <w:rPr>
                <w:sz w:val="20"/>
              </w:rPr>
              <w:t>Age (Survived vs Perished)</w:t>
            </w:r>
          </w:p>
        </w:tc>
        <w:tc>
          <w:tcPr>
            <w:tcW w:w="1417" w:type="dxa"/>
            <w:tcBorders>
              <w:top w:val="single" w:sz="4" w:space="0" w:color="D1D5DB"/>
              <w:left w:val="single" w:sz="4" w:space="0" w:color="D1D5DB"/>
              <w:bottom w:val="single" w:sz="4" w:space="0" w:color="D1D5DB"/>
              <w:right w:val="single" w:sz="4" w:space="0" w:color="D1D5DB"/>
            </w:tcBorders>
            <w:vAlign w:val="center"/>
          </w:tcPr>
          <w:p w14:paraId="2D3AF5DE" w14:textId="77777777" w:rsidR="00F505F1" w:rsidRDefault="00000000">
            <w:pPr>
              <w:jc w:val="center"/>
            </w:pPr>
            <w:r>
              <w:rPr>
                <w:sz w:val="20"/>
              </w:rPr>
              <w:t>Welch t-test</w:t>
            </w:r>
          </w:p>
        </w:tc>
        <w:tc>
          <w:tcPr>
            <w:tcW w:w="1814" w:type="dxa"/>
            <w:tcBorders>
              <w:top w:val="single" w:sz="4" w:space="0" w:color="D1D5DB"/>
              <w:left w:val="single" w:sz="4" w:space="0" w:color="D1D5DB"/>
              <w:bottom w:val="single" w:sz="4" w:space="0" w:color="D1D5DB"/>
              <w:right w:val="single" w:sz="4" w:space="0" w:color="D1D5DB"/>
            </w:tcBorders>
            <w:vAlign w:val="center"/>
          </w:tcPr>
          <w:p w14:paraId="49F71226" w14:textId="77777777" w:rsidR="00F505F1" w:rsidRDefault="00000000">
            <w:pPr>
              <w:jc w:val="center"/>
            </w:pPr>
            <w:r>
              <w:rPr>
                <w:sz w:val="20"/>
              </w:rPr>
              <w:t>t = -1.10</w:t>
            </w:r>
          </w:p>
        </w:tc>
        <w:tc>
          <w:tcPr>
            <w:tcW w:w="1587" w:type="dxa"/>
            <w:tcBorders>
              <w:top w:val="single" w:sz="4" w:space="0" w:color="D1D5DB"/>
              <w:left w:val="single" w:sz="4" w:space="0" w:color="D1D5DB"/>
              <w:bottom w:val="single" w:sz="4" w:space="0" w:color="D1D5DB"/>
              <w:right w:val="single" w:sz="4" w:space="0" w:color="D1D5DB"/>
            </w:tcBorders>
            <w:vAlign w:val="center"/>
          </w:tcPr>
          <w:p w14:paraId="2680271B" w14:textId="77777777" w:rsidR="00F505F1" w:rsidRDefault="00000000">
            <w:pPr>
              <w:jc w:val="center"/>
            </w:pPr>
            <w:r>
              <w:rPr>
                <w:sz w:val="20"/>
              </w:rPr>
              <w:t>0.270</w:t>
            </w:r>
          </w:p>
        </w:tc>
        <w:tc>
          <w:tcPr>
            <w:tcW w:w="1984" w:type="dxa"/>
            <w:tcBorders>
              <w:top w:val="single" w:sz="4" w:space="0" w:color="D1D5DB"/>
              <w:left w:val="single" w:sz="4" w:space="0" w:color="D1D5DB"/>
              <w:bottom w:val="single" w:sz="4" w:space="0" w:color="D1D5DB"/>
              <w:right w:val="single" w:sz="4" w:space="0" w:color="D1D5DB"/>
            </w:tcBorders>
            <w:vAlign w:val="center"/>
          </w:tcPr>
          <w:p w14:paraId="1D68EE7C" w14:textId="77777777" w:rsidR="00F505F1" w:rsidRDefault="00000000">
            <w:pPr>
              <w:jc w:val="center"/>
            </w:pPr>
            <w:r>
              <w:rPr>
                <w:sz w:val="20"/>
              </w:rPr>
              <w:t>d = -0.06 (Negligible)</w:t>
            </w:r>
          </w:p>
        </w:tc>
      </w:tr>
      <w:tr w:rsidR="00F505F1" w14:paraId="64C5C016" w14:textId="77777777">
        <w:trPr>
          <w:jc w:val="center"/>
        </w:trPr>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B0A8F11" w14:textId="77777777" w:rsidR="00F505F1" w:rsidRDefault="00000000">
            <w:pPr>
              <w:jc w:val="center"/>
            </w:pPr>
            <w:r>
              <w:rPr>
                <w:sz w:val="20"/>
              </w:rPr>
              <w:t>Age groups -&gt; Survived</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F1F6262" w14:textId="77777777" w:rsidR="00F505F1" w:rsidRDefault="00000000">
            <w:pPr>
              <w:jc w:val="center"/>
            </w:pPr>
            <w:r>
              <w:rPr>
                <w:sz w:val="20"/>
              </w:rPr>
              <w:t>ANOVA</w:t>
            </w:r>
          </w:p>
        </w:tc>
        <w:tc>
          <w:tcPr>
            <w:tcW w:w="181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20E0FF6" w14:textId="77777777" w:rsidR="00F505F1" w:rsidRDefault="00000000">
            <w:pPr>
              <w:jc w:val="center"/>
            </w:pPr>
            <w:r>
              <w:rPr>
                <w:sz w:val="20"/>
              </w:rPr>
              <w:t>F = 4.57</w:t>
            </w:r>
          </w:p>
        </w:tc>
        <w:tc>
          <w:tcPr>
            <w:tcW w:w="15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0871959" w14:textId="77777777" w:rsidR="00F505F1" w:rsidRDefault="00000000">
            <w:pPr>
              <w:jc w:val="center"/>
            </w:pPr>
            <w:r>
              <w:rPr>
                <w:sz w:val="20"/>
              </w:rPr>
              <w:t>0.0012</w:t>
            </w:r>
          </w:p>
        </w:tc>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9E44207" w14:textId="77777777" w:rsidR="00F505F1" w:rsidRDefault="00000000">
            <w:pPr>
              <w:jc w:val="center"/>
            </w:pPr>
            <w:r>
              <w:rPr>
                <w:sz w:val="20"/>
              </w:rPr>
              <w:t>Significant</w:t>
            </w:r>
          </w:p>
        </w:tc>
      </w:tr>
    </w:tbl>
    <w:p w14:paraId="1166F904" w14:textId="77777777" w:rsidR="00F505F1" w:rsidRDefault="00F505F1">
      <w:pPr>
        <w:spacing w:after="120"/>
      </w:pPr>
    </w:p>
    <w:p w14:paraId="366BCCF2" w14:textId="77777777" w:rsidR="00F505F1" w:rsidRDefault="00000000">
      <w:pPr>
        <w:keepNext/>
        <w:spacing w:before="280" w:after="80"/>
      </w:pPr>
      <w:r>
        <w:rPr>
          <w:b/>
          <w:color w:val="2563EB"/>
          <w:sz w:val="27"/>
        </w:rPr>
        <w:t>Odds ratios with 95% CIs</w:t>
      </w:r>
    </w:p>
    <w:p w14:paraId="60A2261F" w14:textId="77777777" w:rsidR="00F505F1" w:rsidRDefault="00000000">
      <w:pPr>
        <w:spacing w:after="80"/>
      </w:pPr>
      <w:r>
        <w:t>Odds ratios translate the statistical significance into something more interpretable: how much each factor multiplies your odds of surviving. OR &gt; 1 = better odds; OR &lt; 1 = worse odds; OR = 1 = no effect at all. CIs come from the log-odds standard error; p-values from Fisher's exact test.</w:t>
      </w:r>
    </w:p>
    <w:p w14:paraId="479D54AB" w14:textId="77777777" w:rsidR="00F505F1" w:rsidRDefault="00000000">
      <w:pPr>
        <w:spacing w:before="120" w:after="40"/>
        <w:jc w:val="center"/>
      </w:pPr>
      <w:r>
        <w:rPr>
          <w:noProof/>
        </w:rPr>
        <w:drawing>
          <wp:inline distT="0" distB="0" distL="0" distR="0" wp14:anchorId="33C9945D" wp14:editId="574D8E4C">
            <wp:extent cx="5940000" cy="28874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ds_ratios.png"/>
                    <pic:cNvPicPr/>
                  </pic:nvPicPr>
                  <pic:blipFill>
                    <a:blip r:embed="rId12"/>
                    <a:stretch>
                      <a:fillRect/>
                    </a:stretch>
                  </pic:blipFill>
                  <pic:spPr>
                    <a:xfrm>
                      <a:off x="0" y="0"/>
                      <a:ext cx="5940000" cy="2887449"/>
                    </a:xfrm>
                    <a:prstGeom prst="rect">
                      <a:avLst/>
                    </a:prstGeom>
                  </pic:spPr>
                </pic:pic>
              </a:graphicData>
            </a:graphic>
          </wp:inline>
        </w:drawing>
      </w:r>
    </w:p>
    <w:p w14:paraId="79C6030D" w14:textId="77777777" w:rsidR="00F505F1" w:rsidRDefault="00000000">
      <w:pPr>
        <w:jc w:val="center"/>
      </w:pPr>
      <w:r>
        <w:rPr>
          <w:i/>
          <w:color w:val="4B5563"/>
          <w:sz w:val="19"/>
        </w:rPr>
        <w:t>Figure 5. Survival odds ratios with 95% CIs. Bars to the right of 1.0 (green) helped survival; bars to the left (red) hurt it. The log scale matters: each gridline is a 10x.</w:t>
      </w:r>
    </w:p>
    <w:tbl>
      <w:tblPr>
        <w:tblW w:w="0" w:type="auto"/>
        <w:jc w:val="center"/>
        <w:tblLook w:val="04A0" w:firstRow="1" w:lastRow="0" w:firstColumn="1" w:lastColumn="0" w:noHBand="0" w:noVBand="1"/>
      </w:tblPr>
      <w:tblGrid>
        <w:gridCol w:w="2268"/>
        <w:gridCol w:w="850"/>
        <w:gridCol w:w="1304"/>
        <w:gridCol w:w="1361"/>
        <w:gridCol w:w="1474"/>
        <w:gridCol w:w="907"/>
        <w:gridCol w:w="1020"/>
      </w:tblGrid>
      <w:tr w:rsidR="00F505F1" w14:paraId="153396B3" w14:textId="77777777">
        <w:trPr>
          <w:jc w:val="center"/>
        </w:trPr>
        <w:tc>
          <w:tcPr>
            <w:tcW w:w="2268"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3C700F3F" w14:textId="77777777" w:rsidR="00F505F1" w:rsidRDefault="00000000">
            <w:pPr>
              <w:jc w:val="center"/>
            </w:pPr>
            <w:r>
              <w:rPr>
                <w:b/>
                <w:color w:val="FFFFFF"/>
                <w:sz w:val="20"/>
              </w:rPr>
              <w:t>Contrast</w:t>
            </w:r>
          </w:p>
        </w:tc>
        <w:tc>
          <w:tcPr>
            <w:tcW w:w="850"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3205B1BD" w14:textId="77777777" w:rsidR="00F505F1" w:rsidRDefault="00000000">
            <w:pPr>
              <w:jc w:val="center"/>
            </w:pPr>
            <w:r>
              <w:rPr>
                <w:b/>
                <w:color w:val="FFFFFF"/>
                <w:sz w:val="20"/>
              </w:rPr>
              <w:t>OR</w:t>
            </w:r>
          </w:p>
        </w:tc>
        <w:tc>
          <w:tcPr>
            <w:tcW w:w="130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1F806EF0" w14:textId="77777777" w:rsidR="00F505F1" w:rsidRDefault="00000000">
            <w:pPr>
              <w:jc w:val="center"/>
            </w:pPr>
            <w:r>
              <w:rPr>
                <w:b/>
                <w:color w:val="FFFFFF"/>
                <w:sz w:val="20"/>
              </w:rPr>
              <w:t>95% CI</w:t>
            </w:r>
          </w:p>
        </w:tc>
        <w:tc>
          <w:tcPr>
            <w:tcW w:w="136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1D2CA769" w14:textId="77777777" w:rsidR="00F505F1" w:rsidRDefault="00000000">
            <w:pPr>
              <w:jc w:val="center"/>
            </w:pPr>
            <w:r>
              <w:rPr>
                <w:b/>
                <w:color w:val="FFFFFF"/>
                <w:sz w:val="20"/>
              </w:rPr>
              <w:t>Exposed rate</w:t>
            </w:r>
          </w:p>
        </w:tc>
        <w:tc>
          <w:tcPr>
            <w:tcW w:w="147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551F1FCA" w14:textId="77777777" w:rsidR="00F505F1" w:rsidRDefault="00000000">
            <w:pPr>
              <w:jc w:val="center"/>
            </w:pPr>
            <w:r>
              <w:rPr>
                <w:b/>
                <w:color w:val="FFFFFF"/>
                <w:sz w:val="20"/>
              </w:rPr>
              <w:t xml:space="preserve">Unexposed </w:t>
            </w:r>
            <w:r>
              <w:rPr>
                <w:b/>
                <w:color w:val="FFFFFF"/>
                <w:sz w:val="20"/>
              </w:rPr>
              <w:lastRenderedPageBreak/>
              <w:t>rate</w:t>
            </w:r>
          </w:p>
        </w:tc>
        <w:tc>
          <w:tcPr>
            <w:tcW w:w="90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26136E83" w14:textId="77777777" w:rsidR="00F505F1" w:rsidRDefault="00000000">
            <w:pPr>
              <w:jc w:val="center"/>
            </w:pPr>
            <w:r>
              <w:rPr>
                <w:b/>
                <w:color w:val="FFFFFF"/>
                <w:sz w:val="20"/>
              </w:rPr>
              <w:lastRenderedPageBreak/>
              <w:t>Lift</w:t>
            </w:r>
          </w:p>
        </w:tc>
        <w:tc>
          <w:tcPr>
            <w:tcW w:w="1020"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5283612B" w14:textId="77777777" w:rsidR="00F505F1" w:rsidRDefault="00000000">
            <w:pPr>
              <w:jc w:val="center"/>
            </w:pPr>
            <w:r>
              <w:rPr>
                <w:b/>
                <w:color w:val="FFFFFF"/>
                <w:sz w:val="20"/>
              </w:rPr>
              <w:t>p</w:t>
            </w:r>
          </w:p>
        </w:tc>
      </w:tr>
      <w:tr w:rsidR="00F505F1" w14:paraId="4F298897" w14:textId="77777777">
        <w:trPr>
          <w:jc w:val="center"/>
        </w:trPr>
        <w:tc>
          <w:tcPr>
            <w:tcW w:w="2268" w:type="dxa"/>
            <w:tcBorders>
              <w:top w:val="single" w:sz="4" w:space="0" w:color="D1D5DB"/>
              <w:left w:val="single" w:sz="4" w:space="0" w:color="D1D5DB"/>
              <w:bottom w:val="single" w:sz="4" w:space="0" w:color="D1D5DB"/>
              <w:right w:val="single" w:sz="4" w:space="0" w:color="D1D5DB"/>
            </w:tcBorders>
            <w:vAlign w:val="center"/>
          </w:tcPr>
          <w:p w14:paraId="77290FF7" w14:textId="77777777" w:rsidR="00F505F1" w:rsidRDefault="00000000">
            <w:pPr>
              <w:jc w:val="center"/>
            </w:pPr>
            <w:r>
              <w:rPr>
                <w:sz w:val="20"/>
              </w:rPr>
              <w:t>Female vs Male</w:t>
            </w:r>
          </w:p>
        </w:tc>
        <w:tc>
          <w:tcPr>
            <w:tcW w:w="850" w:type="dxa"/>
            <w:tcBorders>
              <w:top w:val="single" w:sz="4" w:space="0" w:color="D1D5DB"/>
              <w:left w:val="single" w:sz="4" w:space="0" w:color="D1D5DB"/>
              <w:bottom w:val="single" w:sz="4" w:space="0" w:color="D1D5DB"/>
              <w:right w:val="single" w:sz="4" w:space="0" w:color="D1D5DB"/>
            </w:tcBorders>
            <w:vAlign w:val="center"/>
          </w:tcPr>
          <w:p w14:paraId="7D5666BF" w14:textId="77777777" w:rsidR="00F505F1" w:rsidRDefault="00000000">
            <w:pPr>
              <w:jc w:val="center"/>
            </w:pPr>
            <w:r>
              <w:rPr>
                <w:sz w:val="20"/>
              </w:rPr>
              <w:t>11.31x</w:t>
            </w:r>
          </w:p>
        </w:tc>
        <w:tc>
          <w:tcPr>
            <w:tcW w:w="1304" w:type="dxa"/>
            <w:tcBorders>
              <w:top w:val="single" w:sz="4" w:space="0" w:color="D1D5DB"/>
              <w:left w:val="single" w:sz="4" w:space="0" w:color="D1D5DB"/>
              <w:bottom w:val="single" w:sz="4" w:space="0" w:color="D1D5DB"/>
              <w:right w:val="single" w:sz="4" w:space="0" w:color="D1D5DB"/>
            </w:tcBorders>
            <w:vAlign w:val="center"/>
          </w:tcPr>
          <w:p w14:paraId="76B09C81" w14:textId="77777777" w:rsidR="00F505F1" w:rsidRDefault="00000000">
            <w:pPr>
              <w:jc w:val="center"/>
            </w:pPr>
            <w:r>
              <w:rPr>
                <w:sz w:val="20"/>
              </w:rPr>
              <w:t>[8.66, 14.76]</w:t>
            </w:r>
          </w:p>
        </w:tc>
        <w:tc>
          <w:tcPr>
            <w:tcW w:w="1361" w:type="dxa"/>
            <w:tcBorders>
              <w:top w:val="single" w:sz="4" w:space="0" w:color="D1D5DB"/>
              <w:left w:val="single" w:sz="4" w:space="0" w:color="D1D5DB"/>
              <w:bottom w:val="single" w:sz="4" w:space="0" w:color="D1D5DB"/>
              <w:right w:val="single" w:sz="4" w:space="0" w:color="D1D5DB"/>
            </w:tcBorders>
            <w:vAlign w:val="center"/>
          </w:tcPr>
          <w:p w14:paraId="7070E916" w14:textId="77777777" w:rsidR="00F505F1" w:rsidRDefault="00000000">
            <w:pPr>
              <w:jc w:val="center"/>
            </w:pPr>
            <w:r>
              <w:rPr>
                <w:sz w:val="20"/>
              </w:rPr>
              <w:t>72.8%</w:t>
            </w:r>
          </w:p>
        </w:tc>
        <w:tc>
          <w:tcPr>
            <w:tcW w:w="1474" w:type="dxa"/>
            <w:tcBorders>
              <w:top w:val="single" w:sz="4" w:space="0" w:color="D1D5DB"/>
              <w:left w:val="single" w:sz="4" w:space="0" w:color="D1D5DB"/>
              <w:bottom w:val="single" w:sz="4" w:space="0" w:color="D1D5DB"/>
              <w:right w:val="single" w:sz="4" w:space="0" w:color="D1D5DB"/>
            </w:tcBorders>
            <w:vAlign w:val="center"/>
          </w:tcPr>
          <w:p w14:paraId="36AAE44F" w14:textId="77777777" w:rsidR="00F505F1" w:rsidRDefault="00000000">
            <w:pPr>
              <w:jc w:val="center"/>
            </w:pPr>
            <w:r>
              <w:rPr>
                <w:sz w:val="20"/>
              </w:rPr>
              <w:t>19.1%</w:t>
            </w:r>
          </w:p>
        </w:tc>
        <w:tc>
          <w:tcPr>
            <w:tcW w:w="907" w:type="dxa"/>
            <w:tcBorders>
              <w:top w:val="single" w:sz="4" w:space="0" w:color="D1D5DB"/>
              <w:left w:val="single" w:sz="4" w:space="0" w:color="D1D5DB"/>
              <w:bottom w:val="single" w:sz="4" w:space="0" w:color="D1D5DB"/>
              <w:right w:val="single" w:sz="4" w:space="0" w:color="D1D5DB"/>
            </w:tcBorders>
            <w:vAlign w:val="center"/>
          </w:tcPr>
          <w:p w14:paraId="55057327" w14:textId="77777777" w:rsidR="00F505F1" w:rsidRDefault="00000000">
            <w:pPr>
              <w:jc w:val="center"/>
            </w:pPr>
            <w:r>
              <w:rPr>
                <w:sz w:val="20"/>
              </w:rPr>
              <w:t>+53.6pp</w:t>
            </w:r>
          </w:p>
        </w:tc>
        <w:tc>
          <w:tcPr>
            <w:tcW w:w="1020" w:type="dxa"/>
            <w:tcBorders>
              <w:top w:val="single" w:sz="4" w:space="0" w:color="D1D5DB"/>
              <w:left w:val="single" w:sz="4" w:space="0" w:color="D1D5DB"/>
              <w:bottom w:val="single" w:sz="4" w:space="0" w:color="D1D5DB"/>
              <w:right w:val="single" w:sz="4" w:space="0" w:color="D1D5DB"/>
            </w:tcBorders>
            <w:vAlign w:val="center"/>
          </w:tcPr>
          <w:p w14:paraId="4D1F91CF" w14:textId="77777777" w:rsidR="00F505F1" w:rsidRDefault="00000000">
            <w:pPr>
              <w:jc w:val="center"/>
            </w:pPr>
            <w:r>
              <w:rPr>
                <w:sz w:val="20"/>
              </w:rPr>
              <w:t>&lt; 2e-16</w:t>
            </w:r>
          </w:p>
        </w:tc>
      </w:tr>
      <w:tr w:rsidR="00F505F1" w14:paraId="4A1CFC03" w14:textId="77777777">
        <w:trPr>
          <w:jc w:val="center"/>
        </w:trPr>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69F342" w14:textId="77777777" w:rsidR="00F505F1" w:rsidRDefault="00000000">
            <w:pPr>
              <w:jc w:val="center"/>
            </w:pPr>
            <w:r>
              <w:rPr>
                <w:sz w:val="20"/>
              </w:rPr>
              <w:t>1st Class vs 2nd/3rd</w:t>
            </w:r>
          </w:p>
        </w:tc>
        <w:tc>
          <w:tcPr>
            <w:tcW w:w="85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6A5DBC2" w14:textId="77777777" w:rsidR="00F505F1" w:rsidRDefault="00000000">
            <w:pPr>
              <w:jc w:val="center"/>
            </w:pPr>
            <w:r>
              <w:rPr>
                <w:sz w:val="20"/>
              </w:rPr>
              <w:t>3.75x</w:t>
            </w:r>
          </w:p>
        </w:tc>
        <w:tc>
          <w:tcPr>
            <w:tcW w:w="130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3EC5E78" w14:textId="77777777" w:rsidR="00F505F1" w:rsidRDefault="00000000">
            <w:pPr>
              <w:jc w:val="center"/>
            </w:pPr>
            <w:r>
              <w:rPr>
                <w:sz w:val="20"/>
              </w:rPr>
              <w:t>[2.88, 4.87]</w:t>
            </w:r>
          </w:p>
        </w:tc>
        <w:tc>
          <w:tcPr>
            <w:tcW w:w="13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DF0F5E3" w14:textId="77777777" w:rsidR="00F505F1" w:rsidRDefault="00000000">
            <w:pPr>
              <w:jc w:val="center"/>
            </w:pPr>
            <w:r>
              <w:rPr>
                <w:sz w:val="20"/>
              </w:rPr>
              <w:t>62.0%</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015EC91" w14:textId="77777777" w:rsidR="00F505F1" w:rsidRDefault="00000000">
            <w:pPr>
              <w:jc w:val="center"/>
            </w:pPr>
            <w:r>
              <w:rPr>
                <w:sz w:val="20"/>
              </w:rPr>
              <w:t>30.4%</w:t>
            </w:r>
          </w:p>
        </w:tc>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4214E1E" w14:textId="77777777" w:rsidR="00F505F1" w:rsidRDefault="00000000">
            <w:pPr>
              <w:jc w:val="center"/>
            </w:pPr>
            <w:r>
              <w:rPr>
                <w:sz w:val="20"/>
              </w:rPr>
              <w:t>+31.7pp</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CBEADC3" w14:textId="77777777" w:rsidR="00F505F1" w:rsidRDefault="00000000">
            <w:pPr>
              <w:jc w:val="center"/>
            </w:pPr>
            <w:r>
              <w:rPr>
                <w:sz w:val="20"/>
              </w:rPr>
              <w:t>&lt; 2e-16</w:t>
            </w:r>
          </w:p>
        </w:tc>
      </w:tr>
      <w:tr w:rsidR="00F505F1" w14:paraId="31AF7CC8" w14:textId="77777777">
        <w:trPr>
          <w:jc w:val="center"/>
        </w:trPr>
        <w:tc>
          <w:tcPr>
            <w:tcW w:w="2268" w:type="dxa"/>
            <w:tcBorders>
              <w:top w:val="single" w:sz="4" w:space="0" w:color="D1D5DB"/>
              <w:left w:val="single" w:sz="4" w:space="0" w:color="D1D5DB"/>
              <w:bottom w:val="single" w:sz="4" w:space="0" w:color="D1D5DB"/>
              <w:right w:val="single" w:sz="4" w:space="0" w:color="D1D5DB"/>
            </w:tcBorders>
            <w:vAlign w:val="center"/>
          </w:tcPr>
          <w:p w14:paraId="54FCE7B0" w14:textId="77777777" w:rsidR="00F505F1" w:rsidRDefault="00000000">
            <w:pPr>
              <w:jc w:val="center"/>
            </w:pPr>
            <w:r>
              <w:rPr>
                <w:sz w:val="20"/>
              </w:rPr>
              <w:t>3rd Class vs 1st/2nd</w:t>
            </w:r>
          </w:p>
        </w:tc>
        <w:tc>
          <w:tcPr>
            <w:tcW w:w="850" w:type="dxa"/>
            <w:tcBorders>
              <w:top w:val="single" w:sz="4" w:space="0" w:color="D1D5DB"/>
              <w:left w:val="single" w:sz="4" w:space="0" w:color="D1D5DB"/>
              <w:bottom w:val="single" w:sz="4" w:space="0" w:color="D1D5DB"/>
              <w:right w:val="single" w:sz="4" w:space="0" w:color="D1D5DB"/>
            </w:tcBorders>
            <w:vAlign w:val="center"/>
          </w:tcPr>
          <w:p w14:paraId="05513AA9" w14:textId="77777777" w:rsidR="00F505F1" w:rsidRDefault="00000000">
            <w:pPr>
              <w:jc w:val="center"/>
            </w:pPr>
            <w:r>
              <w:rPr>
                <w:sz w:val="20"/>
              </w:rPr>
              <w:t>0.30x</w:t>
            </w:r>
          </w:p>
        </w:tc>
        <w:tc>
          <w:tcPr>
            <w:tcW w:w="1304" w:type="dxa"/>
            <w:tcBorders>
              <w:top w:val="single" w:sz="4" w:space="0" w:color="D1D5DB"/>
              <w:left w:val="single" w:sz="4" w:space="0" w:color="D1D5DB"/>
              <w:bottom w:val="single" w:sz="4" w:space="0" w:color="D1D5DB"/>
              <w:right w:val="single" w:sz="4" w:space="0" w:color="D1D5DB"/>
            </w:tcBorders>
            <w:vAlign w:val="center"/>
          </w:tcPr>
          <w:p w14:paraId="18441234" w14:textId="77777777" w:rsidR="00F505F1" w:rsidRDefault="00000000">
            <w:pPr>
              <w:jc w:val="center"/>
            </w:pPr>
            <w:r>
              <w:rPr>
                <w:sz w:val="20"/>
              </w:rPr>
              <w:t>[0.24, 0.38]</w:t>
            </w:r>
          </w:p>
        </w:tc>
        <w:tc>
          <w:tcPr>
            <w:tcW w:w="1361" w:type="dxa"/>
            <w:tcBorders>
              <w:top w:val="single" w:sz="4" w:space="0" w:color="D1D5DB"/>
              <w:left w:val="single" w:sz="4" w:space="0" w:color="D1D5DB"/>
              <w:bottom w:val="single" w:sz="4" w:space="0" w:color="D1D5DB"/>
              <w:right w:val="single" w:sz="4" w:space="0" w:color="D1D5DB"/>
            </w:tcBorders>
            <w:vAlign w:val="center"/>
          </w:tcPr>
          <w:p w14:paraId="067B2033" w14:textId="77777777" w:rsidR="00F505F1" w:rsidRDefault="00000000">
            <w:pPr>
              <w:jc w:val="center"/>
            </w:pPr>
            <w:r>
              <w:rPr>
                <w:sz w:val="20"/>
              </w:rPr>
              <w:t>25.5%</w:t>
            </w:r>
          </w:p>
        </w:tc>
        <w:tc>
          <w:tcPr>
            <w:tcW w:w="1474" w:type="dxa"/>
            <w:tcBorders>
              <w:top w:val="single" w:sz="4" w:space="0" w:color="D1D5DB"/>
              <w:left w:val="single" w:sz="4" w:space="0" w:color="D1D5DB"/>
              <w:bottom w:val="single" w:sz="4" w:space="0" w:color="D1D5DB"/>
              <w:right w:val="single" w:sz="4" w:space="0" w:color="D1D5DB"/>
            </w:tcBorders>
            <w:vAlign w:val="center"/>
          </w:tcPr>
          <w:p w14:paraId="3C8EE6B2" w14:textId="77777777" w:rsidR="00F505F1" w:rsidRDefault="00000000">
            <w:pPr>
              <w:jc w:val="center"/>
            </w:pPr>
            <w:r>
              <w:rPr>
                <w:sz w:val="20"/>
              </w:rPr>
              <w:t>53.2%</w:t>
            </w:r>
          </w:p>
        </w:tc>
        <w:tc>
          <w:tcPr>
            <w:tcW w:w="907" w:type="dxa"/>
            <w:tcBorders>
              <w:top w:val="single" w:sz="4" w:space="0" w:color="D1D5DB"/>
              <w:left w:val="single" w:sz="4" w:space="0" w:color="D1D5DB"/>
              <w:bottom w:val="single" w:sz="4" w:space="0" w:color="D1D5DB"/>
              <w:right w:val="single" w:sz="4" w:space="0" w:color="D1D5DB"/>
            </w:tcBorders>
            <w:vAlign w:val="center"/>
          </w:tcPr>
          <w:p w14:paraId="51350DE9" w14:textId="77777777" w:rsidR="00F505F1" w:rsidRDefault="00000000">
            <w:pPr>
              <w:jc w:val="center"/>
            </w:pPr>
            <w:r>
              <w:rPr>
                <w:sz w:val="20"/>
              </w:rPr>
              <w:t>-27.6pp</w:t>
            </w:r>
          </w:p>
        </w:tc>
        <w:tc>
          <w:tcPr>
            <w:tcW w:w="1020" w:type="dxa"/>
            <w:tcBorders>
              <w:top w:val="single" w:sz="4" w:space="0" w:color="D1D5DB"/>
              <w:left w:val="single" w:sz="4" w:space="0" w:color="D1D5DB"/>
              <w:bottom w:val="single" w:sz="4" w:space="0" w:color="D1D5DB"/>
              <w:right w:val="single" w:sz="4" w:space="0" w:color="D1D5DB"/>
            </w:tcBorders>
            <w:vAlign w:val="center"/>
          </w:tcPr>
          <w:p w14:paraId="7B6375EA" w14:textId="77777777" w:rsidR="00F505F1" w:rsidRDefault="00000000">
            <w:pPr>
              <w:jc w:val="center"/>
            </w:pPr>
            <w:r>
              <w:rPr>
                <w:sz w:val="20"/>
              </w:rPr>
              <w:t>&lt; 2e-16</w:t>
            </w:r>
          </w:p>
        </w:tc>
      </w:tr>
      <w:tr w:rsidR="00F505F1" w14:paraId="42E03B34" w14:textId="77777777">
        <w:trPr>
          <w:jc w:val="center"/>
        </w:trPr>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52D85A" w14:textId="77777777" w:rsidR="00F505F1" w:rsidRDefault="00000000">
            <w:pPr>
              <w:jc w:val="center"/>
            </w:pPr>
            <w:r>
              <w:rPr>
                <w:sz w:val="20"/>
              </w:rPr>
              <w:t>Child (&lt;=16) vs Adult</w:t>
            </w:r>
          </w:p>
        </w:tc>
        <w:tc>
          <w:tcPr>
            <w:tcW w:w="85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942CA69" w14:textId="77777777" w:rsidR="00F505F1" w:rsidRDefault="00000000">
            <w:pPr>
              <w:jc w:val="center"/>
            </w:pPr>
            <w:r>
              <w:rPr>
                <w:sz w:val="20"/>
              </w:rPr>
              <w:t>1.65x</w:t>
            </w:r>
          </w:p>
        </w:tc>
        <w:tc>
          <w:tcPr>
            <w:tcW w:w="130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25C168E" w14:textId="77777777" w:rsidR="00F505F1" w:rsidRDefault="00000000">
            <w:pPr>
              <w:jc w:val="center"/>
            </w:pPr>
            <w:r>
              <w:rPr>
                <w:sz w:val="20"/>
              </w:rPr>
              <w:t>[1.18, 2.32]</w:t>
            </w:r>
          </w:p>
        </w:tc>
        <w:tc>
          <w:tcPr>
            <w:tcW w:w="13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DA1B74" w14:textId="77777777" w:rsidR="00F505F1" w:rsidRDefault="00000000">
            <w:pPr>
              <w:jc w:val="center"/>
            </w:pPr>
            <w:r>
              <w:rPr>
                <w:sz w:val="20"/>
              </w:rPr>
              <w:t>49.0%</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5C1121" w14:textId="77777777" w:rsidR="00F505F1" w:rsidRDefault="00000000">
            <w:pPr>
              <w:jc w:val="center"/>
            </w:pPr>
            <w:r>
              <w:rPr>
                <w:sz w:val="20"/>
              </w:rPr>
              <w:t>36.8%</w:t>
            </w:r>
          </w:p>
        </w:tc>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209C63F" w14:textId="77777777" w:rsidR="00F505F1" w:rsidRDefault="00000000">
            <w:pPr>
              <w:jc w:val="center"/>
            </w:pPr>
            <w:r>
              <w:rPr>
                <w:sz w:val="20"/>
              </w:rPr>
              <w:t>+12.2pp</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C0765FB" w14:textId="77777777" w:rsidR="00F505F1" w:rsidRDefault="00000000">
            <w:pPr>
              <w:jc w:val="center"/>
            </w:pPr>
            <w:r>
              <w:rPr>
                <w:sz w:val="20"/>
              </w:rPr>
              <w:t>4.32e-03</w:t>
            </w:r>
          </w:p>
        </w:tc>
      </w:tr>
      <w:tr w:rsidR="00F505F1" w14:paraId="6AD4795D" w14:textId="77777777">
        <w:trPr>
          <w:jc w:val="center"/>
        </w:trPr>
        <w:tc>
          <w:tcPr>
            <w:tcW w:w="2268" w:type="dxa"/>
            <w:tcBorders>
              <w:top w:val="single" w:sz="4" w:space="0" w:color="D1D5DB"/>
              <w:left w:val="single" w:sz="4" w:space="0" w:color="D1D5DB"/>
              <w:bottom w:val="single" w:sz="4" w:space="0" w:color="D1D5DB"/>
              <w:right w:val="single" w:sz="4" w:space="0" w:color="D1D5DB"/>
            </w:tcBorders>
            <w:vAlign w:val="center"/>
          </w:tcPr>
          <w:p w14:paraId="2F4C1ED2" w14:textId="77777777" w:rsidR="00F505F1" w:rsidRDefault="00000000">
            <w:pPr>
              <w:jc w:val="center"/>
            </w:pPr>
            <w:r>
              <w:rPr>
                <w:sz w:val="20"/>
              </w:rPr>
              <w:t>Cherbourg vs Other Ports</w:t>
            </w:r>
          </w:p>
        </w:tc>
        <w:tc>
          <w:tcPr>
            <w:tcW w:w="850" w:type="dxa"/>
            <w:tcBorders>
              <w:top w:val="single" w:sz="4" w:space="0" w:color="D1D5DB"/>
              <w:left w:val="single" w:sz="4" w:space="0" w:color="D1D5DB"/>
              <w:bottom w:val="single" w:sz="4" w:space="0" w:color="D1D5DB"/>
              <w:right w:val="single" w:sz="4" w:space="0" w:color="D1D5DB"/>
            </w:tcBorders>
            <w:vAlign w:val="center"/>
          </w:tcPr>
          <w:p w14:paraId="16472B78" w14:textId="77777777" w:rsidR="00F505F1" w:rsidRDefault="00000000">
            <w:pPr>
              <w:jc w:val="center"/>
            </w:pPr>
            <w:r>
              <w:rPr>
                <w:sz w:val="20"/>
              </w:rPr>
              <w:t>2.61x</w:t>
            </w:r>
          </w:p>
        </w:tc>
        <w:tc>
          <w:tcPr>
            <w:tcW w:w="1304" w:type="dxa"/>
            <w:tcBorders>
              <w:top w:val="single" w:sz="4" w:space="0" w:color="D1D5DB"/>
              <w:left w:val="single" w:sz="4" w:space="0" w:color="D1D5DB"/>
              <w:bottom w:val="single" w:sz="4" w:space="0" w:color="D1D5DB"/>
              <w:right w:val="single" w:sz="4" w:space="0" w:color="D1D5DB"/>
            </w:tcBorders>
            <w:vAlign w:val="center"/>
          </w:tcPr>
          <w:p w14:paraId="435B5184" w14:textId="77777777" w:rsidR="00F505F1" w:rsidRDefault="00000000">
            <w:pPr>
              <w:jc w:val="center"/>
            </w:pPr>
            <w:r>
              <w:rPr>
                <w:sz w:val="20"/>
              </w:rPr>
              <w:t>[1.99, 3.42]</w:t>
            </w:r>
          </w:p>
        </w:tc>
        <w:tc>
          <w:tcPr>
            <w:tcW w:w="1361" w:type="dxa"/>
            <w:tcBorders>
              <w:top w:val="single" w:sz="4" w:space="0" w:color="D1D5DB"/>
              <w:left w:val="single" w:sz="4" w:space="0" w:color="D1D5DB"/>
              <w:bottom w:val="single" w:sz="4" w:space="0" w:color="D1D5DB"/>
              <w:right w:val="single" w:sz="4" w:space="0" w:color="D1D5DB"/>
            </w:tcBorders>
            <w:vAlign w:val="center"/>
          </w:tcPr>
          <w:p w14:paraId="21531444" w14:textId="77777777" w:rsidR="00F505F1" w:rsidRDefault="00000000">
            <w:pPr>
              <w:jc w:val="center"/>
            </w:pPr>
            <w:r>
              <w:rPr>
                <w:sz w:val="20"/>
              </w:rPr>
              <w:t>56.6%</w:t>
            </w:r>
          </w:p>
        </w:tc>
        <w:tc>
          <w:tcPr>
            <w:tcW w:w="1474" w:type="dxa"/>
            <w:tcBorders>
              <w:top w:val="single" w:sz="4" w:space="0" w:color="D1D5DB"/>
              <w:left w:val="single" w:sz="4" w:space="0" w:color="D1D5DB"/>
              <w:bottom w:val="single" w:sz="4" w:space="0" w:color="D1D5DB"/>
              <w:right w:val="single" w:sz="4" w:space="0" w:color="D1D5DB"/>
            </w:tcBorders>
            <w:vAlign w:val="center"/>
          </w:tcPr>
          <w:p w14:paraId="0B3D29FB" w14:textId="77777777" w:rsidR="00F505F1" w:rsidRDefault="00000000">
            <w:pPr>
              <w:jc w:val="center"/>
            </w:pPr>
            <w:r>
              <w:rPr>
                <w:sz w:val="20"/>
              </w:rPr>
              <w:t>33.4%</w:t>
            </w:r>
          </w:p>
        </w:tc>
        <w:tc>
          <w:tcPr>
            <w:tcW w:w="907" w:type="dxa"/>
            <w:tcBorders>
              <w:top w:val="single" w:sz="4" w:space="0" w:color="D1D5DB"/>
              <w:left w:val="single" w:sz="4" w:space="0" w:color="D1D5DB"/>
              <w:bottom w:val="single" w:sz="4" w:space="0" w:color="D1D5DB"/>
              <w:right w:val="single" w:sz="4" w:space="0" w:color="D1D5DB"/>
            </w:tcBorders>
            <w:vAlign w:val="center"/>
          </w:tcPr>
          <w:p w14:paraId="44803B47" w14:textId="77777777" w:rsidR="00F505F1" w:rsidRDefault="00000000">
            <w:pPr>
              <w:jc w:val="center"/>
            </w:pPr>
            <w:r>
              <w:rPr>
                <w:sz w:val="20"/>
              </w:rPr>
              <w:t>+23.2pp</w:t>
            </w:r>
          </w:p>
        </w:tc>
        <w:tc>
          <w:tcPr>
            <w:tcW w:w="1020" w:type="dxa"/>
            <w:tcBorders>
              <w:top w:val="single" w:sz="4" w:space="0" w:color="D1D5DB"/>
              <w:left w:val="single" w:sz="4" w:space="0" w:color="D1D5DB"/>
              <w:bottom w:val="single" w:sz="4" w:space="0" w:color="D1D5DB"/>
              <w:right w:val="single" w:sz="4" w:space="0" w:color="D1D5DB"/>
            </w:tcBorders>
            <w:vAlign w:val="center"/>
          </w:tcPr>
          <w:p w14:paraId="066EFC5F" w14:textId="77777777" w:rsidR="00F505F1" w:rsidRDefault="00000000">
            <w:pPr>
              <w:jc w:val="center"/>
            </w:pPr>
            <w:r>
              <w:rPr>
                <w:sz w:val="20"/>
              </w:rPr>
              <w:t>&lt; 2e-16</w:t>
            </w:r>
          </w:p>
        </w:tc>
      </w:tr>
      <w:tr w:rsidR="00F505F1" w14:paraId="19A7A60C" w14:textId="77777777">
        <w:trPr>
          <w:jc w:val="center"/>
        </w:trPr>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440CF1B" w14:textId="77777777" w:rsidR="00F505F1" w:rsidRDefault="00000000">
            <w:pPr>
              <w:jc w:val="center"/>
            </w:pPr>
            <w:r>
              <w:rPr>
                <w:sz w:val="20"/>
              </w:rPr>
              <w:t>Top Fare Quartile vs Rest</w:t>
            </w:r>
          </w:p>
        </w:tc>
        <w:tc>
          <w:tcPr>
            <w:tcW w:w="85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556356B" w14:textId="77777777" w:rsidR="00F505F1" w:rsidRDefault="00000000">
            <w:pPr>
              <w:jc w:val="center"/>
            </w:pPr>
            <w:r>
              <w:rPr>
                <w:sz w:val="20"/>
              </w:rPr>
              <w:t>2.93x</w:t>
            </w:r>
          </w:p>
        </w:tc>
        <w:tc>
          <w:tcPr>
            <w:tcW w:w="130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4C3865" w14:textId="77777777" w:rsidR="00F505F1" w:rsidRDefault="00000000">
            <w:pPr>
              <w:jc w:val="center"/>
            </w:pPr>
            <w:r>
              <w:rPr>
                <w:sz w:val="20"/>
              </w:rPr>
              <w:t>[2.27, 3.79]</w:t>
            </w:r>
          </w:p>
        </w:tc>
        <w:tc>
          <w:tcPr>
            <w:tcW w:w="13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21C2B2C" w14:textId="77777777" w:rsidR="00F505F1" w:rsidRDefault="00000000">
            <w:pPr>
              <w:jc w:val="center"/>
            </w:pPr>
            <w:r>
              <w:rPr>
                <w:sz w:val="20"/>
              </w:rPr>
              <w:t>57.6%</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DB0FE77" w14:textId="77777777" w:rsidR="00F505F1" w:rsidRDefault="00000000">
            <w:pPr>
              <w:jc w:val="center"/>
            </w:pPr>
            <w:r>
              <w:rPr>
                <w:sz w:val="20"/>
              </w:rPr>
              <w:t>31.7%</w:t>
            </w:r>
          </w:p>
        </w:tc>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A1F0002" w14:textId="77777777" w:rsidR="00F505F1" w:rsidRDefault="00000000">
            <w:pPr>
              <w:jc w:val="center"/>
            </w:pPr>
            <w:r>
              <w:rPr>
                <w:sz w:val="20"/>
              </w:rPr>
              <w:t>+25.9pp</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2503254" w14:textId="77777777" w:rsidR="00F505F1" w:rsidRDefault="00000000">
            <w:pPr>
              <w:jc w:val="center"/>
            </w:pPr>
            <w:r>
              <w:rPr>
                <w:sz w:val="20"/>
              </w:rPr>
              <w:t>&lt; 2e-16</w:t>
            </w:r>
          </w:p>
        </w:tc>
      </w:tr>
      <w:tr w:rsidR="00F505F1" w14:paraId="01EEA81F" w14:textId="77777777">
        <w:trPr>
          <w:jc w:val="center"/>
        </w:trPr>
        <w:tc>
          <w:tcPr>
            <w:tcW w:w="2268" w:type="dxa"/>
            <w:tcBorders>
              <w:top w:val="single" w:sz="4" w:space="0" w:color="D1D5DB"/>
              <w:left w:val="single" w:sz="4" w:space="0" w:color="D1D5DB"/>
              <w:bottom w:val="single" w:sz="4" w:space="0" w:color="D1D5DB"/>
              <w:right w:val="single" w:sz="4" w:space="0" w:color="D1D5DB"/>
            </w:tcBorders>
            <w:vAlign w:val="center"/>
          </w:tcPr>
          <w:p w14:paraId="4F99D28E" w14:textId="77777777" w:rsidR="00F505F1" w:rsidRDefault="00000000">
            <w:pPr>
              <w:jc w:val="center"/>
            </w:pPr>
            <w:r>
              <w:rPr>
                <w:sz w:val="20"/>
              </w:rPr>
              <w:t>Bottom Fare Quartile vs Rest</w:t>
            </w:r>
          </w:p>
        </w:tc>
        <w:tc>
          <w:tcPr>
            <w:tcW w:w="850" w:type="dxa"/>
            <w:tcBorders>
              <w:top w:val="single" w:sz="4" w:space="0" w:color="D1D5DB"/>
              <w:left w:val="single" w:sz="4" w:space="0" w:color="D1D5DB"/>
              <w:bottom w:val="single" w:sz="4" w:space="0" w:color="D1D5DB"/>
              <w:right w:val="single" w:sz="4" w:space="0" w:color="D1D5DB"/>
            </w:tcBorders>
            <w:vAlign w:val="center"/>
          </w:tcPr>
          <w:p w14:paraId="5B2F7444" w14:textId="77777777" w:rsidR="00F505F1" w:rsidRDefault="00000000">
            <w:pPr>
              <w:jc w:val="center"/>
            </w:pPr>
            <w:r>
              <w:rPr>
                <w:sz w:val="20"/>
              </w:rPr>
              <w:t>0.38x</w:t>
            </w:r>
          </w:p>
        </w:tc>
        <w:tc>
          <w:tcPr>
            <w:tcW w:w="1304" w:type="dxa"/>
            <w:tcBorders>
              <w:top w:val="single" w:sz="4" w:space="0" w:color="D1D5DB"/>
              <w:left w:val="single" w:sz="4" w:space="0" w:color="D1D5DB"/>
              <w:bottom w:val="single" w:sz="4" w:space="0" w:color="D1D5DB"/>
              <w:right w:val="single" w:sz="4" w:space="0" w:color="D1D5DB"/>
            </w:tcBorders>
            <w:vAlign w:val="center"/>
          </w:tcPr>
          <w:p w14:paraId="468C3702" w14:textId="77777777" w:rsidR="00F505F1" w:rsidRDefault="00000000">
            <w:pPr>
              <w:jc w:val="center"/>
            </w:pPr>
            <w:r>
              <w:rPr>
                <w:sz w:val="20"/>
              </w:rPr>
              <w:t>[0.28, 0.50]</w:t>
            </w:r>
          </w:p>
        </w:tc>
        <w:tc>
          <w:tcPr>
            <w:tcW w:w="1361" w:type="dxa"/>
            <w:tcBorders>
              <w:top w:val="single" w:sz="4" w:space="0" w:color="D1D5DB"/>
              <w:left w:val="single" w:sz="4" w:space="0" w:color="D1D5DB"/>
              <w:bottom w:val="single" w:sz="4" w:space="0" w:color="D1D5DB"/>
              <w:right w:val="single" w:sz="4" w:space="0" w:color="D1D5DB"/>
            </w:tcBorders>
            <w:vAlign w:val="center"/>
          </w:tcPr>
          <w:p w14:paraId="0C272D8F" w14:textId="77777777" w:rsidR="00F505F1" w:rsidRDefault="00000000">
            <w:pPr>
              <w:jc w:val="center"/>
            </w:pPr>
            <w:r>
              <w:rPr>
                <w:sz w:val="20"/>
              </w:rPr>
              <w:t>22.6%</w:t>
            </w:r>
          </w:p>
        </w:tc>
        <w:tc>
          <w:tcPr>
            <w:tcW w:w="1474" w:type="dxa"/>
            <w:tcBorders>
              <w:top w:val="single" w:sz="4" w:space="0" w:color="D1D5DB"/>
              <w:left w:val="single" w:sz="4" w:space="0" w:color="D1D5DB"/>
              <w:bottom w:val="single" w:sz="4" w:space="0" w:color="D1D5DB"/>
              <w:right w:val="single" w:sz="4" w:space="0" w:color="D1D5DB"/>
            </w:tcBorders>
            <w:vAlign w:val="center"/>
          </w:tcPr>
          <w:p w14:paraId="560B74A8" w14:textId="77777777" w:rsidR="00F505F1" w:rsidRDefault="00000000">
            <w:pPr>
              <w:jc w:val="center"/>
            </w:pPr>
            <w:r>
              <w:rPr>
                <w:sz w:val="20"/>
              </w:rPr>
              <w:t>43.6%</w:t>
            </w:r>
          </w:p>
        </w:tc>
        <w:tc>
          <w:tcPr>
            <w:tcW w:w="907" w:type="dxa"/>
            <w:tcBorders>
              <w:top w:val="single" w:sz="4" w:space="0" w:color="D1D5DB"/>
              <w:left w:val="single" w:sz="4" w:space="0" w:color="D1D5DB"/>
              <w:bottom w:val="single" w:sz="4" w:space="0" w:color="D1D5DB"/>
              <w:right w:val="single" w:sz="4" w:space="0" w:color="D1D5DB"/>
            </w:tcBorders>
            <w:vAlign w:val="center"/>
          </w:tcPr>
          <w:p w14:paraId="1087233B" w14:textId="77777777" w:rsidR="00F505F1" w:rsidRDefault="00000000">
            <w:pPr>
              <w:jc w:val="center"/>
            </w:pPr>
            <w:r>
              <w:rPr>
                <w:sz w:val="20"/>
              </w:rPr>
              <w:t>-21.0pp</w:t>
            </w:r>
          </w:p>
        </w:tc>
        <w:tc>
          <w:tcPr>
            <w:tcW w:w="1020" w:type="dxa"/>
            <w:tcBorders>
              <w:top w:val="single" w:sz="4" w:space="0" w:color="D1D5DB"/>
              <w:left w:val="single" w:sz="4" w:space="0" w:color="D1D5DB"/>
              <w:bottom w:val="single" w:sz="4" w:space="0" w:color="D1D5DB"/>
              <w:right w:val="single" w:sz="4" w:space="0" w:color="D1D5DB"/>
            </w:tcBorders>
            <w:vAlign w:val="center"/>
          </w:tcPr>
          <w:p w14:paraId="2B5F4BE0" w14:textId="77777777" w:rsidR="00F505F1" w:rsidRDefault="00000000">
            <w:pPr>
              <w:jc w:val="center"/>
            </w:pPr>
            <w:r>
              <w:rPr>
                <w:sz w:val="20"/>
              </w:rPr>
              <w:t>&lt; 2e-16</w:t>
            </w:r>
          </w:p>
        </w:tc>
      </w:tr>
      <w:tr w:rsidR="00F505F1" w14:paraId="035A52F5" w14:textId="77777777">
        <w:trPr>
          <w:jc w:val="center"/>
        </w:trPr>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BB45546" w14:textId="77777777" w:rsidR="00F505F1" w:rsidRDefault="00000000">
            <w:pPr>
              <w:jc w:val="center"/>
            </w:pPr>
            <w:r>
              <w:rPr>
                <w:sz w:val="20"/>
              </w:rPr>
              <w:t>Has Family Aboard vs Alone</w:t>
            </w:r>
          </w:p>
        </w:tc>
        <w:tc>
          <w:tcPr>
            <w:tcW w:w="85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0383820" w14:textId="77777777" w:rsidR="00F505F1" w:rsidRDefault="00000000">
            <w:pPr>
              <w:jc w:val="center"/>
            </w:pPr>
            <w:r>
              <w:rPr>
                <w:sz w:val="20"/>
              </w:rPr>
              <w:t>2.33x</w:t>
            </w:r>
          </w:p>
        </w:tc>
        <w:tc>
          <w:tcPr>
            <w:tcW w:w="130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7CDD800" w14:textId="77777777" w:rsidR="00F505F1" w:rsidRDefault="00000000">
            <w:pPr>
              <w:jc w:val="center"/>
            </w:pPr>
            <w:r>
              <w:rPr>
                <w:sz w:val="20"/>
              </w:rPr>
              <w:t>[1.85, 2.93]</w:t>
            </w:r>
          </w:p>
        </w:tc>
        <w:tc>
          <w:tcPr>
            <w:tcW w:w="13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EE45092" w14:textId="77777777" w:rsidR="00F505F1" w:rsidRDefault="00000000">
            <w:pPr>
              <w:jc w:val="center"/>
            </w:pPr>
            <w:r>
              <w:rPr>
                <w:sz w:val="20"/>
              </w:rPr>
              <w:t>50.3%</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7F398F9" w14:textId="77777777" w:rsidR="00F505F1" w:rsidRDefault="00000000">
            <w:pPr>
              <w:jc w:val="center"/>
            </w:pPr>
            <w:r>
              <w:rPr>
                <w:sz w:val="20"/>
              </w:rPr>
              <w:t>30.2%</w:t>
            </w:r>
          </w:p>
        </w:tc>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40818C" w14:textId="77777777" w:rsidR="00F505F1" w:rsidRDefault="00000000">
            <w:pPr>
              <w:jc w:val="center"/>
            </w:pPr>
            <w:r>
              <w:rPr>
                <w:sz w:val="20"/>
              </w:rPr>
              <w:t>+20.0pp</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0B6795A" w14:textId="77777777" w:rsidR="00F505F1" w:rsidRDefault="00000000">
            <w:pPr>
              <w:jc w:val="center"/>
            </w:pPr>
            <w:r>
              <w:rPr>
                <w:sz w:val="20"/>
              </w:rPr>
              <w:t>&lt; 2e-16</w:t>
            </w:r>
          </w:p>
        </w:tc>
      </w:tr>
    </w:tbl>
    <w:p w14:paraId="3B2D2BA4" w14:textId="77777777" w:rsidR="00F505F1" w:rsidRDefault="00F505F1">
      <w:pPr>
        <w:spacing w:after="120"/>
      </w:pPr>
    </w:p>
    <w:p w14:paraId="4EEFF39E" w14:textId="77777777" w:rsidR="00F505F1" w:rsidRDefault="00000000">
      <w:r>
        <w:br w:type="page"/>
      </w:r>
    </w:p>
    <w:p w14:paraId="6661C159" w14:textId="77777777" w:rsidR="00F505F1" w:rsidRDefault="00000000">
      <w:pPr>
        <w:keepNext/>
        <w:spacing w:before="360" w:after="160"/>
      </w:pPr>
      <w:r>
        <w:rPr>
          <w:b/>
          <w:color w:val="1E3A5F"/>
          <w:sz w:val="36"/>
        </w:rPr>
        <w:lastRenderedPageBreak/>
        <w:t>8. Conclusions &amp; Recommendations</w:t>
      </w:r>
    </w:p>
    <w:p w14:paraId="4F436213" w14:textId="77777777" w:rsidR="00F505F1" w:rsidRDefault="00000000">
      <w:pPr>
        <w:keepNext/>
        <w:spacing w:before="280" w:after="80"/>
      </w:pPr>
      <w:r>
        <w:rPr>
          <w:b/>
          <w:color w:val="2563EB"/>
          <w:sz w:val="27"/>
        </w:rPr>
        <w:t>8.1  What the numbers actually say</w:t>
      </w:r>
    </w:p>
    <w:p w14:paraId="67165E92" w14:textId="77777777" w:rsidR="00F505F1" w:rsidRDefault="00000000">
      <w:pPr>
        <w:spacing w:after="80"/>
      </w:pPr>
      <w:r>
        <w:t>Survival on the Titanic was governed by who got onto a lifeboat, and lifeboat allocation was governed by a clear if uneven application of 'women and children first.' That core rule was modulated heavily by class: 1st-class passengers had easier physical access to the boat deck and were prioritised in practice. The result is a four-tier hierarchy:</w:t>
      </w:r>
    </w:p>
    <w:p w14:paraId="603707EA" w14:textId="77777777" w:rsidR="00F505F1" w:rsidRDefault="00000000">
      <w:pPr>
        <w:pStyle w:val="ListBullet"/>
        <w:spacing w:after="80"/>
      </w:pPr>
      <w:r>
        <w:rPr>
          <w:b/>
        </w:rPr>
        <w:t>1.</w:t>
      </w:r>
      <w:r>
        <w:t xml:space="preserve"> 1st- and 2nd-class women: near-universal survival (~89-97%).</w:t>
      </w:r>
    </w:p>
    <w:p w14:paraId="3A378608" w14:textId="77777777" w:rsidR="00F505F1" w:rsidRDefault="00000000">
      <w:pPr>
        <w:pStyle w:val="ListBullet"/>
        <w:spacing w:after="80"/>
      </w:pPr>
      <w:r>
        <w:rPr>
          <w:b/>
        </w:rPr>
        <w:t>2.</w:t>
      </w:r>
      <w:r>
        <w:t xml:space="preserve"> 1st- and 2nd-class men, plus 3rd-class women: middling odds (~14-49%).</w:t>
      </w:r>
    </w:p>
    <w:p w14:paraId="7F1DBB91" w14:textId="77777777" w:rsidR="00F505F1" w:rsidRDefault="00000000">
      <w:pPr>
        <w:pStyle w:val="ListBullet"/>
        <w:spacing w:after="80"/>
      </w:pPr>
      <w:r>
        <w:rPr>
          <w:b/>
        </w:rPr>
        <w:t>3.</w:t>
      </w:r>
      <w:r>
        <w:t xml:space="preserve"> 3rd-class men: near-universal death (~15%).</w:t>
      </w:r>
    </w:p>
    <w:p w14:paraId="32B1A1A3" w14:textId="77777777" w:rsidR="00F505F1" w:rsidRDefault="00000000">
      <w:pPr>
        <w:pStyle w:val="ListBullet"/>
        <w:spacing w:after="80"/>
      </w:pPr>
      <w:r>
        <w:rPr>
          <w:b/>
        </w:rPr>
        <w:t>4.</w:t>
      </w:r>
      <w:r>
        <w:t xml:space="preserve"> Within each of these, age and family size further modulated the odds, but only at the margins.</w:t>
      </w:r>
    </w:p>
    <w:p w14:paraId="6392BCB6" w14:textId="77777777" w:rsidR="00F505F1" w:rsidRDefault="00000000">
      <w:pPr>
        <w:keepNext/>
        <w:spacing w:before="280" w:after="80"/>
      </w:pPr>
      <w:r>
        <w:rPr>
          <w:b/>
          <w:color w:val="2563EB"/>
          <w:sz w:val="27"/>
        </w:rPr>
        <w:t>8.2  Recommendations for further analysis</w:t>
      </w:r>
    </w:p>
    <w:p w14:paraId="0F5E6B6F" w14:textId="77777777" w:rsidR="00F505F1" w:rsidRDefault="00000000">
      <w:pPr>
        <w:pStyle w:val="ListBullet"/>
        <w:spacing w:after="80"/>
      </w:pPr>
      <w:r>
        <w:rPr>
          <w:b/>
        </w:rPr>
        <w:t>Fit a logistic regression with Class x Sex interaction.</w:t>
      </w:r>
      <w:r>
        <w:t xml:space="preserve"> Marginal odds ratios already tell a clear story, but a joint model would let us separate the independent effects of sex and class from their interaction, and would adjust for fare, age, and family size simultaneously.</w:t>
      </w:r>
    </w:p>
    <w:p w14:paraId="344C4895" w14:textId="77777777" w:rsidR="00F505F1" w:rsidRDefault="00000000">
      <w:pPr>
        <w:pStyle w:val="ListBullet"/>
        <w:spacing w:after="80"/>
      </w:pPr>
      <w:r>
        <w:rPr>
          <w:b/>
        </w:rPr>
        <w:t>Engineer Title as a primary feature.</w:t>
      </w:r>
      <w:r>
        <w:t xml:space="preserve"> Title captures sex and (loosely) age in a single categorical column, and out-performs each individually in standard Kaggle baselines.</w:t>
      </w:r>
    </w:p>
    <w:p w14:paraId="6D894C00" w14:textId="77777777" w:rsidR="00F505F1" w:rsidRDefault="00000000">
      <w:pPr>
        <w:pStyle w:val="ListBullet"/>
        <w:spacing w:after="80"/>
      </w:pPr>
      <w:r>
        <w:rPr>
          <w:b/>
        </w:rPr>
        <w:t>Drop Fare or treat it as an alternative encoding of Class.</w:t>
      </w:r>
      <w:r>
        <w:t xml:space="preserve"> Including both in a model creates collinearity without adding much information.</w:t>
      </w:r>
    </w:p>
    <w:p w14:paraId="47358DF7" w14:textId="77777777" w:rsidR="00F505F1" w:rsidRDefault="00000000">
      <w:pPr>
        <w:pStyle w:val="ListBullet"/>
        <w:spacing w:after="80"/>
      </w:pPr>
      <w:r>
        <w:rPr>
          <w:b/>
        </w:rPr>
        <w:t>Drop Embarked as a survival predictor.</w:t>
      </w:r>
      <w:r>
        <w:t xml:space="preserve"> Its raw association is confounded with class; once class is in the model, Embarked contributes almost nothing.</w:t>
      </w:r>
    </w:p>
    <w:p w14:paraId="6C942135" w14:textId="77777777" w:rsidR="00F505F1" w:rsidRDefault="00000000">
      <w:pPr>
        <w:pStyle w:val="ListBullet"/>
        <w:spacing w:after="80"/>
      </w:pPr>
      <w:r>
        <w:rPr>
          <w:b/>
        </w:rPr>
        <w:t>Treat Lifeboat / BodyRecovered as outcomes, not inputs.</w:t>
      </w:r>
      <w:r>
        <w:t xml:space="preserve"> They are downstream of survival. Including them as features would leak the target.</w:t>
      </w:r>
    </w:p>
    <w:p w14:paraId="09CADE5A" w14:textId="77777777" w:rsidR="00F505F1" w:rsidRDefault="00000000">
      <w:pPr>
        <w:pStyle w:val="ListBullet"/>
        <w:spacing w:after="80"/>
      </w:pPr>
      <w:r>
        <w:rPr>
          <w:b/>
        </w:rPr>
        <w:t>Consider extracting Cabin / Deck letters from Occupation.</w:t>
      </w:r>
      <w:r>
        <w:t xml:space="preserve"> 47% of Occupation entries are missing, but the non-null entries may encode cabin information that could shed light on physical proximity to the boat deck.</w:t>
      </w:r>
    </w:p>
    <w:p w14:paraId="46C0CBFB" w14:textId="77777777" w:rsidR="00F505F1" w:rsidRDefault="00000000">
      <w:pPr>
        <w:keepNext/>
        <w:spacing w:before="280" w:after="80"/>
      </w:pPr>
      <w:r>
        <w:rPr>
          <w:b/>
          <w:color w:val="2563EB"/>
          <w:sz w:val="27"/>
        </w:rPr>
        <w:t>8.3  Limitations</w:t>
      </w:r>
    </w:p>
    <w:p w14:paraId="6D5E393E" w14:textId="77777777" w:rsidR="00F505F1" w:rsidRDefault="00000000">
      <w:pPr>
        <w:pStyle w:val="ListBullet"/>
        <w:spacing w:after="80"/>
      </w:pPr>
      <w:r>
        <w:rPr>
          <w:b/>
        </w:rPr>
        <w:t>Occupation is 47% missing.</w:t>
      </w:r>
      <w:r>
        <w:t xml:space="preserve"> This limits cabin-level analysis. We've used HasCabin (a 1/0 indicator of non-null Occupation) as a low-resolution proxy.</w:t>
      </w:r>
    </w:p>
    <w:p w14:paraId="52C6F04A" w14:textId="77777777" w:rsidR="00F505F1" w:rsidRDefault="00000000">
      <w:pPr>
        <w:pStyle w:val="ListBullet"/>
        <w:spacing w:after="80"/>
      </w:pPr>
      <w:r>
        <w:rPr>
          <w:b/>
        </w:rPr>
        <w:t>Survival is recorded, but the timing of evacuation decisions is not.</w:t>
      </w:r>
      <w:r>
        <w:t xml:space="preserve"> We cannot directly test hypotheses about, for example, the order in which lifeboats were lowered.</w:t>
      </w:r>
    </w:p>
    <w:p w14:paraId="34FD2EF6" w14:textId="77777777" w:rsidR="00F505F1" w:rsidRDefault="00000000">
      <w:pPr>
        <w:pStyle w:val="ListBullet"/>
        <w:spacing w:after="80"/>
      </w:pPr>
      <w:r>
        <w:rPr>
          <w:b/>
        </w:rPr>
        <w:t>Lifeboat numbers are descriptive of survivors, not a causal lever.</w:t>
      </w:r>
      <w:r>
        <w:t xml:space="preserve"> Using Lifeboat as a feature in a predictive model would be target leakage.</w:t>
      </w:r>
    </w:p>
    <w:p w14:paraId="6FFF524E" w14:textId="77777777" w:rsidR="00F505F1" w:rsidRDefault="00000000">
      <w:pPr>
        <w:pStyle w:val="ListBullet"/>
        <w:spacing w:after="80"/>
      </w:pPr>
      <w:r>
        <w:rPr>
          <w:b/>
        </w:rPr>
        <w:t>Class is a coarse proxy for socioeconomic status.</w:t>
      </w:r>
      <w:r>
        <w:t xml:space="preserve"> Within each class there was considerable variation in cabin location, age, and family situation.</w:t>
      </w:r>
    </w:p>
    <w:p w14:paraId="31056A5B" w14:textId="77777777" w:rsidR="00F505F1" w:rsidRDefault="00000000">
      <w:r>
        <w:br w:type="page"/>
      </w:r>
    </w:p>
    <w:p w14:paraId="37CDEDD1" w14:textId="77777777" w:rsidR="00F505F1" w:rsidRDefault="00000000">
      <w:pPr>
        <w:keepNext/>
        <w:spacing w:before="360" w:after="160"/>
      </w:pPr>
      <w:r>
        <w:rPr>
          <w:b/>
          <w:color w:val="1E3A5F"/>
          <w:sz w:val="36"/>
        </w:rPr>
        <w:lastRenderedPageBreak/>
        <w:t>Appendix A. Full Tables</w:t>
      </w:r>
    </w:p>
    <w:p w14:paraId="72292CB6" w14:textId="77777777" w:rsidR="00F505F1" w:rsidRDefault="00000000">
      <w:pPr>
        <w:keepNext/>
        <w:spacing w:before="280" w:after="80"/>
      </w:pPr>
      <w:r>
        <w:rPr>
          <w:b/>
          <w:color w:val="2563EB"/>
          <w:sz w:val="27"/>
        </w:rPr>
        <w:t>A.1  Survival by sex (with 95% CI)</w:t>
      </w:r>
    </w:p>
    <w:tbl>
      <w:tblPr>
        <w:tblW w:w="0" w:type="auto"/>
        <w:jc w:val="center"/>
        <w:tblLook w:val="04A0" w:firstRow="1" w:lastRow="0" w:firstColumn="1" w:lastColumn="0" w:noHBand="0" w:noVBand="1"/>
      </w:tblPr>
      <w:tblGrid>
        <w:gridCol w:w="1984"/>
        <w:gridCol w:w="1417"/>
        <w:gridCol w:w="1701"/>
        <w:gridCol w:w="1701"/>
        <w:gridCol w:w="2268"/>
      </w:tblGrid>
      <w:tr w:rsidR="00F505F1" w14:paraId="7529E52C" w14:textId="77777777">
        <w:trPr>
          <w:jc w:val="center"/>
        </w:trPr>
        <w:tc>
          <w:tcPr>
            <w:tcW w:w="198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30A52E64" w14:textId="77777777" w:rsidR="00F505F1" w:rsidRDefault="00000000">
            <w:pPr>
              <w:jc w:val="center"/>
            </w:pPr>
            <w:r>
              <w:rPr>
                <w:b/>
                <w:color w:val="FFFFFF"/>
                <w:sz w:val="20"/>
              </w:rPr>
              <w:t>Sex</w:t>
            </w:r>
          </w:p>
        </w:tc>
        <w:tc>
          <w:tcPr>
            <w:tcW w:w="141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BF177F0" w14:textId="77777777" w:rsidR="00F505F1" w:rsidRDefault="00000000">
            <w:pPr>
              <w:jc w:val="center"/>
            </w:pPr>
            <w:r>
              <w:rPr>
                <w:b/>
                <w:color w:val="FFFFFF"/>
                <w:sz w:val="20"/>
              </w:rPr>
              <w:t>n</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09930237" w14:textId="77777777" w:rsidR="00F505F1" w:rsidRDefault="00000000">
            <w:pPr>
              <w:jc w:val="center"/>
            </w:pPr>
            <w:r>
              <w:rPr>
                <w:b/>
                <w:color w:val="FFFFFF"/>
                <w:sz w:val="20"/>
              </w:rPr>
              <w:t>Survived</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67C8AB28" w14:textId="77777777" w:rsidR="00F505F1" w:rsidRDefault="00000000">
            <w:pPr>
              <w:jc w:val="center"/>
            </w:pPr>
            <w:r>
              <w:rPr>
                <w:b/>
                <w:color w:val="FFFFFF"/>
                <w:sz w:val="20"/>
              </w:rPr>
              <w:t>Rate</w:t>
            </w:r>
          </w:p>
        </w:tc>
        <w:tc>
          <w:tcPr>
            <w:tcW w:w="2268"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185AF9B2" w14:textId="77777777" w:rsidR="00F505F1" w:rsidRDefault="00000000">
            <w:pPr>
              <w:jc w:val="center"/>
            </w:pPr>
            <w:r>
              <w:rPr>
                <w:b/>
                <w:color w:val="FFFFFF"/>
                <w:sz w:val="20"/>
              </w:rPr>
              <w:t>95% CI</w:t>
            </w:r>
          </w:p>
        </w:tc>
      </w:tr>
      <w:tr w:rsidR="00F505F1" w14:paraId="692599AF" w14:textId="77777777">
        <w:trPr>
          <w:jc w:val="center"/>
        </w:trPr>
        <w:tc>
          <w:tcPr>
            <w:tcW w:w="1984" w:type="dxa"/>
            <w:tcBorders>
              <w:top w:val="single" w:sz="4" w:space="0" w:color="D1D5DB"/>
              <w:left w:val="single" w:sz="4" w:space="0" w:color="D1D5DB"/>
              <w:bottom w:val="single" w:sz="4" w:space="0" w:color="D1D5DB"/>
              <w:right w:val="single" w:sz="4" w:space="0" w:color="D1D5DB"/>
            </w:tcBorders>
            <w:vAlign w:val="center"/>
          </w:tcPr>
          <w:p w14:paraId="6349BC13" w14:textId="77777777" w:rsidR="00F505F1" w:rsidRDefault="00000000">
            <w:pPr>
              <w:jc w:val="center"/>
            </w:pPr>
            <w:r>
              <w:rPr>
                <w:sz w:val="20"/>
              </w:rPr>
              <w:t>Female</w:t>
            </w:r>
          </w:p>
        </w:tc>
        <w:tc>
          <w:tcPr>
            <w:tcW w:w="1417" w:type="dxa"/>
            <w:tcBorders>
              <w:top w:val="single" w:sz="4" w:space="0" w:color="D1D5DB"/>
              <w:left w:val="single" w:sz="4" w:space="0" w:color="D1D5DB"/>
              <w:bottom w:val="single" w:sz="4" w:space="0" w:color="D1D5DB"/>
              <w:right w:val="single" w:sz="4" w:space="0" w:color="D1D5DB"/>
            </w:tcBorders>
            <w:vAlign w:val="center"/>
          </w:tcPr>
          <w:p w14:paraId="1EC0FEBE" w14:textId="77777777" w:rsidR="00F505F1" w:rsidRDefault="00000000">
            <w:pPr>
              <w:jc w:val="center"/>
            </w:pPr>
            <w:r>
              <w:rPr>
                <w:sz w:val="20"/>
              </w:rPr>
              <w:t>466</w:t>
            </w:r>
          </w:p>
        </w:tc>
        <w:tc>
          <w:tcPr>
            <w:tcW w:w="1701" w:type="dxa"/>
            <w:tcBorders>
              <w:top w:val="single" w:sz="4" w:space="0" w:color="D1D5DB"/>
              <w:left w:val="single" w:sz="4" w:space="0" w:color="D1D5DB"/>
              <w:bottom w:val="single" w:sz="4" w:space="0" w:color="D1D5DB"/>
              <w:right w:val="single" w:sz="4" w:space="0" w:color="D1D5DB"/>
            </w:tcBorders>
            <w:vAlign w:val="center"/>
          </w:tcPr>
          <w:p w14:paraId="6CF990B1" w14:textId="77777777" w:rsidR="00F505F1" w:rsidRDefault="00000000">
            <w:pPr>
              <w:jc w:val="center"/>
            </w:pPr>
            <w:r>
              <w:rPr>
                <w:sz w:val="20"/>
              </w:rPr>
              <w:t>339</w:t>
            </w:r>
          </w:p>
        </w:tc>
        <w:tc>
          <w:tcPr>
            <w:tcW w:w="1701" w:type="dxa"/>
            <w:tcBorders>
              <w:top w:val="single" w:sz="4" w:space="0" w:color="D1D5DB"/>
              <w:left w:val="single" w:sz="4" w:space="0" w:color="D1D5DB"/>
              <w:bottom w:val="single" w:sz="4" w:space="0" w:color="D1D5DB"/>
              <w:right w:val="single" w:sz="4" w:space="0" w:color="D1D5DB"/>
            </w:tcBorders>
            <w:vAlign w:val="center"/>
          </w:tcPr>
          <w:p w14:paraId="3D30D60E" w14:textId="77777777" w:rsidR="00F505F1" w:rsidRDefault="00000000">
            <w:pPr>
              <w:jc w:val="center"/>
            </w:pPr>
            <w:r>
              <w:rPr>
                <w:sz w:val="20"/>
              </w:rPr>
              <w:t>72.8%</w:t>
            </w:r>
          </w:p>
        </w:tc>
        <w:tc>
          <w:tcPr>
            <w:tcW w:w="2268" w:type="dxa"/>
            <w:tcBorders>
              <w:top w:val="single" w:sz="4" w:space="0" w:color="D1D5DB"/>
              <w:left w:val="single" w:sz="4" w:space="0" w:color="D1D5DB"/>
              <w:bottom w:val="single" w:sz="4" w:space="0" w:color="D1D5DB"/>
              <w:right w:val="single" w:sz="4" w:space="0" w:color="D1D5DB"/>
            </w:tcBorders>
            <w:vAlign w:val="center"/>
          </w:tcPr>
          <w:p w14:paraId="1590A564" w14:textId="77777777" w:rsidR="00F505F1" w:rsidRDefault="00000000">
            <w:pPr>
              <w:jc w:val="center"/>
            </w:pPr>
            <w:r>
              <w:rPr>
                <w:sz w:val="20"/>
              </w:rPr>
              <w:t>[68.5, 76.6]</w:t>
            </w:r>
          </w:p>
        </w:tc>
      </w:tr>
      <w:tr w:rsidR="00F505F1" w14:paraId="0979CDC5" w14:textId="77777777">
        <w:trPr>
          <w:jc w:val="center"/>
        </w:trPr>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285BCCB" w14:textId="77777777" w:rsidR="00F505F1" w:rsidRDefault="00000000">
            <w:pPr>
              <w:jc w:val="center"/>
            </w:pPr>
            <w:r>
              <w:rPr>
                <w:sz w:val="20"/>
              </w:rPr>
              <w:t>Male</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FA89901" w14:textId="77777777" w:rsidR="00F505F1" w:rsidRDefault="00000000">
            <w:pPr>
              <w:jc w:val="center"/>
            </w:pPr>
            <w:r>
              <w:rPr>
                <w:sz w:val="20"/>
              </w:rPr>
              <w:t>843</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2028C5C" w14:textId="77777777" w:rsidR="00F505F1" w:rsidRDefault="00000000">
            <w:pPr>
              <w:jc w:val="center"/>
            </w:pPr>
            <w:r>
              <w:rPr>
                <w:sz w:val="20"/>
              </w:rPr>
              <w:t>161</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6CF8CD2" w14:textId="77777777" w:rsidR="00F505F1" w:rsidRDefault="00000000">
            <w:pPr>
              <w:jc w:val="center"/>
            </w:pPr>
            <w:r>
              <w:rPr>
                <w:sz w:val="20"/>
              </w:rPr>
              <w:t>19.1%</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35A479B" w14:textId="77777777" w:rsidR="00F505F1" w:rsidRDefault="00000000">
            <w:pPr>
              <w:jc w:val="center"/>
            </w:pPr>
            <w:r>
              <w:rPr>
                <w:sz w:val="20"/>
              </w:rPr>
              <w:t>[16.6, 21.9]</w:t>
            </w:r>
          </w:p>
        </w:tc>
      </w:tr>
    </w:tbl>
    <w:p w14:paraId="20D7A47B" w14:textId="77777777" w:rsidR="00F505F1" w:rsidRDefault="00F505F1">
      <w:pPr>
        <w:spacing w:after="120"/>
      </w:pPr>
    </w:p>
    <w:p w14:paraId="0BCDD914" w14:textId="77777777" w:rsidR="00F505F1" w:rsidRDefault="00000000">
      <w:pPr>
        <w:keepNext/>
        <w:spacing w:before="280" w:after="80"/>
      </w:pPr>
      <w:r>
        <w:rPr>
          <w:b/>
          <w:color w:val="2563EB"/>
          <w:sz w:val="27"/>
        </w:rPr>
        <w:t>A.2  Survival by class (with 95% CI)</w:t>
      </w:r>
    </w:p>
    <w:tbl>
      <w:tblPr>
        <w:tblW w:w="0" w:type="auto"/>
        <w:jc w:val="center"/>
        <w:tblLook w:val="04A0" w:firstRow="1" w:lastRow="0" w:firstColumn="1" w:lastColumn="0" w:noHBand="0" w:noVBand="1"/>
      </w:tblPr>
      <w:tblGrid>
        <w:gridCol w:w="1984"/>
        <w:gridCol w:w="1417"/>
        <w:gridCol w:w="1701"/>
        <w:gridCol w:w="1701"/>
        <w:gridCol w:w="2268"/>
      </w:tblGrid>
      <w:tr w:rsidR="00F505F1" w14:paraId="4390A452" w14:textId="77777777">
        <w:trPr>
          <w:jc w:val="center"/>
        </w:trPr>
        <w:tc>
          <w:tcPr>
            <w:tcW w:w="198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730D984C" w14:textId="77777777" w:rsidR="00F505F1" w:rsidRDefault="00000000">
            <w:pPr>
              <w:jc w:val="center"/>
            </w:pPr>
            <w:r>
              <w:rPr>
                <w:b/>
                <w:color w:val="FFFFFF"/>
                <w:sz w:val="20"/>
              </w:rPr>
              <w:t>Class</w:t>
            </w:r>
          </w:p>
        </w:tc>
        <w:tc>
          <w:tcPr>
            <w:tcW w:w="141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6B98991D" w14:textId="77777777" w:rsidR="00F505F1" w:rsidRDefault="00000000">
            <w:pPr>
              <w:jc w:val="center"/>
            </w:pPr>
            <w:r>
              <w:rPr>
                <w:b/>
                <w:color w:val="FFFFFF"/>
                <w:sz w:val="20"/>
              </w:rPr>
              <w:t>n</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5836D0F7" w14:textId="77777777" w:rsidR="00F505F1" w:rsidRDefault="00000000">
            <w:pPr>
              <w:jc w:val="center"/>
            </w:pPr>
            <w:r>
              <w:rPr>
                <w:b/>
                <w:color w:val="FFFFFF"/>
                <w:sz w:val="20"/>
              </w:rPr>
              <w:t>Survived</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9FB6F11" w14:textId="77777777" w:rsidR="00F505F1" w:rsidRDefault="00000000">
            <w:pPr>
              <w:jc w:val="center"/>
            </w:pPr>
            <w:r>
              <w:rPr>
                <w:b/>
                <w:color w:val="FFFFFF"/>
                <w:sz w:val="20"/>
              </w:rPr>
              <w:t>Rate</w:t>
            </w:r>
          </w:p>
        </w:tc>
        <w:tc>
          <w:tcPr>
            <w:tcW w:w="2268"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DE0C920" w14:textId="77777777" w:rsidR="00F505F1" w:rsidRDefault="00000000">
            <w:pPr>
              <w:jc w:val="center"/>
            </w:pPr>
            <w:r>
              <w:rPr>
                <w:b/>
                <w:color w:val="FFFFFF"/>
                <w:sz w:val="20"/>
              </w:rPr>
              <w:t>95% CI</w:t>
            </w:r>
          </w:p>
        </w:tc>
      </w:tr>
      <w:tr w:rsidR="00F505F1" w14:paraId="46A1D133" w14:textId="77777777">
        <w:trPr>
          <w:jc w:val="center"/>
        </w:trPr>
        <w:tc>
          <w:tcPr>
            <w:tcW w:w="1984" w:type="dxa"/>
            <w:tcBorders>
              <w:top w:val="single" w:sz="4" w:space="0" w:color="D1D5DB"/>
              <w:left w:val="single" w:sz="4" w:space="0" w:color="D1D5DB"/>
              <w:bottom w:val="single" w:sz="4" w:space="0" w:color="D1D5DB"/>
              <w:right w:val="single" w:sz="4" w:space="0" w:color="D1D5DB"/>
            </w:tcBorders>
            <w:vAlign w:val="center"/>
          </w:tcPr>
          <w:p w14:paraId="1EFCB382" w14:textId="77777777" w:rsidR="00F505F1" w:rsidRDefault="00000000">
            <w:pPr>
              <w:jc w:val="center"/>
            </w:pPr>
            <w:r>
              <w:rPr>
                <w:sz w:val="20"/>
              </w:rPr>
              <w:t>1st</w:t>
            </w:r>
          </w:p>
        </w:tc>
        <w:tc>
          <w:tcPr>
            <w:tcW w:w="1417" w:type="dxa"/>
            <w:tcBorders>
              <w:top w:val="single" w:sz="4" w:space="0" w:color="D1D5DB"/>
              <w:left w:val="single" w:sz="4" w:space="0" w:color="D1D5DB"/>
              <w:bottom w:val="single" w:sz="4" w:space="0" w:color="D1D5DB"/>
              <w:right w:val="single" w:sz="4" w:space="0" w:color="D1D5DB"/>
            </w:tcBorders>
            <w:vAlign w:val="center"/>
          </w:tcPr>
          <w:p w14:paraId="5F7F5445" w14:textId="77777777" w:rsidR="00F505F1" w:rsidRDefault="00000000">
            <w:pPr>
              <w:jc w:val="center"/>
            </w:pPr>
            <w:r>
              <w:rPr>
                <w:sz w:val="20"/>
              </w:rPr>
              <w:t>324</w:t>
            </w:r>
          </w:p>
        </w:tc>
        <w:tc>
          <w:tcPr>
            <w:tcW w:w="1701" w:type="dxa"/>
            <w:tcBorders>
              <w:top w:val="single" w:sz="4" w:space="0" w:color="D1D5DB"/>
              <w:left w:val="single" w:sz="4" w:space="0" w:color="D1D5DB"/>
              <w:bottom w:val="single" w:sz="4" w:space="0" w:color="D1D5DB"/>
              <w:right w:val="single" w:sz="4" w:space="0" w:color="D1D5DB"/>
            </w:tcBorders>
            <w:vAlign w:val="center"/>
          </w:tcPr>
          <w:p w14:paraId="32D0D74C" w14:textId="77777777" w:rsidR="00F505F1" w:rsidRDefault="00000000">
            <w:pPr>
              <w:jc w:val="center"/>
            </w:pPr>
            <w:r>
              <w:rPr>
                <w:sz w:val="20"/>
              </w:rPr>
              <w:t>201</w:t>
            </w:r>
          </w:p>
        </w:tc>
        <w:tc>
          <w:tcPr>
            <w:tcW w:w="1701" w:type="dxa"/>
            <w:tcBorders>
              <w:top w:val="single" w:sz="4" w:space="0" w:color="D1D5DB"/>
              <w:left w:val="single" w:sz="4" w:space="0" w:color="D1D5DB"/>
              <w:bottom w:val="single" w:sz="4" w:space="0" w:color="D1D5DB"/>
              <w:right w:val="single" w:sz="4" w:space="0" w:color="D1D5DB"/>
            </w:tcBorders>
            <w:vAlign w:val="center"/>
          </w:tcPr>
          <w:p w14:paraId="10E05E99" w14:textId="77777777" w:rsidR="00F505F1" w:rsidRDefault="00000000">
            <w:pPr>
              <w:jc w:val="center"/>
            </w:pPr>
            <w:r>
              <w:rPr>
                <w:sz w:val="20"/>
              </w:rPr>
              <w:t>62.0%</w:t>
            </w:r>
          </w:p>
        </w:tc>
        <w:tc>
          <w:tcPr>
            <w:tcW w:w="2268" w:type="dxa"/>
            <w:tcBorders>
              <w:top w:val="single" w:sz="4" w:space="0" w:color="D1D5DB"/>
              <w:left w:val="single" w:sz="4" w:space="0" w:color="D1D5DB"/>
              <w:bottom w:val="single" w:sz="4" w:space="0" w:color="D1D5DB"/>
              <w:right w:val="single" w:sz="4" w:space="0" w:color="D1D5DB"/>
            </w:tcBorders>
            <w:vAlign w:val="center"/>
          </w:tcPr>
          <w:p w14:paraId="0A99BAD9" w14:textId="77777777" w:rsidR="00F505F1" w:rsidRDefault="00000000">
            <w:pPr>
              <w:jc w:val="center"/>
            </w:pPr>
            <w:r>
              <w:rPr>
                <w:sz w:val="20"/>
              </w:rPr>
              <w:t>[56.6, 67.2]</w:t>
            </w:r>
          </w:p>
        </w:tc>
      </w:tr>
      <w:tr w:rsidR="00F505F1" w14:paraId="5080082B" w14:textId="77777777">
        <w:trPr>
          <w:jc w:val="center"/>
        </w:trPr>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8E37E79" w14:textId="77777777" w:rsidR="00F505F1" w:rsidRDefault="00000000">
            <w:pPr>
              <w:jc w:val="center"/>
            </w:pPr>
            <w:r>
              <w:rPr>
                <w:sz w:val="20"/>
              </w:rPr>
              <w:t>2nd</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77C5D7" w14:textId="77777777" w:rsidR="00F505F1" w:rsidRDefault="00000000">
            <w:pPr>
              <w:jc w:val="center"/>
            </w:pPr>
            <w:r>
              <w:rPr>
                <w:sz w:val="20"/>
              </w:rPr>
              <w:t>276</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FEDB9CC" w14:textId="77777777" w:rsidR="00F505F1" w:rsidRDefault="00000000">
            <w:pPr>
              <w:jc w:val="center"/>
            </w:pPr>
            <w:r>
              <w:rPr>
                <w:sz w:val="20"/>
              </w:rPr>
              <w:t>118</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DFDA825" w14:textId="77777777" w:rsidR="00F505F1" w:rsidRDefault="00000000">
            <w:pPr>
              <w:jc w:val="center"/>
            </w:pPr>
            <w:r>
              <w:rPr>
                <w:sz w:val="20"/>
              </w:rPr>
              <w:t>42.8%</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7284F89" w14:textId="77777777" w:rsidR="00F505F1" w:rsidRDefault="00000000">
            <w:pPr>
              <w:jc w:val="center"/>
            </w:pPr>
            <w:r>
              <w:rPr>
                <w:sz w:val="20"/>
              </w:rPr>
              <w:t>[37.1, 48.6]</w:t>
            </w:r>
          </w:p>
        </w:tc>
      </w:tr>
      <w:tr w:rsidR="00F505F1" w14:paraId="4EAB31D7" w14:textId="77777777">
        <w:trPr>
          <w:jc w:val="center"/>
        </w:trPr>
        <w:tc>
          <w:tcPr>
            <w:tcW w:w="1984" w:type="dxa"/>
            <w:tcBorders>
              <w:top w:val="single" w:sz="4" w:space="0" w:color="D1D5DB"/>
              <w:left w:val="single" w:sz="4" w:space="0" w:color="D1D5DB"/>
              <w:bottom w:val="single" w:sz="4" w:space="0" w:color="D1D5DB"/>
              <w:right w:val="single" w:sz="4" w:space="0" w:color="D1D5DB"/>
            </w:tcBorders>
            <w:vAlign w:val="center"/>
          </w:tcPr>
          <w:p w14:paraId="5AC64BCF" w14:textId="77777777" w:rsidR="00F505F1" w:rsidRDefault="00000000">
            <w:pPr>
              <w:jc w:val="center"/>
            </w:pPr>
            <w:r>
              <w:rPr>
                <w:sz w:val="20"/>
              </w:rPr>
              <w:t>3rd</w:t>
            </w:r>
          </w:p>
        </w:tc>
        <w:tc>
          <w:tcPr>
            <w:tcW w:w="1417" w:type="dxa"/>
            <w:tcBorders>
              <w:top w:val="single" w:sz="4" w:space="0" w:color="D1D5DB"/>
              <w:left w:val="single" w:sz="4" w:space="0" w:color="D1D5DB"/>
              <w:bottom w:val="single" w:sz="4" w:space="0" w:color="D1D5DB"/>
              <w:right w:val="single" w:sz="4" w:space="0" w:color="D1D5DB"/>
            </w:tcBorders>
            <w:vAlign w:val="center"/>
          </w:tcPr>
          <w:p w14:paraId="04573D83" w14:textId="77777777" w:rsidR="00F505F1" w:rsidRDefault="00000000">
            <w:pPr>
              <w:jc w:val="center"/>
            </w:pPr>
            <w:r>
              <w:rPr>
                <w:sz w:val="20"/>
              </w:rPr>
              <w:t>709</w:t>
            </w:r>
          </w:p>
        </w:tc>
        <w:tc>
          <w:tcPr>
            <w:tcW w:w="1701" w:type="dxa"/>
            <w:tcBorders>
              <w:top w:val="single" w:sz="4" w:space="0" w:color="D1D5DB"/>
              <w:left w:val="single" w:sz="4" w:space="0" w:color="D1D5DB"/>
              <w:bottom w:val="single" w:sz="4" w:space="0" w:color="D1D5DB"/>
              <w:right w:val="single" w:sz="4" w:space="0" w:color="D1D5DB"/>
            </w:tcBorders>
            <w:vAlign w:val="center"/>
          </w:tcPr>
          <w:p w14:paraId="21DF80FD" w14:textId="77777777" w:rsidR="00F505F1" w:rsidRDefault="00000000">
            <w:pPr>
              <w:jc w:val="center"/>
            </w:pPr>
            <w:r>
              <w:rPr>
                <w:sz w:val="20"/>
              </w:rPr>
              <w:t>181</w:t>
            </w:r>
          </w:p>
        </w:tc>
        <w:tc>
          <w:tcPr>
            <w:tcW w:w="1701" w:type="dxa"/>
            <w:tcBorders>
              <w:top w:val="single" w:sz="4" w:space="0" w:color="D1D5DB"/>
              <w:left w:val="single" w:sz="4" w:space="0" w:color="D1D5DB"/>
              <w:bottom w:val="single" w:sz="4" w:space="0" w:color="D1D5DB"/>
              <w:right w:val="single" w:sz="4" w:space="0" w:color="D1D5DB"/>
            </w:tcBorders>
            <w:vAlign w:val="center"/>
          </w:tcPr>
          <w:p w14:paraId="16643ECF" w14:textId="77777777" w:rsidR="00F505F1" w:rsidRDefault="00000000">
            <w:pPr>
              <w:jc w:val="center"/>
            </w:pPr>
            <w:r>
              <w:rPr>
                <w:sz w:val="20"/>
              </w:rPr>
              <w:t>25.5%</w:t>
            </w:r>
          </w:p>
        </w:tc>
        <w:tc>
          <w:tcPr>
            <w:tcW w:w="2268" w:type="dxa"/>
            <w:tcBorders>
              <w:top w:val="single" w:sz="4" w:space="0" w:color="D1D5DB"/>
              <w:left w:val="single" w:sz="4" w:space="0" w:color="D1D5DB"/>
              <w:bottom w:val="single" w:sz="4" w:space="0" w:color="D1D5DB"/>
              <w:right w:val="single" w:sz="4" w:space="0" w:color="D1D5DB"/>
            </w:tcBorders>
            <w:vAlign w:val="center"/>
          </w:tcPr>
          <w:p w14:paraId="1ECA36F6" w14:textId="77777777" w:rsidR="00F505F1" w:rsidRDefault="00000000">
            <w:pPr>
              <w:jc w:val="center"/>
            </w:pPr>
            <w:r>
              <w:rPr>
                <w:sz w:val="20"/>
              </w:rPr>
              <w:t>[22.5, 28.9]</w:t>
            </w:r>
          </w:p>
        </w:tc>
      </w:tr>
    </w:tbl>
    <w:p w14:paraId="18A3E0F8" w14:textId="77777777" w:rsidR="00F505F1" w:rsidRDefault="00F505F1">
      <w:pPr>
        <w:spacing w:after="120"/>
      </w:pPr>
    </w:p>
    <w:p w14:paraId="61FA5818" w14:textId="77777777" w:rsidR="00F505F1" w:rsidRDefault="00000000">
      <w:pPr>
        <w:keepNext/>
        <w:spacing w:before="280" w:after="80"/>
      </w:pPr>
      <w:r>
        <w:rPr>
          <w:b/>
          <w:color w:val="2563EB"/>
          <w:sz w:val="27"/>
        </w:rPr>
        <w:t>A.3  Survival by embarkation port (with 95% CI)</w:t>
      </w:r>
    </w:p>
    <w:tbl>
      <w:tblPr>
        <w:tblW w:w="0" w:type="auto"/>
        <w:jc w:val="center"/>
        <w:tblLook w:val="04A0" w:firstRow="1" w:lastRow="0" w:firstColumn="1" w:lastColumn="0" w:noHBand="0" w:noVBand="1"/>
      </w:tblPr>
      <w:tblGrid>
        <w:gridCol w:w="1984"/>
        <w:gridCol w:w="1417"/>
        <w:gridCol w:w="1701"/>
        <w:gridCol w:w="1701"/>
        <w:gridCol w:w="2268"/>
      </w:tblGrid>
      <w:tr w:rsidR="00F505F1" w14:paraId="16D5622F" w14:textId="77777777">
        <w:trPr>
          <w:jc w:val="center"/>
        </w:trPr>
        <w:tc>
          <w:tcPr>
            <w:tcW w:w="198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5C126DEE" w14:textId="77777777" w:rsidR="00F505F1" w:rsidRDefault="00000000">
            <w:pPr>
              <w:jc w:val="center"/>
            </w:pPr>
            <w:r>
              <w:rPr>
                <w:b/>
                <w:color w:val="FFFFFF"/>
                <w:sz w:val="20"/>
              </w:rPr>
              <w:t>Port</w:t>
            </w:r>
          </w:p>
        </w:tc>
        <w:tc>
          <w:tcPr>
            <w:tcW w:w="141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A101BCD" w14:textId="77777777" w:rsidR="00F505F1" w:rsidRDefault="00000000">
            <w:pPr>
              <w:jc w:val="center"/>
            </w:pPr>
            <w:r>
              <w:rPr>
                <w:b/>
                <w:color w:val="FFFFFF"/>
                <w:sz w:val="20"/>
              </w:rPr>
              <w:t>n</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6707673B" w14:textId="77777777" w:rsidR="00F505F1" w:rsidRDefault="00000000">
            <w:pPr>
              <w:jc w:val="center"/>
            </w:pPr>
            <w:r>
              <w:rPr>
                <w:b/>
                <w:color w:val="FFFFFF"/>
                <w:sz w:val="20"/>
              </w:rPr>
              <w:t>Survived</w:t>
            </w:r>
          </w:p>
        </w:tc>
        <w:tc>
          <w:tcPr>
            <w:tcW w:w="170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22102185" w14:textId="77777777" w:rsidR="00F505F1" w:rsidRDefault="00000000">
            <w:pPr>
              <w:jc w:val="center"/>
            </w:pPr>
            <w:r>
              <w:rPr>
                <w:b/>
                <w:color w:val="FFFFFF"/>
                <w:sz w:val="20"/>
              </w:rPr>
              <w:t>Rate</w:t>
            </w:r>
          </w:p>
        </w:tc>
        <w:tc>
          <w:tcPr>
            <w:tcW w:w="2268"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5FE2B20C" w14:textId="77777777" w:rsidR="00F505F1" w:rsidRDefault="00000000">
            <w:pPr>
              <w:jc w:val="center"/>
            </w:pPr>
            <w:r>
              <w:rPr>
                <w:b/>
                <w:color w:val="FFFFFF"/>
                <w:sz w:val="20"/>
              </w:rPr>
              <w:t>95% CI</w:t>
            </w:r>
          </w:p>
        </w:tc>
      </w:tr>
      <w:tr w:rsidR="00F505F1" w14:paraId="69C4724B" w14:textId="77777777">
        <w:trPr>
          <w:jc w:val="center"/>
        </w:trPr>
        <w:tc>
          <w:tcPr>
            <w:tcW w:w="1984" w:type="dxa"/>
            <w:tcBorders>
              <w:top w:val="single" w:sz="4" w:space="0" w:color="D1D5DB"/>
              <w:left w:val="single" w:sz="4" w:space="0" w:color="D1D5DB"/>
              <w:bottom w:val="single" w:sz="4" w:space="0" w:color="D1D5DB"/>
              <w:right w:val="single" w:sz="4" w:space="0" w:color="D1D5DB"/>
            </w:tcBorders>
            <w:vAlign w:val="center"/>
          </w:tcPr>
          <w:p w14:paraId="1324672A" w14:textId="77777777" w:rsidR="00F505F1" w:rsidRDefault="00000000">
            <w:pPr>
              <w:jc w:val="center"/>
            </w:pPr>
            <w:r>
              <w:rPr>
                <w:sz w:val="20"/>
              </w:rPr>
              <w:t>Belfast</w:t>
            </w:r>
          </w:p>
        </w:tc>
        <w:tc>
          <w:tcPr>
            <w:tcW w:w="1417" w:type="dxa"/>
            <w:tcBorders>
              <w:top w:val="single" w:sz="4" w:space="0" w:color="D1D5DB"/>
              <w:left w:val="single" w:sz="4" w:space="0" w:color="D1D5DB"/>
              <w:bottom w:val="single" w:sz="4" w:space="0" w:color="D1D5DB"/>
              <w:right w:val="single" w:sz="4" w:space="0" w:color="D1D5DB"/>
            </w:tcBorders>
            <w:vAlign w:val="center"/>
          </w:tcPr>
          <w:p w14:paraId="769671AC" w14:textId="77777777" w:rsidR="00F505F1" w:rsidRDefault="00000000">
            <w:pPr>
              <w:jc w:val="center"/>
            </w:pPr>
            <w:r>
              <w:rPr>
                <w:sz w:val="20"/>
              </w:rPr>
              <w:t>10</w:t>
            </w:r>
          </w:p>
        </w:tc>
        <w:tc>
          <w:tcPr>
            <w:tcW w:w="1701" w:type="dxa"/>
            <w:tcBorders>
              <w:top w:val="single" w:sz="4" w:space="0" w:color="D1D5DB"/>
              <w:left w:val="single" w:sz="4" w:space="0" w:color="D1D5DB"/>
              <w:bottom w:val="single" w:sz="4" w:space="0" w:color="D1D5DB"/>
              <w:right w:val="single" w:sz="4" w:space="0" w:color="D1D5DB"/>
            </w:tcBorders>
            <w:vAlign w:val="center"/>
          </w:tcPr>
          <w:p w14:paraId="0493D544" w14:textId="77777777" w:rsidR="00F505F1" w:rsidRDefault="00000000">
            <w:pPr>
              <w:jc w:val="center"/>
            </w:pPr>
            <w:r>
              <w:rPr>
                <w:sz w:val="20"/>
              </w:rPr>
              <w:t>0</w:t>
            </w:r>
          </w:p>
        </w:tc>
        <w:tc>
          <w:tcPr>
            <w:tcW w:w="1701" w:type="dxa"/>
            <w:tcBorders>
              <w:top w:val="single" w:sz="4" w:space="0" w:color="D1D5DB"/>
              <w:left w:val="single" w:sz="4" w:space="0" w:color="D1D5DB"/>
              <w:bottom w:val="single" w:sz="4" w:space="0" w:color="D1D5DB"/>
              <w:right w:val="single" w:sz="4" w:space="0" w:color="D1D5DB"/>
            </w:tcBorders>
            <w:vAlign w:val="center"/>
          </w:tcPr>
          <w:p w14:paraId="366935E5" w14:textId="77777777" w:rsidR="00F505F1" w:rsidRDefault="00000000">
            <w:pPr>
              <w:jc w:val="center"/>
            </w:pPr>
            <w:r>
              <w:rPr>
                <w:sz w:val="20"/>
              </w:rPr>
              <w:t>0.0%</w:t>
            </w:r>
          </w:p>
        </w:tc>
        <w:tc>
          <w:tcPr>
            <w:tcW w:w="2268" w:type="dxa"/>
            <w:tcBorders>
              <w:top w:val="single" w:sz="4" w:space="0" w:color="D1D5DB"/>
              <w:left w:val="single" w:sz="4" w:space="0" w:color="D1D5DB"/>
              <w:bottom w:val="single" w:sz="4" w:space="0" w:color="D1D5DB"/>
              <w:right w:val="single" w:sz="4" w:space="0" w:color="D1D5DB"/>
            </w:tcBorders>
            <w:vAlign w:val="center"/>
          </w:tcPr>
          <w:p w14:paraId="7D4561C3" w14:textId="77777777" w:rsidR="00F505F1" w:rsidRDefault="00000000">
            <w:pPr>
              <w:jc w:val="center"/>
            </w:pPr>
            <w:r>
              <w:rPr>
                <w:sz w:val="20"/>
              </w:rPr>
              <w:t>[0.0, 27.8]</w:t>
            </w:r>
          </w:p>
        </w:tc>
      </w:tr>
      <w:tr w:rsidR="00F505F1" w14:paraId="7600FA3E" w14:textId="77777777">
        <w:trPr>
          <w:jc w:val="center"/>
        </w:trPr>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0619C36" w14:textId="77777777" w:rsidR="00F505F1" w:rsidRDefault="00000000">
            <w:pPr>
              <w:jc w:val="center"/>
            </w:pPr>
            <w:r>
              <w:rPr>
                <w:sz w:val="20"/>
              </w:rPr>
              <w:t>Cherbourg</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BB28BDA" w14:textId="77777777" w:rsidR="00F505F1" w:rsidRDefault="00000000">
            <w:pPr>
              <w:jc w:val="center"/>
            </w:pPr>
            <w:r>
              <w:rPr>
                <w:sz w:val="20"/>
              </w:rPr>
              <w:t>272</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BABE190" w14:textId="77777777" w:rsidR="00F505F1" w:rsidRDefault="00000000">
            <w:pPr>
              <w:jc w:val="center"/>
            </w:pPr>
            <w:r>
              <w:rPr>
                <w:sz w:val="20"/>
              </w:rPr>
              <w:t>154</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BF95A6F" w14:textId="77777777" w:rsidR="00F505F1" w:rsidRDefault="00000000">
            <w:pPr>
              <w:jc w:val="center"/>
            </w:pPr>
            <w:r>
              <w:rPr>
                <w:sz w:val="20"/>
              </w:rPr>
              <w:t>56.6%</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80F1762" w14:textId="77777777" w:rsidR="00F505F1" w:rsidRDefault="00000000">
            <w:pPr>
              <w:jc w:val="center"/>
            </w:pPr>
            <w:r>
              <w:rPr>
                <w:sz w:val="20"/>
              </w:rPr>
              <w:t>[50.7, 62.4]</w:t>
            </w:r>
          </w:p>
        </w:tc>
      </w:tr>
      <w:tr w:rsidR="00F505F1" w14:paraId="263DF169" w14:textId="77777777">
        <w:trPr>
          <w:jc w:val="center"/>
        </w:trPr>
        <w:tc>
          <w:tcPr>
            <w:tcW w:w="1984" w:type="dxa"/>
            <w:tcBorders>
              <w:top w:val="single" w:sz="4" w:space="0" w:color="D1D5DB"/>
              <w:left w:val="single" w:sz="4" w:space="0" w:color="D1D5DB"/>
              <w:bottom w:val="single" w:sz="4" w:space="0" w:color="D1D5DB"/>
              <w:right w:val="single" w:sz="4" w:space="0" w:color="D1D5DB"/>
            </w:tcBorders>
            <w:vAlign w:val="center"/>
          </w:tcPr>
          <w:p w14:paraId="1E8D0F3E" w14:textId="77777777" w:rsidR="00F505F1" w:rsidRDefault="00000000">
            <w:pPr>
              <w:jc w:val="center"/>
            </w:pPr>
            <w:r>
              <w:rPr>
                <w:sz w:val="20"/>
              </w:rPr>
              <w:t>Queenstown</w:t>
            </w:r>
          </w:p>
        </w:tc>
        <w:tc>
          <w:tcPr>
            <w:tcW w:w="1417" w:type="dxa"/>
            <w:tcBorders>
              <w:top w:val="single" w:sz="4" w:space="0" w:color="D1D5DB"/>
              <w:left w:val="single" w:sz="4" w:space="0" w:color="D1D5DB"/>
              <w:bottom w:val="single" w:sz="4" w:space="0" w:color="D1D5DB"/>
              <w:right w:val="single" w:sz="4" w:space="0" w:color="D1D5DB"/>
            </w:tcBorders>
            <w:vAlign w:val="center"/>
          </w:tcPr>
          <w:p w14:paraId="248E7499" w14:textId="77777777" w:rsidR="00F505F1" w:rsidRDefault="00000000">
            <w:pPr>
              <w:jc w:val="center"/>
            </w:pPr>
            <w:r>
              <w:rPr>
                <w:sz w:val="20"/>
              </w:rPr>
              <w:t>123</w:t>
            </w:r>
          </w:p>
        </w:tc>
        <w:tc>
          <w:tcPr>
            <w:tcW w:w="1701" w:type="dxa"/>
            <w:tcBorders>
              <w:top w:val="single" w:sz="4" w:space="0" w:color="D1D5DB"/>
              <w:left w:val="single" w:sz="4" w:space="0" w:color="D1D5DB"/>
              <w:bottom w:val="single" w:sz="4" w:space="0" w:color="D1D5DB"/>
              <w:right w:val="single" w:sz="4" w:space="0" w:color="D1D5DB"/>
            </w:tcBorders>
            <w:vAlign w:val="center"/>
          </w:tcPr>
          <w:p w14:paraId="081BD878" w14:textId="77777777" w:rsidR="00F505F1" w:rsidRDefault="00000000">
            <w:pPr>
              <w:jc w:val="center"/>
            </w:pPr>
            <w:r>
              <w:rPr>
                <w:sz w:val="20"/>
              </w:rPr>
              <w:t>44</w:t>
            </w:r>
          </w:p>
        </w:tc>
        <w:tc>
          <w:tcPr>
            <w:tcW w:w="1701" w:type="dxa"/>
            <w:tcBorders>
              <w:top w:val="single" w:sz="4" w:space="0" w:color="D1D5DB"/>
              <w:left w:val="single" w:sz="4" w:space="0" w:color="D1D5DB"/>
              <w:bottom w:val="single" w:sz="4" w:space="0" w:color="D1D5DB"/>
              <w:right w:val="single" w:sz="4" w:space="0" w:color="D1D5DB"/>
            </w:tcBorders>
            <w:vAlign w:val="center"/>
          </w:tcPr>
          <w:p w14:paraId="2F4C20A1" w14:textId="77777777" w:rsidR="00F505F1" w:rsidRDefault="00000000">
            <w:pPr>
              <w:jc w:val="center"/>
            </w:pPr>
            <w:r>
              <w:rPr>
                <w:sz w:val="20"/>
              </w:rPr>
              <w:t>35.8%</w:t>
            </w:r>
          </w:p>
        </w:tc>
        <w:tc>
          <w:tcPr>
            <w:tcW w:w="2268" w:type="dxa"/>
            <w:tcBorders>
              <w:top w:val="single" w:sz="4" w:space="0" w:color="D1D5DB"/>
              <w:left w:val="single" w:sz="4" w:space="0" w:color="D1D5DB"/>
              <w:bottom w:val="single" w:sz="4" w:space="0" w:color="D1D5DB"/>
              <w:right w:val="single" w:sz="4" w:space="0" w:color="D1D5DB"/>
            </w:tcBorders>
            <w:vAlign w:val="center"/>
          </w:tcPr>
          <w:p w14:paraId="168C7A56" w14:textId="77777777" w:rsidR="00F505F1" w:rsidRDefault="00000000">
            <w:pPr>
              <w:jc w:val="center"/>
            </w:pPr>
            <w:r>
              <w:rPr>
                <w:sz w:val="20"/>
              </w:rPr>
              <w:t>[27.9, 44.6]</w:t>
            </w:r>
          </w:p>
        </w:tc>
      </w:tr>
      <w:tr w:rsidR="00F505F1" w14:paraId="01F35449" w14:textId="77777777">
        <w:trPr>
          <w:jc w:val="center"/>
        </w:trPr>
        <w:tc>
          <w:tcPr>
            <w:tcW w:w="198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1631D84" w14:textId="77777777" w:rsidR="00F505F1" w:rsidRDefault="00000000">
            <w:pPr>
              <w:jc w:val="center"/>
            </w:pPr>
            <w:r>
              <w:rPr>
                <w:sz w:val="20"/>
              </w:rPr>
              <w:t>Southampton</w:t>
            </w:r>
          </w:p>
        </w:tc>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27018A9" w14:textId="77777777" w:rsidR="00F505F1" w:rsidRDefault="00000000">
            <w:pPr>
              <w:jc w:val="center"/>
            </w:pPr>
            <w:r>
              <w:rPr>
                <w:sz w:val="20"/>
              </w:rPr>
              <w:t>904</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6EDEB7" w14:textId="77777777" w:rsidR="00F505F1" w:rsidRDefault="00000000">
            <w:pPr>
              <w:jc w:val="center"/>
            </w:pPr>
            <w:r>
              <w:rPr>
                <w:sz w:val="20"/>
              </w:rPr>
              <w:t>302</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562EBB8" w14:textId="77777777" w:rsidR="00F505F1" w:rsidRDefault="00000000">
            <w:pPr>
              <w:jc w:val="center"/>
            </w:pPr>
            <w:r>
              <w:rPr>
                <w:sz w:val="20"/>
              </w:rPr>
              <w:t>33.4%</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EF9D87E" w14:textId="77777777" w:rsidR="00F505F1" w:rsidRDefault="00000000">
            <w:pPr>
              <w:jc w:val="center"/>
            </w:pPr>
            <w:r>
              <w:rPr>
                <w:sz w:val="20"/>
              </w:rPr>
              <w:t>[30.4, 36.5]</w:t>
            </w:r>
          </w:p>
        </w:tc>
      </w:tr>
    </w:tbl>
    <w:p w14:paraId="6EF52765" w14:textId="77777777" w:rsidR="00F505F1" w:rsidRDefault="00F505F1">
      <w:pPr>
        <w:spacing w:after="120"/>
      </w:pPr>
    </w:p>
    <w:p w14:paraId="4DF53458" w14:textId="77777777" w:rsidR="00F505F1" w:rsidRDefault="00000000">
      <w:pPr>
        <w:keepNext/>
        <w:spacing w:before="280" w:after="80"/>
      </w:pPr>
      <w:r>
        <w:rPr>
          <w:b/>
          <w:color w:val="2563EB"/>
          <w:sz w:val="27"/>
        </w:rPr>
        <w:t>A.4  Correlation matrix (numeric features only)</w:t>
      </w:r>
    </w:p>
    <w:tbl>
      <w:tblPr>
        <w:tblW w:w="0" w:type="auto"/>
        <w:jc w:val="center"/>
        <w:tblLook w:val="04A0" w:firstRow="1" w:lastRow="0" w:firstColumn="1" w:lastColumn="0" w:noHBand="0" w:noVBand="1"/>
      </w:tblPr>
      <w:tblGrid>
        <w:gridCol w:w="1417"/>
        <w:gridCol w:w="1474"/>
        <w:gridCol w:w="1474"/>
        <w:gridCol w:w="1474"/>
        <w:gridCol w:w="1474"/>
        <w:gridCol w:w="1474"/>
      </w:tblGrid>
      <w:tr w:rsidR="00F505F1" w14:paraId="2AAF14FD" w14:textId="77777777">
        <w:trPr>
          <w:jc w:val="center"/>
        </w:trPr>
        <w:tc>
          <w:tcPr>
            <w:tcW w:w="141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52E5FF0A" w14:textId="77777777" w:rsidR="00F505F1" w:rsidRDefault="00F505F1">
            <w:pPr>
              <w:jc w:val="center"/>
            </w:pPr>
          </w:p>
        </w:tc>
        <w:tc>
          <w:tcPr>
            <w:tcW w:w="147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5C761220" w14:textId="77777777" w:rsidR="00F505F1" w:rsidRDefault="00000000">
            <w:pPr>
              <w:jc w:val="center"/>
            </w:pPr>
            <w:r>
              <w:rPr>
                <w:b/>
                <w:color w:val="FFFFFF"/>
                <w:sz w:val="20"/>
              </w:rPr>
              <w:t>Age</w:t>
            </w:r>
          </w:p>
        </w:tc>
        <w:tc>
          <w:tcPr>
            <w:tcW w:w="147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38A23A41" w14:textId="77777777" w:rsidR="00F505F1" w:rsidRDefault="00000000">
            <w:pPr>
              <w:jc w:val="center"/>
            </w:pPr>
            <w:r>
              <w:rPr>
                <w:b/>
                <w:color w:val="FFFFFF"/>
                <w:sz w:val="20"/>
              </w:rPr>
              <w:t>Fare</w:t>
            </w:r>
          </w:p>
        </w:tc>
        <w:tc>
          <w:tcPr>
            <w:tcW w:w="147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2A1A748" w14:textId="77777777" w:rsidR="00F505F1" w:rsidRDefault="00000000">
            <w:pPr>
              <w:jc w:val="center"/>
            </w:pPr>
            <w:r>
              <w:rPr>
                <w:b/>
                <w:color w:val="FFFFFF"/>
                <w:sz w:val="20"/>
              </w:rPr>
              <w:t>SibSp</w:t>
            </w:r>
          </w:p>
        </w:tc>
        <w:tc>
          <w:tcPr>
            <w:tcW w:w="147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E9B3C90" w14:textId="77777777" w:rsidR="00F505F1" w:rsidRDefault="00000000">
            <w:pPr>
              <w:jc w:val="center"/>
            </w:pPr>
            <w:r>
              <w:rPr>
                <w:b/>
                <w:color w:val="FFFFFF"/>
                <w:sz w:val="20"/>
              </w:rPr>
              <w:t>Parch</w:t>
            </w:r>
          </w:p>
        </w:tc>
        <w:tc>
          <w:tcPr>
            <w:tcW w:w="1474"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346F3E20" w14:textId="77777777" w:rsidR="00F505F1" w:rsidRDefault="00000000">
            <w:pPr>
              <w:jc w:val="center"/>
            </w:pPr>
            <w:r>
              <w:rPr>
                <w:b/>
                <w:color w:val="FFFFFF"/>
                <w:sz w:val="20"/>
              </w:rPr>
              <w:t>Survived</w:t>
            </w:r>
          </w:p>
        </w:tc>
      </w:tr>
      <w:tr w:rsidR="00F505F1" w14:paraId="3CD9E93D" w14:textId="77777777">
        <w:trPr>
          <w:jc w:val="center"/>
        </w:trPr>
        <w:tc>
          <w:tcPr>
            <w:tcW w:w="1417" w:type="dxa"/>
            <w:tcBorders>
              <w:top w:val="single" w:sz="4" w:space="0" w:color="D1D5DB"/>
              <w:left w:val="single" w:sz="4" w:space="0" w:color="D1D5DB"/>
              <w:bottom w:val="single" w:sz="4" w:space="0" w:color="D1D5DB"/>
              <w:right w:val="single" w:sz="4" w:space="0" w:color="D1D5DB"/>
            </w:tcBorders>
            <w:vAlign w:val="center"/>
          </w:tcPr>
          <w:p w14:paraId="19C4ECB4" w14:textId="77777777" w:rsidR="00F505F1" w:rsidRDefault="00000000">
            <w:pPr>
              <w:jc w:val="center"/>
            </w:pPr>
            <w:r>
              <w:rPr>
                <w:sz w:val="20"/>
              </w:rPr>
              <w:t>Age</w:t>
            </w:r>
          </w:p>
        </w:tc>
        <w:tc>
          <w:tcPr>
            <w:tcW w:w="1474" w:type="dxa"/>
            <w:tcBorders>
              <w:top w:val="single" w:sz="4" w:space="0" w:color="D1D5DB"/>
              <w:left w:val="single" w:sz="4" w:space="0" w:color="D1D5DB"/>
              <w:bottom w:val="single" w:sz="4" w:space="0" w:color="D1D5DB"/>
              <w:right w:val="single" w:sz="4" w:space="0" w:color="D1D5DB"/>
            </w:tcBorders>
            <w:vAlign w:val="center"/>
          </w:tcPr>
          <w:p w14:paraId="32B9711C" w14:textId="77777777" w:rsidR="00F505F1" w:rsidRDefault="00000000">
            <w:pPr>
              <w:jc w:val="center"/>
            </w:pPr>
            <w:r>
              <w:rPr>
                <w:sz w:val="20"/>
              </w:rPr>
              <w:t>+1.000</w:t>
            </w:r>
          </w:p>
        </w:tc>
        <w:tc>
          <w:tcPr>
            <w:tcW w:w="1474" w:type="dxa"/>
            <w:tcBorders>
              <w:top w:val="single" w:sz="4" w:space="0" w:color="D1D5DB"/>
              <w:left w:val="single" w:sz="4" w:space="0" w:color="D1D5DB"/>
              <w:bottom w:val="single" w:sz="4" w:space="0" w:color="D1D5DB"/>
              <w:right w:val="single" w:sz="4" w:space="0" w:color="D1D5DB"/>
            </w:tcBorders>
            <w:vAlign w:val="center"/>
          </w:tcPr>
          <w:p w14:paraId="0F351019" w14:textId="77777777" w:rsidR="00F505F1" w:rsidRDefault="00000000">
            <w:pPr>
              <w:jc w:val="center"/>
            </w:pPr>
            <w:r>
              <w:rPr>
                <w:sz w:val="20"/>
              </w:rPr>
              <w:t>+0.183</w:t>
            </w:r>
          </w:p>
        </w:tc>
        <w:tc>
          <w:tcPr>
            <w:tcW w:w="1474" w:type="dxa"/>
            <w:tcBorders>
              <w:top w:val="single" w:sz="4" w:space="0" w:color="D1D5DB"/>
              <w:left w:val="single" w:sz="4" w:space="0" w:color="D1D5DB"/>
              <w:bottom w:val="single" w:sz="4" w:space="0" w:color="D1D5DB"/>
              <w:right w:val="single" w:sz="4" w:space="0" w:color="D1D5DB"/>
            </w:tcBorders>
            <w:vAlign w:val="center"/>
          </w:tcPr>
          <w:p w14:paraId="01B74928" w14:textId="77777777" w:rsidR="00F505F1" w:rsidRDefault="00000000">
            <w:pPr>
              <w:jc w:val="center"/>
            </w:pPr>
            <w:r>
              <w:rPr>
                <w:sz w:val="20"/>
              </w:rPr>
              <w:t>-0.252</w:t>
            </w:r>
          </w:p>
        </w:tc>
        <w:tc>
          <w:tcPr>
            <w:tcW w:w="1474" w:type="dxa"/>
            <w:tcBorders>
              <w:top w:val="single" w:sz="4" w:space="0" w:color="D1D5DB"/>
              <w:left w:val="single" w:sz="4" w:space="0" w:color="D1D5DB"/>
              <w:bottom w:val="single" w:sz="4" w:space="0" w:color="D1D5DB"/>
              <w:right w:val="single" w:sz="4" w:space="0" w:color="D1D5DB"/>
            </w:tcBorders>
            <w:vAlign w:val="center"/>
          </w:tcPr>
          <w:p w14:paraId="6F7E2E3D" w14:textId="77777777" w:rsidR="00F505F1" w:rsidRDefault="00000000">
            <w:pPr>
              <w:jc w:val="center"/>
            </w:pPr>
            <w:r>
              <w:rPr>
                <w:sz w:val="20"/>
              </w:rPr>
              <w:t>-0.126</w:t>
            </w:r>
          </w:p>
        </w:tc>
        <w:tc>
          <w:tcPr>
            <w:tcW w:w="1474" w:type="dxa"/>
            <w:tcBorders>
              <w:top w:val="single" w:sz="4" w:space="0" w:color="D1D5DB"/>
              <w:left w:val="single" w:sz="4" w:space="0" w:color="D1D5DB"/>
              <w:bottom w:val="single" w:sz="4" w:space="0" w:color="D1D5DB"/>
              <w:right w:val="single" w:sz="4" w:space="0" w:color="D1D5DB"/>
            </w:tcBorders>
            <w:vAlign w:val="center"/>
          </w:tcPr>
          <w:p w14:paraId="56C0C888" w14:textId="77777777" w:rsidR="00F505F1" w:rsidRDefault="00000000">
            <w:pPr>
              <w:jc w:val="center"/>
            </w:pPr>
            <w:r>
              <w:rPr>
                <w:sz w:val="20"/>
              </w:rPr>
              <w:t>-0.032</w:t>
            </w:r>
          </w:p>
        </w:tc>
      </w:tr>
      <w:tr w:rsidR="00F505F1" w14:paraId="405C0C2A" w14:textId="77777777">
        <w:trPr>
          <w:jc w:val="center"/>
        </w:trPr>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ED5AF37" w14:textId="77777777" w:rsidR="00F505F1" w:rsidRDefault="00000000">
            <w:pPr>
              <w:jc w:val="center"/>
            </w:pPr>
            <w:r>
              <w:rPr>
                <w:sz w:val="20"/>
              </w:rPr>
              <w:t>Fare</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6AF9398" w14:textId="77777777" w:rsidR="00F505F1" w:rsidRDefault="00000000">
            <w:pPr>
              <w:jc w:val="center"/>
            </w:pPr>
            <w:r>
              <w:rPr>
                <w:sz w:val="20"/>
              </w:rPr>
              <w:t>+0.183</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8BDF40E" w14:textId="77777777" w:rsidR="00F505F1" w:rsidRDefault="00000000">
            <w:pPr>
              <w:jc w:val="center"/>
            </w:pPr>
            <w:r>
              <w:rPr>
                <w:sz w:val="20"/>
              </w:rPr>
              <w:t>+1.000</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487BA6" w14:textId="77777777" w:rsidR="00F505F1" w:rsidRDefault="00000000">
            <w:pPr>
              <w:jc w:val="center"/>
            </w:pPr>
            <w:r>
              <w:rPr>
                <w:sz w:val="20"/>
              </w:rPr>
              <w:t>+0.161</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9BC82D8" w14:textId="77777777" w:rsidR="00F505F1" w:rsidRDefault="00000000">
            <w:pPr>
              <w:jc w:val="center"/>
            </w:pPr>
            <w:r>
              <w:rPr>
                <w:sz w:val="20"/>
              </w:rPr>
              <w:t>+0.218</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FF475E7" w14:textId="77777777" w:rsidR="00F505F1" w:rsidRDefault="00000000">
            <w:pPr>
              <w:jc w:val="center"/>
            </w:pPr>
            <w:r>
              <w:rPr>
                <w:sz w:val="20"/>
              </w:rPr>
              <w:t>+0.247</w:t>
            </w:r>
          </w:p>
        </w:tc>
      </w:tr>
      <w:tr w:rsidR="00F505F1" w14:paraId="671B6667" w14:textId="77777777">
        <w:trPr>
          <w:jc w:val="center"/>
        </w:trPr>
        <w:tc>
          <w:tcPr>
            <w:tcW w:w="1417" w:type="dxa"/>
            <w:tcBorders>
              <w:top w:val="single" w:sz="4" w:space="0" w:color="D1D5DB"/>
              <w:left w:val="single" w:sz="4" w:space="0" w:color="D1D5DB"/>
              <w:bottom w:val="single" w:sz="4" w:space="0" w:color="D1D5DB"/>
              <w:right w:val="single" w:sz="4" w:space="0" w:color="D1D5DB"/>
            </w:tcBorders>
            <w:vAlign w:val="center"/>
          </w:tcPr>
          <w:p w14:paraId="264B7AA8" w14:textId="77777777" w:rsidR="00F505F1" w:rsidRDefault="00000000">
            <w:pPr>
              <w:jc w:val="center"/>
            </w:pPr>
            <w:r>
              <w:rPr>
                <w:sz w:val="20"/>
              </w:rPr>
              <w:t>SibSp</w:t>
            </w:r>
          </w:p>
        </w:tc>
        <w:tc>
          <w:tcPr>
            <w:tcW w:w="1474" w:type="dxa"/>
            <w:tcBorders>
              <w:top w:val="single" w:sz="4" w:space="0" w:color="D1D5DB"/>
              <w:left w:val="single" w:sz="4" w:space="0" w:color="D1D5DB"/>
              <w:bottom w:val="single" w:sz="4" w:space="0" w:color="D1D5DB"/>
              <w:right w:val="single" w:sz="4" w:space="0" w:color="D1D5DB"/>
            </w:tcBorders>
            <w:vAlign w:val="center"/>
          </w:tcPr>
          <w:p w14:paraId="38AD38E0" w14:textId="77777777" w:rsidR="00F505F1" w:rsidRDefault="00000000">
            <w:pPr>
              <w:jc w:val="center"/>
            </w:pPr>
            <w:r>
              <w:rPr>
                <w:sz w:val="20"/>
              </w:rPr>
              <w:t>-0.252</w:t>
            </w:r>
          </w:p>
        </w:tc>
        <w:tc>
          <w:tcPr>
            <w:tcW w:w="1474" w:type="dxa"/>
            <w:tcBorders>
              <w:top w:val="single" w:sz="4" w:space="0" w:color="D1D5DB"/>
              <w:left w:val="single" w:sz="4" w:space="0" w:color="D1D5DB"/>
              <w:bottom w:val="single" w:sz="4" w:space="0" w:color="D1D5DB"/>
              <w:right w:val="single" w:sz="4" w:space="0" w:color="D1D5DB"/>
            </w:tcBorders>
            <w:vAlign w:val="center"/>
          </w:tcPr>
          <w:p w14:paraId="686BCBE7" w14:textId="77777777" w:rsidR="00F505F1" w:rsidRDefault="00000000">
            <w:pPr>
              <w:jc w:val="center"/>
            </w:pPr>
            <w:r>
              <w:rPr>
                <w:sz w:val="20"/>
              </w:rPr>
              <w:t>+0.161</w:t>
            </w:r>
          </w:p>
        </w:tc>
        <w:tc>
          <w:tcPr>
            <w:tcW w:w="1474" w:type="dxa"/>
            <w:tcBorders>
              <w:top w:val="single" w:sz="4" w:space="0" w:color="D1D5DB"/>
              <w:left w:val="single" w:sz="4" w:space="0" w:color="D1D5DB"/>
              <w:bottom w:val="single" w:sz="4" w:space="0" w:color="D1D5DB"/>
              <w:right w:val="single" w:sz="4" w:space="0" w:color="D1D5DB"/>
            </w:tcBorders>
            <w:vAlign w:val="center"/>
          </w:tcPr>
          <w:p w14:paraId="0A7A57A7" w14:textId="77777777" w:rsidR="00F505F1" w:rsidRDefault="00000000">
            <w:pPr>
              <w:jc w:val="center"/>
            </w:pPr>
            <w:r>
              <w:rPr>
                <w:sz w:val="20"/>
              </w:rPr>
              <w:t>+1.000</w:t>
            </w:r>
          </w:p>
        </w:tc>
        <w:tc>
          <w:tcPr>
            <w:tcW w:w="1474" w:type="dxa"/>
            <w:tcBorders>
              <w:top w:val="single" w:sz="4" w:space="0" w:color="D1D5DB"/>
              <w:left w:val="single" w:sz="4" w:space="0" w:color="D1D5DB"/>
              <w:bottom w:val="single" w:sz="4" w:space="0" w:color="D1D5DB"/>
              <w:right w:val="single" w:sz="4" w:space="0" w:color="D1D5DB"/>
            </w:tcBorders>
            <w:vAlign w:val="center"/>
          </w:tcPr>
          <w:p w14:paraId="12816961" w14:textId="77777777" w:rsidR="00F505F1" w:rsidRDefault="00000000">
            <w:pPr>
              <w:jc w:val="center"/>
            </w:pPr>
            <w:r>
              <w:rPr>
                <w:sz w:val="20"/>
              </w:rPr>
              <w:t>+0.374</w:t>
            </w:r>
          </w:p>
        </w:tc>
        <w:tc>
          <w:tcPr>
            <w:tcW w:w="1474" w:type="dxa"/>
            <w:tcBorders>
              <w:top w:val="single" w:sz="4" w:space="0" w:color="D1D5DB"/>
              <w:left w:val="single" w:sz="4" w:space="0" w:color="D1D5DB"/>
              <w:bottom w:val="single" w:sz="4" w:space="0" w:color="D1D5DB"/>
              <w:right w:val="single" w:sz="4" w:space="0" w:color="D1D5DB"/>
            </w:tcBorders>
            <w:vAlign w:val="center"/>
          </w:tcPr>
          <w:p w14:paraId="09B45B33" w14:textId="77777777" w:rsidR="00F505F1" w:rsidRDefault="00000000">
            <w:pPr>
              <w:jc w:val="center"/>
            </w:pPr>
            <w:r>
              <w:rPr>
                <w:sz w:val="20"/>
              </w:rPr>
              <w:t>-0.028</w:t>
            </w:r>
          </w:p>
        </w:tc>
      </w:tr>
      <w:tr w:rsidR="00F505F1" w14:paraId="14FB882E" w14:textId="77777777">
        <w:trPr>
          <w:jc w:val="center"/>
        </w:trPr>
        <w:tc>
          <w:tcPr>
            <w:tcW w:w="141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1346412" w14:textId="77777777" w:rsidR="00F505F1" w:rsidRDefault="00000000">
            <w:pPr>
              <w:jc w:val="center"/>
            </w:pPr>
            <w:r>
              <w:rPr>
                <w:sz w:val="20"/>
              </w:rPr>
              <w:t>Parch</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1EFDA88" w14:textId="77777777" w:rsidR="00F505F1" w:rsidRDefault="00000000">
            <w:pPr>
              <w:jc w:val="center"/>
            </w:pPr>
            <w:r>
              <w:rPr>
                <w:sz w:val="20"/>
              </w:rPr>
              <w:t>-0.126</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99F8500" w14:textId="77777777" w:rsidR="00F505F1" w:rsidRDefault="00000000">
            <w:pPr>
              <w:jc w:val="center"/>
            </w:pPr>
            <w:r>
              <w:rPr>
                <w:sz w:val="20"/>
              </w:rPr>
              <w:t>+0.218</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7BE1291" w14:textId="77777777" w:rsidR="00F505F1" w:rsidRDefault="00000000">
            <w:pPr>
              <w:jc w:val="center"/>
            </w:pPr>
            <w:r>
              <w:rPr>
                <w:sz w:val="20"/>
              </w:rPr>
              <w:t>+0.374</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1DAF5AD" w14:textId="77777777" w:rsidR="00F505F1" w:rsidRDefault="00000000">
            <w:pPr>
              <w:jc w:val="center"/>
            </w:pPr>
            <w:r>
              <w:rPr>
                <w:sz w:val="20"/>
              </w:rPr>
              <w:t>+1.000</w:t>
            </w:r>
          </w:p>
        </w:tc>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80FE61B" w14:textId="77777777" w:rsidR="00F505F1" w:rsidRDefault="00000000">
            <w:pPr>
              <w:jc w:val="center"/>
            </w:pPr>
            <w:r>
              <w:rPr>
                <w:sz w:val="20"/>
              </w:rPr>
              <w:t>+0.083</w:t>
            </w:r>
          </w:p>
        </w:tc>
      </w:tr>
      <w:tr w:rsidR="00F505F1" w14:paraId="248DB58B" w14:textId="77777777">
        <w:trPr>
          <w:jc w:val="center"/>
        </w:trPr>
        <w:tc>
          <w:tcPr>
            <w:tcW w:w="1417" w:type="dxa"/>
            <w:tcBorders>
              <w:top w:val="single" w:sz="4" w:space="0" w:color="D1D5DB"/>
              <w:left w:val="single" w:sz="4" w:space="0" w:color="D1D5DB"/>
              <w:bottom w:val="single" w:sz="4" w:space="0" w:color="D1D5DB"/>
              <w:right w:val="single" w:sz="4" w:space="0" w:color="D1D5DB"/>
            </w:tcBorders>
            <w:vAlign w:val="center"/>
          </w:tcPr>
          <w:p w14:paraId="10A4159F" w14:textId="77777777" w:rsidR="00F505F1" w:rsidRDefault="00000000">
            <w:pPr>
              <w:jc w:val="center"/>
            </w:pPr>
            <w:r>
              <w:rPr>
                <w:sz w:val="20"/>
              </w:rPr>
              <w:t>Survived</w:t>
            </w:r>
          </w:p>
        </w:tc>
        <w:tc>
          <w:tcPr>
            <w:tcW w:w="1474" w:type="dxa"/>
            <w:tcBorders>
              <w:top w:val="single" w:sz="4" w:space="0" w:color="D1D5DB"/>
              <w:left w:val="single" w:sz="4" w:space="0" w:color="D1D5DB"/>
              <w:bottom w:val="single" w:sz="4" w:space="0" w:color="D1D5DB"/>
              <w:right w:val="single" w:sz="4" w:space="0" w:color="D1D5DB"/>
            </w:tcBorders>
            <w:vAlign w:val="center"/>
          </w:tcPr>
          <w:p w14:paraId="01DE1E20" w14:textId="77777777" w:rsidR="00F505F1" w:rsidRDefault="00000000">
            <w:pPr>
              <w:jc w:val="center"/>
            </w:pPr>
            <w:r>
              <w:rPr>
                <w:sz w:val="20"/>
              </w:rPr>
              <w:t>-0.032</w:t>
            </w:r>
          </w:p>
        </w:tc>
        <w:tc>
          <w:tcPr>
            <w:tcW w:w="1474" w:type="dxa"/>
            <w:tcBorders>
              <w:top w:val="single" w:sz="4" w:space="0" w:color="D1D5DB"/>
              <w:left w:val="single" w:sz="4" w:space="0" w:color="D1D5DB"/>
              <w:bottom w:val="single" w:sz="4" w:space="0" w:color="D1D5DB"/>
              <w:right w:val="single" w:sz="4" w:space="0" w:color="D1D5DB"/>
            </w:tcBorders>
            <w:vAlign w:val="center"/>
          </w:tcPr>
          <w:p w14:paraId="41366F4B" w14:textId="77777777" w:rsidR="00F505F1" w:rsidRDefault="00000000">
            <w:pPr>
              <w:jc w:val="center"/>
            </w:pPr>
            <w:r>
              <w:rPr>
                <w:sz w:val="20"/>
              </w:rPr>
              <w:t>+0.247</w:t>
            </w:r>
          </w:p>
        </w:tc>
        <w:tc>
          <w:tcPr>
            <w:tcW w:w="1474" w:type="dxa"/>
            <w:tcBorders>
              <w:top w:val="single" w:sz="4" w:space="0" w:color="D1D5DB"/>
              <w:left w:val="single" w:sz="4" w:space="0" w:color="D1D5DB"/>
              <w:bottom w:val="single" w:sz="4" w:space="0" w:color="D1D5DB"/>
              <w:right w:val="single" w:sz="4" w:space="0" w:color="D1D5DB"/>
            </w:tcBorders>
            <w:vAlign w:val="center"/>
          </w:tcPr>
          <w:p w14:paraId="60585688" w14:textId="77777777" w:rsidR="00F505F1" w:rsidRDefault="00000000">
            <w:pPr>
              <w:jc w:val="center"/>
            </w:pPr>
            <w:r>
              <w:rPr>
                <w:sz w:val="20"/>
              </w:rPr>
              <w:t>-0.028</w:t>
            </w:r>
          </w:p>
        </w:tc>
        <w:tc>
          <w:tcPr>
            <w:tcW w:w="1474" w:type="dxa"/>
            <w:tcBorders>
              <w:top w:val="single" w:sz="4" w:space="0" w:color="D1D5DB"/>
              <w:left w:val="single" w:sz="4" w:space="0" w:color="D1D5DB"/>
              <w:bottom w:val="single" w:sz="4" w:space="0" w:color="D1D5DB"/>
              <w:right w:val="single" w:sz="4" w:space="0" w:color="D1D5DB"/>
            </w:tcBorders>
            <w:vAlign w:val="center"/>
          </w:tcPr>
          <w:p w14:paraId="37FC786C" w14:textId="77777777" w:rsidR="00F505F1" w:rsidRDefault="00000000">
            <w:pPr>
              <w:jc w:val="center"/>
            </w:pPr>
            <w:r>
              <w:rPr>
                <w:sz w:val="20"/>
              </w:rPr>
              <w:t>+0.083</w:t>
            </w:r>
          </w:p>
        </w:tc>
        <w:tc>
          <w:tcPr>
            <w:tcW w:w="1474" w:type="dxa"/>
            <w:tcBorders>
              <w:top w:val="single" w:sz="4" w:space="0" w:color="D1D5DB"/>
              <w:left w:val="single" w:sz="4" w:space="0" w:color="D1D5DB"/>
              <w:bottom w:val="single" w:sz="4" w:space="0" w:color="D1D5DB"/>
              <w:right w:val="single" w:sz="4" w:space="0" w:color="D1D5DB"/>
            </w:tcBorders>
            <w:vAlign w:val="center"/>
          </w:tcPr>
          <w:p w14:paraId="6BA498FB" w14:textId="77777777" w:rsidR="00F505F1" w:rsidRDefault="00000000">
            <w:pPr>
              <w:jc w:val="center"/>
            </w:pPr>
            <w:r>
              <w:rPr>
                <w:sz w:val="20"/>
              </w:rPr>
              <w:t>+1.000</w:t>
            </w:r>
          </w:p>
        </w:tc>
      </w:tr>
    </w:tbl>
    <w:p w14:paraId="6B7A5FBF" w14:textId="77777777" w:rsidR="00F505F1" w:rsidRDefault="00F505F1">
      <w:pPr>
        <w:spacing w:after="120"/>
      </w:pPr>
    </w:p>
    <w:p w14:paraId="50B822D0" w14:textId="77777777" w:rsidR="00F505F1" w:rsidRDefault="00000000">
      <w:pPr>
        <w:keepNext/>
        <w:spacing w:before="360" w:after="160"/>
      </w:pPr>
      <w:r>
        <w:rPr>
          <w:b/>
          <w:color w:val="1E3A5F"/>
          <w:sz w:val="36"/>
        </w:rPr>
        <w:lastRenderedPageBreak/>
        <w:t>Appendix B. Glossary</w:t>
      </w:r>
    </w:p>
    <w:tbl>
      <w:tblPr>
        <w:tblW w:w="0" w:type="auto"/>
        <w:jc w:val="center"/>
        <w:tblLook w:val="04A0" w:firstRow="1" w:lastRow="0" w:firstColumn="1" w:lastColumn="0" w:noHBand="0" w:noVBand="1"/>
      </w:tblPr>
      <w:tblGrid>
        <w:gridCol w:w="2551"/>
        <w:gridCol w:w="7087"/>
      </w:tblGrid>
      <w:tr w:rsidR="00F505F1" w14:paraId="41B2A4F0" w14:textId="77777777">
        <w:trPr>
          <w:jc w:val="center"/>
        </w:trPr>
        <w:tc>
          <w:tcPr>
            <w:tcW w:w="2551"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431C6C4A" w14:textId="77777777" w:rsidR="00F505F1" w:rsidRDefault="00000000">
            <w:pPr>
              <w:jc w:val="center"/>
            </w:pPr>
            <w:r>
              <w:rPr>
                <w:b/>
                <w:color w:val="FFFFFF"/>
                <w:sz w:val="20"/>
              </w:rPr>
              <w:t>Term</w:t>
            </w:r>
          </w:p>
        </w:tc>
        <w:tc>
          <w:tcPr>
            <w:tcW w:w="7087" w:type="dxa"/>
            <w:tcBorders>
              <w:top w:val="single" w:sz="4" w:space="0" w:color="1E3A5F"/>
              <w:left w:val="single" w:sz="4" w:space="0" w:color="1E3A5F"/>
              <w:bottom w:val="single" w:sz="4" w:space="0" w:color="1E3A5F"/>
              <w:right w:val="single" w:sz="4" w:space="0" w:color="1E3A5F"/>
            </w:tcBorders>
            <w:shd w:val="clear" w:color="auto" w:fill="1E3A5F"/>
            <w:vAlign w:val="center"/>
          </w:tcPr>
          <w:p w14:paraId="34732DD9" w14:textId="77777777" w:rsidR="00F505F1" w:rsidRDefault="00000000">
            <w:pPr>
              <w:jc w:val="center"/>
            </w:pPr>
            <w:r>
              <w:rPr>
                <w:b/>
                <w:color w:val="FFFFFF"/>
                <w:sz w:val="20"/>
              </w:rPr>
              <w:t>Plain-English definition</w:t>
            </w:r>
          </w:p>
        </w:tc>
      </w:tr>
      <w:tr w:rsidR="00F505F1" w14:paraId="7866DF57" w14:textId="77777777">
        <w:trPr>
          <w:jc w:val="center"/>
        </w:trPr>
        <w:tc>
          <w:tcPr>
            <w:tcW w:w="2551" w:type="dxa"/>
            <w:tcBorders>
              <w:top w:val="single" w:sz="4" w:space="0" w:color="D1D5DB"/>
              <w:left w:val="single" w:sz="4" w:space="0" w:color="D1D5DB"/>
              <w:bottom w:val="single" w:sz="4" w:space="0" w:color="D1D5DB"/>
              <w:right w:val="single" w:sz="4" w:space="0" w:color="D1D5DB"/>
            </w:tcBorders>
            <w:vAlign w:val="center"/>
          </w:tcPr>
          <w:p w14:paraId="7D6E737C" w14:textId="77777777" w:rsidR="00F505F1" w:rsidRDefault="00000000">
            <w:pPr>
              <w:jc w:val="center"/>
            </w:pPr>
            <w:r>
              <w:rPr>
                <w:sz w:val="20"/>
              </w:rPr>
              <w:t>Survival rate</w:t>
            </w:r>
          </w:p>
        </w:tc>
        <w:tc>
          <w:tcPr>
            <w:tcW w:w="7087" w:type="dxa"/>
            <w:tcBorders>
              <w:top w:val="single" w:sz="4" w:space="0" w:color="D1D5DB"/>
              <w:left w:val="single" w:sz="4" w:space="0" w:color="D1D5DB"/>
              <w:bottom w:val="single" w:sz="4" w:space="0" w:color="D1D5DB"/>
              <w:right w:val="single" w:sz="4" w:space="0" w:color="D1D5DB"/>
            </w:tcBorders>
            <w:vAlign w:val="center"/>
          </w:tcPr>
          <w:p w14:paraId="11515642" w14:textId="77777777" w:rsidR="00F505F1" w:rsidRDefault="00000000">
            <w:pPr>
              <w:jc w:val="center"/>
            </w:pPr>
            <w:r>
              <w:rPr>
                <w:sz w:val="20"/>
              </w:rPr>
              <w:t>Percent of a group that survived. 62% means 62 of every 100 lived.</w:t>
            </w:r>
          </w:p>
        </w:tc>
      </w:tr>
      <w:tr w:rsidR="00F505F1" w14:paraId="18ED2160" w14:textId="77777777">
        <w:trPr>
          <w:jc w:val="center"/>
        </w:trPr>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D9303BE" w14:textId="77777777" w:rsidR="00F505F1" w:rsidRDefault="00000000">
            <w:pPr>
              <w:jc w:val="center"/>
            </w:pPr>
            <w:r>
              <w:rPr>
                <w:sz w:val="20"/>
              </w:rPr>
              <w:t>95% CI (Wilson)</w:t>
            </w:r>
          </w:p>
        </w:tc>
        <w:tc>
          <w:tcPr>
            <w:tcW w:w="70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C0362AC" w14:textId="77777777" w:rsidR="00F505F1" w:rsidRDefault="00000000">
            <w:pPr>
              <w:jc w:val="center"/>
            </w:pPr>
            <w:r>
              <w:rPr>
                <w:sz w:val="20"/>
              </w:rPr>
              <w:t>The range we are 95% confident contains the true rate. Narrow = certain estimate; wide = small sample, less certain.</w:t>
            </w:r>
          </w:p>
        </w:tc>
      </w:tr>
      <w:tr w:rsidR="00F505F1" w14:paraId="5484E3B3" w14:textId="77777777">
        <w:trPr>
          <w:jc w:val="center"/>
        </w:trPr>
        <w:tc>
          <w:tcPr>
            <w:tcW w:w="2551" w:type="dxa"/>
            <w:tcBorders>
              <w:top w:val="single" w:sz="4" w:space="0" w:color="D1D5DB"/>
              <w:left w:val="single" w:sz="4" w:space="0" w:color="D1D5DB"/>
              <w:bottom w:val="single" w:sz="4" w:space="0" w:color="D1D5DB"/>
              <w:right w:val="single" w:sz="4" w:space="0" w:color="D1D5DB"/>
            </w:tcBorders>
            <w:vAlign w:val="center"/>
          </w:tcPr>
          <w:p w14:paraId="5C261EE3" w14:textId="77777777" w:rsidR="00F505F1" w:rsidRDefault="00000000">
            <w:pPr>
              <w:jc w:val="center"/>
            </w:pPr>
            <w:r>
              <w:rPr>
                <w:sz w:val="20"/>
              </w:rPr>
              <w:t>Odds Ratio (OR)</w:t>
            </w:r>
          </w:p>
        </w:tc>
        <w:tc>
          <w:tcPr>
            <w:tcW w:w="7087" w:type="dxa"/>
            <w:tcBorders>
              <w:top w:val="single" w:sz="4" w:space="0" w:color="D1D5DB"/>
              <w:left w:val="single" w:sz="4" w:space="0" w:color="D1D5DB"/>
              <w:bottom w:val="single" w:sz="4" w:space="0" w:color="D1D5DB"/>
              <w:right w:val="single" w:sz="4" w:space="0" w:color="D1D5DB"/>
            </w:tcBorders>
            <w:vAlign w:val="center"/>
          </w:tcPr>
          <w:p w14:paraId="3D7BE174" w14:textId="77777777" w:rsidR="00F505F1" w:rsidRDefault="00000000">
            <w:pPr>
              <w:jc w:val="center"/>
            </w:pPr>
            <w:r>
              <w:rPr>
                <w:sz w:val="20"/>
              </w:rPr>
              <w:t>How many times higher the odds of survival were for one group versus another. OR = 2 means twice the odds; OR &lt; 1 means lower; OR = 1 means no effect.</w:t>
            </w:r>
          </w:p>
        </w:tc>
      </w:tr>
      <w:tr w:rsidR="00F505F1" w14:paraId="318236EB" w14:textId="77777777">
        <w:trPr>
          <w:jc w:val="center"/>
        </w:trPr>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9202B96" w14:textId="77777777" w:rsidR="00F505F1" w:rsidRDefault="00000000">
            <w:pPr>
              <w:jc w:val="center"/>
            </w:pPr>
            <w:r>
              <w:rPr>
                <w:sz w:val="20"/>
              </w:rPr>
              <w:t>Effect size</w:t>
            </w:r>
          </w:p>
        </w:tc>
        <w:tc>
          <w:tcPr>
            <w:tcW w:w="70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234E000" w14:textId="77777777" w:rsidR="00F505F1" w:rsidRDefault="00000000">
            <w:pPr>
              <w:jc w:val="center"/>
            </w:pPr>
            <w:r>
              <w:rPr>
                <w:sz w:val="20"/>
              </w:rPr>
              <w:t>How strongly a single feature predicts survival on a 0-1 scale. By convention: 0.1 = small, 0.3 = medium, 0.5 = large.</w:t>
            </w:r>
          </w:p>
        </w:tc>
      </w:tr>
      <w:tr w:rsidR="00F505F1" w14:paraId="4A7D1D0A" w14:textId="77777777">
        <w:trPr>
          <w:jc w:val="center"/>
        </w:trPr>
        <w:tc>
          <w:tcPr>
            <w:tcW w:w="2551" w:type="dxa"/>
            <w:tcBorders>
              <w:top w:val="single" w:sz="4" w:space="0" w:color="D1D5DB"/>
              <w:left w:val="single" w:sz="4" w:space="0" w:color="D1D5DB"/>
              <w:bottom w:val="single" w:sz="4" w:space="0" w:color="D1D5DB"/>
              <w:right w:val="single" w:sz="4" w:space="0" w:color="D1D5DB"/>
            </w:tcBorders>
            <w:vAlign w:val="center"/>
          </w:tcPr>
          <w:p w14:paraId="6B81A3D2" w14:textId="77777777" w:rsidR="00F505F1" w:rsidRDefault="00000000">
            <w:pPr>
              <w:jc w:val="center"/>
            </w:pPr>
            <w:r>
              <w:rPr>
                <w:sz w:val="20"/>
              </w:rPr>
              <w:t>Cramer's V</w:t>
            </w:r>
          </w:p>
        </w:tc>
        <w:tc>
          <w:tcPr>
            <w:tcW w:w="7087" w:type="dxa"/>
            <w:tcBorders>
              <w:top w:val="single" w:sz="4" w:space="0" w:color="D1D5DB"/>
              <w:left w:val="single" w:sz="4" w:space="0" w:color="D1D5DB"/>
              <w:bottom w:val="single" w:sz="4" w:space="0" w:color="D1D5DB"/>
              <w:right w:val="single" w:sz="4" w:space="0" w:color="D1D5DB"/>
            </w:tcBorders>
            <w:vAlign w:val="center"/>
          </w:tcPr>
          <w:p w14:paraId="67768FF2" w14:textId="77777777" w:rsidR="00F505F1" w:rsidRDefault="00000000">
            <w:pPr>
              <w:jc w:val="center"/>
            </w:pPr>
            <w:r>
              <w:rPr>
                <w:sz w:val="20"/>
              </w:rPr>
              <w:t>Effect-size metric for categorical features (Sex, Class, Port).</w:t>
            </w:r>
          </w:p>
        </w:tc>
      </w:tr>
      <w:tr w:rsidR="00F505F1" w14:paraId="77ABB89F" w14:textId="77777777">
        <w:trPr>
          <w:jc w:val="center"/>
        </w:trPr>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CCFF894" w14:textId="77777777" w:rsidR="00F505F1" w:rsidRDefault="00000000">
            <w:pPr>
              <w:jc w:val="center"/>
            </w:pPr>
            <w:r>
              <w:rPr>
                <w:sz w:val="20"/>
              </w:rPr>
              <w:t>Point-biserial r</w:t>
            </w:r>
          </w:p>
        </w:tc>
        <w:tc>
          <w:tcPr>
            <w:tcW w:w="70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180077B" w14:textId="77777777" w:rsidR="00F505F1" w:rsidRDefault="00000000">
            <w:pPr>
              <w:jc w:val="center"/>
            </w:pPr>
            <w:r>
              <w:rPr>
                <w:sz w:val="20"/>
              </w:rPr>
              <w:t>Effect-size metric for a numeric feature predicting a 0/1 outcome.</w:t>
            </w:r>
          </w:p>
        </w:tc>
      </w:tr>
      <w:tr w:rsidR="00F505F1" w14:paraId="6939744B" w14:textId="77777777">
        <w:trPr>
          <w:jc w:val="center"/>
        </w:trPr>
        <w:tc>
          <w:tcPr>
            <w:tcW w:w="2551" w:type="dxa"/>
            <w:tcBorders>
              <w:top w:val="single" w:sz="4" w:space="0" w:color="D1D5DB"/>
              <w:left w:val="single" w:sz="4" w:space="0" w:color="D1D5DB"/>
              <w:bottom w:val="single" w:sz="4" w:space="0" w:color="D1D5DB"/>
              <w:right w:val="single" w:sz="4" w:space="0" w:color="D1D5DB"/>
            </w:tcBorders>
            <w:vAlign w:val="center"/>
          </w:tcPr>
          <w:p w14:paraId="11D69BC8" w14:textId="77777777" w:rsidR="00F505F1" w:rsidRDefault="00000000">
            <w:pPr>
              <w:jc w:val="center"/>
            </w:pPr>
            <w:r>
              <w:rPr>
                <w:sz w:val="20"/>
              </w:rPr>
              <w:t>Cohen's d</w:t>
            </w:r>
          </w:p>
        </w:tc>
        <w:tc>
          <w:tcPr>
            <w:tcW w:w="7087" w:type="dxa"/>
            <w:tcBorders>
              <w:top w:val="single" w:sz="4" w:space="0" w:color="D1D5DB"/>
              <w:left w:val="single" w:sz="4" w:space="0" w:color="D1D5DB"/>
              <w:bottom w:val="single" w:sz="4" w:space="0" w:color="D1D5DB"/>
              <w:right w:val="single" w:sz="4" w:space="0" w:color="D1D5DB"/>
            </w:tcBorders>
            <w:vAlign w:val="center"/>
          </w:tcPr>
          <w:p w14:paraId="71231069" w14:textId="77777777" w:rsidR="00F505F1" w:rsidRDefault="00000000">
            <w:pPr>
              <w:jc w:val="center"/>
            </w:pPr>
            <w:r>
              <w:rPr>
                <w:sz w:val="20"/>
              </w:rPr>
              <w:t>Size of the difference between two group means, in standard deviations. 0.2 small, 0.5 medium, 0.8 large.</w:t>
            </w:r>
          </w:p>
        </w:tc>
      </w:tr>
      <w:tr w:rsidR="00F505F1" w14:paraId="6D29C407" w14:textId="77777777">
        <w:trPr>
          <w:jc w:val="center"/>
        </w:trPr>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C2F4DAA" w14:textId="77777777" w:rsidR="00F505F1" w:rsidRDefault="00000000">
            <w:pPr>
              <w:jc w:val="center"/>
            </w:pPr>
            <w:r>
              <w:rPr>
                <w:sz w:val="20"/>
              </w:rPr>
              <w:t>p-value</w:t>
            </w:r>
          </w:p>
        </w:tc>
        <w:tc>
          <w:tcPr>
            <w:tcW w:w="70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DC36C98" w14:textId="77777777" w:rsidR="00F505F1" w:rsidRDefault="00000000">
            <w:pPr>
              <w:jc w:val="center"/>
            </w:pPr>
            <w:r>
              <w:rPr>
                <w:sz w:val="20"/>
              </w:rPr>
              <w:t>Probability the pattern arose by chance. &lt; 0.05 = probably real; &lt; 0.001 = essentially certain.</w:t>
            </w:r>
          </w:p>
        </w:tc>
      </w:tr>
      <w:tr w:rsidR="00F505F1" w14:paraId="467EA13E" w14:textId="77777777">
        <w:trPr>
          <w:jc w:val="center"/>
        </w:trPr>
        <w:tc>
          <w:tcPr>
            <w:tcW w:w="2551" w:type="dxa"/>
            <w:tcBorders>
              <w:top w:val="single" w:sz="4" w:space="0" w:color="D1D5DB"/>
              <w:left w:val="single" w:sz="4" w:space="0" w:color="D1D5DB"/>
              <w:bottom w:val="single" w:sz="4" w:space="0" w:color="D1D5DB"/>
              <w:right w:val="single" w:sz="4" w:space="0" w:color="D1D5DB"/>
            </w:tcBorders>
            <w:vAlign w:val="center"/>
          </w:tcPr>
          <w:p w14:paraId="76524550" w14:textId="77777777" w:rsidR="00F505F1" w:rsidRDefault="00000000">
            <w:pPr>
              <w:jc w:val="center"/>
            </w:pPr>
            <w:r>
              <w:rPr>
                <w:sz w:val="20"/>
              </w:rPr>
              <w:t>pp (percentage points)</w:t>
            </w:r>
          </w:p>
        </w:tc>
        <w:tc>
          <w:tcPr>
            <w:tcW w:w="7087" w:type="dxa"/>
            <w:tcBorders>
              <w:top w:val="single" w:sz="4" w:space="0" w:color="D1D5DB"/>
              <w:left w:val="single" w:sz="4" w:space="0" w:color="D1D5DB"/>
              <w:bottom w:val="single" w:sz="4" w:space="0" w:color="D1D5DB"/>
              <w:right w:val="single" w:sz="4" w:space="0" w:color="D1D5DB"/>
            </w:tcBorders>
            <w:vAlign w:val="center"/>
          </w:tcPr>
          <w:p w14:paraId="4D3A092B" w14:textId="77777777" w:rsidR="00F505F1" w:rsidRDefault="00000000">
            <w:pPr>
              <w:jc w:val="center"/>
            </w:pPr>
            <w:r>
              <w:rPr>
                <w:sz w:val="20"/>
              </w:rPr>
              <w:t>Arithmetic gap between two percentages. 19% -&gt; 73% is a 54pp jump, not 54%.</w:t>
            </w:r>
          </w:p>
        </w:tc>
      </w:tr>
      <w:tr w:rsidR="00F505F1" w14:paraId="138A6B54" w14:textId="77777777">
        <w:trPr>
          <w:jc w:val="center"/>
        </w:trPr>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2FCB393" w14:textId="77777777" w:rsidR="00F505F1" w:rsidRDefault="00000000">
            <w:pPr>
              <w:jc w:val="center"/>
            </w:pPr>
            <w:r>
              <w:rPr>
                <w:sz w:val="20"/>
              </w:rPr>
              <w:t>Confounding</w:t>
            </w:r>
          </w:p>
        </w:tc>
        <w:tc>
          <w:tcPr>
            <w:tcW w:w="70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381BF08" w14:textId="77777777" w:rsidR="00F505F1" w:rsidRDefault="00000000">
            <w:pPr>
              <w:jc w:val="center"/>
            </w:pPr>
            <w:r>
              <w:rPr>
                <w:sz w:val="20"/>
              </w:rPr>
              <w:t>When a third factor (e.g., class) drives the apparent relationship between two others (e.g., port and survival).</w:t>
            </w:r>
          </w:p>
        </w:tc>
      </w:tr>
      <w:tr w:rsidR="00F505F1" w14:paraId="697622CC" w14:textId="77777777">
        <w:trPr>
          <w:jc w:val="center"/>
        </w:trPr>
        <w:tc>
          <w:tcPr>
            <w:tcW w:w="2551" w:type="dxa"/>
            <w:tcBorders>
              <w:top w:val="single" w:sz="4" w:space="0" w:color="D1D5DB"/>
              <w:left w:val="single" w:sz="4" w:space="0" w:color="D1D5DB"/>
              <w:bottom w:val="single" w:sz="4" w:space="0" w:color="D1D5DB"/>
              <w:right w:val="single" w:sz="4" w:space="0" w:color="D1D5DB"/>
            </w:tcBorders>
            <w:vAlign w:val="center"/>
          </w:tcPr>
          <w:p w14:paraId="404442B1" w14:textId="77777777" w:rsidR="00F505F1" w:rsidRDefault="00000000">
            <w:pPr>
              <w:jc w:val="center"/>
            </w:pPr>
            <w:r>
              <w:rPr>
                <w:sz w:val="20"/>
              </w:rPr>
              <w:t>Target leakage</w:t>
            </w:r>
          </w:p>
        </w:tc>
        <w:tc>
          <w:tcPr>
            <w:tcW w:w="7087" w:type="dxa"/>
            <w:tcBorders>
              <w:top w:val="single" w:sz="4" w:space="0" w:color="D1D5DB"/>
              <w:left w:val="single" w:sz="4" w:space="0" w:color="D1D5DB"/>
              <w:bottom w:val="single" w:sz="4" w:space="0" w:color="D1D5DB"/>
              <w:right w:val="single" w:sz="4" w:space="0" w:color="D1D5DB"/>
            </w:tcBorders>
            <w:vAlign w:val="center"/>
          </w:tcPr>
          <w:p w14:paraId="15BF5D97" w14:textId="77777777" w:rsidR="00F505F1" w:rsidRDefault="00000000">
            <w:pPr>
              <w:jc w:val="center"/>
            </w:pPr>
            <w:r>
              <w:rPr>
                <w:sz w:val="20"/>
              </w:rPr>
              <w:t>Using a feature that is actually a consequence of the outcome you're predicting. Lifeboat record in a survival model would be leakage.</w:t>
            </w:r>
          </w:p>
        </w:tc>
      </w:tr>
    </w:tbl>
    <w:p w14:paraId="7421EE1B" w14:textId="77777777" w:rsidR="00F505F1" w:rsidRDefault="00F505F1">
      <w:pPr>
        <w:spacing w:after="120"/>
      </w:pPr>
    </w:p>
    <w:sectPr w:rsidR="00F505F1" w:rsidSect="00034616">
      <w:footerReference w:type="default" r:id="rId13"/>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5534D" w14:textId="77777777" w:rsidR="009F6843" w:rsidRDefault="009F6843">
      <w:pPr>
        <w:spacing w:after="0" w:line="240" w:lineRule="auto"/>
      </w:pPr>
      <w:r>
        <w:separator/>
      </w:r>
    </w:p>
  </w:endnote>
  <w:endnote w:type="continuationSeparator" w:id="0">
    <w:p w14:paraId="4688F7FE" w14:textId="77777777" w:rsidR="009F6843" w:rsidRDefault="009F6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6285" w14:textId="7880D6CE" w:rsidR="00F505F1" w:rsidRDefault="00F505F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C4686" w14:textId="77777777" w:rsidR="009F6843" w:rsidRDefault="009F6843">
      <w:pPr>
        <w:spacing w:after="0" w:line="240" w:lineRule="auto"/>
      </w:pPr>
      <w:r>
        <w:separator/>
      </w:r>
    </w:p>
  </w:footnote>
  <w:footnote w:type="continuationSeparator" w:id="0">
    <w:p w14:paraId="237AE884" w14:textId="77777777" w:rsidR="009F6843" w:rsidRDefault="009F6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909815">
    <w:abstractNumId w:val="8"/>
  </w:num>
  <w:num w:numId="2" w16cid:durableId="947663970">
    <w:abstractNumId w:val="6"/>
  </w:num>
  <w:num w:numId="3" w16cid:durableId="280109733">
    <w:abstractNumId w:val="5"/>
  </w:num>
  <w:num w:numId="4" w16cid:durableId="422184657">
    <w:abstractNumId w:val="4"/>
  </w:num>
  <w:num w:numId="5" w16cid:durableId="378431670">
    <w:abstractNumId w:val="7"/>
  </w:num>
  <w:num w:numId="6" w16cid:durableId="959797556">
    <w:abstractNumId w:val="3"/>
  </w:num>
  <w:num w:numId="7" w16cid:durableId="744496244">
    <w:abstractNumId w:val="2"/>
  </w:num>
  <w:num w:numId="8" w16cid:durableId="377316122">
    <w:abstractNumId w:val="1"/>
  </w:num>
  <w:num w:numId="9" w16cid:durableId="1924339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13B"/>
    <w:rsid w:val="0015074B"/>
    <w:rsid w:val="0029639D"/>
    <w:rsid w:val="00326F90"/>
    <w:rsid w:val="00736A8A"/>
    <w:rsid w:val="009858A1"/>
    <w:rsid w:val="009F6843"/>
    <w:rsid w:val="00AA1D8D"/>
    <w:rsid w:val="00B47730"/>
    <w:rsid w:val="00CB0664"/>
    <w:rsid w:val="00F505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D3DCB"/>
  <w14:defaultImageDpi w14:val="300"/>
  <w15:docId w15:val="{9EA1B3CE-ACC6-403B-9A92-CF034AE21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3479</Words>
  <Characters>17815</Characters>
  <Application>Microsoft Office Word</Application>
  <DocSecurity>0</DocSecurity>
  <Lines>712</Lines>
  <Paragraphs>645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Hait, Aneek</cp:lastModifiedBy>
  <cp:revision>3</cp:revision>
  <dcterms:created xsi:type="dcterms:W3CDTF">2013-12-23T23:15:00Z</dcterms:created>
  <dcterms:modified xsi:type="dcterms:W3CDTF">2026-05-25T13:40:00Z</dcterms:modified>
  <cp:category/>
</cp:coreProperties>
</file>