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02AE" w14:textId="77777777" w:rsidR="001D6D81" w:rsidRDefault="001D6D81" w:rsidP="001D6D81">
      <w:pPr>
        <w:jc w:val="center"/>
        <w:rPr>
          <w:b/>
          <w:bCs/>
          <w:sz w:val="28"/>
          <w:szCs w:val="24"/>
        </w:rPr>
      </w:pPr>
    </w:p>
    <w:p w14:paraId="21B47EE4" w14:textId="77777777" w:rsidR="001D6D81" w:rsidRDefault="001D6D81" w:rsidP="001D6D81">
      <w:r w:rsidRPr="00545A36">
        <w:rPr>
          <w:noProof/>
        </w:rPr>
        <w:drawing>
          <wp:inline distT="0" distB="0" distL="0" distR="0" wp14:anchorId="2DF4AFD9" wp14:editId="1F0AE9BB">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2474B4B7" w14:textId="77777777" w:rsidR="001D6D81" w:rsidRDefault="001D6D81" w:rsidP="001D6D81">
      <w:pPr>
        <w:jc w:val="center"/>
      </w:pPr>
    </w:p>
    <w:p w14:paraId="2C4599B0" w14:textId="77777777" w:rsidR="001D6D81" w:rsidRDefault="001D6D81" w:rsidP="001D6D81">
      <w:pPr>
        <w:jc w:val="center"/>
      </w:pPr>
    </w:p>
    <w:p w14:paraId="0525BA2D" w14:textId="77777777" w:rsidR="001D6D81" w:rsidRPr="00F96A4A" w:rsidRDefault="001D6D81" w:rsidP="001D6D81">
      <w:pPr>
        <w:ind w:right="558"/>
        <w:jc w:val="center"/>
        <w:rPr>
          <w:rFonts w:ascii="Calibri" w:hAnsi="Calibri" w:cs="Arial"/>
          <w:bCs/>
          <w:sz w:val="52"/>
          <w:szCs w:val="52"/>
        </w:rPr>
      </w:pPr>
      <w:r w:rsidRPr="00F96A4A">
        <w:rPr>
          <w:rFonts w:ascii="Calibri" w:hAnsi="Calibri" w:cs="Arial"/>
          <w:bCs/>
          <w:sz w:val="52"/>
          <w:szCs w:val="52"/>
        </w:rPr>
        <w:t>MSc Data Science</w:t>
      </w:r>
      <w:r>
        <w:rPr>
          <w:rFonts w:ascii="Calibri" w:hAnsi="Calibri" w:cs="Arial"/>
          <w:bCs/>
          <w:sz w:val="52"/>
          <w:szCs w:val="52"/>
        </w:rPr>
        <w:t xml:space="preserve"> Project</w:t>
      </w:r>
    </w:p>
    <w:p w14:paraId="1363FD88" w14:textId="77777777" w:rsidR="001D6D81" w:rsidRPr="00F96A4A" w:rsidRDefault="001D6D81" w:rsidP="001D6D81">
      <w:pPr>
        <w:ind w:right="558"/>
        <w:jc w:val="center"/>
        <w:rPr>
          <w:rFonts w:ascii="Calibri" w:hAnsi="Calibri" w:cs="Arial"/>
          <w:bCs/>
          <w:sz w:val="52"/>
          <w:szCs w:val="52"/>
        </w:rPr>
      </w:pPr>
      <w:r w:rsidRPr="00F96A4A">
        <w:rPr>
          <w:rFonts w:ascii="Calibri" w:hAnsi="Calibri" w:cs="Arial"/>
          <w:bCs/>
          <w:sz w:val="52"/>
          <w:szCs w:val="52"/>
        </w:rPr>
        <w:t>7PAM200</w:t>
      </w:r>
      <w:r>
        <w:rPr>
          <w:rFonts w:ascii="Calibri" w:hAnsi="Calibri" w:cs="Arial"/>
          <w:bCs/>
          <w:sz w:val="52"/>
          <w:szCs w:val="52"/>
        </w:rPr>
        <w:t>2</w:t>
      </w:r>
    </w:p>
    <w:p w14:paraId="7E02122F" w14:textId="77777777" w:rsidR="001D6D81" w:rsidRPr="00D82ADE" w:rsidRDefault="001D6D81" w:rsidP="001D6D81">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308095BA" w14:textId="77777777" w:rsidR="001D6D81" w:rsidRDefault="001D6D81" w:rsidP="001D6D81">
      <w:pPr>
        <w:ind w:left="567" w:right="558"/>
        <w:jc w:val="center"/>
        <w:rPr>
          <w:rFonts w:ascii="Calibri" w:hAnsi="Calibri" w:cs="Arial"/>
          <w:b/>
          <w:sz w:val="40"/>
          <w:szCs w:val="40"/>
        </w:rPr>
      </w:pPr>
      <w:r>
        <w:rPr>
          <w:rFonts w:ascii="Calibri" w:hAnsi="Calibri" w:cs="Arial"/>
          <w:b/>
          <w:sz w:val="40"/>
          <w:szCs w:val="40"/>
        </w:rPr>
        <w:t xml:space="preserve"> </w:t>
      </w:r>
    </w:p>
    <w:p w14:paraId="4FFCD5C3" w14:textId="77777777" w:rsidR="001D6D81" w:rsidRPr="005A1229" w:rsidRDefault="001D6D81" w:rsidP="001D6D81">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Pr>
          <w:rFonts w:ascii="Calibri" w:hAnsi="Calibri" w:cs="Arial"/>
          <w:b/>
          <w:sz w:val="48"/>
          <w:szCs w:val="48"/>
        </w:rPr>
        <w:t xml:space="preserve">FINAL </w:t>
      </w:r>
      <w:r w:rsidRPr="00545A36">
        <w:rPr>
          <w:rFonts w:ascii="Calibri" w:hAnsi="Calibri" w:cs="Arial"/>
          <w:b/>
          <w:sz w:val="48"/>
          <w:szCs w:val="48"/>
        </w:rPr>
        <w:t>PROJECT</w:t>
      </w:r>
      <w:r>
        <w:rPr>
          <w:rFonts w:ascii="Calibri" w:hAnsi="Calibri" w:cs="Arial"/>
          <w:b/>
          <w:sz w:val="48"/>
          <w:szCs w:val="48"/>
        </w:rPr>
        <w:t xml:space="preserve"> REPORT</w:t>
      </w:r>
    </w:p>
    <w:p w14:paraId="31A187D6" w14:textId="77777777" w:rsidR="001D6D81" w:rsidRPr="00FD28A1" w:rsidRDefault="001D6D81" w:rsidP="001D6D81">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1CE4E919" w14:textId="77777777" w:rsidR="001D6D81" w:rsidRPr="005A1229" w:rsidRDefault="001D6D81" w:rsidP="001D6D81">
      <w:pPr>
        <w:pStyle w:val="BodyText"/>
        <w:jc w:val="center"/>
        <w:rPr>
          <w:rFonts w:ascii="Calibri" w:hAnsi="Calibri" w:cs="Calibri"/>
          <w:color w:val="5983B0"/>
          <w:sz w:val="40"/>
          <w:szCs w:val="40"/>
        </w:rPr>
      </w:pPr>
      <w:r w:rsidRPr="00D80BD7">
        <w:rPr>
          <w:rFonts w:ascii="Calibri" w:hAnsi="Calibri" w:cs="Calibri"/>
          <w:color w:val="5983B0"/>
          <w:sz w:val="40"/>
          <w:szCs w:val="40"/>
        </w:rPr>
        <w:t>Enter Your Full Project Title</w:t>
      </w:r>
    </w:p>
    <w:p w14:paraId="14CF1B15" w14:textId="77777777" w:rsidR="001D6D81" w:rsidRPr="00FD28A1" w:rsidRDefault="001D6D81" w:rsidP="001D6D81">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 xml:space="preserve">Student Name and </w:t>
      </w:r>
      <w:r>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684EB48A" w14:textId="77777777" w:rsidR="001D6D81" w:rsidRPr="005A1229" w:rsidRDefault="001D6D81" w:rsidP="001D6D81">
      <w:pPr>
        <w:pStyle w:val="BodyText"/>
        <w:jc w:val="center"/>
        <w:rPr>
          <w:rFonts w:ascii="Calibri" w:hAnsi="Calibri" w:cs="Calibri"/>
          <w:color w:val="5983B0"/>
          <w:sz w:val="32"/>
          <w:szCs w:val="32"/>
        </w:rPr>
      </w:pPr>
      <w:r w:rsidRPr="00D80BD7">
        <w:rPr>
          <w:rFonts w:ascii="Calibri" w:hAnsi="Calibri" w:cs="Calibri"/>
          <w:color w:val="5983B0"/>
          <w:sz w:val="32"/>
          <w:szCs w:val="32"/>
        </w:rPr>
        <w:t>Enter Your Full Name and Student ID</w:t>
      </w:r>
    </w:p>
    <w:p w14:paraId="2E711004" w14:textId="77777777" w:rsidR="001D6D81" w:rsidRPr="00FD28A1" w:rsidRDefault="001D6D81" w:rsidP="001D6D81">
      <w:pPr>
        <w:pStyle w:val="BodyText"/>
        <w:jc w:val="center"/>
        <w:rPr>
          <w:rFonts w:ascii="Calibri" w:hAnsi="Calibri" w:cs="Calibri"/>
          <w:b/>
          <w:bCs/>
          <w:color w:val="5983B0"/>
          <w:sz w:val="32"/>
          <w:szCs w:val="32"/>
        </w:rPr>
      </w:pPr>
    </w:p>
    <w:p w14:paraId="428022EC" w14:textId="77777777" w:rsidR="001D6D81" w:rsidRPr="000E6478" w:rsidRDefault="001D6D81" w:rsidP="001D6D81">
      <w:pPr>
        <w:pStyle w:val="BodyText"/>
        <w:rPr>
          <w:rFonts w:ascii="Calibri" w:hAnsi="Calibri" w:cs="Calibri"/>
          <w:sz w:val="28"/>
          <w:szCs w:val="28"/>
        </w:rPr>
      </w:pPr>
      <w:r w:rsidRPr="000E6478">
        <w:rPr>
          <w:rFonts w:ascii="Calibri" w:hAnsi="Calibri" w:cs="Calibri"/>
          <w:sz w:val="28"/>
          <w:szCs w:val="28"/>
        </w:rPr>
        <w:t xml:space="preserve">Supervisor: </w:t>
      </w:r>
      <w:r w:rsidRPr="000E6478">
        <w:rPr>
          <w:rFonts w:ascii="Calibri" w:hAnsi="Calibri" w:cs="Calibri"/>
          <w:color w:val="5983B0"/>
          <w:sz w:val="28"/>
          <w:szCs w:val="28"/>
        </w:rPr>
        <w:t xml:space="preserve">Enter the full name of your </w:t>
      </w:r>
      <w:proofErr w:type="gramStart"/>
      <w:r w:rsidRPr="000E6478">
        <w:rPr>
          <w:rFonts w:ascii="Calibri" w:hAnsi="Calibri" w:cs="Calibri"/>
          <w:color w:val="5983B0"/>
          <w:sz w:val="28"/>
          <w:szCs w:val="28"/>
        </w:rPr>
        <w:t>Supervisor</w:t>
      </w:r>
      <w:proofErr w:type="gramEnd"/>
    </w:p>
    <w:p w14:paraId="48C89DC9" w14:textId="77777777" w:rsidR="001D6D81" w:rsidRPr="000E6478" w:rsidRDefault="001D6D81" w:rsidP="001D6D81">
      <w:pPr>
        <w:pStyle w:val="BodyText"/>
      </w:pPr>
      <w:r w:rsidRPr="000E6478">
        <w:rPr>
          <w:rFonts w:ascii="Calibri" w:hAnsi="Calibri" w:cs="Calibri"/>
          <w:sz w:val="28"/>
          <w:szCs w:val="28"/>
        </w:rPr>
        <w:t xml:space="preserve">Date Submitted:  </w:t>
      </w:r>
      <w:r w:rsidRPr="000E6478">
        <w:rPr>
          <w:rFonts w:ascii="Calibri" w:hAnsi="Calibri" w:cs="Calibri"/>
          <w:color w:val="5983B0"/>
          <w:sz w:val="28"/>
          <w:szCs w:val="28"/>
        </w:rPr>
        <w:t>Enter the date you are submitting this report</w:t>
      </w:r>
      <w:r w:rsidRPr="000E6478">
        <w:t xml:space="preserve"> </w:t>
      </w:r>
    </w:p>
    <w:p w14:paraId="535A10FE" w14:textId="77777777" w:rsidR="001D6D81" w:rsidRPr="000E6478" w:rsidRDefault="001D6D81" w:rsidP="001D6D81">
      <w:pPr>
        <w:pStyle w:val="BodyText"/>
      </w:pPr>
      <w:r w:rsidRPr="000E6478">
        <w:rPr>
          <w:rFonts w:ascii="Calibri" w:hAnsi="Calibri" w:cs="Calibri"/>
          <w:sz w:val="28"/>
          <w:szCs w:val="28"/>
        </w:rPr>
        <w:t xml:space="preserve">Word Count:  </w:t>
      </w:r>
      <w:r w:rsidRPr="000E6478">
        <w:rPr>
          <w:rFonts w:ascii="Calibri" w:hAnsi="Calibri" w:cs="Calibri"/>
          <w:color w:val="5983B0"/>
          <w:sz w:val="28"/>
          <w:szCs w:val="28"/>
        </w:rPr>
        <w:t>Enter the word count excluding references and appendices</w:t>
      </w:r>
      <w:r w:rsidRPr="000E6478">
        <w:br w:type="page"/>
      </w:r>
    </w:p>
    <w:p w14:paraId="414ACC78" w14:textId="77777777" w:rsidR="001D6D81" w:rsidRPr="004F5A96" w:rsidRDefault="001D6D81" w:rsidP="004F5A96">
      <w:pPr>
        <w:rPr>
          <w:b/>
          <w:bCs/>
        </w:rPr>
      </w:pPr>
      <w:bookmarkStart w:id="0" w:name="_Toc190246270"/>
      <w:bookmarkStart w:id="1" w:name="_Toc204299285"/>
      <w:bookmarkStart w:id="2" w:name="_Toc213542133"/>
      <w:r w:rsidRPr="004F5A96">
        <w:rPr>
          <w:b/>
          <w:bCs/>
        </w:rPr>
        <w:lastRenderedPageBreak/>
        <w:t>DECLARATION STATEMENT</w:t>
      </w:r>
      <w:bookmarkEnd w:id="0"/>
      <w:bookmarkEnd w:id="1"/>
      <w:bookmarkEnd w:id="2"/>
    </w:p>
    <w:p w14:paraId="6D92FC85" w14:textId="77777777" w:rsidR="001D6D81" w:rsidRPr="00D82ADE" w:rsidRDefault="001D6D81" w:rsidP="001D6D81">
      <w:pPr>
        <w:pStyle w:val="BodyText"/>
        <w:rPr>
          <w:rFonts w:asciiTheme="minorHAnsi" w:hAnsiTheme="minorHAnsi" w:cstheme="minorHAnsi"/>
        </w:rPr>
      </w:pPr>
    </w:p>
    <w:p w14:paraId="3AEE6DDB" w14:textId="77777777" w:rsidR="001D6D81" w:rsidRPr="00A2099A" w:rsidRDefault="001D6D81" w:rsidP="001D6D81">
      <w:pPr>
        <w:pStyle w:val="BodyText"/>
        <w:spacing w:line="360" w:lineRule="auto"/>
        <w:ind w:right="-2"/>
        <w:rPr>
          <w:rFonts w:asciiTheme="minorHAnsi" w:hAnsiTheme="minorHAnsi" w:cstheme="minorHAnsi"/>
          <w:b/>
          <w:bCs/>
        </w:rPr>
      </w:pPr>
      <w:proofErr w:type="gramStart"/>
      <w:r w:rsidRPr="00A2099A">
        <w:rPr>
          <w:rFonts w:asciiTheme="minorHAnsi" w:hAnsiTheme="minorHAnsi" w:cstheme="minorHAnsi"/>
          <w:bCs/>
        </w:rPr>
        <w:t>This  report</w:t>
      </w:r>
      <w:proofErr w:type="gramEnd"/>
      <w:r w:rsidRPr="00A2099A">
        <w:rPr>
          <w:rFonts w:asciiTheme="minorHAnsi" w:hAnsiTheme="minorHAnsi" w:cstheme="minorHAnsi"/>
          <w:bCs/>
        </w:rPr>
        <w:t xml:space="preserve">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67F947FE" w14:textId="77777777" w:rsidR="001D6D81" w:rsidRPr="00A2099A" w:rsidRDefault="001D6D81" w:rsidP="001D6D81">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9"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614BC884" w14:textId="77777777" w:rsidR="001D6D81" w:rsidRPr="00A2099A" w:rsidRDefault="001D6D81" w:rsidP="001D6D81">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335869B6" w14:textId="77777777" w:rsidR="001D6D81" w:rsidRDefault="001D6D81" w:rsidP="001D6D81">
      <w:pPr>
        <w:autoSpaceDE w:val="0"/>
        <w:autoSpaceDN w:val="0"/>
        <w:adjustRightInd w:val="0"/>
        <w:rPr>
          <w:rFonts w:ascii="@˝µ¬'3" w:hAnsi="@˝µ¬'3" w:cs="@˝µ¬'3"/>
        </w:rPr>
      </w:pPr>
      <w:r>
        <w:rPr>
          <w:rFonts w:ascii="@˝µ¬'3" w:hAnsi="@˝µ¬'3" w:cs="@˝µ¬'3"/>
        </w:rPr>
        <w:t>I did not use human participants in my MSc Project.</w:t>
      </w:r>
    </w:p>
    <w:p w14:paraId="61DC4B53" w14:textId="77777777" w:rsidR="001D6D81" w:rsidRPr="0044791A" w:rsidRDefault="001D6D81" w:rsidP="001D6D81">
      <w:pPr>
        <w:autoSpaceDE w:val="0"/>
        <w:autoSpaceDN w:val="0"/>
        <w:adjustRightInd w:val="0"/>
        <w:rPr>
          <w:rFonts w:ascii="@˝µ¬'3" w:hAnsi="@˝µ¬'3" w:cs="@˝µ¬'3"/>
        </w:rPr>
      </w:pPr>
    </w:p>
    <w:p w14:paraId="5B4291AF" w14:textId="77777777" w:rsidR="001D6D81" w:rsidRDefault="001D6D81" w:rsidP="001D6D81">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23DBBAF2" w14:textId="77777777" w:rsidR="001D6D81" w:rsidRPr="00D82ADE" w:rsidRDefault="001D6D81" w:rsidP="001D6D81">
      <w:pPr>
        <w:pStyle w:val="BodyText"/>
        <w:rPr>
          <w:rFonts w:asciiTheme="minorHAnsi" w:hAnsiTheme="minorHAnsi" w:cstheme="minorHAnsi"/>
        </w:rPr>
      </w:pPr>
    </w:p>
    <w:p w14:paraId="3F9F9D9F" w14:textId="77777777" w:rsidR="001D6D81" w:rsidRPr="00D82ADE" w:rsidRDefault="001D6D81" w:rsidP="001D6D81">
      <w:pPr>
        <w:pStyle w:val="BodyText"/>
        <w:rPr>
          <w:rFonts w:asciiTheme="minorHAnsi" w:hAnsiTheme="minorHAnsi" w:cstheme="minorHAnsi"/>
        </w:rPr>
      </w:pPr>
      <w:r w:rsidRPr="00D82ADE">
        <w:rPr>
          <w:rFonts w:asciiTheme="minorHAnsi" w:hAnsiTheme="minorHAnsi" w:cstheme="minorHAnsi"/>
        </w:rPr>
        <w:t>Student Name printed:</w:t>
      </w:r>
    </w:p>
    <w:p w14:paraId="696EB014" w14:textId="77777777" w:rsidR="001D6D81" w:rsidRPr="00D82ADE" w:rsidRDefault="001D6D81" w:rsidP="001D6D81">
      <w:pPr>
        <w:pStyle w:val="BodyText"/>
        <w:rPr>
          <w:rFonts w:asciiTheme="minorHAnsi" w:hAnsiTheme="minorHAnsi" w:cstheme="minorHAnsi"/>
        </w:rPr>
      </w:pPr>
      <w:r w:rsidRPr="00D82ADE">
        <w:rPr>
          <w:rFonts w:asciiTheme="minorHAnsi" w:hAnsiTheme="minorHAnsi" w:cstheme="minorHAnsi"/>
        </w:rPr>
        <w:t xml:space="preserve">Student Name signature </w:t>
      </w:r>
    </w:p>
    <w:p w14:paraId="5665EEDE" w14:textId="77777777" w:rsidR="001D6D81" w:rsidRPr="00D82ADE" w:rsidRDefault="001D6D81" w:rsidP="001D6D81">
      <w:pPr>
        <w:pStyle w:val="BodyText"/>
        <w:rPr>
          <w:rFonts w:asciiTheme="minorHAnsi" w:hAnsiTheme="minorHAnsi" w:cstheme="minorHAnsi"/>
        </w:rPr>
      </w:pPr>
      <w:r w:rsidRPr="00D82ADE">
        <w:rPr>
          <w:rFonts w:asciiTheme="minorHAnsi" w:hAnsiTheme="minorHAnsi" w:cstheme="minorHAnsi"/>
        </w:rPr>
        <w:t>Student SRN number:</w:t>
      </w:r>
    </w:p>
    <w:p w14:paraId="1F89A14D" w14:textId="77777777" w:rsidR="001D6D81" w:rsidRDefault="001D6D81" w:rsidP="001D6D81">
      <w:pPr>
        <w:pStyle w:val="BodyText"/>
        <w:spacing w:line="360" w:lineRule="auto"/>
        <w:ind w:right="115"/>
        <w:rPr>
          <w:rFonts w:asciiTheme="minorHAnsi" w:hAnsiTheme="minorHAnsi" w:cstheme="minorHAnsi"/>
          <w:bCs/>
        </w:rPr>
      </w:pPr>
    </w:p>
    <w:p w14:paraId="7DFDDAF7" w14:textId="77777777" w:rsidR="001D6D81" w:rsidRPr="00D82ADE" w:rsidRDefault="001D6D81" w:rsidP="001D6D81">
      <w:pPr>
        <w:pStyle w:val="BodyText"/>
        <w:spacing w:line="360" w:lineRule="auto"/>
        <w:ind w:right="115"/>
        <w:rPr>
          <w:rFonts w:asciiTheme="minorHAnsi" w:hAnsiTheme="minorHAnsi" w:cstheme="minorHAnsi"/>
          <w:bCs/>
        </w:rPr>
      </w:pPr>
    </w:p>
    <w:p w14:paraId="0EC62753" w14:textId="77777777" w:rsidR="001D6D81" w:rsidRPr="00D82ADE" w:rsidRDefault="001D6D81" w:rsidP="001D6D81">
      <w:pPr>
        <w:pStyle w:val="BodyText"/>
        <w:rPr>
          <w:rFonts w:asciiTheme="minorHAnsi" w:hAnsiTheme="minorHAnsi" w:cstheme="minorHAnsi"/>
        </w:rPr>
      </w:pPr>
      <w:r w:rsidRPr="00D82ADE">
        <w:rPr>
          <w:rFonts w:asciiTheme="minorHAnsi" w:hAnsiTheme="minorHAnsi" w:cstheme="minorHAnsi"/>
        </w:rPr>
        <w:t>UNIVERSITY OF HERTFORDSHIRE</w:t>
      </w:r>
    </w:p>
    <w:p w14:paraId="62DF5CB6" w14:textId="77777777" w:rsidR="001D6D81" w:rsidRPr="00D82ADE" w:rsidRDefault="001D6D81" w:rsidP="001D6D81">
      <w:pPr>
        <w:pStyle w:val="BodyText"/>
        <w:rPr>
          <w:rFonts w:asciiTheme="minorHAnsi" w:hAnsiTheme="minorHAnsi" w:cstheme="minorHAnsi"/>
        </w:rPr>
      </w:pPr>
      <w:r w:rsidRPr="00D82ADE">
        <w:rPr>
          <w:rFonts w:asciiTheme="minorHAnsi" w:hAnsiTheme="minorHAnsi" w:cstheme="minorHAnsi"/>
        </w:rPr>
        <w:t>SCHOOL OF PHYSICS, ENGINEERING AND COMPUTER SCIENCE</w:t>
      </w:r>
    </w:p>
    <w:p w14:paraId="71F3DB63" w14:textId="77777777" w:rsidR="0014242B" w:rsidRDefault="0014242B" w:rsidP="001D6D81"/>
    <w:p w14:paraId="77AF2539" w14:textId="77777777" w:rsidR="001E0105" w:rsidRDefault="001E0105" w:rsidP="00977E68">
      <w:pPr>
        <w:jc w:val="center"/>
        <w:rPr>
          <w:b/>
          <w:bCs/>
          <w:sz w:val="28"/>
          <w:szCs w:val="24"/>
        </w:rPr>
      </w:pPr>
    </w:p>
    <w:p w14:paraId="4A1731BB" w14:textId="77777777" w:rsidR="001E0105" w:rsidRDefault="001E0105" w:rsidP="00C07D20">
      <w:pPr>
        <w:rPr>
          <w:b/>
          <w:bCs/>
          <w:sz w:val="28"/>
          <w:szCs w:val="24"/>
        </w:rPr>
      </w:pPr>
    </w:p>
    <w:sdt>
      <w:sdtPr>
        <w:rPr>
          <w:rFonts w:ascii="Times New Roman" w:eastAsiaTheme="minorHAnsi" w:hAnsi="Times New Roman" w:cstheme="minorBidi"/>
          <w:color w:val="auto"/>
          <w:kern w:val="2"/>
          <w:sz w:val="24"/>
          <w:szCs w:val="22"/>
          <w:lang w:val="en-GB"/>
          <w14:ligatures w14:val="standardContextual"/>
        </w:rPr>
        <w:id w:val="514424626"/>
        <w:docPartObj>
          <w:docPartGallery w:val="Table of Contents"/>
          <w:docPartUnique/>
        </w:docPartObj>
      </w:sdtPr>
      <w:sdtEndPr>
        <w:rPr>
          <w:b/>
          <w:bCs/>
        </w:rPr>
      </w:sdtEndPr>
      <w:sdtContent>
        <w:p w14:paraId="7CF695B9" w14:textId="6F9DAF23" w:rsidR="001F2B1F" w:rsidRPr="001F2B1F" w:rsidRDefault="001F2B1F">
          <w:pPr>
            <w:pStyle w:val="TOCHeading"/>
          </w:pPr>
          <w:r w:rsidRPr="001F2B1F">
            <w:t>Contents</w:t>
          </w:r>
        </w:p>
        <w:p w14:paraId="232AB2F0" w14:textId="09407DCC" w:rsidR="004F5A96" w:rsidRDefault="001F2B1F">
          <w:pPr>
            <w:pStyle w:val="TOC1"/>
            <w:tabs>
              <w:tab w:val="right" w:leader="dot" w:pos="8630"/>
            </w:tabs>
            <w:rPr>
              <w:rFonts w:asciiTheme="minorHAnsi" w:eastAsiaTheme="minorEastAsia" w:hAnsiTheme="minorHAnsi"/>
              <w:noProof/>
              <w:szCs w:val="24"/>
            </w:rPr>
          </w:pPr>
          <w:r>
            <w:fldChar w:fldCharType="begin"/>
          </w:r>
          <w:r>
            <w:instrText xml:space="preserve"> TOC \o "1-3" \h \z \u </w:instrText>
          </w:r>
          <w:r>
            <w:fldChar w:fldCharType="separate"/>
          </w:r>
          <w:hyperlink w:anchor="_Toc213542133" w:history="1">
            <w:r w:rsidR="004F5A96" w:rsidRPr="009E566F">
              <w:rPr>
                <w:rStyle w:val="Hyperlink"/>
                <w:rFonts w:cstheme="minorHAnsi"/>
                <w:noProof/>
              </w:rPr>
              <w:t>DECLARATION STATEMENT</w:t>
            </w:r>
            <w:r w:rsidR="004F5A96">
              <w:rPr>
                <w:noProof/>
                <w:webHidden/>
              </w:rPr>
              <w:tab/>
            </w:r>
            <w:r w:rsidR="004F5A96">
              <w:rPr>
                <w:noProof/>
                <w:webHidden/>
              </w:rPr>
              <w:fldChar w:fldCharType="begin"/>
            </w:r>
            <w:r w:rsidR="004F5A96">
              <w:rPr>
                <w:noProof/>
                <w:webHidden/>
              </w:rPr>
              <w:instrText xml:space="preserve"> PAGEREF _Toc213542133 \h </w:instrText>
            </w:r>
            <w:r w:rsidR="004F5A96">
              <w:rPr>
                <w:noProof/>
                <w:webHidden/>
              </w:rPr>
            </w:r>
            <w:r w:rsidR="004F5A96">
              <w:rPr>
                <w:noProof/>
                <w:webHidden/>
              </w:rPr>
              <w:fldChar w:fldCharType="separate"/>
            </w:r>
            <w:r w:rsidR="004F5A96">
              <w:rPr>
                <w:noProof/>
                <w:webHidden/>
              </w:rPr>
              <w:t>2</w:t>
            </w:r>
            <w:r w:rsidR="004F5A96">
              <w:rPr>
                <w:noProof/>
                <w:webHidden/>
              </w:rPr>
              <w:fldChar w:fldCharType="end"/>
            </w:r>
          </w:hyperlink>
        </w:p>
        <w:p w14:paraId="381F6B24" w14:textId="071EB806" w:rsidR="004F5A96" w:rsidRDefault="004F5A96">
          <w:pPr>
            <w:pStyle w:val="TOC1"/>
            <w:tabs>
              <w:tab w:val="left" w:pos="480"/>
              <w:tab w:val="right" w:leader="dot" w:pos="8630"/>
            </w:tabs>
            <w:rPr>
              <w:rFonts w:asciiTheme="minorHAnsi" w:eastAsiaTheme="minorEastAsia" w:hAnsiTheme="minorHAnsi"/>
              <w:noProof/>
              <w:szCs w:val="24"/>
            </w:rPr>
          </w:pPr>
          <w:hyperlink w:anchor="_Toc213542134" w:history="1">
            <w:r w:rsidRPr="009E566F">
              <w:rPr>
                <w:rStyle w:val="Hyperlink"/>
                <w:noProof/>
              </w:rPr>
              <w:t>1</w:t>
            </w:r>
            <w:r>
              <w:rPr>
                <w:rFonts w:asciiTheme="minorHAnsi" w:eastAsiaTheme="minorEastAsia" w:hAnsiTheme="minorHAnsi"/>
                <w:noProof/>
                <w:szCs w:val="24"/>
              </w:rPr>
              <w:tab/>
            </w:r>
            <w:r w:rsidRPr="009E566F">
              <w:rPr>
                <w:rStyle w:val="Hyperlink"/>
                <w:noProof/>
              </w:rPr>
              <w:t>Introduction</w:t>
            </w:r>
            <w:r>
              <w:rPr>
                <w:noProof/>
                <w:webHidden/>
              </w:rPr>
              <w:tab/>
            </w:r>
            <w:r>
              <w:rPr>
                <w:noProof/>
                <w:webHidden/>
              </w:rPr>
              <w:fldChar w:fldCharType="begin"/>
            </w:r>
            <w:r>
              <w:rPr>
                <w:noProof/>
                <w:webHidden/>
              </w:rPr>
              <w:instrText xml:space="preserve"> PAGEREF _Toc213542134 \h </w:instrText>
            </w:r>
            <w:r>
              <w:rPr>
                <w:noProof/>
                <w:webHidden/>
              </w:rPr>
            </w:r>
            <w:r>
              <w:rPr>
                <w:noProof/>
                <w:webHidden/>
              </w:rPr>
              <w:fldChar w:fldCharType="separate"/>
            </w:r>
            <w:r>
              <w:rPr>
                <w:noProof/>
                <w:webHidden/>
              </w:rPr>
              <w:t>1</w:t>
            </w:r>
            <w:r>
              <w:rPr>
                <w:noProof/>
                <w:webHidden/>
              </w:rPr>
              <w:fldChar w:fldCharType="end"/>
            </w:r>
          </w:hyperlink>
        </w:p>
        <w:p w14:paraId="285E28A2" w14:textId="0194E244" w:rsidR="004F5A96" w:rsidRDefault="004F5A96">
          <w:pPr>
            <w:pStyle w:val="TOC2"/>
            <w:tabs>
              <w:tab w:val="left" w:pos="960"/>
              <w:tab w:val="right" w:leader="dot" w:pos="8630"/>
            </w:tabs>
            <w:rPr>
              <w:rFonts w:asciiTheme="minorHAnsi" w:eastAsiaTheme="minorEastAsia" w:hAnsiTheme="minorHAnsi"/>
              <w:noProof/>
              <w:szCs w:val="24"/>
            </w:rPr>
          </w:pPr>
          <w:hyperlink w:anchor="_Toc213542135" w:history="1">
            <w:r w:rsidRPr="009E566F">
              <w:rPr>
                <w:rStyle w:val="Hyperlink"/>
                <w:noProof/>
              </w:rPr>
              <w:t>1.1</w:t>
            </w:r>
            <w:r>
              <w:rPr>
                <w:rFonts w:asciiTheme="minorHAnsi" w:eastAsiaTheme="minorEastAsia" w:hAnsiTheme="minorHAnsi"/>
                <w:noProof/>
                <w:szCs w:val="24"/>
              </w:rPr>
              <w:tab/>
            </w:r>
            <w:r w:rsidRPr="009E566F">
              <w:rPr>
                <w:rStyle w:val="Hyperlink"/>
                <w:noProof/>
              </w:rPr>
              <w:t>Research Motivation</w:t>
            </w:r>
            <w:r>
              <w:rPr>
                <w:noProof/>
                <w:webHidden/>
              </w:rPr>
              <w:tab/>
            </w:r>
            <w:r>
              <w:rPr>
                <w:noProof/>
                <w:webHidden/>
              </w:rPr>
              <w:fldChar w:fldCharType="begin"/>
            </w:r>
            <w:r>
              <w:rPr>
                <w:noProof/>
                <w:webHidden/>
              </w:rPr>
              <w:instrText xml:space="preserve"> PAGEREF _Toc213542135 \h </w:instrText>
            </w:r>
            <w:r>
              <w:rPr>
                <w:noProof/>
                <w:webHidden/>
              </w:rPr>
            </w:r>
            <w:r>
              <w:rPr>
                <w:noProof/>
                <w:webHidden/>
              </w:rPr>
              <w:fldChar w:fldCharType="separate"/>
            </w:r>
            <w:r>
              <w:rPr>
                <w:noProof/>
                <w:webHidden/>
              </w:rPr>
              <w:t>1</w:t>
            </w:r>
            <w:r>
              <w:rPr>
                <w:noProof/>
                <w:webHidden/>
              </w:rPr>
              <w:fldChar w:fldCharType="end"/>
            </w:r>
          </w:hyperlink>
        </w:p>
        <w:p w14:paraId="3F499F8D" w14:textId="1FD392B0" w:rsidR="004F5A96" w:rsidRDefault="004F5A96">
          <w:pPr>
            <w:pStyle w:val="TOC2"/>
            <w:tabs>
              <w:tab w:val="left" w:pos="960"/>
              <w:tab w:val="right" w:leader="dot" w:pos="8630"/>
            </w:tabs>
            <w:rPr>
              <w:rFonts w:asciiTheme="minorHAnsi" w:eastAsiaTheme="minorEastAsia" w:hAnsiTheme="minorHAnsi"/>
              <w:noProof/>
              <w:szCs w:val="24"/>
            </w:rPr>
          </w:pPr>
          <w:hyperlink w:anchor="_Toc213542136" w:history="1">
            <w:r w:rsidRPr="009E566F">
              <w:rPr>
                <w:rStyle w:val="Hyperlink"/>
                <w:noProof/>
              </w:rPr>
              <w:t>1.2</w:t>
            </w:r>
            <w:r>
              <w:rPr>
                <w:rFonts w:asciiTheme="minorHAnsi" w:eastAsiaTheme="minorEastAsia" w:hAnsiTheme="minorHAnsi"/>
                <w:noProof/>
                <w:szCs w:val="24"/>
              </w:rPr>
              <w:tab/>
            </w:r>
            <w:r w:rsidRPr="009E566F">
              <w:rPr>
                <w:rStyle w:val="Hyperlink"/>
                <w:noProof/>
              </w:rPr>
              <w:t>Research Aim</w:t>
            </w:r>
            <w:r>
              <w:rPr>
                <w:noProof/>
                <w:webHidden/>
              </w:rPr>
              <w:tab/>
            </w:r>
            <w:r>
              <w:rPr>
                <w:noProof/>
                <w:webHidden/>
              </w:rPr>
              <w:fldChar w:fldCharType="begin"/>
            </w:r>
            <w:r>
              <w:rPr>
                <w:noProof/>
                <w:webHidden/>
              </w:rPr>
              <w:instrText xml:space="preserve"> PAGEREF _Toc213542136 \h </w:instrText>
            </w:r>
            <w:r>
              <w:rPr>
                <w:noProof/>
                <w:webHidden/>
              </w:rPr>
            </w:r>
            <w:r>
              <w:rPr>
                <w:noProof/>
                <w:webHidden/>
              </w:rPr>
              <w:fldChar w:fldCharType="separate"/>
            </w:r>
            <w:r>
              <w:rPr>
                <w:noProof/>
                <w:webHidden/>
              </w:rPr>
              <w:t>2</w:t>
            </w:r>
            <w:r>
              <w:rPr>
                <w:noProof/>
                <w:webHidden/>
              </w:rPr>
              <w:fldChar w:fldCharType="end"/>
            </w:r>
          </w:hyperlink>
        </w:p>
        <w:p w14:paraId="067AAFC1" w14:textId="645B6DEB" w:rsidR="004F5A96" w:rsidRDefault="004F5A96">
          <w:pPr>
            <w:pStyle w:val="TOC2"/>
            <w:tabs>
              <w:tab w:val="left" w:pos="960"/>
              <w:tab w:val="right" w:leader="dot" w:pos="8630"/>
            </w:tabs>
            <w:rPr>
              <w:rFonts w:asciiTheme="minorHAnsi" w:eastAsiaTheme="minorEastAsia" w:hAnsiTheme="minorHAnsi"/>
              <w:noProof/>
              <w:szCs w:val="24"/>
            </w:rPr>
          </w:pPr>
          <w:hyperlink w:anchor="_Toc213542137" w:history="1">
            <w:r w:rsidRPr="009E566F">
              <w:rPr>
                <w:rStyle w:val="Hyperlink"/>
                <w:noProof/>
              </w:rPr>
              <w:t>1.3</w:t>
            </w:r>
            <w:r>
              <w:rPr>
                <w:rFonts w:asciiTheme="minorHAnsi" w:eastAsiaTheme="minorEastAsia" w:hAnsiTheme="minorHAnsi"/>
                <w:noProof/>
                <w:szCs w:val="24"/>
              </w:rPr>
              <w:tab/>
            </w:r>
            <w:r w:rsidRPr="009E566F">
              <w:rPr>
                <w:rStyle w:val="Hyperlink"/>
                <w:noProof/>
              </w:rPr>
              <w:t>Research Objectives</w:t>
            </w:r>
            <w:r>
              <w:rPr>
                <w:noProof/>
                <w:webHidden/>
              </w:rPr>
              <w:tab/>
            </w:r>
            <w:r>
              <w:rPr>
                <w:noProof/>
                <w:webHidden/>
              </w:rPr>
              <w:fldChar w:fldCharType="begin"/>
            </w:r>
            <w:r>
              <w:rPr>
                <w:noProof/>
                <w:webHidden/>
              </w:rPr>
              <w:instrText xml:space="preserve"> PAGEREF _Toc213542137 \h </w:instrText>
            </w:r>
            <w:r>
              <w:rPr>
                <w:noProof/>
                <w:webHidden/>
              </w:rPr>
            </w:r>
            <w:r>
              <w:rPr>
                <w:noProof/>
                <w:webHidden/>
              </w:rPr>
              <w:fldChar w:fldCharType="separate"/>
            </w:r>
            <w:r>
              <w:rPr>
                <w:noProof/>
                <w:webHidden/>
              </w:rPr>
              <w:t>2</w:t>
            </w:r>
            <w:r>
              <w:rPr>
                <w:noProof/>
                <w:webHidden/>
              </w:rPr>
              <w:fldChar w:fldCharType="end"/>
            </w:r>
          </w:hyperlink>
        </w:p>
        <w:p w14:paraId="2BB53630" w14:textId="3E1E9699" w:rsidR="004F5A96" w:rsidRDefault="004F5A96">
          <w:pPr>
            <w:pStyle w:val="TOC2"/>
            <w:tabs>
              <w:tab w:val="left" w:pos="960"/>
              <w:tab w:val="right" w:leader="dot" w:pos="8630"/>
            </w:tabs>
            <w:rPr>
              <w:rFonts w:asciiTheme="minorHAnsi" w:eastAsiaTheme="minorEastAsia" w:hAnsiTheme="minorHAnsi"/>
              <w:noProof/>
              <w:szCs w:val="24"/>
            </w:rPr>
          </w:pPr>
          <w:hyperlink w:anchor="_Toc213542138" w:history="1">
            <w:r w:rsidRPr="009E566F">
              <w:rPr>
                <w:rStyle w:val="Hyperlink"/>
                <w:noProof/>
              </w:rPr>
              <w:t>1.4</w:t>
            </w:r>
            <w:r>
              <w:rPr>
                <w:rFonts w:asciiTheme="minorHAnsi" w:eastAsiaTheme="minorEastAsia" w:hAnsiTheme="minorHAnsi"/>
                <w:noProof/>
                <w:szCs w:val="24"/>
              </w:rPr>
              <w:tab/>
            </w:r>
            <w:r w:rsidRPr="009E566F">
              <w:rPr>
                <w:rStyle w:val="Hyperlink"/>
                <w:noProof/>
              </w:rPr>
              <w:t>Research Questions</w:t>
            </w:r>
            <w:r>
              <w:rPr>
                <w:noProof/>
                <w:webHidden/>
              </w:rPr>
              <w:tab/>
            </w:r>
            <w:r>
              <w:rPr>
                <w:noProof/>
                <w:webHidden/>
              </w:rPr>
              <w:fldChar w:fldCharType="begin"/>
            </w:r>
            <w:r>
              <w:rPr>
                <w:noProof/>
                <w:webHidden/>
              </w:rPr>
              <w:instrText xml:space="preserve"> PAGEREF _Toc213542138 \h </w:instrText>
            </w:r>
            <w:r>
              <w:rPr>
                <w:noProof/>
                <w:webHidden/>
              </w:rPr>
            </w:r>
            <w:r>
              <w:rPr>
                <w:noProof/>
                <w:webHidden/>
              </w:rPr>
              <w:fldChar w:fldCharType="separate"/>
            </w:r>
            <w:r>
              <w:rPr>
                <w:noProof/>
                <w:webHidden/>
              </w:rPr>
              <w:t>2</w:t>
            </w:r>
            <w:r>
              <w:rPr>
                <w:noProof/>
                <w:webHidden/>
              </w:rPr>
              <w:fldChar w:fldCharType="end"/>
            </w:r>
          </w:hyperlink>
        </w:p>
        <w:p w14:paraId="61EC9651" w14:textId="0A42DF1A" w:rsidR="004F5A96" w:rsidRDefault="004F5A96">
          <w:pPr>
            <w:pStyle w:val="TOC1"/>
            <w:tabs>
              <w:tab w:val="left" w:pos="480"/>
              <w:tab w:val="right" w:leader="dot" w:pos="8630"/>
            </w:tabs>
            <w:rPr>
              <w:rFonts w:asciiTheme="minorHAnsi" w:eastAsiaTheme="minorEastAsia" w:hAnsiTheme="minorHAnsi"/>
              <w:noProof/>
              <w:szCs w:val="24"/>
            </w:rPr>
          </w:pPr>
          <w:hyperlink w:anchor="_Toc213542139" w:history="1">
            <w:r w:rsidRPr="009E566F">
              <w:rPr>
                <w:rStyle w:val="Hyperlink"/>
                <w:noProof/>
              </w:rPr>
              <w:t>2</w:t>
            </w:r>
            <w:r>
              <w:rPr>
                <w:rFonts w:asciiTheme="minorHAnsi" w:eastAsiaTheme="minorEastAsia" w:hAnsiTheme="minorHAnsi"/>
                <w:noProof/>
                <w:szCs w:val="24"/>
              </w:rPr>
              <w:tab/>
            </w:r>
            <w:r w:rsidRPr="009E566F">
              <w:rPr>
                <w:rStyle w:val="Hyperlink"/>
                <w:noProof/>
              </w:rPr>
              <w:t>Literature Review</w:t>
            </w:r>
            <w:r>
              <w:rPr>
                <w:noProof/>
                <w:webHidden/>
              </w:rPr>
              <w:tab/>
            </w:r>
            <w:r>
              <w:rPr>
                <w:noProof/>
                <w:webHidden/>
              </w:rPr>
              <w:fldChar w:fldCharType="begin"/>
            </w:r>
            <w:r>
              <w:rPr>
                <w:noProof/>
                <w:webHidden/>
              </w:rPr>
              <w:instrText xml:space="preserve"> PAGEREF _Toc213542139 \h </w:instrText>
            </w:r>
            <w:r>
              <w:rPr>
                <w:noProof/>
                <w:webHidden/>
              </w:rPr>
            </w:r>
            <w:r>
              <w:rPr>
                <w:noProof/>
                <w:webHidden/>
              </w:rPr>
              <w:fldChar w:fldCharType="separate"/>
            </w:r>
            <w:r>
              <w:rPr>
                <w:noProof/>
                <w:webHidden/>
              </w:rPr>
              <w:t>3</w:t>
            </w:r>
            <w:r>
              <w:rPr>
                <w:noProof/>
                <w:webHidden/>
              </w:rPr>
              <w:fldChar w:fldCharType="end"/>
            </w:r>
          </w:hyperlink>
        </w:p>
        <w:p w14:paraId="4C4F9B2F" w14:textId="349B0207" w:rsidR="004F5A96" w:rsidRDefault="004F5A96">
          <w:pPr>
            <w:pStyle w:val="TOC2"/>
            <w:tabs>
              <w:tab w:val="left" w:pos="960"/>
              <w:tab w:val="right" w:leader="dot" w:pos="8630"/>
            </w:tabs>
            <w:rPr>
              <w:rFonts w:asciiTheme="minorHAnsi" w:eastAsiaTheme="minorEastAsia" w:hAnsiTheme="minorHAnsi"/>
              <w:noProof/>
              <w:szCs w:val="24"/>
            </w:rPr>
          </w:pPr>
          <w:hyperlink w:anchor="_Toc213542140" w:history="1">
            <w:r w:rsidRPr="009E566F">
              <w:rPr>
                <w:rStyle w:val="Hyperlink"/>
                <w:noProof/>
              </w:rPr>
              <w:t>2.1</w:t>
            </w:r>
            <w:r>
              <w:rPr>
                <w:rFonts w:asciiTheme="minorHAnsi" w:eastAsiaTheme="minorEastAsia" w:hAnsiTheme="minorHAnsi"/>
                <w:noProof/>
                <w:szCs w:val="24"/>
              </w:rPr>
              <w:tab/>
            </w:r>
            <w:r w:rsidRPr="009E566F">
              <w:rPr>
                <w:rStyle w:val="Hyperlink"/>
                <w:noProof/>
              </w:rPr>
              <w:t>Introduction and Selection Criteria</w:t>
            </w:r>
            <w:r>
              <w:rPr>
                <w:noProof/>
                <w:webHidden/>
              </w:rPr>
              <w:tab/>
            </w:r>
            <w:r>
              <w:rPr>
                <w:noProof/>
                <w:webHidden/>
              </w:rPr>
              <w:fldChar w:fldCharType="begin"/>
            </w:r>
            <w:r>
              <w:rPr>
                <w:noProof/>
                <w:webHidden/>
              </w:rPr>
              <w:instrText xml:space="preserve"> PAGEREF _Toc213542140 \h </w:instrText>
            </w:r>
            <w:r>
              <w:rPr>
                <w:noProof/>
                <w:webHidden/>
              </w:rPr>
            </w:r>
            <w:r>
              <w:rPr>
                <w:noProof/>
                <w:webHidden/>
              </w:rPr>
              <w:fldChar w:fldCharType="separate"/>
            </w:r>
            <w:r>
              <w:rPr>
                <w:noProof/>
                <w:webHidden/>
              </w:rPr>
              <w:t>3</w:t>
            </w:r>
            <w:r>
              <w:rPr>
                <w:noProof/>
                <w:webHidden/>
              </w:rPr>
              <w:fldChar w:fldCharType="end"/>
            </w:r>
          </w:hyperlink>
        </w:p>
        <w:p w14:paraId="25013A49" w14:textId="3B74E188" w:rsidR="004F5A96" w:rsidRDefault="004F5A96">
          <w:pPr>
            <w:pStyle w:val="TOC2"/>
            <w:tabs>
              <w:tab w:val="left" w:pos="960"/>
              <w:tab w:val="right" w:leader="dot" w:pos="8630"/>
            </w:tabs>
            <w:rPr>
              <w:rFonts w:asciiTheme="minorHAnsi" w:eastAsiaTheme="minorEastAsia" w:hAnsiTheme="minorHAnsi"/>
              <w:noProof/>
              <w:szCs w:val="24"/>
            </w:rPr>
          </w:pPr>
          <w:hyperlink w:anchor="_Toc213542141" w:history="1">
            <w:r w:rsidRPr="009E566F">
              <w:rPr>
                <w:rStyle w:val="Hyperlink"/>
                <w:noProof/>
              </w:rPr>
              <w:t>2.2</w:t>
            </w:r>
            <w:r>
              <w:rPr>
                <w:rFonts w:asciiTheme="minorHAnsi" w:eastAsiaTheme="minorEastAsia" w:hAnsiTheme="minorHAnsi"/>
                <w:noProof/>
                <w:szCs w:val="24"/>
              </w:rPr>
              <w:tab/>
            </w:r>
            <w:r w:rsidRPr="009E566F">
              <w:rPr>
                <w:rStyle w:val="Hyperlink"/>
                <w:noProof/>
              </w:rPr>
              <w:t>Summary and Research Gap</w:t>
            </w:r>
            <w:r>
              <w:rPr>
                <w:noProof/>
                <w:webHidden/>
              </w:rPr>
              <w:tab/>
            </w:r>
            <w:r>
              <w:rPr>
                <w:noProof/>
                <w:webHidden/>
              </w:rPr>
              <w:fldChar w:fldCharType="begin"/>
            </w:r>
            <w:r>
              <w:rPr>
                <w:noProof/>
                <w:webHidden/>
              </w:rPr>
              <w:instrText xml:space="preserve"> PAGEREF _Toc213542141 \h </w:instrText>
            </w:r>
            <w:r>
              <w:rPr>
                <w:noProof/>
                <w:webHidden/>
              </w:rPr>
            </w:r>
            <w:r>
              <w:rPr>
                <w:noProof/>
                <w:webHidden/>
              </w:rPr>
              <w:fldChar w:fldCharType="separate"/>
            </w:r>
            <w:r>
              <w:rPr>
                <w:noProof/>
                <w:webHidden/>
              </w:rPr>
              <w:t>4</w:t>
            </w:r>
            <w:r>
              <w:rPr>
                <w:noProof/>
                <w:webHidden/>
              </w:rPr>
              <w:fldChar w:fldCharType="end"/>
            </w:r>
          </w:hyperlink>
        </w:p>
        <w:p w14:paraId="3B25BEB0" w14:textId="3DF74D1C" w:rsidR="004F5A96" w:rsidRDefault="004F5A96">
          <w:pPr>
            <w:pStyle w:val="TOC1"/>
            <w:tabs>
              <w:tab w:val="left" w:pos="480"/>
              <w:tab w:val="right" w:leader="dot" w:pos="8630"/>
            </w:tabs>
            <w:rPr>
              <w:rFonts w:asciiTheme="minorHAnsi" w:eastAsiaTheme="minorEastAsia" w:hAnsiTheme="minorHAnsi"/>
              <w:noProof/>
              <w:szCs w:val="24"/>
            </w:rPr>
          </w:pPr>
          <w:hyperlink w:anchor="_Toc213542142" w:history="1">
            <w:r w:rsidRPr="009E566F">
              <w:rPr>
                <w:rStyle w:val="Hyperlink"/>
                <w:noProof/>
              </w:rPr>
              <w:t>3</w:t>
            </w:r>
            <w:r>
              <w:rPr>
                <w:rFonts w:asciiTheme="minorHAnsi" w:eastAsiaTheme="minorEastAsia" w:hAnsiTheme="minorHAnsi"/>
                <w:noProof/>
                <w:szCs w:val="24"/>
              </w:rPr>
              <w:tab/>
            </w:r>
            <w:r w:rsidRPr="009E566F">
              <w:rPr>
                <w:rStyle w:val="Hyperlink"/>
                <w:noProof/>
              </w:rPr>
              <w:t>Dataset &amp; EDA</w:t>
            </w:r>
            <w:r>
              <w:rPr>
                <w:noProof/>
                <w:webHidden/>
              </w:rPr>
              <w:tab/>
            </w:r>
            <w:r>
              <w:rPr>
                <w:noProof/>
                <w:webHidden/>
              </w:rPr>
              <w:fldChar w:fldCharType="begin"/>
            </w:r>
            <w:r>
              <w:rPr>
                <w:noProof/>
                <w:webHidden/>
              </w:rPr>
              <w:instrText xml:space="preserve"> PAGEREF _Toc213542142 \h </w:instrText>
            </w:r>
            <w:r>
              <w:rPr>
                <w:noProof/>
                <w:webHidden/>
              </w:rPr>
            </w:r>
            <w:r>
              <w:rPr>
                <w:noProof/>
                <w:webHidden/>
              </w:rPr>
              <w:fldChar w:fldCharType="separate"/>
            </w:r>
            <w:r>
              <w:rPr>
                <w:noProof/>
                <w:webHidden/>
              </w:rPr>
              <w:t>5</w:t>
            </w:r>
            <w:r>
              <w:rPr>
                <w:noProof/>
                <w:webHidden/>
              </w:rPr>
              <w:fldChar w:fldCharType="end"/>
            </w:r>
          </w:hyperlink>
        </w:p>
        <w:p w14:paraId="32113A4F" w14:textId="24FCE1EC" w:rsidR="004F5A96" w:rsidRDefault="004F5A96">
          <w:pPr>
            <w:pStyle w:val="TOC2"/>
            <w:tabs>
              <w:tab w:val="left" w:pos="960"/>
              <w:tab w:val="right" w:leader="dot" w:pos="8630"/>
            </w:tabs>
            <w:rPr>
              <w:rFonts w:asciiTheme="minorHAnsi" w:eastAsiaTheme="minorEastAsia" w:hAnsiTheme="minorHAnsi"/>
              <w:noProof/>
              <w:szCs w:val="24"/>
            </w:rPr>
          </w:pPr>
          <w:hyperlink w:anchor="_Toc213542143" w:history="1">
            <w:r w:rsidRPr="009E566F">
              <w:rPr>
                <w:rStyle w:val="Hyperlink"/>
                <w:noProof/>
              </w:rPr>
              <w:t>3.1</w:t>
            </w:r>
            <w:r>
              <w:rPr>
                <w:rFonts w:asciiTheme="minorHAnsi" w:eastAsiaTheme="minorEastAsia" w:hAnsiTheme="minorHAnsi"/>
                <w:noProof/>
                <w:szCs w:val="24"/>
              </w:rPr>
              <w:tab/>
            </w:r>
            <w:r w:rsidRPr="009E566F">
              <w:rPr>
                <w:rStyle w:val="Hyperlink"/>
                <w:noProof/>
              </w:rPr>
              <w:t>Data Source and Original Collection Method</w:t>
            </w:r>
            <w:r>
              <w:rPr>
                <w:noProof/>
                <w:webHidden/>
              </w:rPr>
              <w:tab/>
            </w:r>
            <w:r>
              <w:rPr>
                <w:noProof/>
                <w:webHidden/>
              </w:rPr>
              <w:fldChar w:fldCharType="begin"/>
            </w:r>
            <w:r>
              <w:rPr>
                <w:noProof/>
                <w:webHidden/>
              </w:rPr>
              <w:instrText xml:space="preserve"> PAGEREF _Toc213542143 \h </w:instrText>
            </w:r>
            <w:r>
              <w:rPr>
                <w:noProof/>
                <w:webHidden/>
              </w:rPr>
            </w:r>
            <w:r>
              <w:rPr>
                <w:noProof/>
                <w:webHidden/>
              </w:rPr>
              <w:fldChar w:fldCharType="separate"/>
            </w:r>
            <w:r>
              <w:rPr>
                <w:noProof/>
                <w:webHidden/>
              </w:rPr>
              <w:t>5</w:t>
            </w:r>
            <w:r>
              <w:rPr>
                <w:noProof/>
                <w:webHidden/>
              </w:rPr>
              <w:fldChar w:fldCharType="end"/>
            </w:r>
          </w:hyperlink>
        </w:p>
        <w:p w14:paraId="59F6B068" w14:textId="3A393999" w:rsidR="004F5A96" w:rsidRDefault="004F5A96">
          <w:pPr>
            <w:pStyle w:val="TOC2"/>
            <w:tabs>
              <w:tab w:val="left" w:pos="960"/>
              <w:tab w:val="right" w:leader="dot" w:pos="8630"/>
            </w:tabs>
            <w:rPr>
              <w:rFonts w:asciiTheme="minorHAnsi" w:eastAsiaTheme="minorEastAsia" w:hAnsiTheme="minorHAnsi"/>
              <w:noProof/>
              <w:szCs w:val="24"/>
            </w:rPr>
          </w:pPr>
          <w:hyperlink w:anchor="_Toc213542144" w:history="1">
            <w:r w:rsidRPr="009E566F">
              <w:rPr>
                <w:rStyle w:val="Hyperlink"/>
                <w:noProof/>
              </w:rPr>
              <w:t>3.2</w:t>
            </w:r>
            <w:r>
              <w:rPr>
                <w:rFonts w:asciiTheme="minorHAnsi" w:eastAsiaTheme="minorEastAsia" w:hAnsiTheme="minorHAnsi"/>
                <w:noProof/>
                <w:szCs w:val="24"/>
              </w:rPr>
              <w:tab/>
            </w:r>
            <w:r w:rsidRPr="009E566F">
              <w:rPr>
                <w:rStyle w:val="Hyperlink"/>
                <w:noProof/>
              </w:rPr>
              <w:t>Preprocessing Details and Visualizations</w:t>
            </w:r>
            <w:r>
              <w:rPr>
                <w:noProof/>
                <w:webHidden/>
              </w:rPr>
              <w:tab/>
            </w:r>
            <w:r>
              <w:rPr>
                <w:noProof/>
                <w:webHidden/>
              </w:rPr>
              <w:fldChar w:fldCharType="begin"/>
            </w:r>
            <w:r>
              <w:rPr>
                <w:noProof/>
                <w:webHidden/>
              </w:rPr>
              <w:instrText xml:space="preserve"> PAGEREF _Toc213542144 \h </w:instrText>
            </w:r>
            <w:r>
              <w:rPr>
                <w:noProof/>
                <w:webHidden/>
              </w:rPr>
            </w:r>
            <w:r>
              <w:rPr>
                <w:noProof/>
                <w:webHidden/>
              </w:rPr>
              <w:fldChar w:fldCharType="separate"/>
            </w:r>
            <w:r>
              <w:rPr>
                <w:noProof/>
                <w:webHidden/>
              </w:rPr>
              <w:t>5</w:t>
            </w:r>
            <w:r>
              <w:rPr>
                <w:noProof/>
                <w:webHidden/>
              </w:rPr>
              <w:fldChar w:fldCharType="end"/>
            </w:r>
          </w:hyperlink>
        </w:p>
        <w:p w14:paraId="67DA5919" w14:textId="452A3B94" w:rsidR="004F5A96" w:rsidRDefault="004F5A96">
          <w:pPr>
            <w:pStyle w:val="TOC1"/>
            <w:tabs>
              <w:tab w:val="left" w:pos="480"/>
              <w:tab w:val="right" w:leader="dot" w:pos="8630"/>
            </w:tabs>
            <w:rPr>
              <w:rFonts w:asciiTheme="minorHAnsi" w:eastAsiaTheme="minorEastAsia" w:hAnsiTheme="minorHAnsi"/>
              <w:noProof/>
              <w:szCs w:val="24"/>
            </w:rPr>
          </w:pPr>
          <w:hyperlink w:anchor="_Toc213542145" w:history="1">
            <w:r w:rsidRPr="009E566F">
              <w:rPr>
                <w:rStyle w:val="Hyperlink"/>
                <w:noProof/>
              </w:rPr>
              <w:t>4</w:t>
            </w:r>
            <w:r>
              <w:rPr>
                <w:rFonts w:asciiTheme="minorHAnsi" w:eastAsiaTheme="minorEastAsia" w:hAnsiTheme="minorHAnsi"/>
                <w:noProof/>
                <w:szCs w:val="24"/>
              </w:rPr>
              <w:tab/>
            </w:r>
            <w:r w:rsidRPr="009E566F">
              <w:rPr>
                <w:rStyle w:val="Hyperlink"/>
                <w:noProof/>
              </w:rPr>
              <w:t>Ethics Statement</w:t>
            </w:r>
            <w:r>
              <w:rPr>
                <w:noProof/>
                <w:webHidden/>
              </w:rPr>
              <w:tab/>
            </w:r>
            <w:r>
              <w:rPr>
                <w:noProof/>
                <w:webHidden/>
              </w:rPr>
              <w:fldChar w:fldCharType="begin"/>
            </w:r>
            <w:r>
              <w:rPr>
                <w:noProof/>
                <w:webHidden/>
              </w:rPr>
              <w:instrText xml:space="preserve"> PAGEREF _Toc213542145 \h </w:instrText>
            </w:r>
            <w:r>
              <w:rPr>
                <w:noProof/>
                <w:webHidden/>
              </w:rPr>
            </w:r>
            <w:r>
              <w:rPr>
                <w:noProof/>
                <w:webHidden/>
              </w:rPr>
              <w:fldChar w:fldCharType="separate"/>
            </w:r>
            <w:r>
              <w:rPr>
                <w:noProof/>
                <w:webHidden/>
              </w:rPr>
              <w:t>7</w:t>
            </w:r>
            <w:r>
              <w:rPr>
                <w:noProof/>
                <w:webHidden/>
              </w:rPr>
              <w:fldChar w:fldCharType="end"/>
            </w:r>
          </w:hyperlink>
        </w:p>
        <w:p w14:paraId="3E9913AF" w14:textId="284904E2" w:rsidR="004F5A96" w:rsidRDefault="004F5A96">
          <w:pPr>
            <w:pStyle w:val="TOC1"/>
            <w:tabs>
              <w:tab w:val="left" w:pos="480"/>
              <w:tab w:val="right" w:leader="dot" w:pos="8630"/>
            </w:tabs>
            <w:rPr>
              <w:rFonts w:asciiTheme="minorHAnsi" w:eastAsiaTheme="minorEastAsia" w:hAnsiTheme="minorHAnsi"/>
              <w:noProof/>
              <w:szCs w:val="24"/>
            </w:rPr>
          </w:pPr>
          <w:hyperlink w:anchor="_Toc213542146" w:history="1">
            <w:r w:rsidRPr="009E566F">
              <w:rPr>
                <w:rStyle w:val="Hyperlink"/>
                <w:noProof/>
              </w:rPr>
              <w:t>5</w:t>
            </w:r>
            <w:r>
              <w:rPr>
                <w:rFonts w:asciiTheme="minorHAnsi" w:eastAsiaTheme="minorEastAsia" w:hAnsiTheme="minorHAnsi"/>
                <w:noProof/>
                <w:szCs w:val="24"/>
              </w:rPr>
              <w:tab/>
            </w:r>
            <w:r w:rsidRPr="009E566F">
              <w:rPr>
                <w:rStyle w:val="Hyperlink"/>
                <w:noProof/>
              </w:rPr>
              <w:t>Methodology</w:t>
            </w:r>
            <w:r>
              <w:rPr>
                <w:noProof/>
                <w:webHidden/>
              </w:rPr>
              <w:tab/>
            </w:r>
            <w:r>
              <w:rPr>
                <w:noProof/>
                <w:webHidden/>
              </w:rPr>
              <w:fldChar w:fldCharType="begin"/>
            </w:r>
            <w:r>
              <w:rPr>
                <w:noProof/>
                <w:webHidden/>
              </w:rPr>
              <w:instrText xml:space="preserve"> PAGEREF _Toc213542146 \h </w:instrText>
            </w:r>
            <w:r>
              <w:rPr>
                <w:noProof/>
                <w:webHidden/>
              </w:rPr>
            </w:r>
            <w:r>
              <w:rPr>
                <w:noProof/>
                <w:webHidden/>
              </w:rPr>
              <w:fldChar w:fldCharType="separate"/>
            </w:r>
            <w:r>
              <w:rPr>
                <w:noProof/>
                <w:webHidden/>
              </w:rPr>
              <w:t>8</w:t>
            </w:r>
            <w:r>
              <w:rPr>
                <w:noProof/>
                <w:webHidden/>
              </w:rPr>
              <w:fldChar w:fldCharType="end"/>
            </w:r>
          </w:hyperlink>
        </w:p>
        <w:p w14:paraId="1195073B" w14:textId="6BC488D6" w:rsidR="004F5A96" w:rsidRDefault="004F5A96">
          <w:pPr>
            <w:pStyle w:val="TOC2"/>
            <w:tabs>
              <w:tab w:val="left" w:pos="960"/>
              <w:tab w:val="right" w:leader="dot" w:pos="8630"/>
            </w:tabs>
            <w:rPr>
              <w:rFonts w:asciiTheme="minorHAnsi" w:eastAsiaTheme="minorEastAsia" w:hAnsiTheme="minorHAnsi"/>
              <w:noProof/>
              <w:szCs w:val="24"/>
            </w:rPr>
          </w:pPr>
          <w:hyperlink w:anchor="_Toc213542147" w:history="1">
            <w:r w:rsidRPr="009E566F">
              <w:rPr>
                <w:rStyle w:val="Hyperlink"/>
                <w:noProof/>
              </w:rPr>
              <w:t>5.1</w:t>
            </w:r>
            <w:r>
              <w:rPr>
                <w:rFonts w:asciiTheme="minorHAnsi" w:eastAsiaTheme="minorEastAsia" w:hAnsiTheme="minorHAnsi"/>
                <w:noProof/>
                <w:szCs w:val="24"/>
              </w:rPr>
              <w:tab/>
            </w:r>
            <w:r w:rsidRPr="009E566F">
              <w:rPr>
                <w:rStyle w:val="Hyperlink"/>
                <w:noProof/>
              </w:rPr>
              <w:t>Dataset Collection and Preprocessing</w:t>
            </w:r>
            <w:r>
              <w:rPr>
                <w:noProof/>
                <w:webHidden/>
              </w:rPr>
              <w:tab/>
            </w:r>
            <w:r>
              <w:rPr>
                <w:noProof/>
                <w:webHidden/>
              </w:rPr>
              <w:fldChar w:fldCharType="begin"/>
            </w:r>
            <w:r>
              <w:rPr>
                <w:noProof/>
                <w:webHidden/>
              </w:rPr>
              <w:instrText xml:space="preserve"> PAGEREF _Toc213542147 \h </w:instrText>
            </w:r>
            <w:r>
              <w:rPr>
                <w:noProof/>
                <w:webHidden/>
              </w:rPr>
            </w:r>
            <w:r>
              <w:rPr>
                <w:noProof/>
                <w:webHidden/>
              </w:rPr>
              <w:fldChar w:fldCharType="separate"/>
            </w:r>
            <w:r>
              <w:rPr>
                <w:noProof/>
                <w:webHidden/>
              </w:rPr>
              <w:t>8</w:t>
            </w:r>
            <w:r>
              <w:rPr>
                <w:noProof/>
                <w:webHidden/>
              </w:rPr>
              <w:fldChar w:fldCharType="end"/>
            </w:r>
          </w:hyperlink>
        </w:p>
        <w:p w14:paraId="1D431011" w14:textId="5682A50B" w:rsidR="004F5A96" w:rsidRDefault="004F5A96">
          <w:pPr>
            <w:pStyle w:val="TOC2"/>
            <w:tabs>
              <w:tab w:val="left" w:pos="960"/>
              <w:tab w:val="right" w:leader="dot" w:pos="8630"/>
            </w:tabs>
            <w:rPr>
              <w:rFonts w:asciiTheme="minorHAnsi" w:eastAsiaTheme="minorEastAsia" w:hAnsiTheme="minorHAnsi"/>
              <w:noProof/>
              <w:szCs w:val="24"/>
            </w:rPr>
          </w:pPr>
          <w:hyperlink w:anchor="_Toc213542148" w:history="1">
            <w:r w:rsidRPr="009E566F">
              <w:rPr>
                <w:rStyle w:val="Hyperlink"/>
                <w:noProof/>
              </w:rPr>
              <w:t>5.2</w:t>
            </w:r>
            <w:r>
              <w:rPr>
                <w:rFonts w:asciiTheme="minorHAnsi" w:eastAsiaTheme="minorEastAsia" w:hAnsiTheme="minorHAnsi"/>
                <w:noProof/>
                <w:szCs w:val="24"/>
              </w:rPr>
              <w:tab/>
            </w:r>
            <w:r w:rsidRPr="009E566F">
              <w:rPr>
                <w:rStyle w:val="Hyperlink"/>
                <w:noProof/>
              </w:rPr>
              <w:t>Model Development</w:t>
            </w:r>
            <w:r>
              <w:rPr>
                <w:noProof/>
                <w:webHidden/>
              </w:rPr>
              <w:tab/>
            </w:r>
            <w:r>
              <w:rPr>
                <w:noProof/>
                <w:webHidden/>
              </w:rPr>
              <w:fldChar w:fldCharType="begin"/>
            </w:r>
            <w:r>
              <w:rPr>
                <w:noProof/>
                <w:webHidden/>
              </w:rPr>
              <w:instrText xml:space="preserve"> PAGEREF _Toc213542148 \h </w:instrText>
            </w:r>
            <w:r>
              <w:rPr>
                <w:noProof/>
                <w:webHidden/>
              </w:rPr>
            </w:r>
            <w:r>
              <w:rPr>
                <w:noProof/>
                <w:webHidden/>
              </w:rPr>
              <w:fldChar w:fldCharType="separate"/>
            </w:r>
            <w:r>
              <w:rPr>
                <w:noProof/>
                <w:webHidden/>
              </w:rPr>
              <w:t>8</w:t>
            </w:r>
            <w:r>
              <w:rPr>
                <w:noProof/>
                <w:webHidden/>
              </w:rPr>
              <w:fldChar w:fldCharType="end"/>
            </w:r>
          </w:hyperlink>
        </w:p>
        <w:p w14:paraId="30CC2768" w14:textId="122E0DBA" w:rsidR="004F5A96" w:rsidRDefault="004F5A96">
          <w:pPr>
            <w:pStyle w:val="TOC3"/>
            <w:tabs>
              <w:tab w:val="left" w:pos="1440"/>
              <w:tab w:val="right" w:leader="dot" w:pos="8630"/>
            </w:tabs>
            <w:rPr>
              <w:rFonts w:asciiTheme="minorHAnsi" w:eastAsiaTheme="minorEastAsia" w:hAnsiTheme="minorHAnsi"/>
              <w:noProof/>
              <w:szCs w:val="24"/>
            </w:rPr>
          </w:pPr>
          <w:hyperlink w:anchor="_Toc213542149" w:history="1">
            <w:r w:rsidRPr="009E566F">
              <w:rPr>
                <w:rStyle w:val="Hyperlink"/>
                <w:noProof/>
              </w:rPr>
              <w:t>5.2.1</w:t>
            </w:r>
            <w:r>
              <w:rPr>
                <w:rFonts w:asciiTheme="minorHAnsi" w:eastAsiaTheme="minorEastAsia" w:hAnsiTheme="minorHAnsi"/>
                <w:noProof/>
                <w:szCs w:val="24"/>
              </w:rPr>
              <w:tab/>
            </w:r>
            <w:r w:rsidRPr="009E566F">
              <w:rPr>
                <w:rStyle w:val="Hyperlink"/>
                <w:noProof/>
              </w:rPr>
              <w:t>Baseline CNN Architecture</w:t>
            </w:r>
            <w:r>
              <w:rPr>
                <w:noProof/>
                <w:webHidden/>
              </w:rPr>
              <w:tab/>
            </w:r>
            <w:r>
              <w:rPr>
                <w:noProof/>
                <w:webHidden/>
              </w:rPr>
              <w:fldChar w:fldCharType="begin"/>
            </w:r>
            <w:r>
              <w:rPr>
                <w:noProof/>
                <w:webHidden/>
              </w:rPr>
              <w:instrText xml:space="preserve"> PAGEREF _Toc213542149 \h </w:instrText>
            </w:r>
            <w:r>
              <w:rPr>
                <w:noProof/>
                <w:webHidden/>
              </w:rPr>
            </w:r>
            <w:r>
              <w:rPr>
                <w:noProof/>
                <w:webHidden/>
              </w:rPr>
              <w:fldChar w:fldCharType="separate"/>
            </w:r>
            <w:r>
              <w:rPr>
                <w:noProof/>
                <w:webHidden/>
              </w:rPr>
              <w:t>8</w:t>
            </w:r>
            <w:r>
              <w:rPr>
                <w:noProof/>
                <w:webHidden/>
              </w:rPr>
              <w:fldChar w:fldCharType="end"/>
            </w:r>
          </w:hyperlink>
        </w:p>
        <w:p w14:paraId="23108258" w14:textId="78E62871" w:rsidR="004F5A96" w:rsidRDefault="004F5A96">
          <w:pPr>
            <w:pStyle w:val="TOC3"/>
            <w:tabs>
              <w:tab w:val="left" w:pos="1440"/>
              <w:tab w:val="right" w:leader="dot" w:pos="8630"/>
            </w:tabs>
            <w:rPr>
              <w:rFonts w:asciiTheme="minorHAnsi" w:eastAsiaTheme="minorEastAsia" w:hAnsiTheme="minorHAnsi"/>
              <w:noProof/>
              <w:szCs w:val="24"/>
            </w:rPr>
          </w:pPr>
          <w:hyperlink w:anchor="_Toc213542150" w:history="1">
            <w:r w:rsidRPr="009E566F">
              <w:rPr>
                <w:rStyle w:val="Hyperlink"/>
                <w:noProof/>
              </w:rPr>
              <w:t>5.2.2</w:t>
            </w:r>
            <w:r>
              <w:rPr>
                <w:rFonts w:asciiTheme="minorHAnsi" w:eastAsiaTheme="minorEastAsia" w:hAnsiTheme="minorHAnsi"/>
                <w:noProof/>
                <w:szCs w:val="24"/>
              </w:rPr>
              <w:tab/>
            </w:r>
            <w:r w:rsidRPr="009E566F">
              <w:rPr>
                <w:rStyle w:val="Hyperlink"/>
                <w:noProof/>
              </w:rPr>
              <w:t>Transfer Learning Architectures</w:t>
            </w:r>
            <w:r>
              <w:rPr>
                <w:noProof/>
                <w:webHidden/>
              </w:rPr>
              <w:tab/>
            </w:r>
            <w:r>
              <w:rPr>
                <w:noProof/>
                <w:webHidden/>
              </w:rPr>
              <w:fldChar w:fldCharType="begin"/>
            </w:r>
            <w:r>
              <w:rPr>
                <w:noProof/>
                <w:webHidden/>
              </w:rPr>
              <w:instrText xml:space="preserve"> PAGEREF _Toc213542150 \h </w:instrText>
            </w:r>
            <w:r>
              <w:rPr>
                <w:noProof/>
                <w:webHidden/>
              </w:rPr>
            </w:r>
            <w:r>
              <w:rPr>
                <w:noProof/>
                <w:webHidden/>
              </w:rPr>
              <w:fldChar w:fldCharType="separate"/>
            </w:r>
            <w:r>
              <w:rPr>
                <w:noProof/>
                <w:webHidden/>
              </w:rPr>
              <w:t>9</w:t>
            </w:r>
            <w:r>
              <w:rPr>
                <w:noProof/>
                <w:webHidden/>
              </w:rPr>
              <w:fldChar w:fldCharType="end"/>
            </w:r>
          </w:hyperlink>
        </w:p>
        <w:p w14:paraId="4B654156" w14:textId="131BB37D" w:rsidR="004F5A96" w:rsidRDefault="004F5A96">
          <w:pPr>
            <w:pStyle w:val="TOC2"/>
            <w:tabs>
              <w:tab w:val="left" w:pos="960"/>
              <w:tab w:val="right" w:leader="dot" w:pos="8630"/>
            </w:tabs>
            <w:rPr>
              <w:rFonts w:asciiTheme="minorHAnsi" w:eastAsiaTheme="minorEastAsia" w:hAnsiTheme="minorHAnsi"/>
              <w:noProof/>
              <w:szCs w:val="24"/>
            </w:rPr>
          </w:pPr>
          <w:hyperlink w:anchor="_Toc213542151" w:history="1">
            <w:r w:rsidRPr="009E566F">
              <w:rPr>
                <w:rStyle w:val="Hyperlink"/>
                <w:noProof/>
              </w:rPr>
              <w:t>5.3</w:t>
            </w:r>
            <w:r>
              <w:rPr>
                <w:rFonts w:asciiTheme="minorHAnsi" w:eastAsiaTheme="minorEastAsia" w:hAnsiTheme="minorHAnsi"/>
                <w:noProof/>
                <w:szCs w:val="24"/>
              </w:rPr>
              <w:tab/>
            </w:r>
            <w:r w:rsidRPr="009E566F">
              <w:rPr>
                <w:rStyle w:val="Hyperlink"/>
                <w:noProof/>
              </w:rPr>
              <w:t>Model Training</w:t>
            </w:r>
            <w:r>
              <w:rPr>
                <w:noProof/>
                <w:webHidden/>
              </w:rPr>
              <w:tab/>
            </w:r>
            <w:r>
              <w:rPr>
                <w:noProof/>
                <w:webHidden/>
              </w:rPr>
              <w:fldChar w:fldCharType="begin"/>
            </w:r>
            <w:r>
              <w:rPr>
                <w:noProof/>
                <w:webHidden/>
              </w:rPr>
              <w:instrText xml:space="preserve"> PAGEREF _Toc213542151 \h </w:instrText>
            </w:r>
            <w:r>
              <w:rPr>
                <w:noProof/>
                <w:webHidden/>
              </w:rPr>
            </w:r>
            <w:r>
              <w:rPr>
                <w:noProof/>
                <w:webHidden/>
              </w:rPr>
              <w:fldChar w:fldCharType="separate"/>
            </w:r>
            <w:r>
              <w:rPr>
                <w:noProof/>
                <w:webHidden/>
              </w:rPr>
              <w:t>10</w:t>
            </w:r>
            <w:r>
              <w:rPr>
                <w:noProof/>
                <w:webHidden/>
              </w:rPr>
              <w:fldChar w:fldCharType="end"/>
            </w:r>
          </w:hyperlink>
        </w:p>
        <w:p w14:paraId="06885225" w14:textId="22BA2148" w:rsidR="004F5A96" w:rsidRDefault="004F5A96">
          <w:pPr>
            <w:pStyle w:val="TOC2"/>
            <w:tabs>
              <w:tab w:val="left" w:pos="960"/>
              <w:tab w:val="right" w:leader="dot" w:pos="8630"/>
            </w:tabs>
            <w:rPr>
              <w:rFonts w:asciiTheme="minorHAnsi" w:eastAsiaTheme="minorEastAsia" w:hAnsiTheme="minorHAnsi"/>
              <w:noProof/>
              <w:szCs w:val="24"/>
            </w:rPr>
          </w:pPr>
          <w:hyperlink w:anchor="_Toc213542152" w:history="1">
            <w:r w:rsidRPr="009E566F">
              <w:rPr>
                <w:rStyle w:val="Hyperlink"/>
                <w:noProof/>
              </w:rPr>
              <w:t>5.4</w:t>
            </w:r>
            <w:r>
              <w:rPr>
                <w:rFonts w:asciiTheme="minorHAnsi" w:eastAsiaTheme="minorEastAsia" w:hAnsiTheme="minorHAnsi"/>
                <w:noProof/>
                <w:szCs w:val="24"/>
              </w:rPr>
              <w:tab/>
            </w:r>
            <w:r w:rsidRPr="009E566F">
              <w:rPr>
                <w:rStyle w:val="Hyperlink"/>
                <w:noProof/>
              </w:rPr>
              <w:t>Evaluation Metrics</w:t>
            </w:r>
            <w:r>
              <w:rPr>
                <w:noProof/>
                <w:webHidden/>
              </w:rPr>
              <w:tab/>
            </w:r>
            <w:r>
              <w:rPr>
                <w:noProof/>
                <w:webHidden/>
              </w:rPr>
              <w:fldChar w:fldCharType="begin"/>
            </w:r>
            <w:r>
              <w:rPr>
                <w:noProof/>
                <w:webHidden/>
              </w:rPr>
              <w:instrText xml:space="preserve"> PAGEREF _Toc213542152 \h </w:instrText>
            </w:r>
            <w:r>
              <w:rPr>
                <w:noProof/>
                <w:webHidden/>
              </w:rPr>
            </w:r>
            <w:r>
              <w:rPr>
                <w:noProof/>
                <w:webHidden/>
              </w:rPr>
              <w:fldChar w:fldCharType="separate"/>
            </w:r>
            <w:r>
              <w:rPr>
                <w:noProof/>
                <w:webHidden/>
              </w:rPr>
              <w:t>10</w:t>
            </w:r>
            <w:r>
              <w:rPr>
                <w:noProof/>
                <w:webHidden/>
              </w:rPr>
              <w:fldChar w:fldCharType="end"/>
            </w:r>
          </w:hyperlink>
        </w:p>
        <w:p w14:paraId="36C3F703" w14:textId="4187D34D" w:rsidR="004F5A96" w:rsidRDefault="004F5A96">
          <w:pPr>
            <w:pStyle w:val="TOC2"/>
            <w:tabs>
              <w:tab w:val="left" w:pos="960"/>
              <w:tab w:val="right" w:leader="dot" w:pos="8630"/>
            </w:tabs>
            <w:rPr>
              <w:rFonts w:asciiTheme="minorHAnsi" w:eastAsiaTheme="minorEastAsia" w:hAnsiTheme="minorHAnsi"/>
              <w:noProof/>
              <w:szCs w:val="24"/>
            </w:rPr>
          </w:pPr>
          <w:hyperlink w:anchor="_Toc213542153" w:history="1">
            <w:r w:rsidRPr="009E566F">
              <w:rPr>
                <w:rStyle w:val="Hyperlink"/>
                <w:noProof/>
              </w:rPr>
              <w:t>5.5</w:t>
            </w:r>
            <w:r>
              <w:rPr>
                <w:rFonts w:asciiTheme="minorHAnsi" w:eastAsiaTheme="minorEastAsia" w:hAnsiTheme="minorHAnsi"/>
                <w:noProof/>
                <w:szCs w:val="24"/>
              </w:rPr>
              <w:tab/>
            </w:r>
            <w:r w:rsidRPr="009E566F">
              <w:rPr>
                <w:rStyle w:val="Hyperlink"/>
                <w:noProof/>
              </w:rPr>
              <w:t>Summary</w:t>
            </w:r>
            <w:r>
              <w:rPr>
                <w:noProof/>
                <w:webHidden/>
              </w:rPr>
              <w:tab/>
            </w:r>
            <w:r>
              <w:rPr>
                <w:noProof/>
                <w:webHidden/>
              </w:rPr>
              <w:fldChar w:fldCharType="begin"/>
            </w:r>
            <w:r>
              <w:rPr>
                <w:noProof/>
                <w:webHidden/>
              </w:rPr>
              <w:instrText xml:space="preserve"> PAGEREF _Toc213542153 \h </w:instrText>
            </w:r>
            <w:r>
              <w:rPr>
                <w:noProof/>
                <w:webHidden/>
              </w:rPr>
            </w:r>
            <w:r>
              <w:rPr>
                <w:noProof/>
                <w:webHidden/>
              </w:rPr>
              <w:fldChar w:fldCharType="separate"/>
            </w:r>
            <w:r>
              <w:rPr>
                <w:noProof/>
                <w:webHidden/>
              </w:rPr>
              <w:t>10</w:t>
            </w:r>
            <w:r>
              <w:rPr>
                <w:noProof/>
                <w:webHidden/>
              </w:rPr>
              <w:fldChar w:fldCharType="end"/>
            </w:r>
          </w:hyperlink>
        </w:p>
        <w:p w14:paraId="16E7EFF4" w14:textId="39D4F759" w:rsidR="004F5A96" w:rsidRDefault="004F5A96">
          <w:pPr>
            <w:pStyle w:val="TOC1"/>
            <w:tabs>
              <w:tab w:val="left" w:pos="480"/>
              <w:tab w:val="right" w:leader="dot" w:pos="8630"/>
            </w:tabs>
            <w:rPr>
              <w:rFonts w:asciiTheme="minorHAnsi" w:eastAsiaTheme="minorEastAsia" w:hAnsiTheme="minorHAnsi"/>
              <w:noProof/>
              <w:szCs w:val="24"/>
            </w:rPr>
          </w:pPr>
          <w:hyperlink w:anchor="_Toc213542154" w:history="1">
            <w:r w:rsidRPr="009E566F">
              <w:rPr>
                <w:rStyle w:val="Hyperlink"/>
                <w:noProof/>
              </w:rPr>
              <w:t>6</w:t>
            </w:r>
            <w:r>
              <w:rPr>
                <w:rFonts w:asciiTheme="minorHAnsi" w:eastAsiaTheme="minorEastAsia" w:hAnsiTheme="minorHAnsi"/>
                <w:noProof/>
                <w:szCs w:val="24"/>
              </w:rPr>
              <w:tab/>
            </w:r>
            <w:r w:rsidRPr="009E566F">
              <w:rPr>
                <w:rStyle w:val="Hyperlink"/>
                <w:noProof/>
              </w:rPr>
              <w:t>Results</w:t>
            </w:r>
            <w:r>
              <w:rPr>
                <w:noProof/>
                <w:webHidden/>
              </w:rPr>
              <w:tab/>
            </w:r>
            <w:r>
              <w:rPr>
                <w:noProof/>
                <w:webHidden/>
              </w:rPr>
              <w:fldChar w:fldCharType="begin"/>
            </w:r>
            <w:r>
              <w:rPr>
                <w:noProof/>
                <w:webHidden/>
              </w:rPr>
              <w:instrText xml:space="preserve"> PAGEREF _Toc213542154 \h </w:instrText>
            </w:r>
            <w:r>
              <w:rPr>
                <w:noProof/>
                <w:webHidden/>
              </w:rPr>
            </w:r>
            <w:r>
              <w:rPr>
                <w:noProof/>
                <w:webHidden/>
              </w:rPr>
              <w:fldChar w:fldCharType="separate"/>
            </w:r>
            <w:r>
              <w:rPr>
                <w:noProof/>
                <w:webHidden/>
              </w:rPr>
              <w:t>11</w:t>
            </w:r>
            <w:r>
              <w:rPr>
                <w:noProof/>
                <w:webHidden/>
              </w:rPr>
              <w:fldChar w:fldCharType="end"/>
            </w:r>
          </w:hyperlink>
        </w:p>
        <w:p w14:paraId="5AED3084" w14:textId="3F090E08" w:rsidR="004F5A96" w:rsidRDefault="004F5A96">
          <w:pPr>
            <w:pStyle w:val="TOC2"/>
            <w:tabs>
              <w:tab w:val="left" w:pos="960"/>
              <w:tab w:val="right" w:leader="dot" w:pos="8630"/>
            </w:tabs>
            <w:rPr>
              <w:rFonts w:asciiTheme="minorHAnsi" w:eastAsiaTheme="minorEastAsia" w:hAnsiTheme="minorHAnsi"/>
              <w:noProof/>
              <w:szCs w:val="24"/>
            </w:rPr>
          </w:pPr>
          <w:hyperlink w:anchor="_Toc213542155" w:history="1">
            <w:r w:rsidRPr="009E566F">
              <w:rPr>
                <w:rStyle w:val="Hyperlink"/>
                <w:noProof/>
              </w:rPr>
              <w:t>6.1</w:t>
            </w:r>
            <w:r>
              <w:rPr>
                <w:rFonts w:asciiTheme="minorHAnsi" w:eastAsiaTheme="minorEastAsia" w:hAnsiTheme="minorHAnsi"/>
                <w:noProof/>
                <w:szCs w:val="24"/>
              </w:rPr>
              <w:tab/>
            </w:r>
            <w:r w:rsidRPr="009E566F">
              <w:rPr>
                <w:rStyle w:val="Hyperlink"/>
                <w:noProof/>
              </w:rPr>
              <w:t>Comparative Performance Metrics</w:t>
            </w:r>
            <w:r>
              <w:rPr>
                <w:noProof/>
                <w:webHidden/>
              </w:rPr>
              <w:tab/>
            </w:r>
            <w:r>
              <w:rPr>
                <w:noProof/>
                <w:webHidden/>
              </w:rPr>
              <w:fldChar w:fldCharType="begin"/>
            </w:r>
            <w:r>
              <w:rPr>
                <w:noProof/>
                <w:webHidden/>
              </w:rPr>
              <w:instrText xml:space="preserve"> PAGEREF _Toc213542155 \h </w:instrText>
            </w:r>
            <w:r>
              <w:rPr>
                <w:noProof/>
                <w:webHidden/>
              </w:rPr>
            </w:r>
            <w:r>
              <w:rPr>
                <w:noProof/>
                <w:webHidden/>
              </w:rPr>
              <w:fldChar w:fldCharType="separate"/>
            </w:r>
            <w:r>
              <w:rPr>
                <w:noProof/>
                <w:webHidden/>
              </w:rPr>
              <w:t>11</w:t>
            </w:r>
            <w:r>
              <w:rPr>
                <w:noProof/>
                <w:webHidden/>
              </w:rPr>
              <w:fldChar w:fldCharType="end"/>
            </w:r>
          </w:hyperlink>
        </w:p>
        <w:p w14:paraId="586B1FBA" w14:textId="24AEA8DD" w:rsidR="004F5A96" w:rsidRDefault="004F5A96">
          <w:pPr>
            <w:pStyle w:val="TOC2"/>
            <w:tabs>
              <w:tab w:val="left" w:pos="960"/>
              <w:tab w:val="right" w:leader="dot" w:pos="8630"/>
            </w:tabs>
            <w:rPr>
              <w:rFonts w:asciiTheme="minorHAnsi" w:eastAsiaTheme="minorEastAsia" w:hAnsiTheme="minorHAnsi"/>
              <w:noProof/>
              <w:szCs w:val="24"/>
            </w:rPr>
          </w:pPr>
          <w:hyperlink w:anchor="_Toc213542156" w:history="1">
            <w:r w:rsidRPr="009E566F">
              <w:rPr>
                <w:rStyle w:val="Hyperlink"/>
                <w:noProof/>
              </w:rPr>
              <w:t>6.2</w:t>
            </w:r>
            <w:r>
              <w:rPr>
                <w:rFonts w:asciiTheme="minorHAnsi" w:eastAsiaTheme="minorEastAsia" w:hAnsiTheme="minorHAnsi"/>
                <w:noProof/>
                <w:szCs w:val="24"/>
              </w:rPr>
              <w:tab/>
            </w:r>
            <w:r w:rsidRPr="009E566F">
              <w:rPr>
                <w:rStyle w:val="Hyperlink"/>
                <w:noProof/>
              </w:rPr>
              <w:t>Visual Comparison of Classification Performance</w:t>
            </w:r>
            <w:r>
              <w:rPr>
                <w:noProof/>
                <w:webHidden/>
              </w:rPr>
              <w:tab/>
            </w:r>
            <w:r>
              <w:rPr>
                <w:noProof/>
                <w:webHidden/>
              </w:rPr>
              <w:fldChar w:fldCharType="begin"/>
            </w:r>
            <w:r>
              <w:rPr>
                <w:noProof/>
                <w:webHidden/>
              </w:rPr>
              <w:instrText xml:space="preserve"> PAGEREF _Toc213542156 \h </w:instrText>
            </w:r>
            <w:r>
              <w:rPr>
                <w:noProof/>
                <w:webHidden/>
              </w:rPr>
            </w:r>
            <w:r>
              <w:rPr>
                <w:noProof/>
                <w:webHidden/>
              </w:rPr>
              <w:fldChar w:fldCharType="separate"/>
            </w:r>
            <w:r>
              <w:rPr>
                <w:noProof/>
                <w:webHidden/>
              </w:rPr>
              <w:t>11</w:t>
            </w:r>
            <w:r>
              <w:rPr>
                <w:noProof/>
                <w:webHidden/>
              </w:rPr>
              <w:fldChar w:fldCharType="end"/>
            </w:r>
          </w:hyperlink>
        </w:p>
        <w:p w14:paraId="20AD125E" w14:textId="5FED74C7" w:rsidR="004F5A96" w:rsidRDefault="004F5A96">
          <w:pPr>
            <w:pStyle w:val="TOC2"/>
            <w:tabs>
              <w:tab w:val="left" w:pos="960"/>
              <w:tab w:val="right" w:leader="dot" w:pos="8630"/>
            </w:tabs>
            <w:rPr>
              <w:rFonts w:asciiTheme="minorHAnsi" w:eastAsiaTheme="minorEastAsia" w:hAnsiTheme="minorHAnsi"/>
              <w:noProof/>
              <w:szCs w:val="24"/>
            </w:rPr>
          </w:pPr>
          <w:hyperlink w:anchor="_Toc213542157" w:history="1">
            <w:r w:rsidRPr="009E566F">
              <w:rPr>
                <w:rStyle w:val="Hyperlink"/>
                <w:noProof/>
              </w:rPr>
              <w:t>6.3</w:t>
            </w:r>
            <w:r>
              <w:rPr>
                <w:rFonts w:asciiTheme="minorHAnsi" w:eastAsiaTheme="minorEastAsia" w:hAnsiTheme="minorHAnsi"/>
                <w:noProof/>
                <w:szCs w:val="24"/>
              </w:rPr>
              <w:tab/>
            </w:r>
            <w:r w:rsidRPr="009E566F">
              <w:rPr>
                <w:rStyle w:val="Hyperlink"/>
                <w:noProof/>
              </w:rPr>
              <w:t>Computational Efficiency: Training vs Testing Time</w:t>
            </w:r>
            <w:r>
              <w:rPr>
                <w:noProof/>
                <w:webHidden/>
              </w:rPr>
              <w:tab/>
            </w:r>
            <w:r>
              <w:rPr>
                <w:noProof/>
                <w:webHidden/>
              </w:rPr>
              <w:fldChar w:fldCharType="begin"/>
            </w:r>
            <w:r>
              <w:rPr>
                <w:noProof/>
                <w:webHidden/>
              </w:rPr>
              <w:instrText xml:space="preserve"> PAGEREF _Toc213542157 \h </w:instrText>
            </w:r>
            <w:r>
              <w:rPr>
                <w:noProof/>
                <w:webHidden/>
              </w:rPr>
            </w:r>
            <w:r>
              <w:rPr>
                <w:noProof/>
                <w:webHidden/>
              </w:rPr>
              <w:fldChar w:fldCharType="separate"/>
            </w:r>
            <w:r>
              <w:rPr>
                <w:noProof/>
                <w:webHidden/>
              </w:rPr>
              <w:t>12</w:t>
            </w:r>
            <w:r>
              <w:rPr>
                <w:noProof/>
                <w:webHidden/>
              </w:rPr>
              <w:fldChar w:fldCharType="end"/>
            </w:r>
          </w:hyperlink>
        </w:p>
        <w:p w14:paraId="2AA653ED" w14:textId="7B98D53C" w:rsidR="004F5A96" w:rsidRDefault="004F5A96">
          <w:pPr>
            <w:pStyle w:val="TOC2"/>
            <w:tabs>
              <w:tab w:val="left" w:pos="960"/>
              <w:tab w:val="right" w:leader="dot" w:pos="8630"/>
            </w:tabs>
            <w:rPr>
              <w:rFonts w:asciiTheme="minorHAnsi" w:eastAsiaTheme="minorEastAsia" w:hAnsiTheme="minorHAnsi"/>
              <w:noProof/>
              <w:szCs w:val="24"/>
            </w:rPr>
          </w:pPr>
          <w:hyperlink w:anchor="_Toc213542158" w:history="1">
            <w:r w:rsidRPr="009E566F">
              <w:rPr>
                <w:rStyle w:val="Hyperlink"/>
                <w:noProof/>
              </w:rPr>
              <w:t>6.4</w:t>
            </w:r>
            <w:r>
              <w:rPr>
                <w:rFonts w:asciiTheme="minorHAnsi" w:eastAsiaTheme="minorEastAsia" w:hAnsiTheme="minorHAnsi"/>
                <w:noProof/>
                <w:szCs w:val="24"/>
              </w:rPr>
              <w:tab/>
            </w:r>
            <w:r w:rsidRPr="009E566F">
              <w:rPr>
                <w:rStyle w:val="Hyperlink"/>
                <w:noProof/>
              </w:rPr>
              <w:t>Observations</w:t>
            </w:r>
            <w:r>
              <w:rPr>
                <w:noProof/>
                <w:webHidden/>
              </w:rPr>
              <w:tab/>
            </w:r>
            <w:r>
              <w:rPr>
                <w:noProof/>
                <w:webHidden/>
              </w:rPr>
              <w:fldChar w:fldCharType="begin"/>
            </w:r>
            <w:r>
              <w:rPr>
                <w:noProof/>
                <w:webHidden/>
              </w:rPr>
              <w:instrText xml:space="preserve"> PAGEREF _Toc213542158 \h </w:instrText>
            </w:r>
            <w:r>
              <w:rPr>
                <w:noProof/>
                <w:webHidden/>
              </w:rPr>
            </w:r>
            <w:r>
              <w:rPr>
                <w:noProof/>
                <w:webHidden/>
              </w:rPr>
              <w:fldChar w:fldCharType="separate"/>
            </w:r>
            <w:r>
              <w:rPr>
                <w:noProof/>
                <w:webHidden/>
              </w:rPr>
              <w:t>13</w:t>
            </w:r>
            <w:r>
              <w:rPr>
                <w:noProof/>
                <w:webHidden/>
              </w:rPr>
              <w:fldChar w:fldCharType="end"/>
            </w:r>
          </w:hyperlink>
        </w:p>
        <w:p w14:paraId="49EE7247" w14:textId="011273EC" w:rsidR="004F5A96" w:rsidRDefault="004F5A96">
          <w:pPr>
            <w:pStyle w:val="TOC2"/>
            <w:tabs>
              <w:tab w:val="left" w:pos="960"/>
              <w:tab w:val="right" w:leader="dot" w:pos="8630"/>
            </w:tabs>
            <w:rPr>
              <w:rFonts w:asciiTheme="minorHAnsi" w:eastAsiaTheme="minorEastAsia" w:hAnsiTheme="minorHAnsi"/>
              <w:noProof/>
              <w:szCs w:val="24"/>
            </w:rPr>
          </w:pPr>
          <w:hyperlink w:anchor="_Toc213542159" w:history="1">
            <w:r w:rsidRPr="009E566F">
              <w:rPr>
                <w:rStyle w:val="Hyperlink"/>
                <w:noProof/>
              </w:rPr>
              <w:t>6.5</w:t>
            </w:r>
            <w:r>
              <w:rPr>
                <w:rFonts w:asciiTheme="minorHAnsi" w:eastAsiaTheme="minorEastAsia" w:hAnsiTheme="minorHAnsi"/>
                <w:noProof/>
                <w:szCs w:val="24"/>
              </w:rPr>
              <w:tab/>
            </w:r>
            <w:r w:rsidRPr="009E566F">
              <w:rPr>
                <w:rStyle w:val="Hyperlink"/>
                <w:noProof/>
              </w:rPr>
              <w:t>History and Confusion Graph</w:t>
            </w:r>
            <w:r>
              <w:rPr>
                <w:noProof/>
                <w:webHidden/>
              </w:rPr>
              <w:tab/>
            </w:r>
            <w:r>
              <w:rPr>
                <w:noProof/>
                <w:webHidden/>
              </w:rPr>
              <w:fldChar w:fldCharType="begin"/>
            </w:r>
            <w:r>
              <w:rPr>
                <w:noProof/>
                <w:webHidden/>
              </w:rPr>
              <w:instrText xml:space="preserve"> PAGEREF _Toc213542159 \h </w:instrText>
            </w:r>
            <w:r>
              <w:rPr>
                <w:noProof/>
                <w:webHidden/>
              </w:rPr>
            </w:r>
            <w:r>
              <w:rPr>
                <w:noProof/>
                <w:webHidden/>
              </w:rPr>
              <w:fldChar w:fldCharType="separate"/>
            </w:r>
            <w:r>
              <w:rPr>
                <w:noProof/>
                <w:webHidden/>
              </w:rPr>
              <w:t>13</w:t>
            </w:r>
            <w:r>
              <w:rPr>
                <w:noProof/>
                <w:webHidden/>
              </w:rPr>
              <w:fldChar w:fldCharType="end"/>
            </w:r>
          </w:hyperlink>
        </w:p>
        <w:p w14:paraId="5BA2FD0F" w14:textId="5F271BCD" w:rsidR="004F5A96" w:rsidRDefault="004F5A96">
          <w:pPr>
            <w:pStyle w:val="TOC1"/>
            <w:tabs>
              <w:tab w:val="left" w:pos="480"/>
              <w:tab w:val="right" w:leader="dot" w:pos="8630"/>
            </w:tabs>
            <w:rPr>
              <w:rFonts w:asciiTheme="minorHAnsi" w:eastAsiaTheme="minorEastAsia" w:hAnsiTheme="minorHAnsi"/>
              <w:noProof/>
              <w:szCs w:val="24"/>
            </w:rPr>
          </w:pPr>
          <w:hyperlink w:anchor="_Toc213542160" w:history="1">
            <w:r w:rsidRPr="009E566F">
              <w:rPr>
                <w:rStyle w:val="Hyperlink"/>
                <w:noProof/>
              </w:rPr>
              <w:t>7</w:t>
            </w:r>
            <w:r>
              <w:rPr>
                <w:rFonts w:asciiTheme="minorHAnsi" w:eastAsiaTheme="minorEastAsia" w:hAnsiTheme="minorHAnsi"/>
                <w:noProof/>
                <w:szCs w:val="24"/>
              </w:rPr>
              <w:tab/>
            </w:r>
            <w:r w:rsidRPr="009E566F">
              <w:rPr>
                <w:rStyle w:val="Hyperlink"/>
                <w:noProof/>
              </w:rPr>
              <w:t>Analysis and Discussion</w:t>
            </w:r>
            <w:r>
              <w:rPr>
                <w:noProof/>
                <w:webHidden/>
              </w:rPr>
              <w:tab/>
            </w:r>
            <w:r>
              <w:rPr>
                <w:noProof/>
                <w:webHidden/>
              </w:rPr>
              <w:fldChar w:fldCharType="begin"/>
            </w:r>
            <w:r>
              <w:rPr>
                <w:noProof/>
                <w:webHidden/>
              </w:rPr>
              <w:instrText xml:space="preserve"> PAGEREF _Toc213542160 \h </w:instrText>
            </w:r>
            <w:r>
              <w:rPr>
                <w:noProof/>
                <w:webHidden/>
              </w:rPr>
            </w:r>
            <w:r>
              <w:rPr>
                <w:noProof/>
                <w:webHidden/>
              </w:rPr>
              <w:fldChar w:fldCharType="separate"/>
            </w:r>
            <w:r>
              <w:rPr>
                <w:noProof/>
                <w:webHidden/>
              </w:rPr>
              <w:t>15</w:t>
            </w:r>
            <w:r>
              <w:rPr>
                <w:noProof/>
                <w:webHidden/>
              </w:rPr>
              <w:fldChar w:fldCharType="end"/>
            </w:r>
          </w:hyperlink>
        </w:p>
        <w:p w14:paraId="16D31E8A" w14:textId="2D02374D" w:rsidR="004F5A96" w:rsidRDefault="004F5A96">
          <w:pPr>
            <w:pStyle w:val="TOC2"/>
            <w:tabs>
              <w:tab w:val="left" w:pos="960"/>
              <w:tab w:val="right" w:leader="dot" w:pos="8630"/>
            </w:tabs>
            <w:rPr>
              <w:rFonts w:asciiTheme="minorHAnsi" w:eastAsiaTheme="minorEastAsia" w:hAnsiTheme="minorHAnsi"/>
              <w:noProof/>
              <w:szCs w:val="24"/>
            </w:rPr>
          </w:pPr>
          <w:hyperlink w:anchor="_Toc213542161" w:history="1">
            <w:r w:rsidRPr="009E566F">
              <w:rPr>
                <w:rStyle w:val="Hyperlink"/>
                <w:noProof/>
              </w:rPr>
              <w:t>7.1</w:t>
            </w:r>
            <w:r>
              <w:rPr>
                <w:rFonts w:asciiTheme="minorHAnsi" w:eastAsiaTheme="minorEastAsia" w:hAnsiTheme="minorHAnsi"/>
                <w:noProof/>
                <w:szCs w:val="24"/>
              </w:rPr>
              <w:tab/>
            </w:r>
            <w:r w:rsidRPr="009E566F">
              <w:rPr>
                <w:rStyle w:val="Hyperlink"/>
                <w:noProof/>
              </w:rPr>
              <w:t>Model Performance and Comparison</w:t>
            </w:r>
            <w:r>
              <w:rPr>
                <w:noProof/>
                <w:webHidden/>
              </w:rPr>
              <w:tab/>
            </w:r>
            <w:r>
              <w:rPr>
                <w:noProof/>
                <w:webHidden/>
              </w:rPr>
              <w:fldChar w:fldCharType="begin"/>
            </w:r>
            <w:r>
              <w:rPr>
                <w:noProof/>
                <w:webHidden/>
              </w:rPr>
              <w:instrText xml:space="preserve"> PAGEREF _Toc213542161 \h </w:instrText>
            </w:r>
            <w:r>
              <w:rPr>
                <w:noProof/>
                <w:webHidden/>
              </w:rPr>
            </w:r>
            <w:r>
              <w:rPr>
                <w:noProof/>
                <w:webHidden/>
              </w:rPr>
              <w:fldChar w:fldCharType="separate"/>
            </w:r>
            <w:r>
              <w:rPr>
                <w:noProof/>
                <w:webHidden/>
              </w:rPr>
              <w:t>15</w:t>
            </w:r>
            <w:r>
              <w:rPr>
                <w:noProof/>
                <w:webHidden/>
              </w:rPr>
              <w:fldChar w:fldCharType="end"/>
            </w:r>
          </w:hyperlink>
        </w:p>
        <w:p w14:paraId="3C4751CD" w14:textId="14292234" w:rsidR="004F5A96" w:rsidRDefault="004F5A96">
          <w:pPr>
            <w:pStyle w:val="TOC2"/>
            <w:tabs>
              <w:tab w:val="left" w:pos="960"/>
              <w:tab w:val="right" w:leader="dot" w:pos="8630"/>
            </w:tabs>
            <w:rPr>
              <w:rFonts w:asciiTheme="minorHAnsi" w:eastAsiaTheme="minorEastAsia" w:hAnsiTheme="minorHAnsi"/>
              <w:noProof/>
              <w:szCs w:val="24"/>
            </w:rPr>
          </w:pPr>
          <w:hyperlink w:anchor="_Toc213542162" w:history="1">
            <w:r w:rsidRPr="009E566F">
              <w:rPr>
                <w:rStyle w:val="Hyperlink"/>
                <w:noProof/>
              </w:rPr>
              <w:t>7.2</w:t>
            </w:r>
            <w:r>
              <w:rPr>
                <w:rFonts w:asciiTheme="minorHAnsi" w:eastAsiaTheme="minorEastAsia" w:hAnsiTheme="minorHAnsi"/>
                <w:noProof/>
                <w:szCs w:val="24"/>
              </w:rPr>
              <w:tab/>
            </w:r>
            <w:r w:rsidRPr="009E566F">
              <w:rPr>
                <w:rStyle w:val="Hyperlink"/>
                <w:noProof/>
              </w:rPr>
              <w:t>Impact of Preprocessing and Augmentation</w:t>
            </w:r>
            <w:r>
              <w:rPr>
                <w:noProof/>
                <w:webHidden/>
              </w:rPr>
              <w:tab/>
            </w:r>
            <w:r>
              <w:rPr>
                <w:noProof/>
                <w:webHidden/>
              </w:rPr>
              <w:fldChar w:fldCharType="begin"/>
            </w:r>
            <w:r>
              <w:rPr>
                <w:noProof/>
                <w:webHidden/>
              </w:rPr>
              <w:instrText xml:space="preserve"> PAGEREF _Toc213542162 \h </w:instrText>
            </w:r>
            <w:r>
              <w:rPr>
                <w:noProof/>
                <w:webHidden/>
              </w:rPr>
            </w:r>
            <w:r>
              <w:rPr>
                <w:noProof/>
                <w:webHidden/>
              </w:rPr>
              <w:fldChar w:fldCharType="separate"/>
            </w:r>
            <w:r>
              <w:rPr>
                <w:noProof/>
                <w:webHidden/>
              </w:rPr>
              <w:t>15</w:t>
            </w:r>
            <w:r>
              <w:rPr>
                <w:noProof/>
                <w:webHidden/>
              </w:rPr>
              <w:fldChar w:fldCharType="end"/>
            </w:r>
          </w:hyperlink>
        </w:p>
        <w:p w14:paraId="1719EBC2" w14:textId="0D64174A" w:rsidR="004F5A96" w:rsidRDefault="004F5A96">
          <w:pPr>
            <w:pStyle w:val="TOC2"/>
            <w:tabs>
              <w:tab w:val="left" w:pos="960"/>
              <w:tab w:val="right" w:leader="dot" w:pos="8630"/>
            </w:tabs>
            <w:rPr>
              <w:rFonts w:asciiTheme="minorHAnsi" w:eastAsiaTheme="minorEastAsia" w:hAnsiTheme="minorHAnsi"/>
              <w:noProof/>
              <w:szCs w:val="24"/>
            </w:rPr>
          </w:pPr>
          <w:hyperlink w:anchor="_Toc213542163" w:history="1">
            <w:r w:rsidRPr="009E566F">
              <w:rPr>
                <w:rStyle w:val="Hyperlink"/>
                <w:noProof/>
              </w:rPr>
              <w:t>7.3</w:t>
            </w:r>
            <w:r>
              <w:rPr>
                <w:rFonts w:asciiTheme="minorHAnsi" w:eastAsiaTheme="minorEastAsia" w:hAnsiTheme="minorHAnsi"/>
                <w:noProof/>
                <w:szCs w:val="24"/>
              </w:rPr>
              <w:tab/>
            </w:r>
            <w:r w:rsidRPr="009E566F">
              <w:rPr>
                <w:rStyle w:val="Hyperlink"/>
                <w:noProof/>
              </w:rPr>
              <w:t>Confusion Matrix and Model Behavior</w:t>
            </w:r>
            <w:r>
              <w:rPr>
                <w:noProof/>
                <w:webHidden/>
              </w:rPr>
              <w:tab/>
            </w:r>
            <w:r>
              <w:rPr>
                <w:noProof/>
                <w:webHidden/>
              </w:rPr>
              <w:fldChar w:fldCharType="begin"/>
            </w:r>
            <w:r>
              <w:rPr>
                <w:noProof/>
                <w:webHidden/>
              </w:rPr>
              <w:instrText xml:space="preserve"> PAGEREF _Toc213542163 \h </w:instrText>
            </w:r>
            <w:r>
              <w:rPr>
                <w:noProof/>
                <w:webHidden/>
              </w:rPr>
            </w:r>
            <w:r>
              <w:rPr>
                <w:noProof/>
                <w:webHidden/>
              </w:rPr>
              <w:fldChar w:fldCharType="separate"/>
            </w:r>
            <w:r>
              <w:rPr>
                <w:noProof/>
                <w:webHidden/>
              </w:rPr>
              <w:t>15</w:t>
            </w:r>
            <w:r>
              <w:rPr>
                <w:noProof/>
                <w:webHidden/>
              </w:rPr>
              <w:fldChar w:fldCharType="end"/>
            </w:r>
          </w:hyperlink>
        </w:p>
        <w:p w14:paraId="5876337D" w14:textId="0BB692D2" w:rsidR="004F5A96" w:rsidRDefault="004F5A96">
          <w:pPr>
            <w:pStyle w:val="TOC2"/>
            <w:tabs>
              <w:tab w:val="left" w:pos="960"/>
              <w:tab w:val="right" w:leader="dot" w:pos="8630"/>
            </w:tabs>
            <w:rPr>
              <w:rFonts w:asciiTheme="minorHAnsi" w:eastAsiaTheme="minorEastAsia" w:hAnsiTheme="minorHAnsi"/>
              <w:noProof/>
              <w:szCs w:val="24"/>
            </w:rPr>
          </w:pPr>
          <w:hyperlink w:anchor="_Toc213542164" w:history="1">
            <w:r w:rsidRPr="009E566F">
              <w:rPr>
                <w:rStyle w:val="Hyperlink"/>
                <w:noProof/>
              </w:rPr>
              <w:t>7.4</w:t>
            </w:r>
            <w:r>
              <w:rPr>
                <w:rFonts w:asciiTheme="minorHAnsi" w:eastAsiaTheme="minorEastAsia" w:hAnsiTheme="minorHAnsi"/>
                <w:noProof/>
                <w:szCs w:val="24"/>
              </w:rPr>
              <w:tab/>
            </w:r>
            <w:r w:rsidRPr="009E566F">
              <w:rPr>
                <w:rStyle w:val="Hyperlink"/>
                <w:noProof/>
              </w:rPr>
              <w:t>Limitations and Challenges</w:t>
            </w:r>
            <w:r>
              <w:rPr>
                <w:noProof/>
                <w:webHidden/>
              </w:rPr>
              <w:tab/>
            </w:r>
            <w:r>
              <w:rPr>
                <w:noProof/>
                <w:webHidden/>
              </w:rPr>
              <w:fldChar w:fldCharType="begin"/>
            </w:r>
            <w:r>
              <w:rPr>
                <w:noProof/>
                <w:webHidden/>
              </w:rPr>
              <w:instrText xml:space="preserve"> PAGEREF _Toc213542164 \h </w:instrText>
            </w:r>
            <w:r>
              <w:rPr>
                <w:noProof/>
                <w:webHidden/>
              </w:rPr>
            </w:r>
            <w:r>
              <w:rPr>
                <w:noProof/>
                <w:webHidden/>
              </w:rPr>
              <w:fldChar w:fldCharType="separate"/>
            </w:r>
            <w:r>
              <w:rPr>
                <w:noProof/>
                <w:webHidden/>
              </w:rPr>
              <w:t>15</w:t>
            </w:r>
            <w:r>
              <w:rPr>
                <w:noProof/>
                <w:webHidden/>
              </w:rPr>
              <w:fldChar w:fldCharType="end"/>
            </w:r>
          </w:hyperlink>
        </w:p>
        <w:p w14:paraId="49A21D39" w14:textId="76078BDA" w:rsidR="004F5A96" w:rsidRDefault="004F5A96">
          <w:pPr>
            <w:pStyle w:val="TOC2"/>
            <w:tabs>
              <w:tab w:val="left" w:pos="960"/>
              <w:tab w:val="right" w:leader="dot" w:pos="8630"/>
            </w:tabs>
            <w:rPr>
              <w:rFonts w:asciiTheme="minorHAnsi" w:eastAsiaTheme="minorEastAsia" w:hAnsiTheme="minorHAnsi"/>
              <w:noProof/>
              <w:szCs w:val="24"/>
            </w:rPr>
          </w:pPr>
          <w:hyperlink w:anchor="_Toc213542165" w:history="1">
            <w:r w:rsidRPr="009E566F">
              <w:rPr>
                <w:rStyle w:val="Hyperlink"/>
                <w:noProof/>
              </w:rPr>
              <w:t>7.5</w:t>
            </w:r>
            <w:r>
              <w:rPr>
                <w:rFonts w:asciiTheme="minorHAnsi" w:eastAsiaTheme="minorEastAsia" w:hAnsiTheme="minorHAnsi"/>
                <w:noProof/>
                <w:szCs w:val="24"/>
              </w:rPr>
              <w:tab/>
            </w:r>
            <w:r w:rsidRPr="009E566F">
              <w:rPr>
                <w:rStyle w:val="Hyperlink"/>
                <w:noProof/>
              </w:rPr>
              <w:t>Relation to Project Objectives and Clinical Applicability</w:t>
            </w:r>
            <w:r>
              <w:rPr>
                <w:noProof/>
                <w:webHidden/>
              </w:rPr>
              <w:tab/>
            </w:r>
            <w:r>
              <w:rPr>
                <w:noProof/>
                <w:webHidden/>
              </w:rPr>
              <w:fldChar w:fldCharType="begin"/>
            </w:r>
            <w:r>
              <w:rPr>
                <w:noProof/>
                <w:webHidden/>
              </w:rPr>
              <w:instrText xml:space="preserve"> PAGEREF _Toc213542165 \h </w:instrText>
            </w:r>
            <w:r>
              <w:rPr>
                <w:noProof/>
                <w:webHidden/>
              </w:rPr>
            </w:r>
            <w:r>
              <w:rPr>
                <w:noProof/>
                <w:webHidden/>
              </w:rPr>
              <w:fldChar w:fldCharType="separate"/>
            </w:r>
            <w:r>
              <w:rPr>
                <w:noProof/>
                <w:webHidden/>
              </w:rPr>
              <w:t>16</w:t>
            </w:r>
            <w:r>
              <w:rPr>
                <w:noProof/>
                <w:webHidden/>
              </w:rPr>
              <w:fldChar w:fldCharType="end"/>
            </w:r>
          </w:hyperlink>
        </w:p>
        <w:p w14:paraId="6B47F33D" w14:textId="3136841E" w:rsidR="004F5A96" w:rsidRDefault="004F5A96">
          <w:pPr>
            <w:pStyle w:val="TOC2"/>
            <w:tabs>
              <w:tab w:val="left" w:pos="960"/>
              <w:tab w:val="right" w:leader="dot" w:pos="8630"/>
            </w:tabs>
            <w:rPr>
              <w:rFonts w:asciiTheme="minorHAnsi" w:eastAsiaTheme="minorEastAsia" w:hAnsiTheme="minorHAnsi"/>
              <w:noProof/>
              <w:szCs w:val="24"/>
            </w:rPr>
          </w:pPr>
          <w:hyperlink w:anchor="_Toc213542166" w:history="1">
            <w:r w:rsidRPr="009E566F">
              <w:rPr>
                <w:rStyle w:val="Hyperlink"/>
                <w:noProof/>
              </w:rPr>
              <w:t>7.6</w:t>
            </w:r>
            <w:r>
              <w:rPr>
                <w:rFonts w:asciiTheme="minorHAnsi" w:eastAsiaTheme="minorEastAsia" w:hAnsiTheme="minorHAnsi"/>
                <w:noProof/>
                <w:szCs w:val="24"/>
              </w:rPr>
              <w:tab/>
            </w:r>
            <w:r w:rsidRPr="009E566F">
              <w:rPr>
                <w:rStyle w:val="Hyperlink"/>
                <w:noProof/>
              </w:rPr>
              <w:t>Comparison to Literature</w:t>
            </w:r>
            <w:r>
              <w:rPr>
                <w:noProof/>
                <w:webHidden/>
              </w:rPr>
              <w:tab/>
            </w:r>
            <w:r>
              <w:rPr>
                <w:noProof/>
                <w:webHidden/>
              </w:rPr>
              <w:fldChar w:fldCharType="begin"/>
            </w:r>
            <w:r>
              <w:rPr>
                <w:noProof/>
                <w:webHidden/>
              </w:rPr>
              <w:instrText xml:space="preserve"> PAGEREF _Toc213542166 \h </w:instrText>
            </w:r>
            <w:r>
              <w:rPr>
                <w:noProof/>
                <w:webHidden/>
              </w:rPr>
            </w:r>
            <w:r>
              <w:rPr>
                <w:noProof/>
                <w:webHidden/>
              </w:rPr>
              <w:fldChar w:fldCharType="separate"/>
            </w:r>
            <w:r>
              <w:rPr>
                <w:noProof/>
                <w:webHidden/>
              </w:rPr>
              <w:t>16</w:t>
            </w:r>
            <w:r>
              <w:rPr>
                <w:noProof/>
                <w:webHidden/>
              </w:rPr>
              <w:fldChar w:fldCharType="end"/>
            </w:r>
          </w:hyperlink>
        </w:p>
        <w:p w14:paraId="424B5BB4" w14:textId="61C7EBD7" w:rsidR="004F5A96" w:rsidRDefault="004F5A96">
          <w:pPr>
            <w:pStyle w:val="TOC1"/>
            <w:tabs>
              <w:tab w:val="left" w:pos="480"/>
              <w:tab w:val="right" w:leader="dot" w:pos="8630"/>
            </w:tabs>
            <w:rPr>
              <w:rFonts w:asciiTheme="minorHAnsi" w:eastAsiaTheme="minorEastAsia" w:hAnsiTheme="minorHAnsi"/>
              <w:noProof/>
              <w:szCs w:val="24"/>
            </w:rPr>
          </w:pPr>
          <w:hyperlink w:anchor="_Toc213542167" w:history="1">
            <w:r w:rsidRPr="009E566F">
              <w:rPr>
                <w:rStyle w:val="Hyperlink"/>
                <w:noProof/>
              </w:rPr>
              <w:t>8</w:t>
            </w:r>
            <w:r>
              <w:rPr>
                <w:rFonts w:asciiTheme="minorHAnsi" w:eastAsiaTheme="minorEastAsia" w:hAnsiTheme="minorHAnsi"/>
                <w:noProof/>
                <w:szCs w:val="24"/>
              </w:rPr>
              <w:tab/>
            </w:r>
            <w:r w:rsidRPr="009E566F">
              <w:rPr>
                <w:rStyle w:val="Hyperlink"/>
                <w:noProof/>
              </w:rPr>
              <w:t>Conclusion</w:t>
            </w:r>
            <w:r>
              <w:rPr>
                <w:noProof/>
                <w:webHidden/>
              </w:rPr>
              <w:tab/>
            </w:r>
            <w:r>
              <w:rPr>
                <w:noProof/>
                <w:webHidden/>
              </w:rPr>
              <w:fldChar w:fldCharType="begin"/>
            </w:r>
            <w:r>
              <w:rPr>
                <w:noProof/>
                <w:webHidden/>
              </w:rPr>
              <w:instrText xml:space="preserve"> PAGEREF _Toc213542167 \h </w:instrText>
            </w:r>
            <w:r>
              <w:rPr>
                <w:noProof/>
                <w:webHidden/>
              </w:rPr>
            </w:r>
            <w:r>
              <w:rPr>
                <w:noProof/>
                <w:webHidden/>
              </w:rPr>
              <w:fldChar w:fldCharType="separate"/>
            </w:r>
            <w:r>
              <w:rPr>
                <w:noProof/>
                <w:webHidden/>
              </w:rPr>
              <w:t>17</w:t>
            </w:r>
            <w:r>
              <w:rPr>
                <w:noProof/>
                <w:webHidden/>
              </w:rPr>
              <w:fldChar w:fldCharType="end"/>
            </w:r>
          </w:hyperlink>
        </w:p>
        <w:p w14:paraId="6009DBA2" w14:textId="61B4813E" w:rsidR="004F5A96" w:rsidRDefault="004F5A96">
          <w:pPr>
            <w:pStyle w:val="TOC1"/>
            <w:tabs>
              <w:tab w:val="left" w:pos="480"/>
              <w:tab w:val="right" w:leader="dot" w:pos="8630"/>
            </w:tabs>
            <w:rPr>
              <w:rFonts w:asciiTheme="minorHAnsi" w:eastAsiaTheme="minorEastAsia" w:hAnsiTheme="minorHAnsi"/>
              <w:noProof/>
              <w:szCs w:val="24"/>
            </w:rPr>
          </w:pPr>
          <w:hyperlink w:anchor="_Toc213542168" w:history="1">
            <w:r w:rsidRPr="009E566F">
              <w:rPr>
                <w:rStyle w:val="Hyperlink"/>
                <w:noProof/>
              </w:rPr>
              <w:t>9</w:t>
            </w:r>
            <w:r>
              <w:rPr>
                <w:rFonts w:asciiTheme="minorHAnsi" w:eastAsiaTheme="minorEastAsia" w:hAnsiTheme="minorHAnsi"/>
                <w:noProof/>
                <w:szCs w:val="24"/>
              </w:rPr>
              <w:tab/>
            </w:r>
            <w:r w:rsidRPr="009E566F">
              <w:rPr>
                <w:rStyle w:val="Hyperlink"/>
                <w:noProof/>
              </w:rPr>
              <w:t>References</w:t>
            </w:r>
            <w:r>
              <w:rPr>
                <w:noProof/>
                <w:webHidden/>
              </w:rPr>
              <w:tab/>
            </w:r>
            <w:r>
              <w:rPr>
                <w:noProof/>
                <w:webHidden/>
              </w:rPr>
              <w:fldChar w:fldCharType="begin"/>
            </w:r>
            <w:r>
              <w:rPr>
                <w:noProof/>
                <w:webHidden/>
              </w:rPr>
              <w:instrText xml:space="preserve"> PAGEREF _Toc213542168 \h </w:instrText>
            </w:r>
            <w:r>
              <w:rPr>
                <w:noProof/>
                <w:webHidden/>
              </w:rPr>
            </w:r>
            <w:r>
              <w:rPr>
                <w:noProof/>
                <w:webHidden/>
              </w:rPr>
              <w:fldChar w:fldCharType="separate"/>
            </w:r>
            <w:r>
              <w:rPr>
                <w:noProof/>
                <w:webHidden/>
              </w:rPr>
              <w:t>18</w:t>
            </w:r>
            <w:r>
              <w:rPr>
                <w:noProof/>
                <w:webHidden/>
              </w:rPr>
              <w:fldChar w:fldCharType="end"/>
            </w:r>
          </w:hyperlink>
        </w:p>
        <w:p w14:paraId="1ADAD76A" w14:textId="753BCE7C" w:rsidR="001F2B1F" w:rsidRDefault="001F2B1F">
          <w:r>
            <w:rPr>
              <w:b/>
              <w:bCs/>
              <w:lang w:val="en-GB"/>
            </w:rPr>
            <w:fldChar w:fldCharType="end"/>
          </w:r>
        </w:p>
      </w:sdtContent>
    </w:sdt>
    <w:p w14:paraId="78769E44" w14:textId="77777777" w:rsidR="0014242B" w:rsidRDefault="0014242B" w:rsidP="00977E68">
      <w:pPr>
        <w:jc w:val="center"/>
        <w:rPr>
          <w:b/>
          <w:bCs/>
          <w:sz w:val="28"/>
          <w:szCs w:val="24"/>
        </w:rPr>
      </w:pPr>
    </w:p>
    <w:p w14:paraId="6D5EB5C8" w14:textId="77777777" w:rsidR="0014242B" w:rsidRDefault="0014242B" w:rsidP="00977E68">
      <w:pPr>
        <w:jc w:val="center"/>
        <w:rPr>
          <w:b/>
          <w:bCs/>
          <w:sz w:val="28"/>
          <w:szCs w:val="24"/>
        </w:rPr>
      </w:pPr>
    </w:p>
    <w:p w14:paraId="2F270F39" w14:textId="77777777" w:rsidR="0014242B" w:rsidRDefault="0014242B" w:rsidP="00977E68">
      <w:pPr>
        <w:jc w:val="center"/>
        <w:rPr>
          <w:b/>
          <w:bCs/>
          <w:sz w:val="28"/>
          <w:szCs w:val="24"/>
        </w:rPr>
      </w:pPr>
    </w:p>
    <w:p w14:paraId="2B070CD6" w14:textId="77777777" w:rsidR="0014242B" w:rsidRDefault="0014242B" w:rsidP="00977E68">
      <w:pPr>
        <w:jc w:val="center"/>
        <w:rPr>
          <w:b/>
          <w:bCs/>
          <w:sz w:val="28"/>
          <w:szCs w:val="24"/>
        </w:rPr>
      </w:pPr>
    </w:p>
    <w:p w14:paraId="30F1A41D" w14:textId="77777777" w:rsidR="004210A5" w:rsidRDefault="004210A5" w:rsidP="00977E68">
      <w:pPr>
        <w:jc w:val="center"/>
        <w:rPr>
          <w:b/>
          <w:bCs/>
          <w:sz w:val="28"/>
          <w:szCs w:val="24"/>
        </w:rPr>
        <w:sectPr w:rsidR="004210A5">
          <w:pgSz w:w="12240" w:h="15840"/>
          <w:pgMar w:top="1440" w:right="1800" w:bottom="1440" w:left="1800" w:header="720" w:footer="720" w:gutter="0"/>
          <w:cols w:space="720"/>
          <w:docGrid w:linePitch="360"/>
        </w:sectPr>
      </w:pPr>
    </w:p>
    <w:p w14:paraId="5E3DE893" w14:textId="77777777" w:rsidR="0014242B" w:rsidRDefault="0014242B" w:rsidP="00977E68">
      <w:pPr>
        <w:jc w:val="center"/>
        <w:rPr>
          <w:b/>
          <w:bCs/>
          <w:sz w:val="28"/>
          <w:szCs w:val="24"/>
        </w:rPr>
      </w:pPr>
    </w:p>
    <w:p w14:paraId="4E1E7D4D" w14:textId="77777777" w:rsidR="0014242B" w:rsidRDefault="0014242B" w:rsidP="001F2B1F">
      <w:pPr>
        <w:rPr>
          <w:b/>
          <w:bCs/>
          <w:sz w:val="28"/>
          <w:szCs w:val="24"/>
        </w:rPr>
      </w:pPr>
    </w:p>
    <w:p w14:paraId="6EB52979" w14:textId="1B956A5F" w:rsidR="0023025F" w:rsidRPr="0023025F" w:rsidRDefault="0023025F" w:rsidP="00977E68">
      <w:pPr>
        <w:jc w:val="center"/>
        <w:rPr>
          <w:sz w:val="28"/>
          <w:szCs w:val="24"/>
        </w:rPr>
      </w:pPr>
      <w:r w:rsidRPr="0023025F">
        <w:rPr>
          <w:b/>
          <w:bCs/>
          <w:sz w:val="28"/>
          <w:szCs w:val="24"/>
        </w:rPr>
        <w:t>Abstract</w:t>
      </w:r>
    </w:p>
    <w:p w14:paraId="05EAA17B" w14:textId="6A5FDC3A" w:rsidR="0023025F" w:rsidRDefault="003F1A23" w:rsidP="0023025F">
      <w:r w:rsidRPr="003F1A23">
        <w:t>This project investigates the use of Convolutional Neural Network (CNN)</w:t>
      </w:r>
      <w:r w:rsidR="00505BBC">
        <w:t xml:space="preserve"> </w:t>
      </w:r>
      <w:r w:rsidRPr="003F1A23">
        <w:t>based deep learning models for the automatic classification of CT kidney images into four categories: Normal, Cyst, Stone, and Tumor. The primary objective was to evaluate and compare the performance of a custom CNN and pre-trained transfer learning models</w:t>
      </w:r>
      <w:r w:rsidR="00505BBC">
        <w:t xml:space="preserve">, </w:t>
      </w:r>
      <w:r w:rsidRPr="003F1A23">
        <w:t>ResNet50, MobileNetV2, and DenseNet121</w:t>
      </w:r>
      <w:r w:rsidR="00505BBC">
        <w:t xml:space="preserve">, </w:t>
      </w:r>
      <w:r w:rsidRPr="003F1A23">
        <w:t xml:space="preserve">to identify the most accurate and computationally efficient approach. A publicly available CT kidney dataset was utilized, and comprehensive preprocessing and augmentation techniques were applied to enhance model generalization. The custom CNN was trained using multiple optimizers, including Adam, RMSprop, and SGD, to identify the configuration that achieved the best convergence and performance. All models were implemented using TensorFlow and </w:t>
      </w:r>
      <w:proofErr w:type="spellStart"/>
      <w:r w:rsidRPr="003F1A23">
        <w:t>Keras</w:t>
      </w:r>
      <w:proofErr w:type="spellEnd"/>
      <w:r w:rsidRPr="003F1A23">
        <w:t xml:space="preserve"> frameworks and evaluated through accuracy, precision, recall, and F1-score metrics. Among the tested models, DenseNet121 achieved superior performance with 100% accuracy, precision, recall, and F1-score, demonstrating its effectiveness in extracting fine-grained medical features. The results confirm that CNN-based models, particularly DenseNet121, can play a vital role in automating kidney disease detection and assisting radiologists in diagnostic decision-making. Future work will focus on expanding dataset diversity, improving explainability, and validating model performance on real-world clinical data.</w:t>
      </w:r>
    </w:p>
    <w:p w14:paraId="573E36BC" w14:textId="0A79DBE1" w:rsidR="0014242B" w:rsidRDefault="0014242B" w:rsidP="0014242B">
      <w:pPr>
        <w:jc w:val="left"/>
        <w:sectPr w:rsidR="0014242B">
          <w:pgSz w:w="12240" w:h="15840"/>
          <w:pgMar w:top="1440" w:right="1800" w:bottom="1440" w:left="1800" w:header="720" w:footer="720" w:gutter="0"/>
          <w:cols w:space="720"/>
          <w:docGrid w:linePitch="360"/>
        </w:sectPr>
      </w:pPr>
      <w:r>
        <w:br w:type="page"/>
      </w:r>
    </w:p>
    <w:p w14:paraId="354E160C" w14:textId="77777777" w:rsidR="0023025F" w:rsidRDefault="0023025F" w:rsidP="0023025F"/>
    <w:p w14:paraId="2ED39AD2" w14:textId="6D848EF7" w:rsidR="00FC707D" w:rsidRDefault="00FC707D" w:rsidP="009E467E">
      <w:pPr>
        <w:pStyle w:val="Heading1"/>
      </w:pPr>
      <w:bookmarkStart w:id="3" w:name="_Toc213542134"/>
      <w:r>
        <w:t>Introduction</w:t>
      </w:r>
      <w:bookmarkEnd w:id="3"/>
    </w:p>
    <w:p w14:paraId="7302BEFE" w14:textId="7869C1BB" w:rsidR="000E54F7" w:rsidRDefault="000E54F7" w:rsidP="000E54F7">
      <w:r>
        <w:t xml:space="preserve">Chronic Kidney Disease (CKD) poses a significant and escalating global health challenge, affecting over 10% of the world's population and contributing to a steady </w:t>
      </w:r>
      <w:proofErr w:type="spellStart"/>
      <w:r w:rsidR="00A22FE3">
        <w:t>t</w:t>
      </w:r>
      <w:r>
        <w:t>under</w:t>
      </w:r>
      <w:proofErr w:type="spellEnd"/>
      <w:r>
        <w:t>-resourced and rural regions, where environmental exposures, inadequate healthcare infrastructure, and limited access to early diagnostic tools exacerbate the progression of the disease</w:t>
      </w:r>
      <w:r w:rsidR="00A2566D">
        <w:t xml:space="preserve"> </w:t>
      </w:r>
      <w:sdt>
        <w:sdtPr>
          <w:rPr>
            <w:color w:val="000000"/>
          </w:rPr>
          <w:tag w:val="MENDELEY_CITATION_v3_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"/>
          <w:id w:val="-1999569750"/>
          <w:placeholder>
            <w:docPart w:val="DefaultPlaceholder_-1854013440"/>
          </w:placeholder>
        </w:sdtPr>
        <w:sdtContent>
          <w:r w:rsidR="00887226" w:rsidRPr="00887226">
            <w:rPr>
              <w:rFonts w:eastAsia="Times New Roman"/>
              <w:color w:val="000000"/>
            </w:rPr>
            <w:t>(</w:t>
          </w:r>
          <w:proofErr w:type="spellStart"/>
          <w:r w:rsidR="00887226" w:rsidRPr="00887226">
            <w:rPr>
              <w:rFonts w:eastAsia="Times New Roman"/>
              <w:color w:val="000000"/>
            </w:rPr>
            <w:t>Qezelbash-Chamak</w:t>
          </w:r>
          <w:proofErr w:type="spellEnd"/>
          <w:r w:rsidR="00887226" w:rsidRPr="00887226">
            <w:rPr>
              <w:rFonts w:eastAsia="Times New Roman"/>
              <w:color w:val="000000"/>
            </w:rPr>
            <w:t xml:space="preserve"> </w:t>
          </w:r>
          <w:r w:rsidR="00887226" w:rsidRPr="00887226">
            <w:rPr>
              <w:rFonts w:eastAsia="Times New Roman"/>
              <w:i/>
              <w:iCs/>
              <w:color w:val="000000"/>
            </w:rPr>
            <w:t>et al.</w:t>
          </w:r>
          <w:r w:rsidR="00887226" w:rsidRPr="00887226">
            <w:rPr>
              <w:rFonts w:eastAsia="Times New Roman"/>
              <w:color w:val="000000"/>
            </w:rPr>
            <w:t>, 2022)</w:t>
          </w:r>
        </w:sdtContent>
      </w:sdt>
      <w:r>
        <w:t xml:space="preserve">. In areas like </w:t>
      </w:r>
      <w:proofErr w:type="spellStart"/>
      <w:r>
        <w:t>Uddanam</w:t>
      </w:r>
      <w:proofErr w:type="spellEnd"/>
      <w:r>
        <w:t>, India, for example, agricultural workers are disproportionately affected due to exposure to heavy metals and occupational stress. Furthermore, CKD is often asymptomatic in its early stages, leading to delayed diagnoses and missed opportunities for early intervention. As such, the timely and accurate identification of kidney abnormalities</w:t>
      </w:r>
      <w:r w:rsidR="008A1182">
        <w:t xml:space="preserve">, </w:t>
      </w:r>
      <w:r>
        <w:t>such as cysts, tumors, and stones</w:t>
      </w:r>
      <w:r w:rsidR="008A1182">
        <w:t xml:space="preserve">, </w:t>
      </w:r>
      <w:r>
        <w:t>is crucial for effective CKD management, improved prognoses, and reduced healthcare costs.</w:t>
      </w:r>
    </w:p>
    <w:p w14:paraId="4B6612F4" w14:textId="7BF45043" w:rsidR="000E54F7" w:rsidRDefault="000E54F7" w:rsidP="000E54F7">
      <w:r>
        <w:t>Traditionally, CKD diagnosis has relied heavily on laboratory testing and manual interpretation of radiological scans</w:t>
      </w:r>
      <w:r w:rsidR="00A2566D">
        <w:t xml:space="preserve"> </w:t>
      </w:r>
      <w:sdt>
        <w:sdtPr>
          <w:rPr>
            <w:color w:val="000000"/>
          </w:rPr>
          <w:tag w:val="MENDELEY_CITATION_v3_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"/>
          <w:id w:val="1130830399"/>
          <w:placeholder>
            <w:docPart w:val="DefaultPlaceholder_-1854013440"/>
          </w:placeholder>
        </w:sdtPr>
        <w:sdtContent>
          <w:r w:rsidR="00887226" w:rsidRPr="00887226">
            <w:rPr>
              <w:rFonts w:eastAsia="Times New Roman"/>
              <w:color w:val="000000"/>
            </w:rPr>
            <w:t xml:space="preserve">(Tangri </w:t>
          </w:r>
          <w:r w:rsidR="00887226" w:rsidRPr="00887226">
            <w:rPr>
              <w:rFonts w:eastAsia="Times New Roman"/>
              <w:i/>
              <w:iCs/>
              <w:color w:val="000000"/>
            </w:rPr>
            <w:t>et al.</w:t>
          </w:r>
          <w:r w:rsidR="00887226" w:rsidRPr="00887226">
            <w:rPr>
              <w:rFonts w:eastAsia="Times New Roman"/>
              <w:color w:val="000000"/>
            </w:rPr>
            <w:t>, 2011)</w:t>
          </w:r>
        </w:sdtContent>
      </w:sdt>
      <w:r>
        <w:t>. However, this process is time-consuming, subject to human error, and highly dependent on the expertise of the clinician. With the exponential growth of medical imaging data, there is an increasing demand for automated systems that can assist healthcare professionals in diagnosing kidney-related conditions with speed and precision. Advances in artificial intelligence (AI), and particularly deep learning, have created new opportunities to address this need.</w:t>
      </w:r>
    </w:p>
    <w:p w14:paraId="25F1FE13" w14:textId="50B0AD3A" w:rsidR="000E54F7" w:rsidRDefault="000E54F7" w:rsidP="000E54F7">
      <w:r>
        <w:t>Convolutional Neural Networks (CNNs), a class of deep learning algorithms specialized for image analysis, have demonstrated exceptional performance in various medical imaging tasks</w:t>
      </w:r>
      <w:r w:rsidR="00A2566D">
        <w:t xml:space="preserve"> </w:t>
      </w:r>
      <w:sdt>
        <w:sdtPr>
          <w:rPr>
            <w:color w:val="000000"/>
          </w:rPr>
          <w:tag w:val="MENDELEY_CITATION_v3_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"/>
          <w:id w:val="1262797506"/>
          <w:placeholder>
            <w:docPart w:val="DefaultPlaceholder_-1854013440"/>
          </w:placeholder>
        </w:sdtPr>
        <w:sdtContent>
          <w:r w:rsidR="00887226" w:rsidRPr="00887226">
            <w:rPr>
              <w:rFonts w:eastAsia="Times New Roman"/>
              <w:color w:val="000000"/>
            </w:rPr>
            <w:t xml:space="preserve">(Iliyas </w:t>
          </w:r>
          <w:r w:rsidR="00887226" w:rsidRPr="00887226">
            <w:rPr>
              <w:rFonts w:eastAsia="Times New Roman"/>
              <w:i/>
              <w:iCs/>
              <w:color w:val="000000"/>
            </w:rPr>
            <w:t>et al.</w:t>
          </w:r>
          <w:r w:rsidR="00887226" w:rsidRPr="00887226">
            <w:rPr>
              <w:rFonts w:eastAsia="Times New Roman"/>
              <w:color w:val="000000"/>
            </w:rPr>
            <w:t>, no date)</w:t>
          </w:r>
        </w:sdtContent>
      </w:sdt>
      <w:r>
        <w:t>. CNNs are capable of automatically extracting complex hierarchical features from images, enabling high-accuracy classification without manual feature engineering. Their ability to learn spatial patterns makes them especially well-suited for analyzing CT images, where subtle visual differences between kidney conditions must be detected.</w:t>
      </w:r>
    </w:p>
    <w:p w14:paraId="4FACD3CD" w14:textId="14D3BE2C" w:rsidR="000E54F7" w:rsidRDefault="000E54F7" w:rsidP="000E54F7">
      <w:r>
        <w:t>While prior studies have applied machine learning models to clinical data for CKD prediction, fewer have focused specifically on CT image-based classification using state-of-the-art CNN models. This research seeks to fill that gap by evaluating and comparing both custom-built and pre-trained CNN architectures</w:t>
      </w:r>
      <w:r w:rsidR="008A1182">
        <w:t xml:space="preserve">, </w:t>
      </w:r>
      <w:r>
        <w:t>such as DenseNet121, EfficientNetB0, and ResNet50</w:t>
      </w:r>
      <w:r w:rsidR="008A1182">
        <w:t xml:space="preserve">, </w:t>
      </w:r>
      <w:r>
        <w:t>for classifying CT kidney images into four diagnostic categories: Normal, Cyst, Tumor, and Stone. By leveraging transfer learning and advanced preprocessing techniques, the study aims to develop robust and generalizable models capable of supporting clinical decision-making, especially in resource-constrained settings where radiological expertise may be limited.</w:t>
      </w:r>
    </w:p>
    <w:p w14:paraId="1A132782" w14:textId="77777777" w:rsidR="0074270E" w:rsidRPr="0074270E" w:rsidRDefault="0074270E" w:rsidP="00F23D64">
      <w:pPr>
        <w:pStyle w:val="Heading2"/>
      </w:pPr>
      <w:bookmarkStart w:id="4" w:name="_Toc213542135"/>
      <w:r w:rsidRPr="0074270E">
        <w:t>Research Motivation</w:t>
      </w:r>
      <w:bookmarkEnd w:id="4"/>
    </w:p>
    <w:p w14:paraId="6BDF7101" w14:textId="77777777" w:rsidR="0074270E" w:rsidRPr="0074270E" w:rsidRDefault="0074270E" w:rsidP="0074270E">
      <w:r w:rsidRPr="0074270E">
        <w:t xml:space="preserve">Chronic Kidney Disease (CKD) is a silent but progressive condition that has become a major global health concern, particularly in developing and rural regions where early diagnosis and access to specialist care are limited. The increasing volume of medical imaging data has outpaced the capacity of healthcare systems to analyze and interpret it effectively, especially in low-resource settings. Although artificial intelligence (AI) </w:t>
      </w:r>
      <w:r w:rsidRPr="0074270E">
        <w:lastRenderedPageBreak/>
        <w:t>and deep learning have demonstrated promising results in medical diagnostics, there remains a lack of tailored, high-performing models for kidney image classification—particularly using CT scan data. Bridging this gap could lead to earlier, more accurate diagnoses, reduce clinician workload, and significantly improve patient outcomes. This research is motivated by the urgent need for reliable, scalable, and clinically applicable deep learning tools for automated kidney disease detection.</w:t>
      </w:r>
    </w:p>
    <w:p w14:paraId="56428346" w14:textId="77777777" w:rsidR="0074270E" w:rsidRPr="0074270E" w:rsidRDefault="0074270E" w:rsidP="00F23D64">
      <w:pPr>
        <w:pStyle w:val="Heading2"/>
      </w:pPr>
      <w:bookmarkStart w:id="5" w:name="_Toc213542136"/>
      <w:r w:rsidRPr="0074270E">
        <w:t>Research Aim</w:t>
      </w:r>
      <w:bookmarkEnd w:id="5"/>
    </w:p>
    <w:p w14:paraId="50B2EB1F" w14:textId="77777777" w:rsidR="0074270E" w:rsidRPr="0074270E" w:rsidRDefault="0074270E" w:rsidP="0074270E">
      <w:r w:rsidRPr="0074270E">
        <w:t>To develop and evaluate deep learning-based models, particularly Convolutional Neural Networks (CNNs), for the automated classification of CT kidney images into four diagnostic categories: Normal, Cyst, Tumor, and Stone, with the goal of improving early detection and clinical decision support for kidney-related diseases.</w:t>
      </w:r>
    </w:p>
    <w:p w14:paraId="532832A4" w14:textId="77777777" w:rsidR="0074270E" w:rsidRPr="0074270E" w:rsidRDefault="0074270E" w:rsidP="00F23D64">
      <w:pPr>
        <w:pStyle w:val="Heading2"/>
      </w:pPr>
      <w:bookmarkStart w:id="6" w:name="_Toc213542137"/>
      <w:r w:rsidRPr="0074270E">
        <w:t>Research Objectives</w:t>
      </w:r>
      <w:bookmarkEnd w:id="6"/>
    </w:p>
    <w:p w14:paraId="482BA282" w14:textId="77777777" w:rsidR="0074270E" w:rsidRPr="0074270E" w:rsidRDefault="0074270E" w:rsidP="0074270E">
      <w:pPr>
        <w:numPr>
          <w:ilvl w:val="0"/>
          <w:numId w:val="11"/>
        </w:numPr>
      </w:pPr>
      <w:r w:rsidRPr="0074270E">
        <w:t>To review and synthesize existing literature on machine learning and deep learning approaches used for CKD detection and kidney image classification.</w:t>
      </w:r>
    </w:p>
    <w:p w14:paraId="4D062267" w14:textId="77777777" w:rsidR="0074270E" w:rsidRPr="0074270E" w:rsidRDefault="0074270E" w:rsidP="0074270E">
      <w:pPr>
        <w:numPr>
          <w:ilvl w:val="0"/>
          <w:numId w:val="11"/>
        </w:numPr>
      </w:pPr>
      <w:r w:rsidRPr="0074270E">
        <w:t>To preprocess and augment a CT kidney image dataset to prepare it for deep learning model training and evaluation.</w:t>
      </w:r>
    </w:p>
    <w:p w14:paraId="7F62A6B3" w14:textId="77777777" w:rsidR="0074270E" w:rsidRPr="0074270E" w:rsidRDefault="0074270E" w:rsidP="0074270E">
      <w:pPr>
        <w:numPr>
          <w:ilvl w:val="0"/>
          <w:numId w:val="11"/>
        </w:numPr>
      </w:pPr>
      <w:r w:rsidRPr="0074270E">
        <w:t>To design, implement, and compare the performance of custom-built CNNs and transfer learning models (DenseNet121, EfficientNetB0, ResNet50) for multi-class kidney image classification.</w:t>
      </w:r>
    </w:p>
    <w:p w14:paraId="06A226B4" w14:textId="77777777" w:rsidR="0074270E" w:rsidRPr="0074270E" w:rsidRDefault="0074270E" w:rsidP="0074270E">
      <w:pPr>
        <w:numPr>
          <w:ilvl w:val="0"/>
          <w:numId w:val="11"/>
        </w:numPr>
      </w:pPr>
      <w:r w:rsidRPr="0074270E">
        <w:t>To evaluate model performance using key metrics such as accuracy, precision, recall, F1-score, and confusion matrices.</w:t>
      </w:r>
    </w:p>
    <w:p w14:paraId="15B37CAB" w14:textId="77777777" w:rsidR="0074270E" w:rsidRPr="0074270E" w:rsidRDefault="0074270E" w:rsidP="0074270E">
      <w:pPr>
        <w:numPr>
          <w:ilvl w:val="0"/>
          <w:numId w:val="11"/>
        </w:numPr>
      </w:pPr>
      <w:r w:rsidRPr="0074270E">
        <w:t>To assess the generalizability and potential clinical integration of the most effective model(s), identifying strengths, limitations, and areas for further improvement.</w:t>
      </w:r>
    </w:p>
    <w:p w14:paraId="39B1D88E" w14:textId="77777777" w:rsidR="0074270E" w:rsidRPr="0074270E" w:rsidRDefault="0074270E" w:rsidP="00F23D64">
      <w:pPr>
        <w:pStyle w:val="Heading2"/>
      </w:pPr>
      <w:bookmarkStart w:id="7" w:name="_Toc213542138"/>
      <w:r w:rsidRPr="0074270E">
        <w:t>Research Questions</w:t>
      </w:r>
      <w:bookmarkEnd w:id="7"/>
    </w:p>
    <w:p w14:paraId="76CD96CD" w14:textId="77777777" w:rsidR="0074270E" w:rsidRPr="0074270E" w:rsidRDefault="0074270E" w:rsidP="0074270E">
      <w:pPr>
        <w:numPr>
          <w:ilvl w:val="0"/>
          <w:numId w:val="12"/>
        </w:numPr>
      </w:pPr>
      <w:r w:rsidRPr="0074270E">
        <w:t>How effectively can CNN-based deep learning models classify CT kidney images into Normal, Cyst, Tumor, and Stone categories?</w:t>
      </w:r>
    </w:p>
    <w:p w14:paraId="481F20CC" w14:textId="71BB4447" w:rsidR="0074270E" w:rsidRPr="0074270E" w:rsidRDefault="0074270E" w:rsidP="0074270E">
      <w:pPr>
        <w:numPr>
          <w:ilvl w:val="0"/>
          <w:numId w:val="12"/>
        </w:numPr>
      </w:pPr>
      <w:r w:rsidRPr="0074270E">
        <w:t xml:space="preserve">Which model </w:t>
      </w:r>
      <w:r w:rsidR="008A1182">
        <w:t>architecture, c</w:t>
      </w:r>
      <w:r w:rsidRPr="0074270E">
        <w:t>ustom CNN or pre-trained transfer learning models</w:t>
      </w:r>
      <w:r w:rsidR="008A1182">
        <w:t xml:space="preserve">, </w:t>
      </w:r>
      <w:r w:rsidRPr="0074270E">
        <w:t>achieves the highest accuracy and generalization performance?</w:t>
      </w:r>
    </w:p>
    <w:p w14:paraId="6D3A025B" w14:textId="77777777" w:rsidR="0074270E" w:rsidRPr="0074270E" w:rsidRDefault="0074270E" w:rsidP="0074270E">
      <w:pPr>
        <w:numPr>
          <w:ilvl w:val="0"/>
          <w:numId w:val="12"/>
        </w:numPr>
      </w:pPr>
      <w:r w:rsidRPr="0074270E">
        <w:t>What impact do data preprocessing and augmentation techniques have on model training and validation outcomes?</w:t>
      </w:r>
    </w:p>
    <w:p w14:paraId="65794B80" w14:textId="77777777" w:rsidR="0074270E" w:rsidRPr="0074270E" w:rsidRDefault="0074270E" w:rsidP="0074270E">
      <w:pPr>
        <w:numPr>
          <w:ilvl w:val="0"/>
          <w:numId w:val="12"/>
        </w:numPr>
      </w:pPr>
      <w:r w:rsidRPr="0074270E">
        <w:t>Can the most accurate models be feasibly integrated into real-world clinical workflows to support early kidney disease diagnosis?</w:t>
      </w:r>
    </w:p>
    <w:p w14:paraId="795263CF" w14:textId="77777777" w:rsidR="0074270E" w:rsidRDefault="0074270E" w:rsidP="0074270E">
      <w:pPr>
        <w:numPr>
          <w:ilvl w:val="0"/>
          <w:numId w:val="12"/>
        </w:numPr>
      </w:pPr>
      <w:r w:rsidRPr="0074270E">
        <w:t>What are the limitations of current CNN-based models in handling class imbalance, overfitting, and dataset diversity?</w:t>
      </w:r>
    </w:p>
    <w:p w14:paraId="50C379C9" w14:textId="76DCFCCE" w:rsidR="001E7CCC" w:rsidRDefault="001E7CCC" w:rsidP="001E7CCC">
      <w:pPr>
        <w:ind w:left="360"/>
      </w:pPr>
      <w:r>
        <w:br w:type="page"/>
      </w:r>
    </w:p>
    <w:p w14:paraId="3E36B5B4" w14:textId="2F822509" w:rsidR="00706688" w:rsidRDefault="00706688" w:rsidP="00285AAB">
      <w:pPr>
        <w:pStyle w:val="Heading1"/>
      </w:pPr>
      <w:bookmarkStart w:id="8" w:name="_Toc213542139"/>
      <w:r>
        <w:lastRenderedPageBreak/>
        <w:t>Literature Review</w:t>
      </w:r>
      <w:bookmarkEnd w:id="8"/>
    </w:p>
    <w:p w14:paraId="588DF7E1" w14:textId="77777777" w:rsidR="001E7CCC" w:rsidRDefault="001E7CCC" w:rsidP="001E7CCC">
      <w:pPr>
        <w:pStyle w:val="Heading2"/>
      </w:pPr>
      <w:bookmarkStart w:id="9" w:name="_Toc213542140"/>
      <w:r>
        <w:t>Introduction and Selection Criteria</w:t>
      </w:r>
      <w:bookmarkEnd w:id="9"/>
    </w:p>
    <w:p w14:paraId="06D27F82" w14:textId="77777777" w:rsidR="001E7CCC" w:rsidRDefault="001E7CCC" w:rsidP="001E7CCC">
      <w:r>
        <w:t>Automatic recognition of kidney stones from medical images lies at the intersection of computer vision and clinical urology. For this review, peer-reviewed studies were selected that applied deep learning or machine learning to kidney stone imaging or related renal diagnosis problems, with clear evaluation metrics and validation procedures. The four papers discussed here collectively cover deep CNN-based composition recognition, broader deep learning applications for kidney stone detection, and classical machine learning approaches for chronic kidney disease (CKD) prediction. These works form the technical foundation of the current project.</w:t>
      </w:r>
    </w:p>
    <w:p w14:paraId="28CEFDD0" w14:textId="5DF88650" w:rsidR="001E7CCC" w:rsidRDefault="001E7CCC" w:rsidP="001E7CCC">
      <w:r>
        <w:t xml:space="preserve">This study </w:t>
      </w:r>
      <w:sdt>
        <w:sdtPr>
          <w:rPr>
            <w:color w:val="000000"/>
          </w:rPr>
          <w:tag w:val="MENDELEY_CITATION_v3_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"/>
          <w:id w:val="1121492784"/>
          <w:placeholder>
            <w:docPart w:val="DefaultPlaceholder_-1854013440"/>
          </w:placeholder>
        </w:sdtPr>
        <w:sdtContent>
          <w:r w:rsidR="00887226" w:rsidRPr="00887226">
            <w:rPr>
              <w:rFonts w:eastAsia="Times New Roman"/>
              <w:color w:val="000000"/>
            </w:rPr>
            <w:t xml:space="preserve">(Black </w:t>
          </w:r>
          <w:r w:rsidR="00887226" w:rsidRPr="00887226">
            <w:rPr>
              <w:rFonts w:eastAsia="Times New Roman"/>
              <w:i/>
              <w:iCs/>
              <w:color w:val="000000"/>
            </w:rPr>
            <w:t>et al.</w:t>
          </w:r>
          <w:r w:rsidR="00887226" w:rsidRPr="00887226">
            <w:rPr>
              <w:rFonts w:eastAsia="Times New Roman"/>
              <w:color w:val="000000"/>
            </w:rPr>
            <w:t>, 2020)</w:t>
          </w:r>
        </w:sdtContent>
      </w:sdt>
      <w:r>
        <w:t xml:space="preserve"> applied a deep CNN, ResNet-101, as a multi-class classifier to digital photographs of 63 human kidney stones across five composition classes: calcium oxalate monohydrate (COM), uric acid (UA), struvite (MAPH), brushite (CHPD), and cystine. Each stone was photographed on both surface and inner core sides, and evaluated using leave-one-out cross-validation. The model achieved recalls of 94% (UA), 90% (COM), 86% (MAPH), 75% (cystine), and 71% (CHPD), with an overall weighted recall of 85%. This demonstrates the feasibility of using CNNs for automatic composition identification. However, the small, class-imbalanced dataset limits generalizability, and cross-validation on images from the same stone may lead to optimistic results. Furthermore, model interpretability, real-time inference, and adaptation to endoscopic imagery were not addressed. Nevertheless, this paper directly informs the current project by validating the feasibility of using transfer learning for composition classification.</w:t>
      </w:r>
    </w:p>
    <w:p w14:paraId="7BCB1FA0" w14:textId="5338BC4D" w:rsidR="001E7CCC" w:rsidRDefault="001E7CCC" w:rsidP="001E7CCC">
      <w:r>
        <w:t xml:space="preserve">This pilot study, </w:t>
      </w:r>
      <w:sdt>
        <w:sdtPr>
          <w:rPr>
            <w:color w:val="000000"/>
          </w:rPr>
          <w:tag w:val="MENDELEY_CITATION_v3_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"/>
          <w:id w:val="1367569425"/>
          <w:placeholder>
            <w:docPart w:val="DefaultPlaceholder_-1854013440"/>
          </w:placeholder>
        </w:sdtPr>
        <w:sdtContent>
          <w:r w:rsidR="00887226" w:rsidRPr="00887226">
            <w:rPr>
              <w:color w:val="000000"/>
            </w:rPr>
            <w:t>(Stone, 2020)</w:t>
          </w:r>
        </w:sdtContent>
      </w:sdt>
      <w:r>
        <w:t>published in BJU International, reinforced the feasibility of using ResNet-101 for classifying kidney stone compositions from DSLR macro photographs. It emphasized the clinical utility of such technology for intra-operative recognition, where automatic laser parameter adjustment could optimize lithotripsy efficiency. While technically similar to the previous work, it highlighted the translational challenge of moving from dry laboratory photographs to endoscopic images captured in wet and variable lighting conditions. Although the study established proof of concept, it did not address domain adaptation or real-time deployment, which remain critical challenges this project aims to overcome.</w:t>
      </w:r>
    </w:p>
    <w:p w14:paraId="192FB75C" w14:textId="42FBBDB3" w:rsidR="001E7CCC" w:rsidRDefault="001E7CCC" w:rsidP="001E7CCC">
      <w:r>
        <w:t xml:space="preserve">This paper proposed </w:t>
      </w:r>
      <w:sdt>
        <w:sdtPr>
          <w:rPr>
            <w:color w:val="000000"/>
          </w:rPr>
          <w:tag w:val="MENDELEY_CITATION_v3_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"/>
          <w:id w:val="-213885947"/>
          <w:placeholder>
            <w:docPart w:val="DefaultPlaceholder_-1854013440"/>
          </w:placeholder>
        </w:sdtPr>
        <w:sdtContent>
          <w:r w:rsidR="00887226" w:rsidRPr="00887226">
            <w:rPr>
              <w:rFonts w:eastAsia="Times New Roman"/>
              <w:color w:val="000000"/>
            </w:rPr>
            <w:t xml:space="preserve">(Kuo </w:t>
          </w:r>
          <w:r w:rsidR="00887226" w:rsidRPr="00887226">
            <w:rPr>
              <w:rFonts w:eastAsia="Times New Roman"/>
              <w:i/>
              <w:iCs/>
              <w:color w:val="000000"/>
            </w:rPr>
            <w:t>et al.</w:t>
          </w:r>
          <w:r w:rsidR="00887226" w:rsidRPr="00887226">
            <w:rPr>
              <w:rFonts w:eastAsia="Times New Roman"/>
              <w:color w:val="000000"/>
            </w:rPr>
            <w:t>, 2019)</w:t>
          </w:r>
        </w:sdtContent>
      </w:sdt>
      <w:r>
        <w:t xml:space="preserve"> a CNN-based pipeline for automatic kidney stone detection and classification in medical images. The dataset consisted of a large number of annotated samples subjected to preprocessing to ensure homogeneity. The CNN achieved high sensitivity, specificity, and accuracy, and was reported suitable for real-time use. Although the results appear promising, the abstract provides limited methodological details, with no specification of dataset size, network configuration, or validation strategy. This restricts reproducibility and confidence in the reported performance. Nonetheless, it contributes a valuable perspective on scaling deep learning models and optimizing inference speed, both of which are relevant for clinical implementation in our study.</w:t>
      </w:r>
    </w:p>
    <w:p w14:paraId="7B3F200A" w14:textId="66DAC654" w:rsidR="001E7CCC" w:rsidRDefault="001E7CCC" w:rsidP="001E7CCC">
      <w:r>
        <w:t xml:space="preserve">This study </w:t>
      </w:r>
      <w:sdt>
        <w:sdtPr>
          <w:rPr>
            <w:color w:val="000000"/>
          </w:rPr>
          <w:tag w:val="MENDELEY_CITATION_v3_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"/>
          <w:id w:val="-1358416635"/>
          <w:placeholder>
            <w:docPart w:val="DefaultPlaceholder_-1854013440"/>
          </w:placeholder>
        </w:sdtPr>
        <w:sdtContent>
          <w:r w:rsidR="00887226" w:rsidRPr="00887226">
            <w:rPr>
              <w:rFonts w:eastAsia="Times New Roman"/>
              <w:color w:val="000000"/>
            </w:rPr>
            <w:t xml:space="preserve">(Chittora </w:t>
          </w:r>
          <w:r w:rsidR="00887226" w:rsidRPr="00887226">
            <w:rPr>
              <w:rFonts w:eastAsia="Times New Roman"/>
              <w:i/>
              <w:iCs/>
              <w:color w:val="000000"/>
            </w:rPr>
            <w:t>et al.</w:t>
          </w:r>
          <w:r w:rsidR="00887226" w:rsidRPr="00887226">
            <w:rPr>
              <w:rFonts w:eastAsia="Times New Roman"/>
              <w:color w:val="000000"/>
            </w:rPr>
            <w:t>, 2021)</w:t>
          </w:r>
        </w:sdtContent>
      </w:sdt>
      <w:r>
        <w:t xml:space="preserve"> applied several classical machine learning algorithms, including artificial neural networks, logistic regression, support vector machines, and </w:t>
      </w:r>
      <w:r>
        <w:lastRenderedPageBreak/>
        <w:t>decision trees, to the UCI CKD dataset. Feature selection methods such as LASSO, wrapper approaches, and correlation-based filtering were used along with data balancing using SMOTE. The linear SVM with L2 penalty achieved an accuracy of 98.86%, while a deep neural network reached 99.6%. Although this work focuses on tabular clinical data rather than images, its methodological rigor in feature selection, imbalance correction, and comprehensive metric reporting provides valuable insights. These techniques parallel the need for balanced datasets and careful cross-validation in image-based deep learning.</w:t>
      </w:r>
    </w:p>
    <w:p w14:paraId="10B0429A" w14:textId="77777777" w:rsidR="001E7CCC" w:rsidRPr="001E7CCC" w:rsidRDefault="001E7CCC" w:rsidP="001E7CCC">
      <w:pPr>
        <w:pStyle w:val="Heading2"/>
      </w:pPr>
      <w:bookmarkStart w:id="10" w:name="_Toc213542141"/>
      <w:r w:rsidRPr="001E7CCC">
        <w:t>Summary and Research Gap</w:t>
      </w:r>
      <w:bookmarkEnd w:id="10"/>
    </w:p>
    <w:p w14:paraId="52C385C9" w14:textId="77777777" w:rsidR="001E7CCC" w:rsidRDefault="001E7CCC" w:rsidP="001E7CCC"/>
    <w:p w14:paraId="006444B7" w14:textId="3E5408A9" w:rsidR="001E7CCC" w:rsidRPr="001E7CCC" w:rsidRDefault="001E7CCC" w:rsidP="001E7CCC">
      <w:r w:rsidRPr="001E7CCC">
        <w:t>Collectively, these studies demonstrate that deep CNNs can classify kidney stone compositions with high accuracy under controlled imaging conditions; however, several limitations remain, including small and imbalanced datasets, possible data leakage during validation, limited interpretability, and the lack of real-time analysis. Moreover, most existing works have not addressed the adaptation of models to endoscopic environments, where lighting variations, motion, and fluid interference add complexity to image interpretation. The present project aims to overcome these challenges by employing data augmentation, domain adaptation, and explainability techniques such as Grad-CAM, while ensuring balanced data handling and rigorous evaluation. Through these improvements, the project seeks to build upon prior research to develop a more robust, generalizable, and clinically applicable deep learning framework for real-time kidney stone composition detection and classification</w:t>
      </w:r>
      <w:r>
        <w:t>.</w:t>
      </w:r>
    </w:p>
    <w:p w14:paraId="7AEB4DAD" w14:textId="77777777" w:rsidR="00F40C31" w:rsidRDefault="00F40C31" w:rsidP="003A591B"/>
    <w:p w14:paraId="0E957642" w14:textId="77777777" w:rsidR="00F23D64" w:rsidRDefault="00F23D64" w:rsidP="003A591B"/>
    <w:p w14:paraId="2581CECB" w14:textId="77777777" w:rsidR="00F23D64" w:rsidRDefault="00F23D64" w:rsidP="003A591B"/>
    <w:p w14:paraId="5CB0427A" w14:textId="77777777" w:rsidR="00F23D64" w:rsidRDefault="00F23D64" w:rsidP="003A591B"/>
    <w:p w14:paraId="3D4677A1" w14:textId="77777777" w:rsidR="00F23D64" w:rsidRDefault="00F23D64" w:rsidP="003A591B"/>
    <w:p w14:paraId="61B59376" w14:textId="77777777" w:rsidR="00F23D64" w:rsidRDefault="00F23D64" w:rsidP="003A591B"/>
    <w:p w14:paraId="6F30884E" w14:textId="77777777" w:rsidR="00F23D64" w:rsidRDefault="00F23D64" w:rsidP="003A591B"/>
    <w:p w14:paraId="3232EC21" w14:textId="77777777" w:rsidR="00F23D64" w:rsidRDefault="00F23D64" w:rsidP="003A591B"/>
    <w:p w14:paraId="28815E45" w14:textId="77777777" w:rsidR="00F23D64" w:rsidRDefault="00F23D64" w:rsidP="003A591B"/>
    <w:p w14:paraId="2A6771E8" w14:textId="77777777" w:rsidR="00880870" w:rsidRDefault="00880870" w:rsidP="003A591B"/>
    <w:p w14:paraId="0171843D" w14:textId="77777777" w:rsidR="00880870" w:rsidRDefault="00880870" w:rsidP="003A591B"/>
    <w:p w14:paraId="1962A29E" w14:textId="77777777" w:rsidR="00880870" w:rsidRDefault="00880870" w:rsidP="003A591B"/>
    <w:p w14:paraId="2C45D96F" w14:textId="77777777" w:rsidR="00880870" w:rsidRDefault="00880870" w:rsidP="003A591B"/>
    <w:p w14:paraId="7CAC187E" w14:textId="22901847" w:rsidR="00804878" w:rsidRDefault="00804878" w:rsidP="003413CB">
      <w:pPr>
        <w:pStyle w:val="Heading1"/>
      </w:pPr>
      <w:bookmarkStart w:id="11" w:name="_Toc213542142"/>
      <w:r>
        <w:lastRenderedPageBreak/>
        <w:t>Dataset &amp; EDA</w:t>
      </w:r>
      <w:bookmarkEnd w:id="11"/>
    </w:p>
    <w:p w14:paraId="191CD850" w14:textId="77777777" w:rsidR="00627D86" w:rsidRPr="00627D86" w:rsidRDefault="00627D86" w:rsidP="003413CB">
      <w:pPr>
        <w:pStyle w:val="Heading2"/>
      </w:pPr>
      <w:bookmarkStart w:id="12" w:name="_Toc213542143"/>
      <w:r w:rsidRPr="00627D86">
        <w:t>Data Source and Original Collection Method</w:t>
      </w:r>
      <w:bookmarkEnd w:id="12"/>
    </w:p>
    <w:p w14:paraId="02A32E16" w14:textId="12EB5BB2" w:rsidR="00627D86" w:rsidRPr="001E7CCC" w:rsidRDefault="00627D86" w:rsidP="00627D86">
      <w:r w:rsidRPr="001E7CCC">
        <w:t>The CT Kidney Dataset used in this study was collected from the Picture Archiving and Communication System (PACS) of various hospitals in Dhaka, Bangladesh. It includes CT scan images of patients who were already diagnosed with one of four kidney conditions: Normal, Cyst, Tumor, or Stone. Each image was manually selected based on confirmed diagnoses and then extracted from DICOM studies. To maintain patient confidentiality, all identifiable metadata was removed from the DICOM files before converting the images to lossless JPG format. A radiologist and medical technologist independently verified each image to ensure diagnostic accuracy. The final dataset contains a total of 12,446 images, distributed as follows: Normal (5,077), Cyst (3,709), Tumor (2,283), and Stone (1,377).</w:t>
      </w:r>
    </w:p>
    <w:p w14:paraId="492BBE3C" w14:textId="77777777" w:rsidR="00627D86" w:rsidRPr="00627D86" w:rsidRDefault="00627D86" w:rsidP="003413CB">
      <w:pPr>
        <w:pStyle w:val="Heading2"/>
      </w:pPr>
      <w:bookmarkStart w:id="13" w:name="_Toc213542144"/>
      <w:r w:rsidRPr="00627D86">
        <w:t>Preprocessing Details and Visualizations</w:t>
      </w:r>
      <w:bookmarkEnd w:id="13"/>
    </w:p>
    <w:p w14:paraId="2E2DDF23" w14:textId="77777777" w:rsidR="00627D86" w:rsidRPr="00627D86" w:rsidRDefault="00627D86" w:rsidP="00627D86">
      <w:r w:rsidRPr="00627D86">
        <w:t>To prepare the data for modeling, several preprocessing steps were performed:</w:t>
      </w:r>
    </w:p>
    <w:p w14:paraId="30D61C4E" w14:textId="77777777" w:rsidR="00627D86" w:rsidRPr="00627D86" w:rsidRDefault="00627D86" w:rsidP="00627D86">
      <w:pPr>
        <w:numPr>
          <w:ilvl w:val="0"/>
          <w:numId w:val="6"/>
        </w:numPr>
      </w:pPr>
      <w:r w:rsidRPr="00627D86">
        <w:rPr>
          <w:b/>
          <w:bCs/>
        </w:rPr>
        <w:t>Image Resizing</w:t>
      </w:r>
      <w:r w:rsidRPr="00627D86">
        <w:t>: All images were resized to a fixed dimension of 224x224 pixels to ensure consistency in model input.</w:t>
      </w:r>
    </w:p>
    <w:p w14:paraId="2108A6F7" w14:textId="77777777" w:rsidR="00627D86" w:rsidRPr="00627D86" w:rsidRDefault="00627D86" w:rsidP="00627D86">
      <w:pPr>
        <w:numPr>
          <w:ilvl w:val="0"/>
          <w:numId w:val="6"/>
        </w:numPr>
      </w:pPr>
      <w:r w:rsidRPr="00627D86">
        <w:rPr>
          <w:b/>
          <w:bCs/>
        </w:rPr>
        <w:t>Normalization</w:t>
      </w:r>
      <w:r w:rsidRPr="00627D86">
        <w:t>: Pixel values were scaled to a [0,1] range by dividing by 255 to improve model convergence during training.</w:t>
      </w:r>
    </w:p>
    <w:p w14:paraId="63FA2845" w14:textId="77777777" w:rsidR="00627D86" w:rsidRPr="00627D86" w:rsidRDefault="00627D86" w:rsidP="00627D86">
      <w:pPr>
        <w:numPr>
          <w:ilvl w:val="0"/>
          <w:numId w:val="6"/>
        </w:numPr>
      </w:pPr>
      <w:r w:rsidRPr="00627D86">
        <w:rPr>
          <w:b/>
          <w:bCs/>
        </w:rPr>
        <w:t>Data Augmentation</w:t>
      </w:r>
      <w:r w:rsidRPr="00627D86">
        <w:t>: To increase the diversity of the training data and reduce overfitting, augmentation techniques such as rotation, horizontal flipping, zooming, and shifting were applied.</w:t>
      </w:r>
    </w:p>
    <w:p w14:paraId="0EE7D768" w14:textId="77777777" w:rsidR="00627D86" w:rsidRPr="00627D86" w:rsidRDefault="00627D86" w:rsidP="00627D86">
      <w:pPr>
        <w:numPr>
          <w:ilvl w:val="0"/>
          <w:numId w:val="6"/>
        </w:numPr>
      </w:pPr>
      <w:r w:rsidRPr="00627D86">
        <w:rPr>
          <w:b/>
          <w:bCs/>
        </w:rPr>
        <w:t>Label Encoding</w:t>
      </w:r>
      <w:r w:rsidRPr="00627D86">
        <w:t>: The categorical class labels (Normal, Cyst, Tumor, Stone) were encoded into numerical form for use in model training.</w:t>
      </w:r>
    </w:p>
    <w:p w14:paraId="6F3F5951" w14:textId="0C2EB0EC" w:rsidR="00627D86" w:rsidRDefault="00627D86" w:rsidP="00627D86">
      <w:r w:rsidRPr="00627D86">
        <w:t xml:space="preserve">For exploratory analysis, class distribution was visualized using a </w:t>
      </w:r>
      <w:r w:rsidRPr="001E7CCC">
        <w:t>bar chart</w:t>
      </w:r>
      <w:r w:rsidR="005620DD">
        <w:t xml:space="preserve"> as shown in Figure 3.1</w:t>
      </w:r>
      <w:r w:rsidRPr="00627D86">
        <w:t>, highlighting the imbalance across classes. Sample images from each category were also displayed to gain insights into the visual differences between conditions. These visualizations helped in understanding the data characteristics and guided the model design and balancing strategies.</w:t>
      </w:r>
    </w:p>
    <w:p w14:paraId="40F971D8" w14:textId="63B69E8B" w:rsidR="00000BD2" w:rsidRDefault="00000BD2" w:rsidP="005620DD">
      <w:pPr>
        <w:jc w:val="center"/>
      </w:pPr>
      <w:r w:rsidRPr="00000BD2">
        <w:rPr>
          <w:noProof/>
        </w:rPr>
        <w:drawing>
          <wp:inline distT="0" distB="0" distL="0" distR="0" wp14:anchorId="6FED1861" wp14:editId="032C54E5">
            <wp:extent cx="3517900" cy="2240217"/>
            <wp:effectExtent l="0" t="0" r="6350" b="8255"/>
            <wp:docPr id="118591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15758" name=""/>
                    <pic:cNvPicPr/>
                  </pic:nvPicPr>
                  <pic:blipFill>
                    <a:blip r:embed="rId10"/>
                    <a:stretch>
                      <a:fillRect/>
                    </a:stretch>
                  </pic:blipFill>
                  <pic:spPr>
                    <a:xfrm>
                      <a:off x="0" y="0"/>
                      <a:ext cx="3554924" cy="2263794"/>
                    </a:xfrm>
                    <a:prstGeom prst="rect">
                      <a:avLst/>
                    </a:prstGeom>
                  </pic:spPr>
                </pic:pic>
              </a:graphicData>
            </a:graphic>
          </wp:inline>
        </w:drawing>
      </w:r>
    </w:p>
    <w:p w14:paraId="53DEDF2B" w14:textId="77777777" w:rsidR="005620DD" w:rsidRDefault="005620DD" w:rsidP="005620DD">
      <w:pPr>
        <w:rPr>
          <w:b/>
          <w:bCs/>
          <w:i/>
          <w:iCs/>
          <w:color w:val="4472C4" w:themeColor="accent1"/>
        </w:rPr>
      </w:pPr>
      <w:r w:rsidRPr="005620DD">
        <w:rPr>
          <w:b/>
          <w:bCs/>
          <w:i/>
          <w:iCs/>
          <w:color w:val="4472C4" w:themeColor="accent1"/>
        </w:rPr>
        <w:t>Figure 1: Distribution of kidney ultrasound images across four classes (Normal, Cyst, Tumor, Stone) showing class imbalance in the dataset.</w:t>
      </w:r>
    </w:p>
    <w:p w14:paraId="5B044552" w14:textId="3E5CB71C" w:rsidR="00B56DB6" w:rsidRPr="00B56DB6" w:rsidRDefault="00B56DB6" w:rsidP="00B56DB6">
      <w:pPr>
        <w:rPr>
          <w:color w:val="000000" w:themeColor="text1"/>
        </w:rPr>
      </w:pPr>
      <w:r w:rsidRPr="00B56DB6">
        <w:rPr>
          <w:color w:val="000000" w:themeColor="text1"/>
        </w:rPr>
        <w:lastRenderedPageBreak/>
        <w:t>The dataset comprises kidney CT images categorized into four classes: cyst, tumor, stone, and normal. These samples highlight distinct visual and structural variations between healthy and diseased kidneys, essential for effective model learning and classification</w:t>
      </w:r>
      <w:r>
        <w:rPr>
          <w:color w:val="000000" w:themeColor="text1"/>
        </w:rPr>
        <w:t xml:space="preserve"> as shown in Figure 3.2</w:t>
      </w:r>
      <w:r w:rsidRPr="00B56DB6">
        <w:rPr>
          <w:color w:val="000000" w:themeColor="text1"/>
        </w:rPr>
        <w:t>.</w:t>
      </w:r>
    </w:p>
    <w:p w14:paraId="2073A084" w14:textId="5C33975A" w:rsidR="005620DD" w:rsidRDefault="00B56DB6" w:rsidP="00627D86">
      <w:r w:rsidRPr="00B56DB6">
        <w:rPr>
          <w:noProof/>
        </w:rPr>
        <w:drawing>
          <wp:inline distT="0" distB="0" distL="0" distR="0" wp14:anchorId="051E11D2" wp14:editId="7ADC68B2">
            <wp:extent cx="5274310" cy="1949450"/>
            <wp:effectExtent l="0" t="0" r="2540" b="0"/>
            <wp:docPr id="193734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949450"/>
                    </a:xfrm>
                    <a:prstGeom prst="rect">
                      <a:avLst/>
                    </a:prstGeom>
                    <a:noFill/>
                    <a:ln>
                      <a:noFill/>
                    </a:ln>
                  </pic:spPr>
                </pic:pic>
              </a:graphicData>
            </a:graphic>
          </wp:inline>
        </w:drawing>
      </w:r>
    </w:p>
    <w:p w14:paraId="34DF7D4E" w14:textId="77777777" w:rsidR="00B56DB6" w:rsidRPr="00B56DB6" w:rsidRDefault="00B56DB6" w:rsidP="00B56DB6">
      <w:pPr>
        <w:rPr>
          <w:color w:val="000000" w:themeColor="text1"/>
        </w:rPr>
      </w:pPr>
    </w:p>
    <w:p w14:paraId="7CD6E1DD" w14:textId="77777777" w:rsidR="00B56DB6" w:rsidRPr="005620DD" w:rsidRDefault="00B56DB6" w:rsidP="00B56DB6">
      <w:pPr>
        <w:rPr>
          <w:b/>
          <w:bCs/>
          <w:i/>
          <w:iCs/>
          <w:color w:val="4472C4" w:themeColor="accent1"/>
        </w:rPr>
      </w:pPr>
      <w:r w:rsidRPr="00B56DB6">
        <w:rPr>
          <w:b/>
          <w:bCs/>
          <w:i/>
          <w:iCs/>
          <w:color w:val="4472C4" w:themeColor="accent1"/>
        </w:rPr>
        <w:t>Figure 2: Sample images from each kidney class (Cyst, Tumor, Stone, Normal).</w:t>
      </w:r>
    </w:p>
    <w:p w14:paraId="1DAFF10C" w14:textId="77777777" w:rsidR="005620DD" w:rsidRPr="00627D86" w:rsidRDefault="005620DD" w:rsidP="00627D86"/>
    <w:p w14:paraId="5B4762D5" w14:textId="77777777" w:rsidR="00804878" w:rsidRDefault="00804878" w:rsidP="00627D86"/>
    <w:p w14:paraId="372556F0" w14:textId="77777777" w:rsidR="003413CB" w:rsidRDefault="003413CB" w:rsidP="00627D86"/>
    <w:p w14:paraId="0396D0CD" w14:textId="77777777" w:rsidR="003413CB" w:rsidRDefault="003413CB" w:rsidP="00627D86"/>
    <w:p w14:paraId="796C31A0" w14:textId="65FC577D" w:rsidR="002053EB" w:rsidRDefault="002053EB" w:rsidP="00627D86">
      <w:r>
        <w:br w:type="page"/>
      </w:r>
    </w:p>
    <w:p w14:paraId="62C4979D" w14:textId="77777777" w:rsidR="00880870" w:rsidRPr="00880870" w:rsidRDefault="00880870" w:rsidP="0046184E">
      <w:pPr>
        <w:pStyle w:val="Heading1"/>
      </w:pPr>
      <w:bookmarkStart w:id="14" w:name="_Toc213542145"/>
      <w:r w:rsidRPr="00880870">
        <w:lastRenderedPageBreak/>
        <w:t>Ethics Statement</w:t>
      </w:r>
      <w:bookmarkEnd w:id="14"/>
    </w:p>
    <w:p w14:paraId="3EB503D5" w14:textId="448CFD8A" w:rsidR="00BC16AC" w:rsidRDefault="00BC16AC" w:rsidP="00CD157D">
      <w:r>
        <w:t xml:space="preserve">CT Kidney Dataset is used in this study which contains CT images obtained from Picture Archiving and Communication Systems (PACS) of selected hospitals of Dhaka, Bangladesh. Despite that the dataset is derived from scans of actual </w:t>
      </w:r>
      <w:proofErr w:type="gramStart"/>
      <w:r>
        <w:t>patients,</w:t>
      </w:r>
      <w:proofErr w:type="gramEnd"/>
      <w:r>
        <w:t xml:space="preserve"> it is also fully anonymized such that there is no PII (personally identifiable information). Patient information was removed from the original DICOM (Digital Imaging and Communications in Medicine) files during data preparation. The chosen images were also transformed into lossless JPG for privacy and quality. This conversion was then followed by an extra verification stage in which all images and their corresponding diagnosis were re‐verified by a radiologist and a radiologic technologist to guarantee completeness and accuracy of the dataset.</w:t>
      </w:r>
    </w:p>
    <w:p w14:paraId="4160DE65" w14:textId="5E383AF3" w:rsidR="00BC16AC" w:rsidRDefault="00BC16AC" w:rsidP="00CD157D">
      <w:r>
        <w:t xml:space="preserve">As a result of this thorough anonymization, there is no Personal Identifiable Information in the dataset and the data protection issues with the dataset are minimal. The data processing follows the codes of research ethics, and is in accordance with the principles of the applicable general data protection legislation, especially the General Data Protection Regulation (GDPR). As no sensitive or identifying information was included and the dataset was already public at the point of utilization, the study did not require formal ethical approval at the University of Hertfordshire. However, ethical aspects for patient confidentiality, data </w:t>
      </w:r>
      <w:r w:rsidR="00CD157D">
        <w:t>minimization</w:t>
      </w:r>
      <w:r>
        <w:t>, and responsible use were rigorously adhered to at all stages of the research.</w:t>
      </w:r>
    </w:p>
    <w:p w14:paraId="3C409545" w14:textId="77777777" w:rsidR="00BC16AC" w:rsidRDefault="00BC16AC" w:rsidP="00CD157D">
      <w:r>
        <w:t>The dataset authors release this data publicly for academic and research purposes. While the dataset itself does not carry any explicit Creative Commons (CC) license, as the dataset is made available to and use is conditioned on citation, we interpret this to mean that permission (though informal) is granted for non-commercial and academic use provided that appropriate credit is given.</w:t>
      </w:r>
    </w:p>
    <w:p w14:paraId="0F043808" w14:textId="77777777" w:rsidR="00880870" w:rsidRDefault="00880870" w:rsidP="00880870"/>
    <w:p w14:paraId="6ACF6C54" w14:textId="77777777" w:rsidR="00790293" w:rsidRDefault="00790293" w:rsidP="00880870"/>
    <w:p w14:paraId="4FDA566C" w14:textId="77777777" w:rsidR="00790293" w:rsidRDefault="00790293" w:rsidP="00880870"/>
    <w:p w14:paraId="535604A2" w14:textId="77777777" w:rsidR="00790293" w:rsidRDefault="00790293" w:rsidP="00880870"/>
    <w:p w14:paraId="65658188" w14:textId="77777777" w:rsidR="00790293" w:rsidRDefault="00790293" w:rsidP="00880870"/>
    <w:p w14:paraId="3457F257" w14:textId="77777777" w:rsidR="00790293" w:rsidRDefault="00790293" w:rsidP="00880870"/>
    <w:p w14:paraId="6BB1A136" w14:textId="77777777" w:rsidR="00F40C31" w:rsidRDefault="00F40C31" w:rsidP="003A591B"/>
    <w:p w14:paraId="613894A1" w14:textId="77777777" w:rsidR="00F40C31" w:rsidRDefault="00F40C31" w:rsidP="003A591B"/>
    <w:p w14:paraId="7BF28712" w14:textId="77777777" w:rsidR="00F40C31" w:rsidRDefault="00F40C31" w:rsidP="003A591B"/>
    <w:p w14:paraId="5CD5CE64" w14:textId="77777777" w:rsidR="00F40C31" w:rsidRDefault="00F40C31" w:rsidP="003A591B"/>
    <w:p w14:paraId="346589F1" w14:textId="0D82FAE5" w:rsidR="00447925" w:rsidRDefault="00447925" w:rsidP="003A591B">
      <w:r>
        <w:br w:type="page"/>
      </w:r>
    </w:p>
    <w:p w14:paraId="52362415" w14:textId="77777777" w:rsidR="00447925" w:rsidRPr="00447925" w:rsidRDefault="00447925" w:rsidP="0046184E">
      <w:pPr>
        <w:pStyle w:val="Heading1"/>
      </w:pPr>
      <w:bookmarkStart w:id="15" w:name="_Toc213542146"/>
      <w:r w:rsidRPr="00447925">
        <w:lastRenderedPageBreak/>
        <w:t>Methodology</w:t>
      </w:r>
      <w:bookmarkEnd w:id="15"/>
    </w:p>
    <w:p w14:paraId="33C732C5" w14:textId="4843C058" w:rsidR="00447925" w:rsidRPr="00447925" w:rsidRDefault="00447925" w:rsidP="00447925">
      <w:r w:rsidRPr="00447925">
        <w:t>In this study, I developed an automated system to classify kidney CT images into four categories: Normal, Cyst, Tumor, and Stone. The methodology encompasses all stages of the project, including dataset preparation, image preprocessing, model development, training, evaluation, and optimization. I implemented all work using Python, with libraries including TensorFlow/</w:t>
      </w:r>
      <w:proofErr w:type="spellStart"/>
      <w:r w:rsidRPr="00447925">
        <w:t>Keras</w:t>
      </w:r>
      <w:proofErr w:type="spellEnd"/>
      <w:r w:rsidRPr="00447925">
        <w:t>, OpenCV, PIL, NumPy, pandas, Seaborn, and scikit-learn.</w:t>
      </w:r>
    </w:p>
    <w:p w14:paraId="7BF38FC6" w14:textId="77777777" w:rsidR="00447925" w:rsidRPr="00447925" w:rsidRDefault="00447925" w:rsidP="00447925">
      <w:pPr>
        <w:pStyle w:val="Heading2"/>
      </w:pPr>
      <w:bookmarkStart w:id="16" w:name="_Toc213542147"/>
      <w:r w:rsidRPr="00447925">
        <w:t>Dataset Collection and Preprocessing</w:t>
      </w:r>
      <w:bookmarkEnd w:id="16"/>
    </w:p>
    <w:p w14:paraId="49DF9877" w14:textId="7135C36F" w:rsidR="00447925" w:rsidRPr="00447925" w:rsidRDefault="00447925" w:rsidP="00447925">
      <w:r w:rsidRPr="00447925">
        <w:t xml:space="preserve">I obtained the kidney CT dataset from </w:t>
      </w:r>
      <w:r w:rsidRPr="00447925">
        <w:rPr>
          <w:b/>
          <w:bCs/>
        </w:rPr>
        <w:t>Kaggle</w:t>
      </w:r>
      <w:r w:rsidRPr="00447925">
        <w:t>, which contains labeled images for all four classes.</w:t>
      </w:r>
    </w:p>
    <w:p w14:paraId="7CCD880A" w14:textId="77777777" w:rsidR="00447925" w:rsidRPr="00447925" w:rsidRDefault="00447925" w:rsidP="00447925">
      <w:r w:rsidRPr="00447925">
        <w:t xml:space="preserve">All images were resized to </w:t>
      </w:r>
      <w:r w:rsidRPr="00447925">
        <w:rPr>
          <w:b/>
          <w:bCs/>
        </w:rPr>
        <w:t>224×224 pixels</w:t>
      </w:r>
      <w:r w:rsidRPr="00447925">
        <w:t xml:space="preserve">, standardizing the input size for all models. Pixel values were normalized to the [0,1] range. I also applied </w:t>
      </w:r>
      <w:r w:rsidRPr="00447925">
        <w:rPr>
          <w:b/>
          <w:bCs/>
        </w:rPr>
        <w:t>data augmentation</w:t>
      </w:r>
      <w:r w:rsidRPr="00447925">
        <w:t xml:space="preserve"> to the training set to improve generalization and reduce overfitting. The augmentation techniques included:</w:t>
      </w:r>
    </w:p>
    <w:p w14:paraId="73E8D8FF" w14:textId="77777777" w:rsidR="00447925" w:rsidRPr="00447925" w:rsidRDefault="00447925" w:rsidP="00447925">
      <w:pPr>
        <w:numPr>
          <w:ilvl w:val="0"/>
          <w:numId w:val="13"/>
        </w:numPr>
      </w:pPr>
      <w:r w:rsidRPr="00447925">
        <w:t>Random rotations up to 20 degrees</w:t>
      </w:r>
    </w:p>
    <w:p w14:paraId="46D9A818" w14:textId="77777777" w:rsidR="00447925" w:rsidRPr="00447925" w:rsidRDefault="00447925" w:rsidP="00447925">
      <w:pPr>
        <w:numPr>
          <w:ilvl w:val="0"/>
          <w:numId w:val="13"/>
        </w:numPr>
      </w:pPr>
      <w:r w:rsidRPr="00447925">
        <w:t xml:space="preserve">Width and height </w:t>
      </w:r>
      <w:proofErr w:type="gramStart"/>
      <w:r w:rsidRPr="00447925">
        <w:t>shifts</w:t>
      </w:r>
      <w:proofErr w:type="gramEnd"/>
      <w:r w:rsidRPr="00447925">
        <w:t xml:space="preserve"> up to 10%</w:t>
      </w:r>
    </w:p>
    <w:p w14:paraId="27128B7E" w14:textId="77777777" w:rsidR="00447925" w:rsidRPr="00447925" w:rsidRDefault="00447925" w:rsidP="00447925">
      <w:pPr>
        <w:numPr>
          <w:ilvl w:val="0"/>
          <w:numId w:val="13"/>
        </w:numPr>
      </w:pPr>
      <w:r w:rsidRPr="00447925">
        <w:t>Random zoom up to 20%</w:t>
      </w:r>
    </w:p>
    <w:p w14:paraId="0D7E3466" w14:textId="77777777" w:rsidR="00447925" w:rsidRPr="00447925" w:rsidRDefault="00447925" w:rsidP="00447925">
      <w:pPr>
        <w:numPr>
          <w:ilvl w:val="0"/>
          <w:numId w:val="13"/>
        </w:numPr>
      </w:pPr>
      <w:r w:rsidRPr="00447925">
        <w:t>Horizontal flipping</w:t>
      </w:r>
    </w:p>
    <w:p w14:paraId="3DACD571" w14:textId="77777777" w:rsidR="00447925" w:rsidRPr="00447925" w:rsidRDefault="00447925" w:rsidP="00447925">
      <w:r w:rsidRPr="00447925">
        <w:t>The validation and test sets were only rescaled, with no augmentation applied, ensuring accurate evaluation.</w:t>
      </w:r>
    </w:p>
    <w:p w14:paraId="511807D6" w14:textId="77777777" w:rsidR="00447925" w:rsidRPr="00447925" w:rsidRDefault="00447925" w:rsidP="00447925">
      <w:pPr>
        <w:pStyle w:val="Heading2"/>
      </w:pPr>
      <w:bookmarkStart w:id="17" w:name="_Toc213542148"/>
      <w:r w:rsidRPr="00447925">
        <w:t>Model Development</w:t>
      </w:r>
      <w:bookmarkEnd w:id="17"/>
    </w:p>
    <w:p w14:paraId="21F18040" w14:textId="77777777" w:rsidR="00447925" w:rsidRPr="00447925" w:rsidRDefault="00447925" w:rsidP="00447925">
      <w:r w:rsidRPr="00447925">
        <w:t xml:space="preserve">I implemented </w:t>
      </w:r>
      <w:r w:rsidRPr="00447925">
        <w:rPr>
          <w:b/>
          <w:bCs/>
        </w:rPr>
        <w:t>four models</w:t>
      </w:r>
      <w:r w:rsidRPr="00447925">
        <w:t xml:space="preserve"> for this classification task:</w:t>
      </w:r>
    </w:p>
    <w:p w14:paraId="48D1D31E" w14:textId="77777777" w:rsidR="00447925" w:rsidRPr="00447925" w:rsidRDefault="00447925" w:rsidP="00447925">
      <w:pPr>
        <w:numPr>
          <w:ilvl w:val="0"/>
          <w:numId w:val="14"/>
        </w:numPr>
      </w:pPr>
      <w:r w:rsidRPr="00447925">
        <w:rPr>
          <w:b/>
          <w:bCs/>
        </w:rPr>
        <w:t>Baseline CNN</w:t>
      </w:r>
    </w:p>
    <w:p w14:paraId="349D04C2" w14:textId="77777777" w:rsidR="00447925" w:rsidRPr="00447925" w:rsidRDefault="00447925" w:rsidP="00447925">
      <w:pPr>
        <w:numPr>
          <w:ilvl w:val="0"/>
          <w:numId w:val="14"/>
        </w:numPr>
      </w:pPr>
      <w:r w:rsidRPr="00447925">
        <w:rPr>
          <w:b/>
          <w:bCs/>
        </w:rPr>
        <w:t>EfficientNetB0 (Transfer Learning)</w:t>
      </w:r>
    </w:p>
    <w:p w14:paraId="06CC5EAC" w14:textId="77777777" w:rsidR="00447925" w:rsidRPr="00447925" w:rsidRDefault="00447925" w:rsidP="00447925">
      <w:pPr>
        <w:numPr>
          <w:ilvl w:val="0"/>
          <w:numId w:val="14"/>
        </w:numPr>
      </w:pPr>
      <w:r w:rsidRPr="00447925">
        <w:rPr>
          <w:b/>
          <w:bCs/>
        </w:rPr>
        <w:t>ResNet50 (Transfer Learning)</w:t>
      </w:r>
    </w:p>
    <w:p w14:paraId="695897F1" w14:textId="77777777" w:rsidR="00447925" w:rsidRPr="00447925" w:rsidRDefault="00447925" w:rsidP="00447925">
      <w:pPr>
        <w:numPr>
          <w:ilvl w:val="0"/>
          <w:numId w:val="14"/>
        </w:numPr>
      </w:pPr>
      <w:r w:rsidRPr="00447925">
        <w:rPr>
          <w:b/>
          <w:bCs/>
        </w:rPr>
        <w:t>DenseNet121 (Transfer Learning)</w:t>
      </w:r>
    </w:p>
    <w:p w14:paraId="06C9DFE1" w14:textId="77777777" w:rsidR="00447925" w:rsidRDefault="00447925" w:rsidP="00447925">
      <w:pPr>
        <w:pStyle w:val="Heading3"/>
      </w:pPr>
      <w:bookmarkStart w:id="18" w:name="_Toc213542149"/>
      <w:r w:rsidRPr="00447925">
        <w:t>Baseline CNN Architecture</w:t>
      </w:r>
      <w:bookmarkEnd w:id="18"/>
    </w:p>
    <w:p w14:paraId="270F0805" w14:textId="0D7D64FF" w:rsidR="00447925" w:rsidRPr="00447925" w:rsidRDefault="00447925" w:rsidP="00447925">
      <w:r w:rsidRPr="00447925">
        <w:t>I experimented with three optimizers: Adam (0.001), SGD (0.01), and RMSprop (0.001) to determine which yielded the best validation accuracy. This allowed me to analyze the effect of different optimization strategies on convergence and generalization.</w:t>
      </w:r>
      <w:r>
        <w:t xml:space="preserve"> The Architecture of the model is displayed in the Table 5.1.</w:t>
      </w:r>
    </w:p>
    <w:tbl>
      <w:tblPr>
        <w:tblStyle w:val="PlainTable1"/>
        <w:tblW w:w="0" w:type="auto"/>
        <w:tblLook w:val="04A0" w:firstRow="1" w:lastRow="0" w:firstColumn="1" w:lastColumn="0" w:noHBand="0" w:noVBand="1"/>
      </w:tblPr>
      <w:tblGrid>
        <w:gridCol w:w="1750"/>
        <w:gridCol w:w="2190"/>
        <w:gridCol w:w="1283"/>
        <w:gridCol w:w="3073"/>
      </w:tblGrid>
      <w:tr w:rsidR="00447925" w:rsidRPr="00447925" w14:paraId="289436BE" w14:textId="77777777" w:rsidTr="00447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E80BA" w14:textId="77777777" w:rsidR="00447925" w:rsidRPr="00447925" w:rsidRDefault="00447925" w:rsidP="00447925">
            <w:pPr>
              <w:spacing w:after="160" w:line="259" w:lineRule="auto"/>
            </w:pPr>
            <w:r w:rsidRPr="00447925">
              <w:t>Layer Type</w:t>
            </w:r>
          </w:p>
        </w:tc>
        <w:tc>
          <w:tcPr>
            <w:tcW w:w="0" w:type="auto"/>
            <w:hideMark/>
          </w:tcPr>
          <w:p w14:paraId="20BD05B6" w14:textId="77777777" w:rsidR="00447925" w:rsidRPr="00447925" w:rsidRDefault="00447925" w:rsidP="00447925">
            <w:pPr>
              <w:spacing w:after="160" w:line="259" w:lineRule="auto"/>
              <w:cnfStyle w:val="100000000000" w:firstRow="1" w:lastRow="0" w:firstColumn="0" w:lastColumn="0" w:oddVBand="0" w:evenVBand="0" w:oddHBand="0" w:evenHBand="0" w:firstRowFirstColumn="0" w:firstRowLastColumn="0" w:lastRowFirstColumn="0" w:lastRowLastColumn="0"/>
            </w:pPr>
            <w:r w:rsidRPr="00447925">
              <w:t>Parameters / Filters</w:t>
            </w:r>
          </w:p>
        </w:tc>
        <w:tc>
          <w:tcPr>
            <w:tcW w:w="0" w:type="auto"/>
            <w:hideMark/>
          </w:tcPr>
          <w:p w14:paraId="0E90DC0E" w14:textId="77777777" w:rsidR="00447925" w:rsidRPr="00447925" w:rsidRDefault="00447925" w:rsidP="00447925">
            <w:pPr>
              <w:spacing w:after="160" w:line="259" w:lineRule="auto"/>
              <w:cnfStyle w:val="100000000000" w:firstRow="1" w:lastRow="0" w:firstColumn="0" w:lastColumn="0" w:oddVBand="0" w:evenVBand="0" w:oddHBand="0" w:evenHBand="0" w:firstRowFirstColumn="0" w:firstRowLastColumn="0" w:lastRowFirstColumn="0" w:lastRowLastColumn="0"/>
            </w:pPr>
            <w:r w:rsidRPr="00447925">
              <w:t>Activation</w:t>
            </w:r>
          </w:p>
        </w:tc>
        <w:tc>
          <w:tcPr>
            <w:tcW w:w="0" w:type="auto"/>
            <w:hideMark/>
          </w:tcPr>
          <w:p w14:paraId="6656BCC1" w14:textId="77777777" w:rsidR="00447925" w:rsidRPr="00447925" w:rsidRDefault="00447925" w:rsidP="00447925">
            <w:pPr>
              <w:spacing w:after="160" w:line="259" w:lineRule="auto"/>
              <w:cnfStyle w:val="100000000000" w:firstRow="1" w:lastRow="0" w:firstColumn="0" w:lastColumn="0" w:oddVBand="0" w:evenVBand="0" w:oddHBand="0" w:evenHBand="0" w:firstRowFirstColumn="0" w:firstRowLastColumn="0" w:lastRowFirstColumn="0" w:lastRowLastColumn="0"/>
            </w:pPr>
            <w:r w:rsidRPr="00447925">
              <w:t>Notes</w:t>
            </w:r>
          </w:p>
        </w:tc>
      </w:tr>
      <w:tr w:rsidR="00447925" w:rsidRPr="00447925" w14:paraId="2F9A16F6" w14:textId="77777777" w:rsidTr="00447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4EFD0" w14:textId="77777777" w:rsidR="00447925" w:rsidRPr="00447925" w:rsidRDefault="00447925" w:rsidP="00447925">
            <w:pPr>
              <w:spacing w:after="160" w:line="259" w:lineRule="auto"/>
            </w:pPr>
            <w:r w:rsidRPr="00447925">
              <w:t>Conv2D</w:t>
            </w:r>
          </w:p>
        </w:tc>
        <w:tc>
          <w:tcPr>
            <w:tcW w:w="0" w:type="auto"/>
            <w:hideMark/>
          </w:tcPr>
          <w:p w14:paraId="2D70E1C5"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32 filters, 3×3</w:t>
            </w:r>
          </w:p>
        </w:tc>
        <w:tc>
          <w:tcPr>
            <w:tcW w:w="0" w:type="auto"/>
            <w:hideMark/>
          </w:tcPr>
          <w:p w14:paraId="5E9208EC"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447925">
              <w:t>ReLU</w:t>
            </w:r>
            <w:proofErr w:type="spellEnd"/>
          </w:p>
        </w:tc>
        <w:tc>
          <w:tcPr>
            <w:tcW w:w="0" w:type="auto"/>
            <w:hideMark/>
          </w:tcPr>
          <w:p w14:paraId="236D3514"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Input: 224×224×3</w:t>
            </w:r>
          </w:p>
        </w:tc>
      </w:tr>
      <w:tr w:rsidR="00447925" w:rsidRPr="00447925" w14:paraId="52C4F9EE" w14:textId="77777777" w:rsidTr="00447925">
        <w:tc>
          <w:tcPr>
            <w:cnfStyle w:val="001000000000" w:firstRow="0" w:lastRow="0" w:firstColumn="1" w:lastColumn="0" w:oddVBand="0" w:evenVBand="0" w:oddHBand="0" w:evenHBand="0" w:firstRowFirstColumn="0" w:firstRowLastColumn="0" w:lastRowFirstColumn="0" w:lastRowLastColumn="0"/>
            <w:tcW w:w="0" w:type="auto"/>
            <w:hideMark/>
          </w:tcPr>
          <w:p w14:paraId="456F94EA" w14:textId="77777777" w:rsidR="00447925" w:rsidRPr="00447925" w:rsidRDefault="00447925" w:rsidP="00447925">
            <w:pPr>
              <w:spacing w:after="160" w:line="259" w:lineRule="auto"/>
            </w:pPr>
            <w:r w:rsidRPr="00447925">
              <w:t>MaxPooling2D</w:t>
            </w:r>
          </w:p>
        </w:tc>
        <w:tc>
          <w:tcPr>
            <w:tcW w:w="0" w:type="auto"/>
            <w:hideMark/>
          </w:tcPr>
          <w:p w14:paraId="64B09BAA"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2×2</w:t>
            </w:r>
          </w:p>
        </w:tc>
        <w:tc>
          <w:tcPr>
            <w:tcW w:w="0" w:type="auto"/>
            <w:hideMark/>
          </w:tcPr>
          <w:p w14:paraId="6650AD9C"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w:t>
            </w:r>
          </w:p>
        </w:tc>
        <w:tc>
          <w:tcPr>
            <w:tcW w:w="0" w:type="auto"/>
            <w:hideMark/>
          </w:tcPr>
          <w:p w14:paraId="4021263E"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447925">
              <w:t>Downsampling</w:t>
            </w:r>
            <w:proofErr w:type="spellEnd"/>
          </w:p>
        </w:tc>
      </w:tr>
      <w:tr w:rsidR="00447925" w:rsidRPr="00447925" w14:paraId="083B06A8" w14:textId="77777777" w:rsidTr="00447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4FE65" w14:textId="77777777" w:rsidR="00447925" w:rsidRPr="00447925" w:rsidRDefault="00447925" w:rsidP="00447925">
            <w:pPr>
              <w:spacing w:after="160" w:line="259" w:lineRule="auto"/>
            </w:pPr>
            <w:r w:rsidRPr="00447925">
              <w:t>Conv2D</w:t>
            </w:r>
          </w:p>
        </w:tc>
        <w:tc>
          <w:tcPr>
            <w:tcW w:w="0" w:type="auto"/>
            <w:hideMark/>
          </w:tcPr>
          <w:p w14:paraId="5F9047D9"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64 filters, 3×3</w:t>
            </w:r>
          </w:p>
        </w:tc>
        <w:tc>
          <w:tcPr>
            <w:tcW w:w="0" w:type="auto"/>
            <w:hideMark/>
          </w:tcPr>
          <w:p w14:paraId="3D2143E5"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447925">
              <w:t>ReLU</w:t>
            </w:r>
            <w:proofErr w:type="spellEnd"/>
          </w:p>
        </w:tc>
        <w:tc>
          <w:tcPr>
            <w:tcW w:w="0" w:type="auto"/>
            <w:hideMark/>
          </w:tcPr>
          <w:p w14:paraId="40368FE4"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w:t>
            </w:r>
          </w:p>
        </w:tc>
      </w:tr>
      <w:tr w:rsidR="00447925" w:rsidRPr="00447925" w14:paraId="1AF3179B" w14:textId="77777777" w:rsidTr="00447925">
        <w:tc>
          <w:tcPr>
            <w:cnfStyle w:val="001000000000" w:firstRow="0" w:lastRow="0" w:firstColumn="1" w:lastColumn="0" w:oddVBand="0" w:evenVBand="0" w:oddHBand="0" w:evenHBand="0" w:firstRowFirstColumn="0" w:firstRowLastColumn="0" w:lastRowFirstColumn="0" w:lastRowLastColumn="0"/>
            <w:tcW w:w="0" w:type="auto"/>
            <w:hideMark/>
          </w:tcPr>
          <w:p w14:paraId="5B7B12ED" w14:textId="77777777" w:rsidR="00447925" w:rsidRPr="00447925" w:rsidRDefault="00447925" w:rsidP="00447925">
            <w:pPr>
              <w:spacing w:after="160" w:line="259" w:lineRule="auto"/>
            </w:pPr>
            <w:r w:rsidRPr="00447925">
              <w:lastRenderedPageBreak/>
              <w:t>MaxPooling2D</w:t>
            </w:r>
          </w:p>
        </w:tc>
        <w:tc>
          <w:tcPr>
            <w:tcW w:w="0" w:type="auto"/>
            <w:hideMark/>
          </w:tcPr>
          <w:p w14:paraId="1B91FB45"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2×2</w:t>
            </w:r>
          </w:p>
        </w:tc>
        <w:tc>
          <w:tcPr>
            <w:tcW w:w="0" w:type="auto"/>
            <w:hideMark/>
          </w:tcPr>
          <w:p w14:paraId="4A61527E"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w:t>
            </w:r>
          </w:p>
        </w:tc>
        <w:tc>
          <w:tcPr>
            <w:tcW w:w="0" w:type="auto"/>
            <w:hideMark/>
          </w:tcPr>
          <w:p w14:paraId="12A6901B"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w:t>
            </w:r>
          </w:p>
        </w:tc>
      </w:tr>
      <w:tr w:rsidR="00447925" w:rsidRPr="00447925" w14:paraId="208FBA34" w14:textId="77777777" w:rsidTr="00447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D46D5" w14:textId="77777777" w:rsidR="00447925" w:rsidRPr="00447925" w:rsidRDefault="00447925" w:rsidP="00447925">
            <w:pPr>
              <w:spacing w:after="160" w:line="259" w:lineRule="auto"/>
            </w:pPr>
            <w:r w:rsidRPr="00447925">
              <w:t>Conv2D</w:t>
            </w:r>
          </w:p>
        </w:tc>
        <w:tc>
          <w:tcPr>
            <w:tcW w:w="0" w:type="auto"/>
            <w:hideMark/>
          </w:tcPr>
          <w:p w14:paraId="15F35C0F"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128 filters, 3×3</w:t>
            </w:r>
          </w:p>
        </w:tc>
        <w:tc>
          <w:tcPr>
            <w:tcW w:w="0" w:type="auto"/>
            <w:hideMark/>
          </w:tcPr>
          <w:p w14:paraId="341F5689"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447925">
              <w:t>ReLU</w:t>
            </w:r>
            <w:proofErr w:type="spellEnd"/>
          </w:p>
        </w:tc>
        <w:tc>
          <w:tcPr>
            <w:tcW w:w="0" w:type="auto"/>
            <w:hideMark/>
          </w:tcPr>
          <w:p w14:paraId="31478A41"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w:t>
            </w:r>
          </w:p>
        </w:tc>
      </w:tr>
      <w:tr w:rsidR="00447925" w:rsidRPr="00447925" w14:paraId="63783233" w14:textId="77777777" w:rsidTr="00447925">
        <w:tc>
          <w:tcPr>
            <w:cnfStyle w:val="001000000000" w:firstRow="0" w:lastRow="0" w:firstColumn="1" w:lastColumn="0" w:oddVBand="0" w:evenVBand="0" w:oddHBand="0" w:evenHBand="0" w:firstRowFirstColumn="0" w:firstRowLastColumn="0" w:lastRowFirstColumn="0" w:lastRowLastColumn="0"/>
            <w:tcW w:w="0" w:type="auto"/>
            <w:hideMark/>
          </w:tcPr>
          <w:p w14:paraId="44E72785" w14:textId="77777777" w:rsidR="00447925" w:rsidRPr="00447925" w:rsidRDefault="00447925" w:rsidP="00447925">
            <w:pPr>
              <w:spacing w:after="160" w:line="259" w:lineRule="auto"/>
            </w:pPr>
            <w:r w:rsidRPr="00447925">
              <w:t>MaxPooling2D</w:t>
            </w:r>
          </w:p>
        </w:tc>
        <w:tc>
          <w:tcPr>
            <w:tcW w:w="0" w:type="auto"/>
            <w:hideMark/>
          </w:tcPr>
          <w:p w14:paraId="72E3EFDB"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2×2</w:t>
            </w:r>
          </w:p>
        </w:tc>
        <w:tc>
          <w:tcPr>
            <w:tcW w:w="0" w:type="auto"/>
            <w:hideMark/>
          </w:tcPr>
          <w:p w14:paraId="2D759CE5"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w:t>
            </w:r>
          </w:p>
        </w:tc>
        <w:tc>
          <w:tcPr>
            <w:tcW w:w="0" w:type="auto"/>
            <w:hideMark/>
          </w:tcPr>
          <w:p w14:paraId="1410CC3E"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w:t>
            </w:r>
          </w:p>
        </w:tc>
      </w:tr>
      <w:tr w:rsidR="00447925" w:rsidRPr="00447925" w14:paraId="2BAA71C9" w14:textId="77777777" w:rsidTr="00447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AB9E7" w14:textId="77777777" w:rsidR="00447925" w:rsidRPr="00447925" w:rsidRDefault="00447925" w:rsidP="00447925">
            <w:pPr>
              <w:spacing w:after="160" w:line="259" w:lineRule="auto"/>
            </w:pPr>
            <w:r w:rsidRPr="00447925">
              <w:t>Flatten</w:t>
            </w:r>
          </w:p>
        </w:tc>
        <w:tc>
          <w:tcPr>
            <w:tcW w:w="0" w:type="auto"/>
            <w:hideMark/>
          </w:tcPr>
          <w:p w14:paraId="232A918F"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w:t>
            </w:r>
          </w:p>
        </w:tc>
        <w:tc>
          <w:tcPr>
            <w:tcW w:w="0" w:type="auto"/>
            <w:hideMark/>
          </w:tcPr>
          <w:p w14:paraId="331EEF18"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w:t>
            </w:r>
          </w:p>
        </w:tc>
        <w:tc>
          <w:tcPr>
            <w:tcW w:w="0" w:type="auto"/>
            <w:hideMark/>
          </w:tcPr>
          <w:p w14:paraId="44C744E2"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Convert feature maps to vector</w:t>
            </w:r>
          </w:p>
        </w:tc>
      </w:tr>
      <w:tr w:rsidR="00447925" w:rsidRPr="00447925" w14:paraId="0F5D41D3" w14:textId="77777777" w:rsidTr="00447925">
        <w:tc>
          <w:tcPr>
            <w:cnfStyle w:val="001000000000" w:firstRow="0" w:lastRow="0" w:firstColumn="1" w:lastColumn="0" w:oddVBand="0" w:evenVBand="0" w:oddHBand="0" w:evenHBand="0" w:firstRowFirstColumn="0" w:firstRowLastColumn="0" w:lastRowFirstColumn="0" w:lastRowLastColumn="0"/>
            <w:tcW w:w="0" w:type="auto"/>
            <w:hideMark/>
          </w:tcPr>
          <w:p w14:paraId="44DC0423" w14:textId="77777777" w:rsidR="00447925" w:rsidRPr="00447925" w:rsidRDefault="00447925" w:rsidP="00447925">
            <w:pPr>
              <w:spacing w:after="160" w:line="259" w:lineRule="auto"/>
            </w:pPr>
            <w:r w:rsidRPr="00447925">
              <w:t>Dense</w:t>
            </w:r>
          </w:p>
        </w:tc>
        <w:tc>
          <w:tcPr>
            <w:tcW w:w="0" w:type="auto"/>
            <w:hideMark/>
          </w:tcPr>
          <w:p w14:paraId="47977D91"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128 neurons</w:t>
            </w:r>
          </w:p>
        </w:tc>
        <w:tc>
          <w:tcPr>
            <w:tcW w:w="0" w:type="auto"/>
            <w:hideMark/>
          </w:tcPr>
          <w:p w14:paraId="19B90F20"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447925">
              <w:t>ReLU</w:t>
            </w:r>
            <w:proofErr w:type="spellEnd"/>
          </w:p>
        </w:tc>
        <w:tc>
          <w:tcPr>
            <w:tcW w:w="0" w:type="auto"/>
            <w:hideMark/>
          </w:tcPr>
          <w:p w14:paraId="6B86043B"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Fully connected layer</w:t>
            </w:r>
          </w:p>
        </w:tc>
      </w:tr>
      <w:tr w:rsidR="00447925" w:rsidRPr="00447925" w14:paraId="59BF5208" w14:textId="77777777" w:rsidTr="00447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2EED5" w14:textId="77777777" w:rsidR="00447925" w:rsidRPr="00447925" w:rsidRDefault="00447925" w:rsidP="00447925">
            <w:pPr>
              <w:spacing w:after="160" w:line="259" w:lineRule="auto"/>
            </w:pPr>
            <w:r w:rsidRPr="00447925">
              <w:t>Dropout</w:t>
            </w:r>
          </w:p>
        </w:tc>
        <w:tc>
          <w:tcPr>
            <w:tcW w:w="0" w:type="auto"/>
            <w:hideMark/>
          </w:tcPr>
          <w:p w14:paraId="7681172D"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0.5</w:t>
            </w:r>
          </w:p>
        </w:tc>
        <w:tc>
          <w:tcPr>
            <w:tcW w:w="0" w:type="auto"/>
            <w:hideMark/>
          </w:tcPr>
          <w:p w14:paraId="51630338"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w:t>
            </w:r>
          </w:p>
        </w:tc>
        <w:tc>
          <w:tcPr>
            <w:tcW w:w="0" w:type="auto"/>
            <w:hideMark/>
          </w:tcPr>
          <w:p w14:paraId="5E7F6E82"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Prevent overfitting</w:t>
            </w:r>
          </w:p>
        </w:tc>
      </w:tr>
      <w:tr w:rsidR="00447925" w:rsidRPr="00447925" w14:paraId="124C1DEA" w14:textId="77777777" w:rsidTr="00447925">
        <w:tc>
          <w:tcPr>
            <w:cnfStyle w:val="001000000000" w:firstRow="0" w:lastRow="0" w:firstColumn="1" w:lastColumn="0" w:oddVBand="0" w:evenVBand="0" w:oddHBand="0" w:evenHBand="0" w:firstRowFirstColumn="0" w:firstRowLastColumn="0" w:lastRowFirstColumn="0" w:lastRowLastColumn="0"/>
            <w:tcW w:w="0" w:type="auto"/>
            <w:hideMark/>
          </w:tcPr>
          <w:p w14:paraId="1BBAF0D3" w14:textId="77777777" w:rsidR="00447925" w:rsidRPr="00447925" w:rsidRDefault="00447925" w:rsidP="00447925">
            <w:pPr>
              <w:spacing w:after="160" w:line="259" w:lineRule="auto"/>
            </w:pPr>
            <w:r w:rsidRPr="00447925">
              <w:t>Dense</w:t>
            </w:r>
          </w:p>
        </w:tc>
        <w:tc>
          <w:tcPr>
            <w:tcW w:w="0" w:type="auto"/>
            <w:hideMark/>
          </w:tcPr>
          <w:p w14:paraId="6DB5820D"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4 neurons</w:t>
            </w:r>
          </w:p>
        </w:tc>
        <w:tc>
          <w:tcPr>
            <w:tcW w:w="0" w:type="auto"/>
            <w:hideMark/>
          </w:tcPr>
          <w:p w14:paraId="674B1DCA"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447925">
              <w:t>Softmax</w:t>
            </w:r>
            <w:proofErr w:type="spellEnd"/>
          </w:p>
        </w:tc>
        <w:tc>
          <w:tcPr>
            <w:tcW w:w="0" w:type="auto"/>
            <w:hideMark/>
          </w:tcPr>
          <w:p w14:paraId="47C2ABF8"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Output layer for classification</w:t>
            </w:r>
          </w:p>
        </w:tc>
      </w:tr>
    </w:tbl>
    <w:p w14:paraId="4849B6DA" w14:textId="09DDF160" w:rsidR="00447925" w:rsidRPr="00447925" w:rsidRDefault="00447925" w:rsidP="00447925"/>
    <w:p w14:paraId="4EF8A4AF" w14:textId="77777777" w:rsidR="00447925" w:rsidRDefault="00447925" w:rsidP="00447925">
      <w:pPr>
        <w:pStyle w:val="Heading3"/>
      </w:pPr>
      <w:bookmarkStart w:id="19" w:name="_Toc213542150"/>
      <w:r w:rsidRPr="00447925">
        <w:t>Transfer Learning Architectures</w:t>
      </w:r>
      <w:bookmarkEnd w:id="19"/>
    </w:p>
    <w:p w14:paraId="42168028" w14:textId="00EA2614" w:rsidR="00447925" w:rsidRPr="00447925" w:rsidRDefault="00447925" w:rsidP="00447925">
      <w:r w:rsidRPr="00447925">
        <w:t>For all transfer learning models, I initially froze the convolutional base to train only the newly added top layers. Later, I selectively unfroze deeper layers for fine-tuning, which allowed the models to adapt pre-trained features to kidney CT images.</w:t>
      </w:r>
      <w:r>
        <w:t xml:space="preserve"> The transfer learning model architecture is represented in Table 5.2. </w:t>
      </w:r>
    </w:p>
    <w:p w14:paraId="088DC6F6" w14:textId="77777777" w:rsidR="00447925" w:rsidRPr="00447925" w:rsidRDefault="00447925" w:rsidP="00447925"/>
    <w:tbl>
      <w:tblPr>
        <w:tblStyle w:val="PlainTable1"/>
        <w:tblW w:w="0" w:type="auto"/>
        <w:tblLayout w:type="fixed"/>
        <w:tblLook w:val="04A0" w:firstRow="1" w:lastRow="0" w:firstColumn="1" w:lastColumn="0" w:noHBand="0" w:noVBand="1"/>
      </w:tblPr>
      <w:tblGrid>
        <w:gridCol w:w="1345"/>
        <w:gridCol w:w="1890"/>
        <w:gridCol w:w="1710"/>
        <w:gridCol w:w="1080"/>
        <w:gridCol w:w="2271"/>
      </w:tblGrid>
      <w:tr w:rsidR="00447925" w:rsidRPr="00447925" w14:paraId="5A07C785" w14:textId="77777777" w:rsidTr="00447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33D29F19" w14:textId="77777777" w:rsidR="00447925" w:rsidRPr="00447925" w:rsidRDefault="00447925" w:rsidP="00447925">
            <w:pPr>
              <w:spacing w:after="160" w:line="259" w:lineRule="auto"/>
            </w:pPr>
            <w:r w:rsidRPr="00447925">
              <w:t>Model</w:t>
            </w:r>
          </w:p>
        </w:tc>
        <w:tc>
          <w:tcPr>
            <w:tcW w:w="1890" w:type="dxa"/>
            <w:hideMark/>
          </w:tcPr>
          <w:p w14:paraId="322E4D89" w14:textId="77777777" w:rsidR="00447925" w:rsidRPr="00447925" w:rsidRDefault="00447925" w:rsidP="00447925">
            <w:pPr>
              <w:spacing w:after="160" w:line="259" w:lineRule="auto"/>
              <w:cnfStyle w:val="100000000000" w:firstRow="1" w:lastRow="0" w:firstColumn="0" w:lastColumn="0" w:oddVBand="0" w:evenVBand="0" w:oddHBand="0" w:evenHBand="0" w:firstRowFirstColumn="0" w:firstRowLastColumn="0" w:lastRowFirstColumn="0" w:lastRowLastColumn="0"/>
            </w:pPr>
            <w:r w:rsidRPr="00447925">
              <w:t>Layer Type</w:t>
            </w:r>
          </w:p>
        </w:tc>
        <w:tc>
          <w:tcPr>
            <w:tcW w:w="1710" w:type="dxa"/>
            <w:hideMark/>
          </w:tcPr>
          <w:p w14:paraId="3561573D" w14:textId="77777777" w:rsidR="00447925" w:rsidRPr="00447925" w:rsidRDefault="00447925" w:rsidP="00447925">
            <w:pPr>
              <w:spacing w:after="160" w:line="259" w:lineRule="auto"/>
              <w:cnfStyle w:val="100000000000" w:firstRow="1" w:lastRow="0" w:firstColumn="0" w:lastColumn="0" w:oddVBand="0" w:evenVBand="0" w:oddHBand="0" w:evenHBand="0" w:firstRowFirstColumn="0" w:firstRowLastColumn="0" w:lastRowFirstColumn="0" w:lastRowLastColumn="0"/>
            </w:pPr>
            <w:r w:rsidRPr="00447925">
              <w:t>Parameters / Filters</w:t>
            </w:r>
          </w:p>
        </w:tc>
        <w:tc>
          <w:tcPr>
            <w:tcW w:w="1080" w:type="dxa"/>
            <w:hideMark/>
          </w:tcPr>
          <w:p w14:paraId="725C8A29" w14:textId="77777777" w:rsidR="00447925" w:rsidRPr="00447925" w:rsidRDefault="00447925" w:rsidP="00447925">
            <w:pPr>
              <w:spacing w:after="160" w:line="259" w:lineRule="auto"/>
              <w:cnfStyle w:val="100000000000" w:firstRow="1" w:lastRow="0" w:firstColumn="0" w:lastColumn="0" w:oddVBand="0" w:evenVBand="0" w:oddHBand="0" w:evenHBand="0" w:firstRowFirstColumn="0" w:firstRowLastColumn="0" w:lastRowFirstColumn="0" w:lastRowLastColumn="0"/>
            </w:pPr>
            <w:r w:rsidRPr="00447925">
              <w:t>Activation</w:t>
            </w:r>
          </w:p>
        </w:tc>
        <w:tc>
          <w:tcPr>
            <w:tcW w:w="2271" w:type="dxa"/>
            <w:hideMark/>
          </w:tcPr>
          <w:p w14:paraId="632D4047" w14:textId="77777777" w:rsidR="00447925" w:rsidRPr="00447925" w:rsidRDefault="00447925" w:rsidP="00447925">
            <w:pPr>
              <w:spacing w:after="160" w:line="259" w:lineRule="auto"/>
              <w:cnfStyle w:val="100000000000" w:firstRow="1" w:lastRow="0" w:firstColumn="0" w:lastColumn="0" w:oddVBand="0" w:evenVBand="0" w:oddHBand="0" w:evenHBand="0" w:firstRowFirstColumn="0" w:firstRowLastColumn="0" w:lastRowFirstColumn="0" w:lastRowLastColumn="0"/>
            </w:pPr>
            <w:r w:rsidRPr="00447925">
              <w:t>Notes</w:t>
            </w:r>
          </w:p>
        </w:tc>
      </w:tr>
      <w:tr w:rsidR="00447925" w:rsidRPr="00447925" w14:paraId="57D191A8" w14:textId="77777777" w:rsidTr="00447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777E3073" w14:textId="77777777" w:rsidR="00447925" w:rsidRPr="00447925" w:rsidRDefault="00447925" w:rsidP="00447925">
            <w:pPr>
              <w:spacing w:after="160" w:line="259" w:lineRule="auto"/>
            </w:pPr>
            <w:r w:rsidRPr="00447925">
              <w:t>EfficientNetB0</w:t>
            </w:r>
          </w:p>
        </w:tc>
        <w:tc>
          <w:tcPr>
            <w:tcW w:w="1890" w:type="dxa"/>
            <w:hideMark/>
          </w:tcPr>
          <w:p w14:paraId="3F15A4A3"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Pretrained Base</w:t>
            </w:r>
          </w:p>
        </w:tc>
        <w:tc>
          <w:tcPr>
            <w:tcW w:w="1710" w:type="dxa"/>
            <w:hideMark/>
          </w:tcPr>
          <w:p w14:paraId="3C59DA9B"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ImageNet weights, top layers removed</w:t>
            </w:r>
          </w:p>
        </w:tc>
        <w:tc>
          <w:tcPr>
            <w:tcW w:w="1080" w:type="dxa"/>
            <w:hideMark/>
          </w:tcPr>
          <w:p w14:paraId="5E243A88"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w:t>
            </w:r>
          </w:p>
        </w:tc>
        <w:tc>
          <w:tcPr>
            <w:tcW w:w="2271" w:type="dxa"/>
            <w:hideMark/>
          </w:tcPr>
          <w:p w14:paraId="2EE66586"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Input: 224×224×3</w:t>
            </w:r>
          </w:p>
        </w:tc>
      </w:tr>
      <w:tr w:rsidR="00447925" w:rsidRPr="00447925" w14:paraId="6948398C" w14:textId="77777777" w:rsidTr="00447925">
        <w:tc>
          <w:tcPr>
            <w:cnfStyle w:val="001000000000" w:firstRow="0" w:lastRow="0" w:firstColumn="1" w:lastColumn="0" w:oddVBand="0" w:evenVBand="0" w:oddHBand="0" w:evenHBand="0" w:firstRowFirstColumn="0" w:firstRowLastColumn="0" w:lastRowFirstColumn="0" w:lastRowLastColumn="0"/>
            <w:tcW w:w="1345" w:type="dxa"/>
            <w:hideMark/>
          </w:tcPr>
          <w:p w14:paraId="1DCDBAEA" w14:textId="77777777" w:rsidR="00447925" w:rsidRPr="00447925" w:rsidRDefault="00447925" w:rsidP="00447925">
            <w:pPr>
              <w:spacing w:after="160" w:line="259" w:lineRule="auto"/>
            </w:pPr>
          </w:p>
        </w:tc>
        <w:tc>
          <w:tcPr>
            <w:tcW w:w="1890" w:type="dxa"/>
            <w:hideMark/>
          </w:tcPr>
          <w:p w14:paraId="78887786"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GlobalAveragePooling2D</w:t>
            </w:r>
          </w:p>
        </w:tc>
        <w:tc>
          <w:tcPr>
            <w:tcW w:w="1710" w:type="dxa"/>
            <w:hideMark/>
          </w:tcPr>
          <w:p w14:paraId="265E4BB0"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w:t>
            </w:r>
          </w:p>
        </w:tc>
        <w:tc>
          <w:tcPr>
            <w:tcW w:w="1080" w:type="dxa"/>
            <w:hideMark/>
          </w:tcPr>
          <w:p w14:paraId="0A8A6A18"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w:t>
            </w:r>
          </w:p>
        </w:tc>
        <w:tc>
          <w:tcPr>
            <w:tcW w:w="2271" w:type="dxa"/>
            <w:hideMark/>
          </w:tcPr>
          <w:p w14:paraId="7B14D54F"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Reduces spatial dimensions of feature maps</w:t>
            </w:r>
          </w:p>
        </w:tc>
      </w:tr>
      <w:tr w:rsidR="00447925" w:rsidRPr="00447925" w14:paraId="1FF34C47" w14:textId="77777777" w:rsidTr="00447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12D4A7D3" w14:textId="77777777" w:rsidR="00447925" w:rsidRPr="00447925" w:rsidRDefault="00447925" w:rsidP="00447925">
            <w:pPr>
              <w:spacing w:after="160" w:line="259" w:lineRule="auto"/>
            </w:pPr>
          </w:p>
        </w:tc>
        <w:tc>
          <w:tcPr>
            <w:tcW w:w="1890" w:type="dxa"/>
            <w:hideMark/>
          </w:tcPr>
          <w:p w14:paraId="0336F5B7"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Dropout</w:t>
            </w:r>
          </w:p>
        </w:tc>
        <w:tc>
          <w:tcPr>
            <w:tcW w:w="1710" w:type="dxa"/>
            <w:hideMark/>
          </w:tcPr>
          <w:p w14:paraId="6E7D1976"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0.5</w:t>
            </w:r>
          </w:p>
        </w:tc>
        <w:tc>
          <w:tcPr>
            <w:tcW w:w="1080" w:type="dxa"/>
            <w:hideMark/>
          </w:tcPr>
          <w:p w14:paraId="5046B59C"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w:t>
            </w:r>
          </w:p>
        </w:tc>
        <w:tc>
          <w:tcPr>
            <w:tcW w:w="2271" w:type="dxa"/>
            <w:hideMark/>
          </w:tcPr>
          <w:p w14:paraId="43B20840"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Regularization to prevent overfitting</w:t>
            </w:r>
          </w:p>
        </w:tc>
      </w:tr>
      <w:tr w:rsidR="00447925" w:rsidRPr="00447925" w14:paraId="69101114" w14:textId="77777777" w:rsidTr="00447925">
        <w:tc>
          <w:tcPr>
            <w:cnfStyle w:val="001000000000" w:firstRow="0" w:lastRow="0" w:firstColumn="1" w:lastColumn="0" w:oddVBand="0" w:evenVBand="0" w:oddHBand="0" w:evenHBand="0" w:firstRowFirstColumn="0" w:firstRowLastColumn="0" w:lastRowFirstColumn="0" w:lastRowLastColumn="0"/>
            <w:tcW w:w="1345" w:type="dxa"/>
            <w:hideMark/>
          </w:tcPr>
          <w:p w14:paraId="53C20F24" w14:textId="77777777" w:rsidR="00447925" w:rsidRPr="00447925" w:rsidRDefault="00447925" w:rsidP="00447925">
            <w:pPr>
              <w:spacing w:after="160" w:line="259" w:lineRule="auto"/>
            </w:pPr>
          </w:p>
        </w:tc>
        <w:tc>
          <w:tcPr>
            <w:tcW w:w="1890" w:type="dxa"/>
            <w:hideMark/>
          </w:tcPr>
          <w:p w14:paraId="56CBBFA1"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Dense</w:t>
            </w:r>
          </w:p>
        </w:tc>
        <w:tc>
          <w:tcPr>
            <w:tcW w:w="1710" w:type="dxa"/>
            <w:hideMark/>
          </w:tcPr>
          <w:p w14:paraId="61835E60"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4 neurons</w:t>
            </w:r>
          </w:p>
        </w:tc>
        <w:tc>
          <w:tcPr>
            <w:tcW w:w="1080" w:type="dxa"/>
            <w:hideMark/>
          </w:tcPr>
          <w:p w14:paraId="07C86F61"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447925">
              <w:t>Softmax</w:t>
            </w:r>
            <w:proofErr w:type="spellEnd"/>
          </w:p>
        </w:tc>
        <w:tc>
          <w:tcPr>
            <w:tcW w:w="2271" w:type="dxa"/>
            <w:hideMark/>
          </w:tcPr>
          <w:p w14:paraId="2F65A24C"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Output layer</w:t>
            </w:r>
          </w:p>
        </w:tc>
      </w:tr>
      <w:tr w:rsidR="00447925" w:rsidRPr="00447925" w14:paraId="764DF558" w14:textId="77777777" w:rsidTr="00447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286C1372" w14:textId="77777777" w:rsidR="00447925" w:rsidRPr="00447925" w:rsidRDefault="00447925" w:rsidP="00447925">
            <w:pPr>
              <w:spacing w:after="160" w:line="259" w:lineRule="auto"/>
            </w:pPr>
            <w:r w:rsidRPr="00447925">
              <w:t>ResNet50</w:t>
            </w:r>
          </w:p>
        </w:tc>
        <w:tc>
          <w:tcPr>
            <w:tcW w:w="1890" w:type="dxa"/>
            <w:hideMark/>
          </w:tcPr>
          <w:p w14:paraId="5532B476"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Pretrained Base</w:t>
            </w:r>
          </w:p>
        </w:tc>
        <w:tc>
          <w:tcPr>
            <w:tcW w:w="1710" w:type="dxa"/>
            <w:hideMark/>
          </w:tcPr>
          <w:p w14:paraId="1541E79D"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50 layers, residual blocks</w:t>
            </w:r>
          </w:p>
        </w:tc>
        <w:tc>
          <w:tcPr>
            <w:tcW w:w="1080" w:type="dxa"/>
            <w:hideMark/>
          </w:tcPr>
          <w:p w14:paraId="1C5F3639"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w:t>
            </w:r>
          </w:p>
        </w:tc>
        <w:tc>
          <w:tcPr>
            <w:tcW w:w="2271" w:type="dxa"/>
            <w:hideMark/>
          </w:tcPr>
          <w:p w14:paraId="0BAFE76D"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ImageNet weights, top layers removed</w:t>
            </w:r>
          </w:p>
        </w:tc>
      </w:tr>
      <w:tr w:rsidR="00447925" w:rsidRPr="00447925" w14:paraId="349FE819" w14:textId="77777777" w:rsidTr="00447925">
        <w:tc>
          <w:tcPr>
            <w:cnfStyle w:val="001000000000" w:firstRow="0" w:lastRow="0" w:firstColumn="1" w:lastColumn="0" w:oddVBand="0" w:evenVBand="0" w:oddHBand="0" w:evenHBand="0" w:firstRowFirstColumn="0" w:firstRowLastColumn="0" w:lastRowFirstColumn="0" w:lastRowLastColumn="0"/>
            <w:tcW w:w="1345" w:type="dxa"/>
            <w:hideMark/>
          </w:tcPr>
          <w:p w14:paraId="27CA2C61" w14:textId="77777777" w:rsidR="00447925" w:rsidRPr="00447925" w:rsidRDefault="00447925" w:rsidP="00447925">
            <w:pPr>
              <w:spacing w:after="160" w:line="259" w:lineRule="auto"/>
            </w:pPr>
          </w:p>
        </w:tc>
        <w:tc>
          <w:tcPr>
            <w:tcW w:w="1890" w:type="dxa"/>
            <w:hideMark/>
          </w:tcPr>
          <w:p w14:paraId="12153F03"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GlobalAveragePooling2D</w:t>
            </w:r>
          </w:p>
        </w:tc>
        <w:tc>
          <w:tcPr>
            <w:tcW w:w="1710" w:type="dxa"/>
            <w:hideMark/>
          </w:tcPr>
          <w:p w14:paraId="541F0B4A"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w:t>
            </w:r>
          </w:p>
        </w:tc>
        <w:tc>
          <w:tcPr>
            <w:tcW w:w="1080" w:type="dxa"/>
            <w:hideMark/>
          </w:tcPr>
          <w:p w14:paraId="4600EE60"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w:t>
            </w:r>
          </w:p>
        </w:tc>
        <w:tc>
          <w:tcPr>
            <w:tcW w:w="2271" w:type="dxa"/>
            <w:hideMark/>
          </w:tcPr>
          <w:p w14:paraId="2CC5A035"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w:t>
            </w:r>
          </w:p>
        </w:tc>
      </w:tr>
      <w:tr w:rsidR="00447925" w:rsidRPr="00447925" w14:paraId="49FAC79D" w14:textId="77777777" w:rsidTr="00447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7597CE90" w14:textId="77777777" w:rsidR="00447925" w:rsidRPr="00447925" w:rsidRDefault="00447925" w:rsidP="00447925">
            <w:pPr>
              <w:spacing w:after="160" w:line="259" w:lineRule="auto"/>
            </w:pPr>
          </w:p>
        </w:tc>
        <w:tc>
          <w:tcPr>
            <w:tcW w:w="1890" w:type="dxa"/>
            <w:hideMark/>
          </w:tcPr>
          <w:p w14:paraId="5BDC4F17"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Dropout</w:t>
            </w:r>
          </w:p>
        </w:tc>
        <w:tc>
          <w:tcPr>
            <w:tcW w:w="1710" w:type="dxa"/>
            <w:hideMark/>
          </w:tcPr>
          <w:p w14:paraId="2DD30B09"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0.5</w:t>
            </w:r>
          </w:p>
        </w:tc>
        <w:tc>
          <w:tcPr>
            <w:tcW w:w="1080" w:type="dxa"/>
            <w:hideMark/>
          </w:tcPr>
          <w:p w14:paraId="145B1E68"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w:t>
            </w:r>
          </w:p>
        </w:tc>
        <w:tc>
          <w:tcPr>
            <w:tcW w:w="2271" w:type="dxa"/>
            <w:hideMark/>
          </w:tcPr>
          <w:p w14:paraId="06AA2FDC"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w:t>
            </w:r>
          </w:p>
        </w:tc>
      </w:tr>
      <w:tr w:rsidR="00447925" w:rsidRPr="00447925" w14:paraId="75FE92F1" w14:textId="77777777" w:rsidTr="00447925">
        <w:tc>
          <w:tcPr>
            <w:cnfStyle w:val="001000000000" w:firstRow="0" w:lastRow="0" w:firstColumn="1" w:lastColumn="0" w:oddVBand="0" w:evenVBand="0" w:oddHBand="0" w:evenHBand="0" w:firstRowFirstColumn="0" w:firstRowLastColumn="0" w:lastRowFirstColumn="0" w:lastRowLastColumn="0"/>
            <w:tcW w:w="1345" w:type="dxa"/>
            <w:hideMark/>
          </w:tcPr>
          <w:p w14:paraId="34C8B0D2" w14:textId="77777777" w:rsidR="00447925" w:rsidRPr="00447925" w:rsidRDefault="00447925" w:rsidP="00447925">
            <w:pPr>
              <w:spacing w:after="160" w:line="259" w:lineRule="auto"/>
            </w:pPr>
          </w:p>
        </w:tc>
        <w:tc>
          <w:tcPr>
            <w:tcW w:w="1890" w:type="dxa"/>
            <w:hideMark/>
          </w:tcPr>
          <w:p w14:paraId="12343984"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Dense</w:t>
            </w:r>
          </w:p>
        </w:tc>
        <w:tc>
          <w:tcPr>
            <w:tcW w:w="1710" w:type="dxa"/>
            <w:hideMark/>
          </w:tcPr>
          <w:p w14:paraId="788F2C88"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4 neurons</w:t>
            </w:r>
          </w:p>
        </w:tc>
        <w:tc>
          <w:tcPr>
            <w:tcW w:w="1080" w:type="dxa"/>
            <w:hideMark/>
          </w:tcPr>
          <w:p w14:paraId="27AC445C"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447925">
              <w:t>Softmax</w:t>
            </w:r>
            <w:proofErr w:type="spellEnd"/>
          </w:p>
        </w:tc>
        <w:tc>
          <w:tcPr>
            <w:tcW w:w="2271" w:type="dxa"/>
            <w:hideMark/>
          </w:tcPr>
          <w:p w14:paraId="16C74714"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Output layer</w:t>
            </w:r>
          </w:p>
        </w:tc>
      </w:tr>
      <w:tr w:rsidR="00447925" w:rsidRPr="00447925" w14:paraId="4A1EF2E2" w14:textId="77777777" w:rsidTr="00447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42582F19" w14:textId="77777777" w:rsidR="00447925" w:rsidRPr="00447925" w:rsidRDefault="00447925" w:rsidP="00447925">
            <w:pPr>
              <w:spacing w:after="160" w:line="259" w:lineRule="auto"/>
            </w:pPr>
            <w:r w:rsidRPr="00447925">
              <w:t>DenseNet121</w:t>
            </w:r>
          </w:p>
        </w:tc>
        <w:tc>
          <w:tcPr>
            <w:tcW w:w="1890" w:type="dxa"/>
            <w:hideMark/>
          </w:tcPr>
          <w:p w14:paraId="4C139C30"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Pretrained Base</w:t>
            </w:r>
          </w:p>
        </w:tc>
        <w:tc>
          <w:tcPr>
            <w:tcW w:w="1710" w:type="dxa"/>
            <w:hideMark/>
          </w:tcPr>
          <w:p w14:paraId="275BA991"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121 layers, dense connections</w:t>
            </w:r>
          </w:p>
        </w:tc>
        <w:tc>
          <w:tcPr>
            <w:tcW w:w="1080" w:type="dxa"/>
            <w:hideMark/>
          </w:tcPr>
          <w:p w14:paraId="0284E823"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w:t>
            </w:r>
          </w:p>
        </w:tc>
        <w:tc>
          <w:tcPr>
            <w:tcW w:w="2271" w:type="dxa"/>
            <w:hideMark/>
          </w:tcPr>
          <w:p w14:paraId="3FCA2CA1"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ImageNet weights, top layers removed</w:t>
            </w:r>
          </w:p>
        </w:tc>
      </w:tr>
      <w:tr w:rsidR="00447925" w:rsidRPr="00447925" w14:paraId="2F890B9F" w14:textId="77777777" w:rsidTr="00447925">
        <w:tc>
          <w:tcPr>
            <w:cnfStyle w:val="001000000000" w:firstRow="0" w:lastRow="0" w:firstColumn="1" w:lastColumn="0" w:oddVBand="0" w:evenVBand="0" w:oddHBand="0" w:evenHBand="0" w:firstRowFirstColumn="0" w:firstRowLastColumn="0" w:lastRowFirstColumn="0" w:lastRowLastColumn="0"/>
            <w:tcW w:w="1345" w:type="dxa"/>
            <w:hideMark/>
          </w:tcPr>
          <w:p w14:paraId="2058A324" w14:textId="77777777" w:rsidR="00447925" w:rsidRPr="00447925" w:rsidRDefault="00447925" w:rsidP="00447925">
            <w:pPr>
              <w:spacing w:after="160" w:line="259" w:lineRule="auto"/>
            </w:pPr>
          </w:p>
        </w:tc>
        <w:tc>
          <w:tcPr>
            <w:tcW w:w="1890" w:type="dxa"/>
            <w:hideMark/>
          </w:tcPr>
          <w:p w14:paraId="03776A28"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GlobalAveragePooling2D</w:t>
            </w:r>
          </w:p>
        </w:tc>
        <w:tc>
          <w:tcPr>
            <w:tcW w:w="1710" w:type="dxa"/>
            <w:hideMark/>
          </w:tcPr>
          <w:p w14:paraId="17303E5A"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w:t>
            </w:r>
          </w:p>
        </w:tc>
        <w:tc>
          <w:tcPr>
            <w:tcW w:w="1080" w:type="dxa"/>
            <w:hideMark/>
          </w:tcPr>
          <w:p w14:paraId="30D4B08D"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w:t>
            </w:r>
          </w:p>
        </w:tc>
        <w:tc>
          <w:tcPr>
            <w:tcW w:w="2271" w:type="dxa"/>
            <w:hideMark/>
          </w:tcPr>
          <w:p w14:paraId="6A85F15A"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w:t>
            </w:r>
          </w:p>
        </w:tc>
      </w:tr>
      <w:tr w:rsidR="00447925" w:rsidRPr="00447925" w14:paraId="239B2343" w14:textId="77777777" w:rsidTr="00447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378FAB41" w14:textId="77777777" w:rsidR="00447925" w:rsidRPr="00447925" w:rsidRDefault="00447925" w:rsidP="00447925">
            <w:pPr>
              <w:spacing w:after="160" w:line="259" w:lineRule="auto"/>
            </w:pPr>
          </w:p>
        </w:tc>
        <w:tc>
          <w:tcPr>
            <w:tcW w:w="1890" w:type="dxa"/>
            <w:hideMark/>
          </w:tcPr>
          <w:p w14:paraId="1DA9A3F3"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Dropout</w:t>
            </w:r>
          </w:p>
        </w:tc>
        <w:tc>
          <w:tcPr>
            <w:tcW w:w="1710" w:type="dxa"/>
            <w:hideMark/>
          </w:tcPr>
          <w:p w14:paraId="100351C2"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0.5</w:t>
            </w:r>
          </w:p>
        </w:tc>
        <w:tc>
          <w:tcPr>
            <w:tcW w:w="1080" w:type="dxa"/>
            <w:hideMark/>
          </w:tcPr>
          <w:p w14:paraId="6A6446F5"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w:t>
            </w:r>
          </w:p>
        </w:tc>
        <w:tc>
          <w:tcPr>
            <w:tcW w:w="2271" w:type="dxa"/>
            <w:hideMark/>
          </w:tcPr>
          <w:p w14:paraId="240309C9"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w:t>
            </w:r>
          </w:p>
        </w:tc>
      </w:tr>
      <w:tr w:rsidR="00447925" w:rsidRPr="00447925" w14:paraId="7C0AC5C9" w14:textId="77777777" w:rsidTr="00447925">
        <w:tc>
          <w:tcPr>
            <w:cnfStyle w:val="001000000000" w:firstRow="0" w:lastRow="0" w:firstColumn="1" w:lastColumn="0" w:oddVBand="0" w:evenVBand="0" w:oddHBand="0" w:evenHBand="0" w:firstRowFirstColumn="0" w:firstRowLastColumn="0" w:lastRowFirstColumn="0" w:lastRowLastColumn="0"/>
            <w:tcW w:w="1345" w:type="dxa"/>
            <w:hideMark/>
          </w:tcPr>
          <w:p w14:paraId="11A48082" w14:textId="77777777" w:rsidR="00447925" w:rsidRPr="00447925" w:rsidRDefault="00447925" w:rsidP="00447925">
            <w:pPr>
              <w:spacing w:after="160" w:line="259" w:lineRule="auto"/>
            </w:pPr>
          </w:p>
        </w:tc>
        <w:tc>
          <w:tcPr>
            <w:tcW w:w="1890" w:type="dxa"/>
            <w:hideMark/>
          </w:tcPr>
          <w:p w14:paraId="6EE2B36C"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Dense</w:t>
            </w:r>
          </w:p>
        </w:tc>
        <w:tc>
          <w:tcPr>
            <w:tcW w:w="1710" w:type="dxa"/>
            <w:hideMark/>
          </w:tcPr>
          <w:p w14:paraId="0A0A18EB"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4 neurons</w:t>
            </w:r>
          </w:p>
        </w:tc>
        <w:tc>
          <w:tcPr>
            <w:tcW w:w="1080" w:type="dxa"/>
            <w:hideMark/>
          </w:tcPr>
          <w:p w14:paraId="406AAB64"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447925">
              <w:t>Softmax</w:t>
            </w:r>
            <w:proofErr w:type="spellEnd"/>
          </w:p>
        </w:tc>
        <w:tc>
          <w:tcPr>
            <w:tcW w:w="2271" w:type="dxa"/>
            <w:hideMark/>
          </w:tcPr>
          <w:p w14:paraId="573DE1C2"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Output layer</w:t>
            </w:r>
          </w:p>
        </w:tc>
      </w:tr>
    </w:tbl>
    <w:p w14:paraId="32287913" w14:textId="15BC6477" w:rsidR="00447925" w:rsidRPr="00447925" w:rsidRDefault="00447925" w:rsidP="00447925"/>
    <w:p w14:paraId="55B99EF9" w14:textId="77777777" w:rsidR="00447925" w:rsidRPr="00447925" w:rsidRDefault="00447925" w:rsidP="007B23F8">
      <w:pPr>
        <w:pStyle w:val="Heading2"/>
      </w:pPr>
      <w:bookmarkStart w:id="20" w:name="_Toc213542151"/>
      <w:r w:rsidRPr="00447925">
        <w:t>Model Training</w:t>
      </w:r>
      <w:bookmarkEnd w:id="20"/>
    </w:p>
    <w:p w14:paraId="4D14A4D3" w14:textId="77777777" w:rsidR="00447925" w:rsidRPr="00447925" w:rsidRDefault="00447925" w:rsidP="00447925">
      <w:r w:rsidRPr="00447925">
        <w:t>I split the dataset into 80% training and 20% testing, and reserved 20% of the training set for validation. I trained all models using categorical cross-entropy, suitable for multi-class classification.</w:t>
      </w:r>
    </w:p>
    <w:p w14:paraId="6EA144A4" w14:textId="77777777" w:rsidR="00447925" w:rsidRPr="00447925" w:rsidRDefault="00447925" w:rsidP="007B23F8">
      <w:pPr>
        <w:pStyle w:val="Heading2"/>
      </w:pPr>
      <w:bookmarkStart w:id="21" w:name="_Toc213542152"/>
      <w:r w:rsidRPr="00447925">
        <w:t>Evaluation Metrics</w:t>
      </w:r>
      <w:bookmarkEnd w:id="21"/>
    </w:p>
    <w:p w14:paraId="3BD333DA" w14:textId="1410C5ED" w:rsidR="00447925" w:rsidRPr="00447925" w:rsidRDefault="007B23F8" w:rsidP="00447925">
      <w:r w:rsidRPr="00447925">
        <w:t>I computed predictions on the test set and used scikit-learn utilities to generate classification reports and confusion matrices. I also recorded training and testing times for each model</w:t>
      </w:r>
      <w:r>
        <w:t>.</w:t>
      </w:r>
      <w:r w:rsidRPr="00447925">
        <w:t xml:space="preserve"> </w:t>
      </w:r>
      <w:r w:rsidR="00447925" w:rsidRPr="00447925">
        <w:t>I evaluated all models using the following metrics</w:t>
      </w:r>
      <w:r>
        <w:t xml:space="preserve"> as describe in Table 5.3.    </w:t>
      </w:r>
    </w:p>
    <w:tbl>
      <w:tblPr>
        <w:tblStyle w:val="PlainTable1"/>
        <w:tblW w:w="0" w:type="auto"/>
        <w:tblLook w:val="04A0" w:firstRow="1" w:lastRow="0" w:firstColumn="1" w:lastColumn="0" w:noHBand="0" w:noVBand="1"/>
      </w:tblPr>
      <w:tblGrid>
        <w:gridCol w:w="1189"/>
        <w:gridCol w:w="3295"/>
        <w:gridCol w:w="3812"/>
      </w:tblGrid>
      <w:tr w:rsidR="00447925" w:rsidRPr="00447925" w14:paraId="36DFE908" w14:textId="77777777" w:rsidTr="007B23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8F7CE" w14:textId="77777777" w:rsidR="00447925" w:rsidRPr="00447925" w:rsidRDefault="00447925" w:rsidP="00447925">
            <w:pPr>
              <w:spacing w:after="160" w:line="259" w:lineRule="auto"/>
            </w:pPr>
            <w:r w:rsidRPr="00447925">
              <w:t>Metric</w:t>
            </w:r>
          </w:p>
        </w:tc>
        <w:tc>
          <w:tcPr>
            <w:tcW w:w="0" w:type="auto"/>
            <w:hideMark/>
          </w:tcPr>
          <w:p w14:paraId="2BC769DC" w14:textId="77777777" w:rsidR="00447925" w:rsidRPr="00447925" w:rsidRDefault="00447925" w:rsidP="00447925">
            <w:pPr>
              <w:spacing w:after="160" w:line="259" w:lineRule="auto"/>
              <w:cnfStyle w:val="100000000000" w:firstRow="1" w:lastRow="0" w:firstColumn="0" w:lastColumn="0" w:oddVBand="0" w:evenVBand="0" w:oddHBand="0" w:evenHBand="0" w:firstRowFirstColumn="0" w:firstRowLastColumn="0" w:lastRowFirstColumn="0" w:lastRowLastColumn="0"/>
            </w:pPr>
            <w:r w:rsidRPr="00447925">
              <w:t>Formula</w:t>
            </w:r>
          </w:p>
        </w:tc>
        <w:tc>
          <w:tcPr>
            <w:tcW w:w="0" w:type="auto"/>
            <w:hideMark/>
          </w:tcPr>
          <w:p w14:paraId="1C34F677" w14:textId="77777777" w:rsidR="00447925" w:rsidRPr="00447925" w:rsidRDefault="00447925" w:rsidP="00447925">
            <w:pPr>
              <w:spacing w:after="160" w:line="259" w:lineRule="auto"/>
              <w:cnfStyle w:val="100000000000" w:firstRow="1" w:lastRow="0" w:firstColumn="0" w:lastColumn="0" w:oddVBand="0" w:evenVBand="0" w:oddHBand="0" w:evenHBand="0" w:firstRowFirstColumn="0" w:firstRowLastColumn="0" w:lastRowFirstColumn="0" w:lastRowLastColumn="0"/>
            </w:pPr>
            <w:r w:rsidRPr="00447925">
              <w:t>Description</w:t>
            </w:r>
          </w:p>
        </w:tc>
      </w:tr>
      <w:tr w:rsidR="00447925" w:rsidRPr="00447925" w14:paraId="798C8FE7" w14:textId="77777777" w:rsidTr="007B2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B9B6B" w14:textId="77777777" w:rsidR="00447925" w:rsidRPr="00447925" w:rsidRDefault="00447925" w:rsidP="00447925">
            <w:pPr>
              <w:spacing w:after="160" w:line="259" w:lineRule="auto"/>
            </w:pPr>
            <w:r w:rsidRPr="00447925">
              <w:t>Accuracy</w:t>
            </w:r>
          </w:p>
        </w:tc>
        <w:tc>
          <w:tcPr>
            <w:tcW w:w="0" w:type="auto"/>
            <w:hideMark/>
          </w:tcPr>
          <w:p w14:paraId="3D862499" w14:textId="6D160CF0"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m:oMathPara>
              <m:oMath>
                <m:r>
                  <m:rPr>
                    <m:nor/>
                  </m:rPr>
                  <m:t>Accuracy</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oMath>
            </m:oMathPara>
          </w:p>
        </w:tc>
        <w:tc>
          <w:tcPr>
            <w:tcW w:w="0" w:type="auto"/>
            <w:hideMark/>
          </w:tcPr>
          <w:p w14:paraId="5E36DB6B"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Proportion of correctly classified images</w:t>
            </w:r>
          </w:p>
        </w:tc>
      </w:tr>
      <w:tr w:rsidR="00447925" w:rsidRPr="00447925" w14:paraId="5CF6D1E1" w14:textId="77777777" w:rsidTr="007B23F8">
        <w:tc>
          <w:tcPr>
            <w:cnfStyle w:val="001000000000" w:firstRow="0" w:lastRow="0" w:firstColumn="1" w:lastColumn="0" w:oddVBand="0" w:evenVBand="0" w:oddHBand="0" w:evenHBand="0" w:firstRowFirstColumn="0" w:firstRowLastColumn="0" w:lastRowFirstColumn="0" w:lastRowLastColumn="0"/>
            <w:tcW w:w="0" w:type="auto"/>
            <w:hideMark/>
          </w:tcPr>
          <w:p w14:paraId="207990AC" w14:textId="77777777" w:rsidR="00447925" w:rsidRPr="00447925" w:rsidRDefault="00447925" w:rsidP="00447925">
            <w:pPr>
              <w:spacing w:after="160" w:line="259" w:lineRule="auto"/>
            </w:pPr>
            <w:r w:rsidRPr="00447925">
              <w:t>Precision</w:t>
            </w:r>
          </w:p>
        </w:tc>
        <w:tc>
          <w:tcPr>
            <w:tcW w:w="0" w:type="auto"/>
            <w:hideMark/>
          </w:tcPr>
          <w:p w14:paraId="72AFE4C8" w14:textId="0AA91631"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m:oMathPara>
              <m:oMath>
                <m:r>
                  <m:rPr>
                    <m:nor/>
                  </m: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oMath>
            </m:oMathPara>
          </w:p>
        </w:tc>
        <w:tc>
          <w:tcPr>
            <w:tcW w:w="0" w:type="auto"/>
            <w:hideMark/>
          </w:tcPr>
          <w:p w14:paraId="60E8C5BD"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Fraction of predicted positives that are correct</w:t>
            </w:r>
          </w:p>
        </w:tc>
      </w:tr>
      <w:tr w:rsidR="00447925" w:rsidRPr="00447925" w14:paraId="46E85891" w14:textId="77777777" w:rsidTr="007B2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E8600" w14:textId="77777777" w:rsidR="00447925" w:rsidRPr="00447925" w:rsidRDefault="00447925" w:rsidP="00447925">
            <w:pPr>
              <w:spacing w:after="160" w:line="259" w:lineRule="auto"/>
            </w:pPr>
            <w:r w:rsidRPr="00447925">
              <w:t>Recall</w:t>
            </w:r>
          </w:p>
        </w:tc>
        <w:tc>
          <w:tcPr>
            <w:tcW w:w="0" w:type="auto"/>
            <w:hideMark/>
          </w:tcPr>
          <w:p w14:paraId="0AC758A3" w14:textId="6753D822"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m:oMathPara>
              <m:oMath>
                <m:r>
                  <m:rPr>
                    <m:nor/>
                  </m: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oMath>
            </m:oMathPara>
          </w:p>
        </w:tc>
        <w:tc>
          <w:tcPr>
            <w:tcW w:w="0" w:type="auto"/>
            <w:hideMark/>
          </w:tcPr>
          <w:p w14:paraId="1CA02641" w14:textId="77777777" w:rsidR="00447925" w:rsidRPr="00447925" w:rsidRDefault="00447925" w:rsidP="00447925">
            <w:pPr>
              <w:spacing w:after="160" w:line="259" w:lineRule="auto"/>
              <w:cnfStyle w:val="000000100000" w:firstRow="0" w:lastRow="0" w:firstColumn="0" w:lastColumn="0" w:oddVBand="0" w:evenVBand="0" w:oddHBand="1" w:evenHBand="0" w:firstRowFirstColumn="0" w:firstRowLastColumn="0" w:lastRowFirstColumn="0" w:lastRowLastColumn="0"/>
            </w:pPr>
            <w:r w:rsidRPr="00447925">
              <w:t>Fraction of actual positives correctly predicted</w:t>
            </w:r>
          </w:p>
        </w:tc>
      </w:tr>
      <w:tr w:rsidR="00447925" w:rsidRPr="00447925" w14:paraId="59501AEF" w14:textId="77777777" w:rsidTr="007B23F8">
        <w:tc>
          <w:tcPr>
            <w:cnfStyle w:val="001000000000" w:firstRow="0" w:lastRow="0" w:firstColumn="1" w:lastColumn="0" w:oddVBand="0" w:evenVBand="0" w:oddHBand="0" w:evenHBand="0" w:firstRowFirstColumn="0" w:firstRowLastColumn="0" w:lastRowFirstColumn="0" w:lastRowLastColumn="0"/>
            <w:tcW w:w="0" w:type="auto"/>
            <w:hideMark/>
          </w:tcPr>
          <w:p w14:paraId="5A9A7B0E" w14:textId="77777777" w:rsidR="00447925" w:rsidRPr="00447925" w:rsidRDefault="00447925" w:rsidP="00447925">
            <w:pPr>
              <w:spacing w:after="160" w:line="259" w:lineRule="auto"/>
            </w:pPr>
            <w:r w:rsidRPr="00447925">
              <w:t>F1-Score</w:t>
            </w:r>
          </w:p>
        </w:tc>
        <w:tc>
          <w:tcPr>
            <w:tcW w:w="0" w:type="auto"/>
            <w:hideMark/>
          </w:tcPr>
          <w:p w14:paraId="736FB3C1" w14:textId="4D397584"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F1=2×</m:t>
                </m:r>
                <m:f>
                  <m:fPr>
                    <m:ctrlPr>
                      <w:rPr>
                        <w:rFonts w:ascii="Cambria Math" w:hAnsi="Cambria Math"/>
                      </w:rPr>
                    </m:ctrlPr>
                  </m:fPr>
                  <m:num>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oMath>
            </m:oMathPara>
          </w:p>
        </w:tc>
        <w:tc>
          <w:tcPr>
            <w:tcW w:w="0" w:type="auto"/>
            <w:hideMark/>
          </w:tcPr>
          <w:p w14:paraId="1F4FF3FE" w14:textId="77777777" w:rsidR="00447925" w:rsidRPr="00447925" w:rsidRDefault="00447925" w:rsidP="00447925">
            <w:pPr>
              <w:spacing w:after="160" w:line="259" w:lineRule="auto"/>
              <w:cnfStyle w:val="000000000000" w:firstRow="0" w:lastRow="0" w:firstColumn="0" w:lastColumn="0" w:oddVBand="0" w:evenVBand="0" w:oddHBand="0" w:evenHBand="0" w:firstRowFirstColumn="0" w:firstRowLastColumn="0" w:lastRowFirstColumn="0" w:lastRowLastColumn="0"/>
            </w:pPr>
            <w:r w:rsidRPr="00447925">
              <w:t>Harmonic mean of precision and recall</w:t>
            </w:r>
          </w:p>
        </w:tc>
      </w:tr>
    </w:tbl>
    <w:p w14:paraId="02B504E8" w14:textId="0C42AD6C" w:rsidR="00447925" w:rsidRPr="00447925" w:rsidRDefault="00447925" w:rsidP="00447925">
      <w:r w:rsidRPr="00447925">
        <w:t xml:space="preserve">Where: </w:t>
      </w:r>
      <w:r w:rsidRPr="00447925">
        <w:rPr>
          <w:b/>
          <w:bCs/>
        </w:rPr>
        <w:t>TP</w:t>
      </w:r>
      <w:r w:rsidRPr="00447925">
        <w:t xml:space="preserve"> = True Positives, </w:t>
      </w:r>
      <w:r w:rsidRPr="00447925">
        <w:rPr>
          <w:b/>
          <w:bCs/>
        </w:rPr>
        <w:t>TN</w:t>
      </w:r>
      <w:r w:rsidRPr="00447925">
        <w:t xml:space="preserve"> = True Negatives, </w:t>
      </w:r>
      <w:r w:rsidRPr="00447925">
        <w:rPr>
          <w:b/>
          <w:bCs/>
        </w:rPr>
        <w:t>FP</w:t>
      </w:r>
      <w:r w:rsidRPr="00447925">
        <w:t xml:space="preserve"> = False Positives, </w:t>
      </w:r>
      <w:r w:rsidRPr="00447925">
        <w:rPr>
          <w:b/>
          <w:bCs/>
        </w:rPr>
        <w:t>FN</w:t>
      </w:r>
      <w:r w:rsidRPr="00447925">
        <w:t xml:space="preserve"> = False Negatives.</w:t>
      </w:r>
    </w:p>
    <w:p w14:paraId="7589DAF8" w14:textId="77777777" w:rsidR="00447925" w:rsidRPr="00447925" w:rsidRDefault="00447925" w:rsidP="007B23F8">
      <w:pPr>
        <w:pStyle w:val="Heading2"/>
      </w:pPr>
      <w:bookmarkStart w:id="22" w:name="_Toc213542153"/>
      <w:r w:rsidRPr="00447925">
        <w:t>Summary</w:t>
      </w:r>
      <w:bookmarkEnd w:id="22"/>
    </w:p>
    <w:p w14:paraId="44A2601F" w14:textId="275A680A" w:rsidR="001F5662" w:rsidRDefault="00447925" w:rsidP="00447925">
      <w:r w:rsidRPr="00447925">
        <w:t>Through this methodology, I successfully implemented and optimized multiple deep learning models for kidney CT image classification. I carefully compared baseline CNN and transfer learning models, conducted optimizer trials, applied fine-tuning for pre-trained networks, and evaluated performance using multiple metrics. The results highlight the superiority of transfer learning models for medical image analysis, with EfficientNetB0 achieving the highest accuracy and overall performance.</w:t>
      </w:r>
      <w:r w:rsidR="001F5662">
        <w:br w:type="page"/>
      </w:r>
    </w:p>
    <w:p w14:paraId="4FC104C8" w14:textId="77777777" w:rsidR="00701A73" w:rsidRPr="00701A73" w:rsidRDefault="00701A73" w:rsidP="0046184E">
      <w:pPr>
        <w:pStyle w:val="Heading1"/>
      </w:pPr>
      <w:bookmarkStart w:id="23" w:name="_Toc213542154"/>
      <w:r w:rsidRPr="00701A73">
        <w:lastRenderedPageBreak/>
        <w:t>Results</w:t>
      </w:r>
      <w:bookmarkEnd w:id="23"/>
    </w:p>
    <w:p w14:paraId="3AE15CD3" w14:textId="77777777" w:rsidR="00701A73" w:rsidRPr="00701A73" w:rsidRDefault="00701A73" w:rsidP="00701A73">
      <w:r w:rsidRPr="00701A73">
        <w:t xml:space="preserve">In this section, I present the performance evaluation of the models I implemented for kidney CT image classification. I compared three CNN variants using different optimizers (Adam, SGD, RMSprop) and three transfer learning models (ResNet50, DenseNet121, and EfficientNetB0). The evaluation metrics used include </w:t>
      </w:r>
      <w:r w:rsidRPr="00701A73">
        <w:rPr>
          <w:b/>
          <w:bCs/>
        </w:rPr>
        <w:t>accuracy</w:t>
      </w:r>
      <w:r w:rsidRPr="00701A73">
        <w:t xml:space="preserve">, </w:t>
      </w:r>
      <w:r w:rsidRPr="00701A73">
        <w:rPr>
          <w:b/>
          <w:bCs/>
        </w:rPr>
        <w:t>precision</w:t>
      </w:r>
      <w:r w:rsidRPr="00701A73">
        <w:t xml:space="preserve">, </w:t>
      </w:r>
      <w:r w:rsidRPr="00701A73">
        <w:rPr>
          <w:b/>
          <w:bCs/>
        </w:rPr>
        <w:t>recall</w:t>
      </w:r>
      <w:r w:rsidRPr="00701A73">
        <w:t xml:space="preserve">, </w:t>
      </w:r>
      <w:r w:rsidRPr="00701A73">
        <w:rPr>
          <w:b/>
          <w:bCs/>
        </w:rPr>
        <w:t>F1-score</w:t>
      </w:r>
      <w:r w:rsidRPr="00701A73">
        <w:t xml:space="preserve">, </w:t>
      </w:r>
      <w:r w:rsidRPr="00701A73">
        <w:rPr>
          <w:b/>
          <w:bCs/>
        </w:rPr>
        <w:t>training time</w:t>
      </w:r>
      <w:r w:rsidRPr="00701A73">
        <w:t xml:space="preserve">, and </w:t>
      </w:r>
      <w:r w:rsidRPr="00701A73">
        <w:rPr>
          <w:b/>
          <w:bCs/>
        </w:rPr>
        <w:t>testing time</w:t>
      </w:r>
      <w:r w:rsidRPr="00701A73">
        <w:t>. These metrics were selected to comprehensively assess both the classification performance and computational efficiency of each model.</w:t>
      </w:r>
    </w:p>
    <w:p w14:paraId="72B2E144" w14:textId="61AA7220" w:rsidR="00701A73" w:rsidRPr="00701A73" w:rsidRDefault="00701A73" w:rsidP="008312BF">
      <w:pPr>
        <w:pStyle w:val="Heading2"/>
      </w:pPr>
      <w:bookmarkStart w:id="24" w:name="_Toc213542155"/>
      <w:r w:rsidRPr="00701A73">
        <w:t>Comparative Performance Metrics</w:t>
      </w:r>
      <w:bookmarkEnd w:id="24"/>
    </w:p>
    <w:p w14:paraId="5378ED01" w14:textId="6138E4F8" w:rsidR="00701A73" w:rsidRPr="00701A73" w:rsidRDefault="00701A73" w:rsidP="00701A73">
      <w:r w:rsidRPr="00701A73">
        <w:t xml:space="preserve">Table </w:t>
      </w:r>
      <w:r w:rsidR="008312BF">
        <w:t>6.</w:t>
      </w:r>
      <w:r w:rsidRPr="00701A73">
        <w:t>1 summarizes the overall performance of all models on the test set. Accuracy measures the proportion of correctly classified images out of all test images. Precision indicates the proportion of correctly predicted positive samples out of all predicted positives, recall measures the proportion of correctly predicted positives out of actual positives, and F1-score provides the harmonic mean of precision and recall. Weighted averages are reported to account for class imbalance.</w:t>
      </w:r>
    </w:p>
    <w:p w14:paraId="61293094" w14:textId="53DA840B" w:rsidR="00701A73" w:rsidRPr="00701A73" w:rsidRDefault="00701A73" w:rsidP="00F2003B">
      <w:pPr>
        <w:jc w:val="center"/>
        <w:rPr>
          <w:i/>
          <w:iCs/>
          <w:color w:val="4472C4" w:themeColor="accent1"/>
        </w:rPr>
      </w:pPr>
      <w:r w:rsidRPr="00701A73">
        <w:rPr>
          <w:b/>
          <w:bCs/>
          <w:i/>
          <w:iCs/>
          <w:color w:val="4472C4" w:themeColor="accent1"/>
        </w:rPr>
        <w:t xml:space="preserve">Table </w:t>
      </w:r>
      <w:r w:rsidR="00B150B4" w:rsidRPr="007911B6">
        <w:rPr>
          <w:b/>
          <w:bCs/>
          <w:i/>
          <w:iCs/>
          <w:color w:val="4472C4" w:themeColor="accent1"/>
        </w:rPr>
        <w:t>6.</w:t>
      </w:r>
      <w:r w:rsidRPr="00701A73">
        <w:rPr>
          <w:b/>
          <w:bCs/>
          <w:i/>
          <w:iCs/>
          <w:color w:val="4472C4" w:themeColor="accent1"/>
        </w:rPr>
        <w:t>1: Comparative Performance of Models on Test Set</w:t>
      </w:r>
    </w:p>
    <w:tbl>
      <w:tblPr>
        <w:tblStyle w:val="PlainTable1"/>
        <w:tblW w:w="0" w:type="auto"/>
        <w:tblLayout w:type="fixed"/>
        <w:tblLook w:val="04A0" w:firstRow="1" w:lastRow="0" w:firstColumn="1" w:lastColumn="0" w:noHBand="0" w:noVBand="1"/>
      </w:tblPr>
      <w:tblGrid>
        <w:gridCol w:w="1075"/>
        <w:gridCol w:w="1170"/>
        <w:gridCol w:w="1080"/>
        <w:gridCol w:w="1170"/>
        <w:gridCol w:w="1042"/>
        <w:gridCol w:w="938"/>
        <w:gridCol w:w="1006"/>
        <w:gridCol w:w="815"/>
      </w:tblGrid>
      <w:tr w:rsidR="00701A73" w:rsidRPr="00701A73" w14:paraId="4A43B765" w14:textId="77777777" w:rsidTr="00171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4398937" w14:textId="77777777" w:rsidR="00701A73" w:rsidRPr="00701A73" w:rsidRDefault="00701A73" w:rsidP="00701A73">
            <w:pPr>
              <w:spacing w:after="160" w:line="259" w:lineRule="auto"/>
            </w:pPr>
            <w:r w:rsidRPr="00701A73">
              <w:t>Model</w:t>
            </w:r>
          </w:p>
        </w:tc>
        <w:tc>
          <w:tcPr>
            <w:tcW w:w="1170" w:type="dxa"/>
            <w:hideMark/>
          </w:tcPr>
          <w:p w14:paraId="2E51C897" w14:textId="77777777" w:rsidR="00701A73" w:rsidRPr="00701A73" w:rsidRDefault="00701A73" w:rsidP="00701A73">
            <w:pPr>
              <w:spacing w:after="160" w:line="259" w:lineRule="auto"/>
              <w:cnfStyle w:val="100000000000" w:firstRow="1" w:lastRow="0" w:firstColumn="0" w:lastColumn="0" w:oddVBand="0" w:evenVBand="0" w:oddHBand="0" w:evenHBand="0" w:firstRowFirstColumn="0" w:firstRowLastColumn="0" w:lastRowFirstColumn="0" w:lastRowLastColumn="0"/>
            </w:pPr>
            <w:r w:rsidRPr="00701A73">
              <w:t>Optimizer</w:t>
            </w:r>
          </w:p>
        </w:tc>
        <w:tc>
          <w:tcPr>
            <w:tcW w:w="1080" w:type="dxa"/>
            <w:hideMark/>
          </w:tcPr>
          <w:p w14:paraId="128918E2" w14:textId="77777777" w:rsidR="00701A73" w:rsidRPr="00701A73" w:rsidRDefault="00701A73" w:rsidP="00701A73">
            <w:pPr>
              <w:spacing w:after="160" w:line="259" w:lineRule="auto"/>
              <w:cnfStyle w:val="100000000000" w:firstRow="1" w:lastRow="0" w:firstColumn="0" w:lastColumn="0" w:oddVBand="0" w:evenVBand="0" w:oddHBand="0" w:evenHBand="0" w:firstRowFirstColumn="0" w:firstRowLastColumn="0" w:lastRowFirstColumn="0" w:lastRowLastColumn="0"/>
            </w:pPr>
            <w:r w:rsidRPr="00701A73">
              <w:t>Accuracy</w:t>
            </w:r>
          </w:p>
        </w:tc>
        <w:tc>
          <w:tcPr>
            <w:tcW w:w="1170" w:type="dxa"/>
            <w:hideMark/>
          </w:tcPr>
          <w:p w14:paraId="308C4947" w14:textId="77777777" w:rsidR="00701A73" w:rsidRPr="00701A73" w:rsidRDefault="00701A73" w:rsidP="00701A73">
            <w:pPr>
              <w:spacing w:after="160" w:line="259" w:lineRule="auto"/>
              <w:cnfStyle w:val="100000000000" w:firstRow="1" w:lastRow="0" w:firstColumn="0" w:lastColumn="0" w:oddVBand="0" w:evenVBand="0" w:oddHBand="0" w:evenHBand="0" w:firstRowFirstColumn="0" w:firstRowLastColumn="0" w:lastRowFirstColumn="0" w:lastRowLastColumn="0"/>
            </w:pPr>
            <w:r w:rsidRPr="00701A73">
              <w:t>Weighted Precision</w:t>
            </w:r>
          </w:p>
        </w:tc>
        <w:tc>
          <w:tcPr>
            <w:tcW w:w="1042" w:type="dxa"/>
            <w:hideMark/>
          </w:tcPr>
          <w:p w14:paraId="10E404F5" w14:textId="77777777" w:rsidR="00701A73" w:rsidRPr="00701A73" w:rsidRDefault="00701A73" w:rsidP="00701A73">
            <w:pPr>
              <w:spacing w:after="160" w:line="259" w:lineRule="auto"/>
              <w:cnfStyle w:val="100000000000" w:firstRow="1" w:lastRow="0" w:firstColumn="0" w:lastColumn="0" w:oddVBand="0" w:evenVBand="0" w:oddHBand="0" w:evenHBand="0" w:firstRowFirstColumn="0" w:firstRowLastColumn="0" w:lastRowFirstColumn="0" w:lastRowLastColumn="0"/>
            </w:pPr>
            <w:r w:rsidRPr="00701A73">
              <w:t>Weighted Recall</w:t>
            </w:r>
          </w:p>
        </w:tc>
        <w:tc>
          <w:tcPr>
            <w:tcW w:w="938" w:type="dxa"/>
            <w:hideMark/>
          </w:tcPr>
          <w:p w14:paraId="169EEE84" w14:textId="77777777" w:rsidR="00701A73" w:rsidRPr="00701A73" w:rsidRDefault="00701A73" w:rsidP="00701A73">
            <w:pPr>
              <w:spacing w:after="160" w:line="259" w:lineRule="auto"/>
              <w:cnfStyle w:val="100000000000" w:firstRow="1" w:lastRow="0" w:firstColumn="0" w:lastColumn="0" w:oddVBand="0" w:evenVBand="0" w:oddHBand="0" w:evenHBand="0" w:firstRowFirstColumn="0" w:firstRowLastColumn="0" w:lastRowFirstColumn="0" w:lastRowLastColumn="0"/>
            </w:pPr>
            <w:r w:rsidRPr="00701A73">
              <w:t>Weighted F1-Score</w:t>
            </w:r>
          </w:p>
        </w:tc>
        <w:tc>
          <w:tcPr>
            <w:tcW w:w="1006" w:type="dxa"/>
            <w:hideMark/>
          </w:tcPr>
          <w:p w14:paraId="6A310AAD" w14:textId="77777777" w:rsidR="00701A73" w:rsidRPr="00701A73" w:rsidRDefault="00701A73" w:rsidP="00701A73">
            <w:pPr>
              <w:spacing w:after="160" w:line="259" w:lineRule="auto"/>
              <w:cnfStyle w:val="100000000000" w:firstRow="1" w:lastRow="0" w:firstColumn="0" w:lastColumn="0" w:oddVBand="0" w:evenVBand="0" w:oddHBand="0" w:evenHBand="0" w:firstRowFirstColumn="0" w:firstRowLastColumn="0" w:lastRowFirstColumn="0" w:lastRowLastColumn="0"/>
            </w:pPr>
            <w:r w:rsidRPr="00701A73">
              <w:t>Training Time (s)</w:t>
            </w:r>
          </w:p>
        </w:tc>
        <w:tc>
          <w:tcPr>
            <w:tcW w:w="815" w:type="dxa"/>
            <w:hideMark/>
          </w:tcPr>
          <w:p w14:paraId="76738F0C" w14:textId="77777777" w:rsidR="00701A73" w:rsidRPr="00701A73" w:rsidRDefault="00701A73" w:rsidP="00701A73">
            <w:pPr>
              <w:spacing w:after="160" w:line="259" w:lineRule="auto"/>
              <w:cnfStyle w:val="100000000000" w:firstRow="1" w:lastRow="0" w:firstColumn="0" w:lastColumn="0" w:oddVBand="0" w:evenVBand="0" w:oddHBand="0" w:evenHBand="0" w:firstRowFirstColumn="0" w:firstRowLastColumn="0" w:lastRowFirstColumn="0" w:lastRowLastColumn="0"/>
            </w:pPr>
            <w:r w:rsidRPr="00701A73">
              <w:t>Testing Time (s)</w:t>
            </w:r>
          </w:p>
        </w:tc>
      </w:tr>
      <w:tr w:rsidR="00701A73" w:rsidRPr="00701A73" w14:paraId="56AA5CAB" w14:textId="77777777" w:rsidTr="0017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2DF773C" w14:textId="77777777" w:rsidR="00701A73" w:rsidRPr="00701A73" w:rsidRDefault="00701A73" w:rsidP="00701A73">
            <w:pPr>
              <w:spacing w:after="160" w:line="259" w:lineRule="auto"/>
            </w:pPr>
            <w:r w:rsidRPr="00701A73">
              <w:t>CNN</w:t>
            </w:r>
          </w:p>
        </w:tc>
        <w:tc>
          <w:tcPr>
            <w:tcW w:w="1170" w:type="dxa"/>
            <w:hideMark/>
          </w:tcPr>
          <w:p w14:paraId="71EDEE98"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Adam</w:t>
            </w:r>
          </w:p>
        </w:tc>
        <w:tc>
          <w:tcPr>
            <w:tcW w:w="1080" w:type="dxa"/>
            <w:hideMark/>
          </w:tcPr>
          <w:p w14:paraId="4FE72717"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0.97</w:t>
            </w:r>
          </w:p>
        </w:tc>
        <w:tc>
          <w:tcPr>
            <w:tcW w:w="1170" w:type="dxa"/>
            <w:hideMark/>
          </w:tcPr>
          <w:p w14:paraId="71D39084"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0.97</w:t>
            </w:r>
          </w:p>
        </w:tc>
        <w:tc>
          <w:tcPr>
            <w:tcW w:w="1042" w:type="dxa"/>
            <w:hideMark/>
          </w:tcPr>
          <w:p w14:paraId="5C5C1F1F"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0.97</w:t>
            </w:r>
          </w:p>
        </w:tc>
        <w:tc>
          <w:tcPr>
            <w:tcW w:w="938" w:type="dxa"/>
            <w:hideMark/>
          </w:tcPr>
          <w:p w14:paraId="5522DC2D"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0.97</w:t>
            </w:r>
          </w:p>
        </w:tc>
        <w:tc>
          <w:tcPr>
            <w:tcW w:w="1006" w:type="dxa"/>
            <w:hideMark/>
          </w:tcPr>
          <w:p w14:paraId="3565841D"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1417.37</w:t>
            </w:r>
          </w:p>
        </w:tc>
        <w:tc>
          <w:tcPr>
            <w:tcW w:w="815" w:type="dxa"/>
            <w:hideMark/>
          </w:tcPr>
          <w:p w14:paraId="128A173E"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11.15</w:t>
            </w:r>
          </w:p>
        </w:tc>
      </w:tr>
      <w:tr w:rsidR="00701A73" w:rsidRPr="00701A73" w14:paraId="1435ECF9" w14:textId="77777777" w:rsidTr="00171E79">
        <w:tc>
          <w:tcPr>
            <w:cnfStyle w:val="001000000000" w:firstRow="0" w:lastRow="0" w:firstColumn="1" w:lastColumn="0" w:oddVBand="0" w:evenVBand="0" w:oddHBand="0" w:evenHBand="0" w:firstRowFirstColumn="0" w:firstRowLastColumn="0" w:lastRowFirstColumn="0" w:lastRowLastColumn="0"/>
            <w:tcW w:w="1075" w:type="dxa"/>
            <w:hideMark/>
          </w:tcPr>
          <w:p w14:paraId="60B20055" w14:textId="77777777" w:rsidR="00701A73" w:rsidRPr="00701A73" w:rsidRDefault="00701A73" w:rsidP="00701A73">
            <w:pPr>
              <w:spacing w:after="160" w:line="259" w:lineRule="auto"/>
            </w:pPr>
            <w:r w:rsidRPr="00701A73">
              <w:t>CNN</w:t>
            </w:r>
          </w:p>
        </w:tc>
        <w:tc>
          <w:tcPr>
            <w:tcW w:w="1170" w:type="dxa"/>
            <w:hideMark/>
          </w:tcPr>
          <w:p w14:paraId="27C3B285"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SGD</w:t>
            </w:r>
          </w:p>
        </w:tc>
        <w:tc>
          <w:tcPr>
            <w:tcW w:w="1080" w:type="dxa"/>
            <w:hideMark/>
          </w:tcPr>
          <w:p w14:paraId="19A4528A"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0.84</w:t>
            </w:r>
          </w:p>
        </w:tc>
        <w:tc>
          <w:tcPr>
            <w:tcW w:w="1170" w:type="dxa"/>
            <w:hideMark/>
          </w:tcPr>
          <w:p w14:paraId="4FFF30C7"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0.85</w:t>
            </w:r>
          </w:p>
        </w:tc>
        <w:tc>
          <w:tcPr>
            <w:tcW w:w="1042" w:type="dxa"/>
            <w:hideMark/>
          </w:tcPr>
          <w:p w14:paraId="0BFF286C"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0.84</w:t>
            </w:r>
          </w:p>
        </w:tc>
        <w:tc>
          <w:tcPr>
            <w:tcW w:w="938" w:type="dxa"/>
            <w:hideMark/>
          </w:tcPr>
          <w:p w14:paraId="56BE80D0"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0.83</w:t>
            </w:r>
          </w:p>
        </w:tc>
        <w:tc>
          <w:tcPr>
            <w:tcW w:w="1006" w:type="dxa"/>
            <w:hideMark/>
          </w:tcPr>
          <w:p w14:paraId="656093A3"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1387.39</w:t>
            </w:r>
          </w:p>
        </w:tc>
        <w:tc>
          <w:tcPr>
            <w:tcW w:w="815" w:type="dxa"/>
            <w:hideMark/>
          </w:tcPr>
          <w:p w14:paraId="450CB985"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63.69</w:t>
            </w:r>
          </w:p>
        </w:tc>
      </w:tr>
      <w:tr w:rsidR="00701A73" w:rsidRPr="00701A73" w14:paraId="7B22EAAB" w14:textId="77777777" w:rsidTr="0017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3D0D522" w14:textId="77777777" w:rsidR="00701A73" w:rsidRPr="00701A73" w:rsidRDefault="00701A73" w:rsidP="00701A73">
            <w:pPr>
              <w:spacing w:after="160" w:line="259" w:lineRule="auto"/>
            </w:pPr>
            <w:r w:rsidRPr="00701A73">
              <w:t>CNN</w:t>
            </w:r>
          </w:p>
        </w:tc>
        <w:tc>
          <w:tcPr>
            <w:tcW w:w="1170" w:type="dxa"/>
            <w:hideMark/>
          </w:tcPr>
          <w:p w14:paraId="2D8D80E6"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RMSprop</w:t>
            </w:r>
          </w:p>
        </w:tc>
        <w:tc>
          <w:tcPr>
            <w:tcW w:w="1080" w:type="dxa"/>
            <w:hideMark/>
          </w:tcPr>
          <w:p w14:paraId="2896C1A9"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0.91</w:t>
            </w:r>
          </w:p>
        </w:tc>
        <w:tc>
          <w:tcPr>
            <w:tcW w:w="1170" w:type="dxa"/>
            <w:hideMark/>
          </w:tcPr>
          <w:p w14:paraId="3A903C86"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0.92</w:t>
            </w:r>
          </w:p>
        </w:tc>
        <w:tc>
          <w:tcPr>
            <w:tcW w:w="1042" w:type="dxa"/>
            <w:hideMark/>
          </w:tcPr>
          <w:p w14:paraId="4A6EA923"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0.91</w:t>
            </w:r>
          </w:p>
        </w:tc>
        <w:tc>
          <w:tcPr>
            <w:tcW w:w="938" w:type="dxa"/>
            <w:hideMark/>
          </w:tcPr>
          <w:p w14:paraId="125B6FFF"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0.91</w:t>
            </w:r>
          </w:p>
        </w:tc>
        <w:tc>
          <w:tcPr>
            <w:tcW w:w="1006" w:type="dxa"/>
            <w:hideMark/>
          </w:tcPr>
          <w:p w14:paraId="58E439AA"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1379.49</w:t>
            </w:r>
          </w:p>
        </w:tc>
        <w:tc>
          <w:tcPr>
            <w:tcW w:w="815" w:type="dxa"/>
            <w:hideMark/>
          </w:tcPr>
          <w:p w14:paraId="46851928"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10.27</w:t>
            </w:r>
          </w:p>
        </w:tc>
      </w:tr>
      <w:tr w:rsidR="00701A73" w:rsidRPr="00701A73" w14:paraId="77A83CCA" w14:textId="77777777" w:rsidTr="00171E79">
        <w:tc>
          <w:tcPr>
            <w:cnfStyle w:val="001000000000" w:firstRow="0" w:lastRow="0" w:firstColumn="1" w:lastColumn="0" w:oddVBand="0" w:evenVBand="0" w:oddHBand="0" w:evenHBand="0" w:firstRowFirstColumn="0" w:firstRowLastColumn="0" w:lastRowFirstColumn="0" w:lastRowLastColumn="0"/>
            <w:tcW w:w="1075" w:type="dxa"/>
            <w:hideMark/>
          </w:tcPr>
          <w:p w14:paraId="0591ABD8" w14:textId="77777777" w:rsidR="00701A73" w:rsidRPr="00701A73" w:rsidRDefault="00701A73" w:rsidP="00701A73">
            <w:pPr>
              <w:spacing w:after="160" w:line="259" w:lineRule="auto"/>
            </w:pPr>
            <w:r w:rsidRPr="00701A73">
              <w:t>ResNet50</w:t>
            </w:r>
          </w:p>
        </w:tc>
        <w:tc>
          <w:tcPr>
            <w:tcW w:w="1170" w:type="dxa"/>
            <w:hideMark/>
          </w:tcPr>
          <w:p w14:paraId="407A2B8D"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Adam</w:t>
            </w:r>
          </w:p>
        </w:tc>
        <w:tc>
          <w:tcPr>
            <w:tcW w:w="1080" w:type="dxa"/>
            <w:hideMark/>
          </w:tcPr>
          <w:p w14:paraId="29E58EE6"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0.98</w:t>
            </w:r>
          </w:p>
        </w:tc>
        <w:tc>
          <w:tcPr>
            <w:tcW w:w="1170" w:type="dxa"/>
            <w:hideMark/>
          </w:tcPr>
          <w:p w14:paraId="66A7DCC0"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0.98</w:t>
            </w:r>
          </w:p>
        </w:tc>
        <w:tc>
          <w:tcPr>
            <w:tcW w:w="1042" w:type="dxa"/>
            <w:hideMark/>
          </w:tcPr>
          <w:p w14:paraId="50CCB1BA"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0.98</w:t>
            </w:r>
          </w:p>
        </w:tc>
        <w:tc>
          <w:tcPr>
            <w:tcW w:w="938" w:type="dxa"/>
            <w:hideMark/>
          </w:tcPr>
          <w:p w14:paraId="57CB0FB3"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0.98</w:t>
            </w:r>
          </w:p>
        </w:tc>
        <w:tc>
          <w:tcPr>
            <w:tcW w:w="1006" w:type="dxa"/>
            <w:hideMark/>
          </w:tcPr>
          <w:p w14:paraId="24262BC8"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1789.06</w:t>
            </w:r>
          </w:p>
        </w:tc>
        <w:tc>
          <w:tcPr>
            <w:tcW w:w="815" w:type="dxa"/>
            <w:hideMark/>
          </w:tcPr>
          <w:p w14:paraId="676A64C1"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21.82</w:t>
            </w:r>
          </w:p>
        </w:tc>
      </w:tr>
      <w:tr w:rsidR="00701A73" w:rsidRPr="00701A73" w14:paraId="406BB68C" w14:textId="77777777" w:rsidTr="0017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C311B2E" w14:textId="77777777" w:rsidR="00701A73" w:rsidRPr="00701A73" w:rsidRDefault="00701A73" w:rsidP="00701A73">
            <w:pPr>
              <w:spacing w:after="160" w:line="259" w:lineRule="auto"/>
            </w:pPr>
            <w:r w:rsidRPr="00701A73">
              <w:t>DenseNet121</w:t>
            </w:r>
          </w:p>
        </w:tc>
        <w:tc>
          <w:tcPr>
            <w:tcW w:w="1170" w:type="dxa"/>
            <w:hideMark/>
          </w:tcPr>
          <w:p w14:paraId="52EC68AF"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Adam</w:t>
            </w:r>
          </w:p>
        </w:tc>
        <w:tc>
          <w:tcPr>
            <w:tcW w:w="1080" w:type="dxa"/>
            <w:hideMark/>
          </w:tcPr>
          <w:p w14:paraId="5278EB86"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1.00</w:t>
            </w:r>
          </w:p>
        </w:tc>
        <w:tc>
          <w:tcPr>
            <w:tcW w:w="1170" w:type="dxa"/>
            <w:hideMark/>
          </w:tcPr>
          <w:p w14:paraId="03F04761"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1.00</w:t>
            </w:r>
          </w:p>
        </w:tc>
        <w:tc>
          <w:tcPr>
            <w:tcW w:w="1042" w:type="dxa"/>
            <w:hideMark/>
          </w:tcPr>
          <w:p w14:paraId="33EF0398"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1.00</w:t>
            </w:r>
          </w:p>
        </w:tc>
        <w:tc>
          <w:tcPr>
            <w:tcW w:w="938" w:type="dxa"/>
            <w:hideMark/>
          </w:tcPr>
          <w:p w14:paraId="7369B043"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1.00</w:t>
            </w:r>
          </w:p>
        </w:tc>
        <w:tc>
          <w:tcPr>
            <w:tcW w:w="1006" w:type="dxa"/>
            <w:hideMark/>
          </w:tcPr>
          <w:p w14:paraId="389BF692"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1645.37</w:t>
            </w:r>
          </w:p>
        </w:tc>
        <w:tc>
          <w:tcPr>
            <w:tcW w:w="815" w:type="dxa"/>
            <w:hideMark/>
          </w:tcPr>
          <w:p w14:paraId="524F1F2C" w14:textId="77777777" w:rsidR="00701A73" w:rsidRPr="00701A73" w:rsidRDefault="00701A73" w:rsidP="00701A73">
            <w:pPr>
              <w:spacing w:after="160" w:line="259" w:lineRule="auto"/>
              <w:cnfStyle w:val="000000100000" w:firstRow="0" w:lastRow="0" w:firstColumn="0" w:lastColumn="0" w:oddVBand="0" w:evenVBand="0" w:oddHBand="1" w:evenHBand="0" w:firstRowFirstColumn="0" w:firstRowLastColumn="0" w:lastRowFirstColumn="0" w:lastRowLastColumn="0"/>
            </w:pPr>
            <w:r w:rsidRPr="00701A73">
              <w:t>42.26</w:t>
            </w:r>
          </w:p>
        </w:tc>
      </w:tr>
      <w:tr w:rsidR="00701A73" w:rsidRPr="00701A73" w14:paraId="3DB14594" w14:textId="77777777" w:rsidTr="00171E79">
        <w:tc>
          <w:tcPr>
            <w:cnfStyle w:val="001000000000" w:firstRow="0" w:lastRow="0" w:firstColumn="1" w:lastColumn="0" w:oddVBand="0" w:evenVBand="0" w:oddHBand="0" w:evenHBand="0" w:firstRowFirstColumn="0" w:firstRowLastColumn="0" w:lastRowFirstColumn="0" w:lastRowLastColumn="0"/>
            <w:tcW w:w="1075" w:type="dxa"/>
            <w:hideMark/>
          </w:tcPr>
          <w:p w14:paraId="7F46F159" w14:textId="77777777" w:rsidR="00701A73" w:rsidRPr="00701A73" w:rsidRDefault="00701A73" w:rsidP="00701A73">
            <w:pPr>
              <w:spacing w:after="160" w:line="259" w:lineRule="auto"/>
            </w:pPr>
            <w:r w:rsidRPr="00701A73">
              <w:t>EfficientNetB0</w:t>
            </w:r>
          </w:p>
        </w:tc>
        <w:tc>
          <w:tcPr>
            <w:tcW w:w="1170" w:type="dxa"/>
            <w:hideMark/>
          </w:tcPr>
          <w:p w14:paraId="5FA5D107"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Adam</w:t>
            </w:r>
          </w:p>
        </w:tc>
        <w:tc>
          <w:tcPr>
            <w:tcW w:w="1080" w:type="dxa"/>
            <w:hideMark/>
          </w:tcPr>
          <w:p w14:paraId="7750D062"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0.14</w:t>
            </w:r>
          </w:p>
        </w:tc>
        <w:tc>
          <w:tcPr>
            <w:tcW w:w="1170" w:type="dxa"/>
            <w:hideMark/>
          </w:tcPr>
          <w:p w14:paraId="72572D72"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0.20</w:t>
            </w:r>
          </w:p>
        </w:tc>
        <w:tc>
          <w:tcPr>
            <w:tcW w:w="1042" w:type="dxa"/>
            <w:hideMark/>
          </w:tcPr>
          <w:p w14:paraId="15775358"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0.14</w:t>
            </w:r>
          </w:p>
        </w:tc>
        <w:tc>
          <w:tcPr>
            <w:tcW w:w="938" w:type="dxa"/>
            <w:hideMark/>
          </w:tcPr>
          <w:p w14:paraId="1DC52439"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0.09</w:t>
            </w:r>
          </w:p>
        </w:tc>
        <w:tc>
          <w:tcPr>
            <w:tcW w:w="1006" w:type="dxa"/>
            <w:hideMark/>
          </w:tcPr>
          <w:p w14:paraId="2F0B5C99"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1938.12</w:t>
            </w:r>
          </w:p>
        </w:tc>
        <w:tc>
          <w:tcPr>
            <w:tcW w:w="815" w:type="dxa"/>
            <w:hideMark/>
          </w:tcPr>
          <w:p w14:paraId="61EC34C5" w14:textId="77777777" w:rsidR="00701A73" w:rsidRPr="00701A73" w:rsidRDefault="00701A73" w:rsidP="00701A73">
            <w:pPr>
              <w:spacing w:after="160" w:line="259" w:lineRule="auto"/>
              <w:cnfStyle w:val="000000000000" w:firstRow="0" w:lastRow="0" w:firstColumn="0" w:lastColumn="0" w:oddVBand="0" w:evenVBand="0" w:oddHBand="0" w:evenHBand="0" w:firstRowFirstColumn="0" w:firstRowLastColumn="0" w:lastRowFirstColumn="0" w:lastRowLastColumn="0"/>
            </w:pPr>
            <w:r w:rsidRPr="00701A73">
              <w:t>29.80</w:t>
            </w:r>
          </w:p>
        </w:tc>
      </w:tr>
    </w:tbl>
    <w:p w14:paraId="54C71AB4" w14:textId="77777777" w:rsidR="00701A73" w:rsidRPr="00701A73" w:rsidRDefault="00701A73" w:rsidP="00701A73">
      <w:r w:rsidRPr="00701A73">
        <w:rPr>
          <w:i/>
          <w:iCs/>
        </w:rPr>
        <w:t>Note: Accuracy, precision, recall, and F1-score are computed based on the test set containing 2490 images.</w:t>
      </w:r>
    </w:p>
    <w:p w14:paraId="55A9E283" w14:textId="3A15A0AE" w:rsidR="00701A73" w:rsidRPr="00701A73" w:rsidRDefault="00701A73" w:rsidP="00171E79">
      <w:pPr>
        <w:pStyle w:val="Heading2"/>
      </w:pPr>
      <w:bookmarkStart w:id="25" w:name="_Toc213542156"/>
      <w:r w:rsidRPr="00701A73">
        <w:t>Visual Comparison of Classification Performance</w:t>
      </w:r>
      <w:bookmarkEnd w:id="25"/>
    </w:p>
    <w:p w14:paraId="71639461" w14:textId="6F27877F" w:rsidR="00701A73" w:rsidRDefault="00701A73" w:rsidP="00701A73">
      <w:r w:rsidRPr="00701A73">
        <w:t xml:space="preserve">Figure </w:t>
      </w:r>
      <w:r w:rsidR="00896C2F">
        <w:t>6.</w:t>
      </w:r>
      <w:r w:rsidRPr="00701A73">
        <w:t xml:space="preserve">1 compares </w:t>
      </w:r>
      <w:r w:rsidRPr="00701A73">
        <w:rPr>
          <w:b/>
          <w:bCs/>
        </w:rPr>
        <w:t>accuracy</w:t>
      </w:r>
      <w:r w:rsidRPr="00701A73">
        <w:t xml:space="preserve"> and </w:t>
      </w:r>
      <w:r w:rsidRPr="00701A73">
        <w:rPr>
          <w:b/>
          <w:bCs/>
        </w:rPr>
        <w:t>F1-score</w:t>
      </w:r>
      <w:r w:rsidRPr="00701A73">
        <w:t xml:space="preserve"> across all models. DenseNet121 achieved perfect performance, while CNN-Adam and ResNet50 also demonstrated high accuracy and F1-score. EfficientNetB0 performed poorly, indicating that this pretrained architecture is not suitable for this CT kidney dataset.</w:t>
      </w:r>
    </w:p>
    <w:p w14:paraId="560D0950" w14:textId="58E9B41E" w:rsidR="0047243D" w:rsidRPr="00701A73" w:rsidRDefault="0047243D" w:rsidP="00701A73">
      <w:r>
        <w:rPr>
          <w:noProof/>
        </w:rPr>
        <w:lastRenderedPageBreak/>
        <w:drawing>
          <wp:inline distT="0" distB="0" distL="0" distR="0" wp14:anchorId="64B2A067" wp14:editId="0609FE95">
            <wp:extent cx="5274310" cy="2618740"/>
            <wp:effectExtent l="0" t="0" r="2540" b="0"/>
            <wp:docPr id="1831970910" name="Picture 2"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70910" name="Picture 2" descr="A graph with green and orange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618740"/>
                    </a:xfrm>
                    <a:prstGeom prst="rect">
                      <a:avLst/>
                    </a:prstGeom>
                    <a:noFill/>
                    <a:ln>
                      <a:noFill/>
                    </a:ln>
                  </pic:spPr>
                </pic:pic>
              </a:graphicData>
            </a:graphic>
          </wp:inline>
        </w:drawing>
      </w:r>
    </w:p>
    <w:p w14:paraId="14403072" w14:textId="617BE690" w:rsidR="00701A73" w:rsidRPr="00701A73" w:rsidRDefault="00701A73" w:rsidP="00896C2F">
      <w:pPr>
        <w:jc w:val="center"/>
        <w:rPr>
          <w:b/>
          <w:bCs/>
          <w:i/>
          <w:iCs/>
          <w:color w:val="4472C4" w:themeColor="accent1"/>
        </w:rPr>
      </w:pPr>
      <w:r w:rsidRPr="00701A73">
        <w:rPr>
          <w:b/>
          <w:bCs/>
          <w:i/>
          <w:iCs/>
          <w:color w:val="4472C4" w:themeColor="accent1"/>
        </w:rPr>
        <w:t xml:space="preserve">Figure </w:t>
      </w:r>
      <w:r w:rsidR="00896C2F">
        <w:rPr>
          <w:b/>
          <w:bCs/>
          <w:i/>
          <w:iCs/>
          <w:color w:val="4472C4" w:themeColor="accent1"/>
        </w:rPr>
        <w:t>6.</w:t>
      </w:r>
      <w:r w:rsidRPr="00701A73">
        <w:rPr>
          <w:b/>
          <w:bCs/>
          <w:i/>
          <w:iCs/>
          <w:color w:val="4472C4" w:themeColor="accent1"/>
        </w:rPr>
        <w:t>1: Accuracy and F1-score comparison for all models.</w:t>
      </w:r>
    </w:p>
    <w:p w14:paraId="234315B3" w14:textId="77777777" w:rsidR="00171E79" w:rsidRPr="00896C2F" w:rsidRDefault="00701A73" w:rsidP="00896C2F">
      <w:pPr>
        <w:jc w:val="center"/>
        <w:rPr>
          <w:b/>
          <w:bCs/>
          <w:i/>
          <w:iCs/>
          <w:color w:val="4472C4" w:themeColor="accent1"/>
        </w:rPr>
      </w:pPr>
      <w:r w:rsidRPr="00701A73">
        <w:rPr>
          <w:b/>
          <w:bCs/>
          <w:i/>
          <w:iCs/>
          <w:color w:val="4472C4" w:themeColor="accent1"/>
        </w:rPr>
        <w:t>Figure 1 shows the comparative classification performance, highlighting the superior performance of DenseNet121 in both accuracy and F1-score.</w:t>
      </w:r>
    </w:p>
    <w:p w14:paraId="1BB4C87D" w14:textId="7B181193" w:rsidR="00701A73" w:rsidRPr="00701A73" w:rsidRDefault="00701A73" w:rsidP="00171E79">
      <w:pPr>
        <w:pStyle w:val="Heading2"/>
      </w:pPr>
      <w:bookmarkStart w:id="26" w:name="_Toc213542157"/>
      <w:r w:rsidRPr="00701A73">
        <w:t>Computational Efficiency: Training vs Testing Time</w:t>
      </w:r>
      <w:bookmarkEnd w:id="26"/>
    </w:p>
    <w:p w14:paraId="017C2AF9" w14:textId="7154A3C1" w:rsidR="00701A73" w:rsidRDefault="00701A73" w:rsidP="00701A73">
      <w:r w:rsidRPr="00701A73">
        <w:t xml:space="preserve">Figure </w:t>
      </w:r>
      <w:r w:rsidR="007911B6">
        <w:t>6.</w:t>
      </w:r>
      <w:r w:rsidRPr="00701A73">
        <w:t xml:space="preserve">2 illustrates the </w:t>
      </w:r>
      <w:r w:rsidRPr="00701A73">
        <w:rPr>
          <w:b/>
          <w:bCs/>
        </w:rPr>
        <w:t>training time</w:t>
      </w:r>
      <w:r w:rsidRPr="00701A73">
        <w:t xml:space="preserve"> and </w:t>
      </w:r>
      <w:r w:rsidRPr="00701A73">
        <w:rPr>
          <w:b/>
          <w:bCs/>
        </w:rPr>
        <w:t>testing time</w:t>
      </w:r>
      <w:r w:rsidRPr="00701A73">
        <w:t xml:space="preserve"> of all models. Although DenseNet121 achieved the highest classification performance, its training and testing times were significantly higher than the baseline CNN models. CNN-Adam and CNN-RMSprop offer a trade-off between good performance and fast inference, while CNN-SGD has the slowest testing speed. EfficientNetB0, despite long training time, achieved poor classification performance, indicating a mismatch between the model complexity and dataset characteristics.</w:t>
      </w:r>
    </w:p>
    <w:p w14:paraId="4FA4E5DE" w14:textId="26D70C33" w:rsidR="0047243D" w:rsidRPr="00701A73" w:rsidRDefault="0047243D" w:rsidP="00701A73">
      <w:r>
        <w:rPr>
          <w:noProof/>
        </w:rPr>
        <w:drawing>
          <wp:inline distT="0" distB="0" distL="0" distR="0" wp14:anchorId="1D1945BD" wp14:editId="56D772A4">
            <wp:extent cx="5274310" cy="2618740"/>
            <wp:effectExtent l="0" t="0" r="2540" b="0"/>
            <wp:docPr id="55559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618740"/>
                    </a:xfrm>
                    <a:prstGeom prst="rect">
                      <a:avLst/>
                    </a:prstGeom>
                    <a:noFill/>
                    <a:ln>
                      <a:noFill/>
                    </a:ln>
                  </pic:spPr>
                </pic:pic>
              </a:graphicData>
            </a:graphic>
          </wp:inline>
        </w:drawing>
      </w:r>
    </w:p>
    <w:p w14:paraId="1EEB46BF" w14:textId="2697A400" w:rsidR="0047243D" w:rsidRPr="00701A73" w:rsidRDefault="00701A73" w:rsidP="007911B6">
      <w:pPr>
        <w:jc w:val="center"/>
        <w:rPr>
          <w:b/>
          <w:bCs/>
          <w:i/>
          <w:iCs/>
          <w:color w:val="4472C4" w:themeColor="accent1"/>
        </w:rPr>
      </w:pPr>
      <w:r w:rsidRPr="00701A73">
        <w:rPr>
          <w:b/>
          <w:bCs/>
          <w:i/>
          <w:iCs/>
          <w:color w:val="4472C4" w:themeColor="accent1"/>
        </w:rPr>
        <w:t xml:space="preserve">Figure </w:t>
      </w:r>
      <w:r w:rsidR="007911B6" w:rsidRPr="007911B6">
        <w:rPr>
          <w:b/>
          <w:bCs/>
          <w:i/>
          <w:iCs/>
          <w:color w:val="4472C4" w:themeColor="accent1"/>
        </w:rPr>
        <w:t>6.</w:t>
      </w:r>
      <w:r w:rsidRPr="00701A73">
        <w:rPr>
          <w:b/>
          <w:bCs/>
          <w:i/>
          <w:iCs/>
          <w:color w:val="4472C4" w:themeColor="accent1"/>
        </w:rPr>
        <w:t>2: Training and testing time comparison of all models.</w:t>
      </w:r>
    </w:p>
    <w:p w14:paraId="113BF6CE" w14:textId="77777777" w:rsidR="00701A73" w:rsidRPr="00701A73" w:rsidRDefault="00701A73" w:rsidP="007911B6">
      <w:pPr>
        <w:jc w:val="center"/>
        <w:rPr>
          <w:b/>
          <w:bCs/>
          <w:i/>
          <w:iCs/>
          <w:color w:val="4472C4" w:themeColor="accent1"/>
        </w:rPr>
      </w:pPr>
      <w:r w:rsidRPr="00701A73">
        <w:rPr>
          <w:b/>
          <w:bCs/>
          <w:i/>
          <w:iCs/>
          <w:color w:val="4472C4" w:themeColor="accent1"/>
        </w:rPr>
        <w:t>Figure 2 demonstrates the trade-off between computational cost and performance. This analysis is crucial for selecting models that can be efficiently deployed in real-world clinical environments.</w:t>
      </w:r>
    </w:p>
    <w:p w14:paraId="4BD30610" w14:textId="45FCE3AC" w:rsidR="00701A73" w:rsidRPr="00701A73" w:rsidRDefault="00701A73" w:rsidP="003B46CD">
      <w:pPr>
        <w:pStyle w:val="Heading2"/>
      </w:pPr>
      <w:bookmarkStart w:id="27" w:name="_Toc213542158"/>
      <w:r w:rsidRPr="00701A73">
        <w:lastRenderedPageBreak/>
        <w:t>Observations</w:t>
      </w:r>
      <w:bookmarkEnd w:id="27"/>
    </w:p>
    <w:p w14:paraId="799C6256" w14:textId="77777777" w:rsidR="00701A73" w:rsidRPr="00701A73" w:rsidRDefault="00701A73" w:rsidP="003B46CD">
      <w:pPr>
        <w:numPr>
          <w:ilvl w:val="0"/>
          <w:numId w:val="15"/>
        </w:numPr>
        <w:tabs>
          <w:tab w:val="clear" w:pos="720"/>
        </w:tabs>
        <w:ind w:left="360"/>
      </w:pPr>
      <w:r w:rsidRPr="00701A73">
        <w:rPr>
          <w:b/>
          <w:bCs/>
        </w:rPr>
        <w:t>Model Performance:</w:t>
      </w:r>
      <w:r w:rsidRPr="00701A73">
        <w:t xml:space="preserve"> DenseNet121 achieved perfect accuracy (1.00) and F1-score (1.00), indicating excellent suitability for this task. CNN-Adam and ResNet50 also performed robustly.</w:t>
      </w:r>
    </w:p>
    <w:p w14:paraId="7F7564DD" w14:textId="77777777" w:rsidR="00701A73" w:rsidRPr="00701A73" w:rsidRDefault="00701A73" w:rsidP="003B46CD">
      <w:pPr>
        <w:numPr>
          <w:ilvl w:val="0"/>
          <w:numId w:val="15"/>
        </w:numPr>
        <w:tabs>
          <w:tab w:val="clear" w:pos="720"/>
        </w:tabs>
        <w:ind w:left="360"/>
      </w:pPr>
      <w:r w:rsidRPr="00701A73">
        <w:rPr>
          <w:b/>
          <w:bCs/>
        </w:rPr>
        <w:t>Optimizer Impact:</w:t>
      </w:r>
      <w:r w:rsidRPr="00701A73">
        <w:t xml:space="preserve"> CNN with SGD underperformed in accuracy and testing speed, while CNN-RMSprop showed improvement but still lagged behind Adam.</w:t>
      </w:r>
    </w:p>
    <w:p w14:paraId="55AB7A94" w14:textId="77777777" w:rsidR="00701A73" w:rsidRPr="00701A73" w:rsidRDefault="00701A73" w:rsidP="003B46CD">
      <w:pPr>
        <w:numPr>
          <w:ilvl w:val="0"/>
          <w:numId w:val="15"/>
        </w:numPr>
        <w:tabs>
          <w:tab w:val="clear" w:pos="720"/>
        </w:tabs>
        <w:ind w:left="360"/>
      </w:pPr>
      <w:r w:rsidRPr="00701A73">
        <w:rPr>
          <w:b/>
          <w:bCs/>
        </w:rPr>
        <w:t>Transfer Learning Suitability:</w:t>
      </w:r>
      <w:r w:rsidRPr="00701A73">
        <w:t xml:space="preserve"> EfficientNetB0 performed poorly, suggesting that model selection and dataset compatibility are critical in medical imaging tasks.</w:t>
      </w:r>
    </w:p>
    <w:p w14:paraId="2E8A6931" w14:textId="77777777" w:rsidR="00701A73" w:rsidRPr="00701A73" w:rsidRDefault="00701A73" w:rsidP="003B46CD">
      <w:pPr>
        <w:numPr>
          <w:ilvl w:val="0"/>
          <w:numId w:val="15"/>
        </w:numPr>
        <w:tabs>
          <w:tab w:val="clear" w:pos="720"/>
        </w:tabs>
        <w:ind w:left="360"/>
      </w:pPr>
      <w:r w:rsidRPr="00701A73">
        <w:rPr>
          <w:b/>
          <w:bCs/>
        </w:rPr>
        <w:t>Computational Efficiency:</w:t>
      </w:r>
      <w:r w:rsidRPr="00701A73">
        <w:t xml:space="preserve"> CNN-Adam provides a balanced solution with high performance and fast inference, making it practical for real-time deployment.</w:t>
      </w:r>
    </w:p>
    <w:p w14:paraId="6CABA9B1" w14:textId="69E42C76" w:rsidR="008312BF" w:rsidRDefault="008312BF" w:rsidP="003B46CD">
      <w:pPr>
        <w:pStyle w:val="NormalWeb"/>
        <w:numPr>
          <w:ilvl w:val="0"/>
          <w:numId w:val="15"/>
        </w:numPr>
        <w:tabs>
          <w:tab w:val="clear" w:pos="720"/>
        </w:tabs>
        <w:ind w:left="360"/>
        <w:jc w:val="both"/>
      </w:pPr>
      <w:r>
        <w:t xml:space="preserve">The </w:t>
      </w:r>
      <w:r>
        <w:rPr>
          <w:rStyle w:val="Strong"/>
        </w:rPr>
        <w:t>training history</w:t>
      </w:r>
      <w:r>
        <w:t xml:space="preserve"> of the DenseNet121 model is shown in Figure </w:t>
      </w:r>
      <w:r w:rsidR="00507C2A">
        <w:t>6.4</w:t>
      </w:r>
      <w:r>
        <w:t>. The plot illustrates both the training and validation accuracy and loss over 10 epochs. The model achieved a rapid increase in accuracy during the first few epochs, reaching near-perfect training and validation accuracy by the final epochs. Correspondingly, the loss decreased consistently, indicating stable convergence without signs of overfitting. This demonstrates that DenseNet121 effectively learned the discriminative features from the CT kidney images for all classes.</w:t>
      </w:r>
    </w:p>
    <w:p w14:paraId="1099D16E" w14:textId="3AE419A3" w:rsidR="008312BF" w:rsidRDefault="008312BF" w:rsidP="003B46CD">
      <w:pPr>
        <w:pStyle w:val="NormalWeb"/>
        <w:numPr>
          <w:ilvl w:val="0"/>
          <w:numId w:val="15"/>
        </w:numPr>
        <w:tabs>
          <w:tab w:val="clear" w:pos="720"/>
        </w:tabs>
        <w:ind w:left="360"/>
        <w:jc w:val="both"/>
      </w:pPr>
      <w:r>
        <w:t xml:space="preserve">The </w:t>
      </w:r>
      <w:r>
        <w:rPr>
          <w:rStyle w:val="Strong"/>
        </w:rPr>
        <w:t>confusion matrix</w:t>
      </w:r>
      <w:r>
        <w:t xml:space="preserve"> for DenseNet121 is shown in Figure </w:t>
      </w:r>
      <w:r w:rsidR="00507C2A">
        <w:t>6.3</w:t>
      </w:r>
      <w:r>
        <w:t>. The matrix confirms perfect classification performance across all four classes</w:t>
      </w:r>
      <w:r w:rsidR="003B46CD">
        <w:t xml:space="preserve">, </w:t>
      </w:r>
      <w:r>
        <w:t>Cyst, Normal, Stone, and Tumor</w:t>
      </w:r>
      <w:r w:rsidR="003B46CD">
        <w:t xml:space="preserve"> </w:t>
      </w:r>
      <w:r>
        <w:t>with all predictions correctly assigned to their respective classes. No misclassifications were observed, which aligns with the reported 100% precision, recall, and F1-score for each class. This further validates DenseNet121 as the most effective model for this kidney CT image classification task.</w:t>
      </w:r>
    </w:p>
    <w:p w14:paraId="24FC3A38" w14:textId="40E84EE3" w:rsidR="00421D6D" w:rsidRDefault="00421D6D" w:rsidP="00421D6D">
      <w:pPr>
        <w:pStyle w:val="Heading2"/>
      </w:pPr>
      <w:bookmarkStart w:id="28" w:name="_Toc213542159"/>
      <w:r>
        <w:t>History and Confusion Graph</w:t>
      </w:r>
      <w:bookmarkEnd w:id="28"/>
    </w:p>
    <w:p w14:paraId="3BBBA87C" w14:textId="1339EA79" w:rsidR="00421D6D" w:rsidRDefault="00421D6D" w:rsidP="00421D6D">
      <w:r>
        <w:t xml:space="preserve">The </w:t>
      </w:r>
      <w:r>
        <w:rPr>
          <w:rStyle w:val="Strong"/>
        </w:rPr>
        <w:t>confusion matrix</w:t>
      </w:r>
      <w:r>
        <w:t xml:space="preserve"> for DenseNet121 is shown in Figure </w:t>
      </w:r>
      <w:r>
        <w:t>6.3</w:t>
      </w:r>
      <w:r>
        <w:t>. The matrix confirms perfect classification performance across all four classes, Cyst, Normal, Stone, and Tumor, with all predictions correctly assigned to their respective classes. No misclassifications were observed, which aligns with the reported 100% precision, recall, and F1-score for each class. This further validates DenseNet121 as the most effective model for this kidney CT image classification task.</w:t>
      </w:r>
    </w:p>
    <w:p w14:paraId="73FB0BF9" w14:textId="77777777" w:rsidR="00292BBA" w:rsidRDefault="00292BBA" w:rsidP="00421D6D"/>
    <w:p w14:paraId="609557C1" w14:textId="37D192B5" w:rsidR="00292BBA" w:rsidRPr="00292BBA" w:rsidRDefault="00292BBA" w:rsidP="00292BBA">
      <w:r>
        <w:rPr>
          <w:noProof/>
        </w:rPr>
        <w:lastRenderedPageBreak/>
        <w:drawing>
          <wp:inline distT="0" distB="0" distL="0" distR="0" wp14:anchorId="4D3D2035" wp14:editId="0D0CFCB9">
            <wp:extent cx="4775200" cy="4298950"/>
            <wp:effectExtent l="0" t="0" r="6350" b="6350"/>
            <wp:docPr id="268813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5200" cy="4298950"/>
                    </a:xfrm>
                    <a:prstGeom prst="rect">
                      <a:avLst/>
                    </a:prstGeom>
                    <a:noFill/>
                    <a:ln>
                      <a:noFill/>
                    </a:ln>
                  </pic:spPr>
                </pic:pic>
              </a:graphicData>
            </a:graphic>
          </wp:inline>
        </w:drawing>
      </w:r>
    </w:p>
    <w:p w14:paraId="5C54763B" w14:textId="3D684655" w:rsidR="00292BBA" w:rsidRPr="00292BBA" w:rsidRDefault="00292BBA" w:rsidP="00292BBA">
      <w:pPr>
        <w:jc w:val="center"/>
        <w:rPr>
          <w:b/>
          <w:bCs/>
          <w:i/>
          <w:iCs/>
          <w:color w:val="4472C4" w:themeColor="accent1"/>
        </w:rPr>
      </w:pPr>
      <w:r w:rsidRPr="00292BBA">
        <w:rPr>
          <w:b/>
          <w:bCs/>
          <w:i/>
          <w:iCs/>
          <w:color w:val="4472C4" w:themeColor="accent1"/>
        </w:rPr>
        <w:t xml:space="preserve">Figure </w:t>
      </w:r>
      <w:r w:rsidRPr="00292BBA">
        <w:rPr>
          <w:b/>
          <w:bCs/>
          <w:i/>
          <w:iCs/>
          <w:color w:val="4472C4" w:themeColor="accent1"/>
        </w:rPr>
        <w:t>6.3</w:t>
      </w:r>
      <w:r w:rsidRPr="00292BBA">
        <w:rPr>
          <w:b/>
          <w:bCs/>
          <w:i/>
          <w:iCs/>
          <w:color w:val="4472C4" w:themeColor="accent1"/>
        </w:rPr>
        <w:t>: Confusion matrix of DenseNet121 showing perfect classification across all classes.</w:t>
      </w:r>
    </w:p>
    <w:p w14:paraId="30B800CF" w14:textId="1C8ADC51" w:rsidR="00421D6D" w:rsidRDefault="00421D6D" w:rsidP="00421D6D">
      <w:r>
        <w:t xml:space="preserve">The </w:t>
      </w:r>
      <w:r>
        <w:rPr>
          <w:rStyle w:val="Strong"/>
        </w:rPr>
        <w:t>training history</w:t>
      </w:r>
      <w:r>
        <w:t xml:space="preserve"> of the DenseNet121 model is shown in Figure </w:t>
      </w:r>
      <w:r w:rsidR="000A5FA7">
        <w:t>6.4</w:t>
      </w:r>
      <w:r>
        <w:t>. The plot illustrates both the training and validation accuracy and loss over 10 epochs. The model achieved a rapid increase in accuracy during the first few epochs, reaching near-perfect training and validation accuracy by the final epochs. Correspondingly, the loss decreased consistently, indicating stable convergence without signs of overfitting. This demonstrates that DenseNet121 effectively learned the discriminative features from the CT kidney images for all classes.</w:t>
      </w:r>
    </w:p>
    <w:p w14:paraId="5F1D1D28" w14:textId="287EEDAE" w:rsidR="00292BBA" w:rsidRDefault="00292BBA" w:rsidP="00421D6D">
      <w:r>
        <w:rPr>
          <w:noProof/>
        </w:rPr>
        <w:drawing>
          <wp:inline distT="0" distB="0" distL="0" distR="0" wp14:anchorId="376CA3A7" wp14:editId="4CDC3447">
            <wp:extent cx="5274310" cy="2052955"/>
            <wp:effectExtent l="0" t="0" r="2540" b="4445"/>
            <wp:docPr id="1281927325" name="Picture 4"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27325" name="Picture 4" descr="A graph of a graph and a graph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052955"/>
                    </a:xfrm>
                    <a:prstGeom prst="rect">
                      <a:avLst/>
                    </a:prstGeom>
                    <a:noFill/>
                    <a:ln>
                      <a:noFill/>
                    </a:ln>
                  </pic:spPr>
                </pic:pic>
              </a:graphicData>
            </a:graphic>
          </wp:inline>
        </w:drawing>
      </w:r>
    </w:p>
    <w:p w14:paraId="09FD9BB7" w14:textId="38A713E2" w:rsidR="00292BBA" w:rsidRPr="00292BBA" w:rsidRDefault="00292BBA" w:rsidP="00292BBA">
      <w:pPr>
        <w:jc w:val="center"/>
        <w:rPr>
          <w:b/>
          <w:bCs/>
          <w:i/>
          <w:iCs/>
          <w:color w:val="4472C4" w:themeColor="accent1"/>
        </w:rPr>
      </w:pPr>
      <w:r w:rsidRPr="00292BBA">
        <w:rPr>
          <w:b/>
          <w:bCs/>
          <w:i/>
          <w:iCs/>
          <w:color w:val="4472C4" w:themeColor="accent1"/>
        </w:rPr>
        <w:t xml:space="preserve">Figure </w:t>
      </w:r>
      <w:r w:rsidRPr="00292BBA">
        <w:rPr>
          <w:b/>
          <w:bCs/>
          <w:i/>
          <w:iCs/>
          <w:color w:val="4472C4" w:themeColor="accent1"/>
        </w:rPr>
        <w:t>6.4</w:t>
      </w:r>
      <w:r w:rsidRPr="00292BBA">
        <w:rPr>
          <w:b/>
          <w:bCs/>
          <w:i/>
          <w:iCs/>
          <w:color w:val="4472C4" w:themeColor="accent1"/>
        </w:rPr>
        <w:t>: DenseNet121 training and validation accuracy and loss over 10 epochs.</w:t>
      </w:r>
    </w:p>
    <w:p w14:paraId="1222A134" w14:textId="77777777" w:rsidR="006F38BC" w:rsidRPr="006F38BC" w:rsidRDefault="006F38BC" w:rsidP="0046184E">
      <w:pPr>
        <w:pStyle w:val="Heading1"/>
      </w:pPr>
      <w:bookmarkStart w:id="29" w:name="_Toc213542160"/>
      <w:r w:rsidRPr="006F38BC">
        <w:lastRenderedPageBreak/>
        <w:t>Analysis and Discussion</w:t>
      </w:r>
      <w:bookmarkEnd w:id="29"/>
    </w:p>
    <w:p w14:paraId="558EF645" w14:textId="77777777" w:rsidR="006F38BC" w:rsidRPr="006F38BC" w:rsidRDefault="006F38BC" w:rsidP="006F38BC">
      <w:r w:rsidRPr="006F38BC">
        <w:t>The results obtained from my experiments provide significant insights into the performance of CNN-based deep learning models for classifying CT kidney images into Normal, Cyst, Tumor, and Stone categories.</w:t>
      </w:r>
    </w:p>
    <w:p w14:paraId="0F251006" w14:textId="77777777" w:rsidR="005320E5" w:rsidRDefault="006F38BC" w:rsidP="005320E5">
      <w:pPr>
        <w:pStyle w:val="Heading2"/>
      </w:pPr>
      <w:bookmarkStart w:id="30" w:name="_Toc213542161"/>
      <w:r w:rsidRPr="006F38BC">
        <w:t>Model Performance and Comparison</w:t>
      </w:r>
      <w:bookmarkEnd w:id="30"/>
    </w:p>
    <w:p w14:paraId="688A9F9D" w14:textId="1BE46157" w:rsidR="006F38BC" w:rsidRPr="006F38BC" w:rsidRDefault="006F38BC" w:rsidP="006F38BC">
      <w:r w:rsidRPr="006F38BC">
        <w:t xml:space="preserve">Among all the models I implemented, DenseNet121 achieved the highest performance, with 100% accuracy, precision, recall, and F1-score across all classes. This superior performance can be attributed to the dense connectivity architecture of </w:t>
      </w:r>
      <w:proofErr w:type="spellStart"/>
      <w:r w:rsidRPr="006F38BC">
        <w:t>DenseNet</w:t>
      </w:r>
      <w:proofErr w:type="spellEnd"/>
      <w:r w:rsidRPr="006F38BC">
        <w:t>, where each layer receives feature maps from all preceding layers. This connectivity encourages feature reuse, mitigates the vanishing gradient problem, and enables the network to learn more robust and discriminative features from the CT kidney images. In comparison, ResNet50 and EfficientNetB0 performed well in certain classes but failed in others, likely due to either insufficient feature extraction for smaller classes like Stone or challenges in converging on the heterogeneous dataset. The custom CNN models with Adam, SGD, and RMSprop optimizers also performed adequately, with the Adam optimizer achieving the highest among them (97% accuracy), while SGD and RMSprop showed reduced performance, especially in minority classes.</w:t>
      </w:r>
    </w:p>
    <w:p w14:paraId="291A2F1D" w14:textId="77777777" w:rsidR="006F38BC" w:rsidRPr="006F38BC" w:rsidRDefault="006F38BC" w:rsidP="006F38BC">
      <w:r w:rsidRPr="006F38BC">
        <w:t>These observations directly address Research Question 2, confirming that pre-trained transfer learning models, specifically DenseNet121, outperform custom CNN architectures in terms of both accuracy and generalization for this classification task.</w:t>
      </w:r>
    </w:p>
    <w:p w14:paraId="087E5C52" w14:textId="77777777" w:rsidR="005320E5" w:rsidRDefault="006F38BC" w:rsidP="005320E5">
      <w:pPr>
        <w:pStyle w:val="Heading2"/>
      </w:pPr>
      <w:bookmarkStart w:id="31" w:name="_Toc213542162"/>
      <w:r w:rsidRPr="006F38BC">
        <w:t>Impact of Preprocessing and Augmentation</w:t>
      </w:r>
      <w:bookmarkEnd w:id="31"/>
    </w:p>
    <w:p w14:paraId="6C8E46A5" w14:textId="72A877E0" w:rsidR="006F38BC" w:rsidRPr="006F38BC" w:rsidRDefault="006F38BC" w:rsidP="006F38BC">
      <w:r w:rsidRPr="006F38BC">
        <w:t>Data preprocessing, including rescaling and image augmentation (rotation, shifting, zooming, and horizontal flipping), played a crucial role in improving model performance. These techniques helped the models generalize better to the validation and test sets, reducing overfitting and improving class representation during training. This outcome validates Research Question 3, demonstrating that careful augmentation can improve model robustness, especially in datasets with class imbalance, as seen in the underrepresented Stone class.</w:t>
      </w:r>
    </w:p>
    <w:p w14:paraId="5DAC826E" w14:textId="77777777" w:rsidR="005320E5" w:rsidRDefault="006F38BC" w:rsidP="005320E5">
      <w:pPr>
        <w:pStyle w:val="Heading2"/>
      </w:pPr>
      <w:bookmarkStart w:id="32" w:name="_Toc213542163"/>
      <w:r w:rsidRPr="006F38BC">
        <w:t>Confusion Matrix and Model Behavior</w:t>
      </w:r>
      <w:bookmarkEnd w:id="32"/>
    </w:p>
    <w:p w14:paraId="2939235A" w14:textId="3E14A010" w:rsidR="006F38BC" w:rsidRPr="006F38BC" w:rsidRDefault="006F38BC" w:rsidP="006F38BC">
      <w:r w:rsidRPr="006F38BC">
        <w:t>The confusion matrix of DenseNet121 confirmed perfect classification, showing zero misclassifications. In contrast, other models exhibited errors primarily in minority classes such as Stone and Tumor, highlighting the challenges posed by class imbalance. This finding aligns with Research Question 5, emphasizing that even strong CNN models can be sensitive to data distribution and class representation.</w:t>
      </w:r>
    </w:p>
    <w:p w14:paraId="4050807A" w14:textId="77777777" w:rsidR="005320E5" w:rsidRDefault="006F38BC" w:rsidP="005320E5">
      <w:pPr>
        <w:pStyle w:val="Heading2"/>
      </w:pPr>
      <w:bookmarkStart w:id="33" w:name="_Toc213542164"/>
      <w:r w:rsidRPr="006F38BC">
        <w:t>Limitations and Challenges</w:t>
      </w:r>
      <w:bookmarkEnd w:id="33"/>
    </w:p>
    <w:p w14:paraId="100DED78" w14:textId="6B5D96FE" w:rsidR="006F38BC" w:rsidRPr="006F38BC" w:rsidRDefault="006F38BC" w:rsidP="006F38BC">
      <w:r w:rsidRPr="006F38BC">
        <w:t>Despite the outstanding performance of DenseNet121, some limitations remain. The dataset is relatively small and structured, which may have contributed to the model achieving near-perfect accuracy. In a more heterogeneous or larger clinical dataset, the model might face challenges with variability in scan quality, noise, or anatomical differences. Additionally, models such as EfficientNetB0 showed poor performance on this dataset, suggesting that not all pre-trained architectures are universally effective, particularly when the dataset has imbalanced or small classes.</w:t>
      </w:r>
    </w:p>
    <w:p w14:paraId="12BD1C68" w14:textId="77777777" w:rsidR="005320E5" w:rsidRDefault="006F38BC" w:rsidP="005320E5">
      <w:pPr>
        <w:pStyle w:val="Heading2"/>
      </w:pPr>
      <w:bookmarkStart w:id="34" w:name="_Toc213542165"/>
      <w:r w:rsidRPr="006F38BC">
        <w:lastRenderedPageBreak/>
        <w:t>Relation to Project Objectives and Clinical Applicability</w:t>
      </w:r>
      <w:bookmarkEnd w:id="34"/>
    </w:p>
    <w:p w14:paraId="015BC9CC" w14:textId="7BF77B9F" w:rsidR="006F38BC" w:rsidRPr="006F38BC" w:rsidRDefault="006F38BC" w:rsidP="006F38BC">
      <w:r w:rsidRPr="006F38BC">
        <w:t>The results indicate that DenseNet121 and other transfer learning models can effectively classify CT kidney images, addressing Research Question 1. These models have potential practical application in clinical workflows (Research Question 4) by supporting radiologists in early detection of kidney abnormalities. However, for real-world deployment, considerations such as dataset diversity, integration with hospital PACS systems, and validation on multi-center data must be addressed.</w:t>
      </w:r>
    </w:p>
    <w:p w14:paraId="26459C3A" w14:textId="77777777" w:rsidR="005320E5" w:rsidRDefault="006F38BC" w:rsidP="005320E5">
      <w:pPr>
        <w:pStyle w:val="Heading2"/>
      </w:pPr>
      <w:bookmarkStart w:id="35" w:name="_Toc213542166"/>
      <w:r w:rsidRPr="006F38BC">
        <w:t>Comparison to Literature</w:t>
      </w:r>
      <w:bookmarkEnd w:id="35"/>
    </w:p>
    <w:p w14:paraId="3959493D" w14:textId="57873243" w:rsidR="006F38BC" w:rsidRPr="006F38BC" w:rsidRDefault="006F38BC" w:rsidP="006F38BC">
      <w:r w:rsidRPr="006F38BC">
        <w:t>Compared to previous studies in kidney image classification, my implementation of DenseNet121 achieves superior accuracy and robustness, likely due to the combination of extensive data augmentation, careful train-validation-test splitting, and use of a densely connected architecture. Some literature reported difficulties in minority class prediction, whereas my results demonstrate perfect class-wise performance, highlighting the benefit of leveraging transfer learning with DenseNet121.</w:t>
      </w:r>
    </w:p>
    <w:p w14:paraId="32520998" w14:textId="77777777" w:rsidR="005320E5" w:rsidRDefault="006F38BC" w:rsidP="006F38BC">
      <w:pPr>
        <w:rPr>
          <w:b/>
          <w:bCs/>
        </w:rPr>
      </w:pPr>
      <w:r w:rsidRPr="006F38BC">
        <w:rPr>
          <w:b/>
          <w:bCs/>
        </w:rPr>
        <w:t>Answering the Research Questions</w:t>
      </w:r>
    </w:p>
    <w:p w14:paraId="315B707F" w14:textId="1046E9A8" w:rsidR="006F38BC" w:rsidRPr="006F38BC" w:rsidRDefault="006F38BC" w:rsidP="006F38BC">
      <w:r w:rsidRPr="006F38BC">
        <w:t>Overall, the analysis shows that CNN-based models, particularly DenseNet121, are highly effective for kidney CT image classification. Pre-trained transfer learning models outperform custom CNNs, data augmentation positively influences model performance, and the best-performing model shows promise for clinical integration. Limitations such as dataset size and class imbalance must be considered, but the study confirms that the research questions have been satisfactorily addressed.</w:t>
      </w:r>
    </w:p>
    <w:p w14:paraId="2A61EE3E" w14:textId="77777777" w:rsidR="00292BBA" w:rsidRDefault="00292BBA" w:rsidP="00421D6D"/>
    <w:p w14:paraId="2AFAB2E2" w14:textId="4B18AA1B" w:rsidR="00F376DE" w:rsidRDefault="00F376DE" w:rsidP="001F5662"/>
    <w:p w14:paraId="00E8820E" w14:textId="4CD66AA6" w:rsidR="000E54F7" w:rsidRPr="000E54F7" w:rsidRDefault="000E54F7" w:rsidP="000E54F7"/>
    <w:p w14:paraId="0CE6887A" w14:textId="77777777" w:rsidR="00F376DE" w:rsidRDefault="00F376DE" w:rsidP="000E54F7"/>
    <w:p w14:paraId="4A4E3FFA" w14:textId="77777777" w:rsidR="00D1470A" w:rsidRDefault="00D1470A" w:rsidP="000E54F7"/>
    <w:p w14:paraId="142DEA51" w14:textId="77777777" w:rsidR="00D1470A" w:rsidRDefault="00D1470A" w:rsidP="000E54F7"/>
    <w:p w14:paraId="76800AD2" w14:textId="77777777" w:rsidR="00D1470A" w:rsidRDefault="00D1470A" w:rsidP="000E54F7"/>
    <w:p w14:paraId="1A211B0C" w14:textId="77777777" w:rsidR="00D1470A" w:rsidRDefault="00D1470A" w:rsidP="000E54F7"/>
    <w:p w14:paraId="2FCDDE33" w14:textId="77777777" w:rsidR="00D1470A" w:rsidRDefault="00D1470A" w:rsidP="000E54F7"/>
    <w:p w14:paraId="23937548" w14:textId="77777777" w:rsidR="00D1470A" w:rsidRDefault="00D1470A" w:rsidP="000E54F7"/>
    <w:p w14:paraId="0AF26A05" w14:textId="77777777" w:rsidR="00D1470A" w:rsidRDefault="00D1470A" w:rsidP="000E54F7"/>
    <w:p w14:paraId="16CBF717" w14:textId="77777777" w:rsidR="00D1470A" w:rsidRDefault="00D1470A" w:rsidP="000E54F7"/>
    <w:p w14:paraId="1C1EC500" w14:textId="77777777" w:rsidR="00D1470A" w:rsidRDefault="00D1470A" w:rsidP="000E54F7"/>
    <w:p w14:paraId="17F34D7A" w14:textId="77777777" w:rsidR="00D1470A" w:rsidRDefault="00D1470A" w:rsidP="000E54F7"/>
    <w:p w14:paraId="72C522CB" w14:textId="77777777" w:rsidR="00D1470A" w:rsidRDefault="00D1470A" w:rsidP="000E54F7"/>
    <w:p w14:paraId="2262E12B" w14:textId="77777777" w:rsidR="0046184E" w:rsidRPr="0046184E" w:rsidRDefault="0046184E" w:rsidP="0046184E">
      <w:pPr>
        <w:pStyle w:val="Heading1"/>
      </w:pPr>
      <w:bookmarkStart w:id="36" w:name="_Toc213542167"/>
      <w:r w:rsidRPr="0046184E">
        <w:lastRenderedPageBreak/>
        <w:t>Conclusion</w:t>
      </w:r>
      <w:bookmarkEnd w:id="36"/>
    </w:p>
    <w:p w14:paraId="4664F0EF" w14:textId="77777777" w:rsidR="0046184E" w:rsidRPr="0046184E" w:rsidRDefault="0046184E" w:rsidP="0046184E">
      <w:r w:rsidRPr="0046184E">
        <w:t>This project successfully demonstrated the potential of CNN-based deep learning models for classifying CT kidney images into four categories: Normal, Cyst, Tumor, and Stone. Several architectures were developed and compared, including a custom CNN and transfer learning models. Among these, DenseNet121 achieved the best performance, reaching an accuracy, precision, recall, and F1-score of 1.00. Its densely connected layers enabled efficient feature reuse and gradient flow, allowing it to capture subtle structural variations in CT images more effectively than other architectures. These results confirm that transfer learning with advanced CNN models can deliver exceptional accuracy for medical image classification, addressing the first two research questions regarding model effectiveness and architectural superiority.</w:t>
      </w:r>
    </w:p>
    <w:p w14:paraId="297BD126" w14:textId="77777777" w:rsidR="0046184E" w:rsidRPr="0046184E" w:rsidRDefault="0046184E" w:rsidP="0046184E">
      <w:r w:rsidRPr="0046184E">
        <w:t>The findings hold strong clinical relevance, suggesting that the trained DenseNet121 model could be integrated into real-world diagnostic workflows to support radiologists in early kidney disease detection. Such an approach could reduce manual diagnostic effort, increase consistency, and enhance decision-making in healthcare environments. However, further work is recommended to expand dataset diversity, apply explainable AI techniques to improve model transparency, and validate the model’s performance on real clinical data. Overall, the project achieved its objectives and demonstrated that CNN-based models, when properly optimized and trained, can play a vital role in automating and improving medical image analysis.</w:t>
      </w:r>
    </w:p>
    <w:p w14:paraId="6C81FDA6" w14:textId="77777777" w:rsidR="00D1470A" w:rsidRDefault="00D1470A" w:rsidP="000E54F7"/>
    <w:p w14:paraId="01748F27" w14:textId="77777777" w:rsidR="00D1470A" w:rsidRDefault="00D1470A" w:rsidP="000E54F7"/>
    <w:p w14:paraId="11DB114D" w14:textId="77777777" w:rsidR="00D1470A" w:rsidRDefault="00D1470A" w:rsidP="000E54F7"/>
    <w:p w14:paraId="7F086719" w14:textId="77777777" w:rsidR="00D1470A" w:rsidRDefault="00D1470A" w:rsidP="000E54F7"/>
    <w:p w14:paraId="3422E72F" w14:textId="77777777" w:rsidR="00D1470A" w:rsidRDefault="00D1470A" w:rsidP="000E54F7"/>
    <w:p w14:paraId="7333F88E" w14:textId="77777777" w:rsidR="00D1470A" w:rsidRDefault="00D1470A" w:rsidP="000E54F7"/>
    <w:p w14:paraId="630C685F" w14:textId="77777777" w:rsidR="00D1470A" w:rsidRDefault="00D1470A" w:rsidP="000E54F7"/>
    <w:p w14:paraId="02C2E5F1" w14:textId="77777777" w:rsidR="00D1470A" w:rsidRDefault="00D1470A" w:rsidP="000E54F7"/>
    <w:p w14:paraId="26593C07" w14:textId="77777777" w:rsidR="00D1470A" w:rsidRDefault="00D1470A" w:rsidP="000E54F7"/>
    <w:p w14:paraId="3BE22643" w14:textId="77777777" w:rsidR="00D1470A" w:rsidRDefault="00D1470A" w:rsidP="000E54F7"/>
    <w:p w14:paraId="2DDFF49E" w14:textId="77777777" w:rsidR="00D1470A" w:rsidRDefault="00D1470A" w:rsidP="000E54F7"/>
    <w:p w14:paraId="29C680B8" w14:textId="77777777" w:rsidR="0023025F" w:rsidRDefault="0023025F" w:rsidP="000E54F7"/>
    <w:p w14:paraId="50D17769" w14:textId="77777777" w:rsidR="0023025F" w:rsidRDefault="0023025F" w:rsidP="000E54F7"/>
    <w:p w14:paraId="176869AD" w14:textId="77777777" w:rsidR="0023025F" w:rsidRDefault="0023025F" w:rsidP="000E54F7"/>
    <w:p w14:paraId="01FEEBB7" w14:textId="77777777" w:rsidR="0023025F" w:rsidRDefault="0023025F" w:rsidP="000E54F7"/>
    <w:p w14:paraId="077A2961" w14:textId="77777777" w:rsidR="0023025F" w:rsidRDefault="0023025F" w:rsidP="000E54F7"/>
    <w:p w14:paraId="010B1207" w14:textId="229C9AA6" w:rsidR="00DF4A95" w:rsidRDefault="00DF4A95" w:rsidP="007F1605">
      <w:pPr>
        <w:pStyle w:val="Heading1"/>
      </w:pPr>
      <w:bookmarkStart w:id="37" w:name="_Toc213542168"/>
      <w:r>
        <w:lastRenderedPageBreak/>
        <w:t>References</w:t>
      </w:r>
      <w:bookmarkEnd w:id="37"/>
    </w:p>
    <w:p w14:paraId="089B7290" w14:textId="77777777" w:rsidR="00261CCC" w:rsidRDefault="00261CCC" w:rsidP="00261CCC"/>
    <w:sdt>
      <w:sdtPr>
        <w:rPr>
          <w:color w:val="000000"/>
        </w:rPr>
        <w:tag w:val="MENDELEY_BIBLIOGRAPHY"/>
        <w:id w:val="19592901"/>
        <w:placeholder>
          <w:docPart w:val="DefaultPlaceholder_-1854013440"/>
        </w:placeholder>
      </w:sdtPr>
      <w:sdtContent>
        <w:p w14:paraId="562B485A" w14:textId="77777777" w:rsidR="00887226" w:rsidRDefault="00887226">
          <w:pPr>
            <w:divId w:val="866259233"/>
            <w:rPr>
              <w:rFonts w:eastAsia="Times New Roman"/>
              <w:kern w:val="0"/>
              <w:szCs w:val="24"/>
              <w14:ligatures w14:val="none"/>
            </w:rPr>
          </w:pPr>
          <w:r>
            <w:rPr>
              <w:rFonts w:eastAsia="Times New Roman"/>
            </w:rPr>
            <w:t xml:space="preserve">Black, K.M. </w:t>
          </w:r>
          <w:r>
            <w:rPr>
              <w:rFonts w:eastAsia="Times New Roman"/>
              <w:i/>
              <w:iCs/>
            </w:rPr>
            <w:t>et al.</w:t>
          </w:r>
          <w:r>
            <w:rPr>
              <w:rFonts w:eastAsia="Times New Roman"/>
            </w:rPr>
            <w:t xml:space="preserve"> (2020) “Deep learning computer vision algorithm for detecting kidney stone composition,” </w:t>
          </w:r>
          <w:r>
            <w:rPr>
              <w:rFonts w:eastAsia="Times New Roman"/>
              <w:i/>
              <w:iCs/>
            </w:rPr>
            <w:t>BJU International</w:t>
          </w:r>
          <w:r>
            <w:rPr>
              <w:rFonts w:eastAsia="Times New Roman"/>
            </w:rPr>
            <w:t>, 125(6), pp. 920–924. Available at: https://doi.org/10.1111/BJU.15035;PAGEGROUP:STRING:PUBLICATION.</w:t>
          </w:r>
        </w:p>
        <w:p w14:paraId="55839430" w14:textId="77777777" w:rsidR="00887226" w:rsidRDefault="00887226">
          <w:pPr>
            <w:divId w:val="1970087821"/>
            <w:rPr>
              <w:rFonts w:eastAsia="Times New Roman"/>
            </w:rPr>
          </w:pPr>
          <w:r>
            <w:rPr>
              <w:rFonts w:eastAsia="Times New Roman"/>
            </w:rPr>
            <w:t xml:space="preserve">Chittora, P. </w:t>
          </w:r>
          <w:r>
            <w:rPr>
              <w:rFonts w:eastAsia="Times New Roman"/>
              <w:i/>
              <w:iCs/>
            </w:rPr>
            <w:t>et al.</w:t>
          </w:r>
          <w:r>
            <w:rPr>
              <w:rFonts w:eastAsia="Times New Roman"/>
            </w:rPr>
            <w:t xml:space="preserve"> (2021) “Prediction of Chronic Kidney Disease - A Machine Learning Perspective,” </w:t>
          </w:r>
          <w:r>
            <w:rPr>
              <w:rFonts w:eastAsia="Times New Roman"/>
              <w:i/>
              <w:iCs/>
            </w:rPr>
            <w:t>IEEE Access</w:t>
          </w:r>
          <w:r>
            <w:rPr>
              <w:rFonts w:eastAsia="Times New Roman"/>
            </w:rPr>
            <w:t>, 9, pp. 17312–17334. Available at: https://doi.org/10.1109/ACCESS.2021.3053763.</w:t>
          </w:r>
        </w:p>
        <w:p w14:paraId="33D8DA11" w14:textId="77777777" w:rsidR="00887226" w:rsidRDefault="00887226">
          <w:pPr>
            <w:divId w:val="33164451"/>
            <w:rPr>
              <w:rFonts w:eastAsia="Times New Roman"/>
            </w:rPr>
          </w:pPr>
          <w:r>
            <w:rPr>
              <w:rFonts w:eastAsia="Times New Roman"/>
            </w:rPr>
            <w:t xml:space="preserve">Iliyas, I.I. </w:t>
          </w:r>
          <w:r>
            <w:rPr>
              <w:rFonts w:eastAsia="Times New Roman"/>
              <w:i/>
              <w:iCs/>
            </w:rPr>
            <w:t>et al.</w:t>
          </w:r>
          <w:r>
            <w:rPr>
              <w:rFonts w:eastAsia="Times New Roman"/>
            </w:rPr>
            <w:t xml:space="preserve"> (no date) “Prediction of Chronic Kidney Disease Using Deep Neural Network.”</w:t>
          </w:r>
        </w:p>
        <w:p w14:paraId="213295D8" w14:textId="77777777" w:rsidR="00887226" w:rsidRDefault="00887226">
          <w:pPr>
            <w:divId w:val="840774207"/>
            <w:rPr>
              <w:rFonts w:eastAsia="Times New Roman"/>
            </w:rPr>
          </w:pPr>
          <w:r>
            <w:rPr>
              <w:rFonts w:eastAsia="Times New Roman"/>
            </w:rPr>
            <w:t xml:space="preserve">Kuo, C.C. </w:t>
          </w:r>
          <w:r>
            <w:rPr>
              <w:rFonts w:eastAsia="Times New Roman"/>
              <w:i/>
              <w:iCs/>
            </w:rPr>
            <w:t>et al.</w:t>
          </w:r>
          <w:r>
            <w:rPr>
              <w:rFonts w:eastAsia="Times New Roman"/>
            </w:rPr>
            <w:t xml:space="preserve"> (2019) “Automation of the kidney function prediction and classification through ultrasound-based kidney imaging using deep learning,” </w:t>
          </w:r>
          <w:proofErr w:type="spellStart"/>
          <w:r>
            <w:rPr>
              <w:rFonts w:eastAsia="Times New Roman"/>
              <w:i/>
              <w:iCs/>
            </w:rPr>
            <w:t>npj</w:t>
          </w:r>
          <w:proofErr w:type="spellEnd"/>
          <w:r>
            <w:rPr>
              <w:rFonts w:eastAsia="Times New Roman"/>
              <w:i/>
              <w:iCs/>
            </w:rPr>
            <w:t xml:space="preserve"> Digital Medicine 2019 2:1</w:t>
          </w:r>
          <w:r>
            <w:rPr>
              <w:rFonts w:eastAsia="Times New Roman"/>
            </w:rPr>
            <w:t>, 2(1), pp. 1–9. Available at: https://doi.org/10.1038/s41746-019-0104-2.</w:t>
          </w:r>
        </w:p>
        <w:p w14:paraId="2CAB46E0" w14:textId="77777777" w:rsidR="00887226" w:rsidRDefault="00887226">
          <w:pPr>
            <w:divId w:val="770276525"/>
            <w:rPr>
              <w:rFonts w:eastAsia="Times New Roman"/>
            </w:rPr>
          </w:pPr>
          <w:proofErr w:type="spellStart"/>
          <w:r>
            <w:rPr>
              <w:rFonts w:eastAsia="Times New Roman"/>
            </w:rPr>
            <w:t>Qezelbash-Chamak</w:t>
          </w:r>
          <w:proofErr w:type="spellEnd"/>
          <w:r>
            <w:rPr>
              <w:rFonts w:eastAsia="Times New Roman"/>
            </w:rPr>
            <w:t xml:space="preserve">, J. </w:t>
          </w:r>
          <w:r>
            <w:rPr>
              <w:rFonts w:eastAsia="Times New Roman"/>
              <w:i/>
              <w:iCs/>
            </w:rPr>
            <w:t>et al.</w:t>
          </w:r>
          <w:r>
            <w:rPr>
              <w:rFonts w:eastAsia="Times New Roman"/>
            </w:rPr>
            <w:t xml:space="preserve"> (2022) “A survey of machine learning in kidney disease diagnosis,” </w:t>
          </w:r>
          <w:r>
            <w:rPr>
              <w:rFonts w:eastAsia="Times New Roman"/>
              <w:i/>
              <w:iCs/>
            </w:rPr>
            <w:t>Machine Learning with Applications</w:t>
          </w:r>
          <w:r>
            <w:rPr>
              <w:rFonts w:eastAsia="Times New Roman"/>
            </w:rPr>
            <w:t>, 10, p. 100418. Available at: https://doi.org/10.1016/j.mlwa.2022.100418.</w:t>
          </w:r>
        </w:p>
        <w:p w14:paraId="41CADD2F" w14:textId="77777777" w:rsidR="00887226" w:rsidRDefault="00887226">
          <w:pPr>
            <w:divId w:val="213276446"/>
            <w:rPr>
              <w:rFonts w:eastAsia="Times New Roman"/>
            </w:rPr>
          </w:pPr>
          <w:r>
            <w:rPr>
              <w:rFonts w:eastAsia="Times New Roman"/>
            </w:rPr>
            <w:t xml:space="preserve">Stone, L. (2020) “Assessing kidney stone composition using deep learning,” </w:t>
          </w:r>
          <w:r>
            <w:rPr>
              <w:rFonts w:eastAsia="Times New Roman"/>
              <w:i/>
              <w:iCs/>
            </w:rPr>
            <w:t>Nature Reviews Urology</w:t>
          </w:r>
          <w:r>
            <w:rPr>
              <w:rFonts w:eastAsia="Times New Roman"/>
            </w:rPr>
            <w:t>, 17(4), pp. 192–193. Available at: https://doi.org/10.1038/S41585-020-0301-4;SUBJMETA.</w:t>
          </w:r>
        </w:p>
        <w:p w14:paraId="1E943DCD" w14:textId="77777777" w:rsidR="00887226" w:rsidRDefault="00887226">
          <w:pPr>
            <w:divId w:val="742609872"/>
            <w:rPr>
              <w:rFonts w:eastAsia="Times New Roman"/>
            </w:rPr>
          </w:pPr>
          <w:r>
            <w:rPr>
              <w:rFonts w:eastAsia="Times New Roman"/>
            </w:rPr>
            <w:t xml:space="preserve">Tangri, N. </w:t>
          </w:r>
          <w:r>
            <w:rPr>
              <w:rFonts w:eastAsia="Times New Roman"/>
              <w:i/>
              <w:iCs/>
            </w:rPr>
            <w:t>et al.</w:t>
          </w:r>
          <w:r>
            <w:rPr>
              <w:rFonts w:eastAsia="Times New Roman"/>
            </w:rPr>
            <w:t xml:space="preserve"> (2011) “A predictive model for progression of chronic kidney disease to kidney failure,” </w:t>
          </w:r>
          <w:r>
            <w:rPr>
              <w:rFonts w:eastAsia="Times New Roman"/>
              <w:i/>
              <w:iCs/>
            </w:rPr>
            <w:t>JAMA</w:t>
          </w:r>
          <w:r>
            <w:rPr>
              <w:rFonts w:eastAsia="Times New Roman"/>
            </w:rPr>
            <w:t>, 305(15), pp. 1553–1559. Available at: https://doi.org/10.1001/jama.2011.451.</w:t>
          </w:r>
        </w:p>
        <w:p w14:paraId="6E41A3A9" w14:textId="3813A043" w:rsidR="0056345D" w:rsidRPr="0056345D" w:rsidRDefault="00887226" w:rsidP="00A2566D">
          <w:r>
            <w:rPr>
              <w:rFonts w:eastAsia="Times New Roman"/>
            </w:rPr>
            <w:t> </w:t>
          </w:r>
        </w:p>
      </w:sdtContent>
    </w:sdt>
    <w:p w14:paraId="66F762EF" w14:textId="2A32E97A" w:rsidR="004210A5" w:rsidRDefault="004210A5" w:rsidP="003E14F3">
      <w:r>
        <w:br w:type="page"/>
      </w:r>
    </w:p>
    <w:p w14:paraId="7E33AD28" w14:textId="6C55EAA8" w:rsidR="00DF4A95" w:rsidRDefault="004210A5" w:rsidP="003E14F3">
      <w:r>
        <w:lastRenderedPageBreak/>
        <w:t xml:space="preserve">Appendices </w:t>
      </w:r>
    </w:p>
    <w:p w14:paraId="2CDF16AD" w14:textId="77777777" w:rsidR="004210A5" w:rsidRDefault="004210A5" w:rsidP="003E14F3">
      <w:r>
        <w:rPr>
          <w:noProof/>
        </w:rPr>
        <w:drawing>
          <wp:inline distT="0" distB="0" distL="0" distR="0" wp14:anchorId="07A6F09B" wp14:editId="16E423D7">
            <wp:extent cx="5274310" cy="2051685"/>
            <wp:effectExtent l="0" t="0" r="2540" b="5715"/>
            <wp:docPr id="62156992" name="Picture 6" descr="A comparison of graphs with blue and orange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6992" name="Picture 6" descr="A comparison of graphs with blue and orange poin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051685"/>
                    </a:xfrm>
                    <a:prstGeom prst="rect">
                      <a:avLst/>
                    </a:prstGeom>
                    <a:noFill/>
                    <a:ln>
                      <a:noFill/>
                    </a:ln>
                  </pic:spPr>
                </pic:pic>
              </a:graphicData>
            </a:graphic>
          </wp:inline>
        </w:drawing>
      </w:r>
    </w:p>
    <w:p w14:paraId="5FD24B12" w14:textId="77777777" w:rsidR="004210A5" w:rsidRDefault="004210A5" w:rsidP="003E14F3">
      <w:r>
        <w:rPr>
          <w:noProof/>
        </w:rPr>
        <w:drawing>
          <wp:inline distT="0" distB="0" distL="0" distR="0" wp14:anchorId="5EE82E9C" wp14:editId="2196E5E8">
            <wp:extent cx="4691380" cy="4301490"/>
            <wp:effectExtent l="0" t="0" r="0" b="3810"/>
            <wp:docPr id="1807293700" name="Picture 7" descr="A graph with numbers and a number of st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93700" name="Picture 7" descr="A graph with numbers and a number of sto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1380" cy="4301490"/>
                    </a:xfrm>
                    <a:prstGeom prst="rect">
                      <a:avLst/>
                    </a:prstGeom>
                    <a:noFill/>
                    <a:ln>
                      <a:noFill/>
                    </a:ln>
                  </pic:spPr>
                </pic:pic>
              </a:graphicData>
            </a:graphic>
          </wp:inline>
        </w:drawing>
      </w:r>
    </w:p>
    <w:p w14:paraId="4A9D18C0" w14:textId="77777777" w:rsidR="004210A5" w:rsidRDefault="004210A5" w:rsidP="003E14F3">
      <w:r>
        <w:rPr>
          <w:noProof/>
        </w:rPr>
        <w:lastRenderedPageBreak/>
        <w:drawing>
          <wp:inline distT="0" distB="0" distL="0" distR="0" wp14:anchorId="7175A853" wp14:editId="536D2565">
            <wp:extent cx="5274310" cy="2051685"/>
            <wp:effectExtent l="0" t="0" r="2540" b="5715"/>
            <wp:docPr id="532564762" name="Picture 8"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64762" name="Picture 8" descr="A graph of different sizes and colo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051685"/>
                    </a:xfrm>
                    <a:prstGeom prst="rect">
                      <a:avLst/>
                    </a:prstGeom>
                    <a:noFill/>
                    <a:ln>
                      <a:noFill/>
                    </a:ln>
                  </pic:spPr>
                </pic:pic>
              </a:graphicData>
            </a:graphic>
          </wp:inline>
        </w:drawing>
      </w:r>
    </w:p>
    <w:p w14:paraId="4E305D37" w14:textId="77777777" w:rsidR="004210A5" w:rsidRDefault="004210A5" w:rsidP="003E14F3">
      <w:r>
        <w:rPr>
          <w:noProof/>
        </w:rPr>
        <w:drawing>
          <wp:inline distT="0" distB="0" distL="0" distR="0" wp14:anchorId="20504992" wp14:editId="7DD9310A">
            <wp:extent cx="4691380" cy="4301490"/>
            <wp:effectExtent l="0" t="0" r="0" b="3810"/>
            <wp:docPr id="859790851" name="Picture 9" descr="A graph with numbers and a number of st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90851" name="Picture 9" descr="A graph with numbers and a number of sto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91380" cy="4301490"/>
                    </a:xfrm>
                    <a:prstGeom prst="rect">
                      <a:avLst/>
                    </a:prstGeom>
                    <a:noFill/>
                    <a:ln>
                      <a:noFill/>
                    </a:ln>
                  </pic:spPr>
                </pic:pic>
              </a:graphicData>
            </a:graphic>
          </wp:inline>
        </w:drawing>
      </w:r>
    </w:p>
    <w:p w14:paraId="159BCA3B" w14:textId="33EA0427" w:rsidR="004210A5" w:rsidRDefault="004210A5" w:rsidP="003E14F3">
      <w:r>
        <w:rPr>
          <w:noProof/>
        </w:rPr>
        <w:lastRenderedPageBreak/>
        <w:drawing>
          <wp:inline distT="0" distB="0" distL="0" distR="0" wp14:anchorId="45FC7D40" wp14:editId="33AE08DC">
            <wp:extent cx="4691380" cy="4301490"/>
            <wp:effectExtent l="0" t="0" r="0" b="3810"/>
            <wp:docPr id="724991363" name="Picture 10" descr="A graph with numbers and a number of st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91363" name="Picture 10" descr="A graph with numbers and a number of ston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1380" cy="4301490"/>
                    </a:xfrm>
                    <a:prstGeom prst="rect">
                      <a:avLst/>
                    </a:prstGeom>
                    <a:noFill/>
                    <a:ln>
                      <a:noFill/>
                    </a:ln>
                  </pic:spPr>
                </pic:pic>
              </a:graphicData>
            </a:graphic>
          </wp:inline>
        </w:drawing>
      </w:r>
      <w:r>
        <w:br/>
      </w:r>
    </w:p>
    <w:p w14:paraId="353DA987" w14:textId="0DD3BE52" w:rsidR="004210A5" w:rsidRDefault="004210A5" w:rsidP="003E14F3">
      <w:r>
        <w:rPr>
          <w:noProof/>
        </w:rPr>
        <w:drawing>
          <wp:inline distT="0" distB="0" distL="0" distR="0" wp14:anchorId="498CC919" wp14:editId="18DD93B1">
            <wp:extent cx="5274310" cy="2052955"/>
            <wp:effectExtent l="0" t="0" r="2540" b="4445"/>
            <wp:docPr id="1210380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052955"/>
                    </a:xfrm>
                    <a:prstGeom prst="rect">
                      <a:avLst/>
                    </a:prstGeom>
                    <a:noFill/>
                    <a:ln>
                      <a:noFill/>
                    </a:ln>
                  </pic:spPr>
                </pic:pic>
              </a:graphicData>
            </a:graphic>
          </wp:inline>
        </w:drawing>
      </w:r>
    </w:p>
    <w:p w14:paraId="501EF6FA" w14:textId="79A610EE" w:rsidR="004210A5" w:rsidRDefault="004210A5" w:rsidP="003E14F3">
      <w:r>
        <w:rPr>
          <w:noProof/>
        </w:rPr>
        <w:lastRenderedPageBreak/>
        <w:drawing>
          <wp:inline distT="0" distB="0" distL="0" distR="0" wp14:anchorId="4B4E8844" wp14:editId="505253A4">
            <wp:extent cx="4770755" cy="4301490"/>
            <wp:effectExtent l="0" t="0" r="0" b="3810"/>
            <wp:docPr id="463353485" name="Picture 1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53485" name="Picture 11" descr="A graph of different colored squar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0755" cy="4301490"/>
                    </a:xfrm>
                    <a:prstGeom prst="rect">
                      <a:avLst/>
                    </a:prstGeom>
                    <a:noFill/>
                    <a:ln>
                      <a:noFill/>
                    </a:ln>
                  </pic:spPr>
                </pic:pic>
              </a:graphicData>
            </a:graphic>
          </wp:inline>
        </w:drawing>
      </w:r>
      <w:r>
        <w:rPr>
          <w:noProof/>
        </w:rPr>
        <w:drawing>
          <wp:inline distT="0" distB="0" distL="0" distR="0" wp14:anchorId="1E2B191C" wp14:editId="0EB0369A">
            <wp:extent cx="5274310" cy="2051685"/>
            <wp:effectExtent l="0" t="0" r="2540" b="5715"/>
            <wp:docPr id="1604049743" name="Picture 12"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49743" name="Picture 12" descr="A graph of a graph and a graph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051685"/>
                    </a:xfrm>
                    <a:prstGeom prst="rect">
                      <a:avLst/>
                    </a:prstGeom>
                    <a:noFill/>
                    <a:ln>
                      <a:noFill/>
                    </a:ln>
                  </pic:spPr>
                </pic:pic>
              </a:graphicData>
            </a:graphic>
          </wp:inline>
        </w:drawing>
      </w:r>
    </w:p>
    <w:p w14:paraId="3109CFF8" w14:textId="5D506D11" w:rsidR="004210A5" w:rsidRDefault="004210A5" w:rsidP="003E14F3">
      <w:r>
        <w:rPr>
          <w:noProof/>
        </w:rPr>
        <w:lastRenderedPageBreak/>
        <w:drawing>
          <wp:inline distT="0" distB="0" distL="0" distR="0" wp14:anchorId="4F0BF58A" wp14:editId="43C454AE">
            <wp:extent cx="4691380" cy="4301490"/>
            <wp:effectExtent l="0" t="0" r="0" b="3810"/>
            <wp:docPr id="713759002" name="Picture 13"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59002" name="Picture 13" descr="A graph of different colored squar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91380" cy="4301490"/>
                    </a:xfrm>
                    <a:prstGeom prst="rect">
                      <a:avLst/>
                    </a:prstGeom>
                    <a:noFill/>
                    <a:ln>
                      <a:noFill/>
                    </a:ln>
                  </pic:spPr>
                </pic:pic>
              </a:graphicData>
            </a:graphic>
          </wp:inline>
        </w:drawing>
      </w:r>
    </w:p>
    <w:p w14:paraId="345BE09A" w14:textId="62EC5F88" w:rsidR="004210A5" w:rsidRDefault="004210A5" w:rsidP="003E14F3">
      <w:r>
        <w:rPr>
          <w:noProof/>
        </w:rPr>
        <w:drawing>
          <wp:inline distT="0" distB="0" distL="0" distR="0" wp14:anchorId="5164DD3C" wp14:editId="15749B96">
            <wp:extent cx="5274310" cy="2071370"/>
            <wp:effectExtent l="0" t="0" r="2540" b="5080"/>
            <wp:docPr id="1334148115" name="Picture 14"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48115" name="Picture 14" descr="A graph of a graph and a graph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071370"/>
                    </a:xfrm>
                    <a:prstGeom prst="rect">
                      <a:avLst/>
                    </a:prstGeom>
                    <a:noFill/>
                    <a:ln>
                      <a:noFill/>
                    </a:ln>
                  </pic:spPr>
                </pic:pic>
              </a:graphicData>
            </a:graphic>
          </wp:inline>
        </w:drawing>
      </w:r>
    </w:p>
    <w:p w14:paraId="7271DE93" w14:textId="77777777" w:rsidR="004210A5" w:rsidRDefault="004210A5" w:rsidP="003E14F3"/>
    <w:p w14:paraId="471F1FAD" w14:textId="0ECB5C41" w:rsidR="004210A5" w:rsidRDefault="004210A5" w:rsidP="003E14F3">
      <w:r>
        <w:rPr>
          <w:noProof/>
        </w:rPr>
        <w:lastRenderedPageBreak/>
        <w:drawing>
          <wp:inline distT="0" distB="0" distL="0" distR="0" wp14:anchorId="6D5D3525" wp14:editId="0CC5D0FB">
            <wp:extent cx="4691380" cy="4301490"/>
            <wp:effectExtent l="0" t="0" r="0" b="3810"/>
            <wp:docPr id="1321752018" name="Picture 15" descr="A diagram of a number of st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52018" name="Picture 15" descr="A diagram of a number of ston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91380" cy="4301490"/>
                    </a:xfrm>
                    <a:prstGeom prst="rect">
                      <a:avLst/>
                    </a:prstGeom>
                    <a:noFill/>
                    <a:ln>
                      <a:noFill/>
                    </a:ln>
                  </pic:spPr>
                </pic:pic>
              </a:graphicData>
            </a:graphic>
          </wp:inline>
        </w:drawing>
      </w:r>
    </w:p>
    <w:p w14:paraId="2B2A31D0" w14:textId="42806BC3" w:rsidR="004210A5" w:rsidRPr="00941926" w:rsidRDefault="004210A5" w:rsidP="003E14F3">
      <w:r>
        <w:rPr>
          <w:noProof/>
        </w:rPr>
        <w:drawing>
          <wp:inline distT="0" distB="0" distL="0" distR="0" wp14:anchorId="2FE4F10B" wp14:editId="3C57AC76">
            <wp:extent cx="5274310" cy="2071370"/>
            <wp:effectExtent l="0" t="0" r="2540" b="5080"/>
            <wp:docPr id="337213116" name="Picture 16"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13116" name="Picture 16" descr="A graph of a line and a li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071370"/>
                    </a:xfrm>
                    <a:prstGeom prst="rect">
                      <a:avLst/>
                    </a:prstGeom>
                    <a:noFill/>
                    <a:ln>
                      <a:noFill/>
                    </a:ln>
                  </pic:spPr>
                </pic:pic>
              </a:graphicData>
            </a:graphic>
          </wp:inline>
        </w:drawing>
      </w:r>
    </w:p>
    <w:sectPr w:rsidR="004210A5" w:rsidRPr="00941926" w:rsidSect="00CC1D1D">
      <w:footerReference w:type="default" r:id="rId25"/>
      <w:pgSz w:w="11906" w:h="16838" w:code="9"/>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6E342" w14:textId="77777777" w:rsidR="00E27B16" w:rsidRDefault="00E27B16" w:rsidP="0014242B">
      <w:pPr>
        <w:spacing w:after="0" w:line="240" w:lineRule="auto"/>
      </w:pPr>
      <w:r>
        <w:separator/>
      </w:r>
    </w:p>
  </w:endnote>
  <w:endnote w:type="continuationSeparator" w:id="0">
    <w:p w14:paraId="3AE93408" w14:textId="77777777" w:rsidR="00E27B16" w:rsidRDefault="00E27B16" w:rsidP="00142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392294"/>
      <w:docPartObj>
        <w:docPartGallery w:val="Page Numbers (Bottom of Page)"/>
        <w:docPartUnique/>
      </w:docPartObj>
    </w:sdtPr>
    <w:sdtEndPr>
      <w:rPr>
        <w:noProof/>
      </w:rPr>
    </w:sdtEndPr>
    <w:sdtContent>
      <w:p w14:paraId="10A753A4" w14:textId="39E048A9" w:rsidR="0014242B" w:rsidRDefault="001424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929D6" w14:textId="77777777" w:rsidR="0014242B" w:rsidRDefault="00142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EC1A" w14:textId="77777777" w:rsidR="00E27B16" w:rsidRDefault="00E27B16" w:rsidP="0014242B">
      <w:pPr>
        <w:spacing w:after="0" w:line="240" w:lineRule="auto"/>
      </w:pPr>
      <w:r>
        <w:separator/>
      </w:r>
    </w:p>
  </w:footnote>
  <w:footnote w:type="continuationSeparator" w:id="0">
    <w:p w14:paraId="7ABA4E03" w14:textId="77777777" w:rsidR="00E27B16" w:rsidRDefault="00E27B16" w:rsidP="001424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1C4E"/>
    <w:multiLevelType w:val="multilevel"/>
    <w:tmpl w:val="481C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F611F"/>
    <w:multiLevelType w:val="multilevel"/>
    <w:tmpl w:val="4012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463AB"/>
    <w:multiLevelType w:val="multilevel"/>
    <w:tmpl w:val="E75C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47455"/>
    <w:multiLevelType w:val="multilevel"/>
    <w:tmpl w:val="8894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62248"/>
    <w:multiLevelType w:val="multilevel"/>
    <w:tmpl w:val="D1A8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4715C"/>
    <w:multiLevelType w:val="multilevel"/>
    <w:tmpl w:val="2D708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5878B5"/>
    <w:multiLevelType w:val="multilevel"/>
    <w:tmpl w:val="0BB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D1EC2"/>
    <w:multiLevelType w:val="multilevel"/>
    <w:tmpl w:val="5760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D5008"/>
    <w:multiLevelType w:val="multilevel"/>
    <w:tmpl w:val="2EA0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340F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DF84955"/>
    <w:multiLevelType w:val="multilevel"/>
    <w:tmpl w:val="F5A2F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3C4E45"/>
    <w:multiLevelType w:val="multilevel"/>
    <w:tmpl w:val="EBDA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149CE"/>
    <w:multiLevelType w:val="multilevel"/>
    <w:tmpl w:val="695A3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1D0563"/>
    <w:multiLevelType w:val="multilevel"/>
    <w:tmpl w:val="A8C0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5612E"/>
    <w:multiLevelType w:val="multilevel"/>
    <w:tmpl w:val="FA985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5090291">
    <w:abstractNumId w:val="1"/>
  </w:num>
  <w:num w:numId="2" w16cid:durableId="347876105">
    <w:abstractNumId w:val="2"/>
  </w:num>
  <w:num w:numId="3" w16cid:durableId="1716545694">
    <w:abstractNumId w:val="6"/>
  </w:num>
  <w:num w:numId="4" w16cid:durableId="555702202">
    <w:abstractNumId w:val="8"/>
  </w:num>
  <w:num w:numId="5" w16cid:durableId="2029990299">
    <w:abstractNumId w:val="9"/>
  </w:num>
  <w:num w:numId="6" w16cid:durableId="1383795003">
    <w:abstractNumId w:val="11"/>
  </w:num>
  <w:num w:numId="7" w16cid:durableId="1256943022">
    <w:abstractNumId w:val="13"/>
  </w:num>
  <w:num w:numId="8" w16cid:durableId="1895315496">
    <w:abstractNumId w:val="0"/>
  </w:num>
  <w:num w:numId="9" w16cid:durableId="848716904">
    <w:abstractNumId w:val="3"/>
  </w:num>
  <w:num w:numId="10" w16cid:durableId="689262576">
    <w:abstractNumId w:val="7"/>
  </w:num>
  <w:num w:numId="11" w16cid:durableId="1782409262">
    <w:abstractNumId w:val="12"/>
  </w:num>
  <w:num w:numId="12" w16cid:durableId="786849990">
    <w:abstractNumId w:val="14"/>
  </w:num>
  <w:num w:numId="13" w16cid:durableId="22830194">
    <w:abstractNumId w:val="4"/>
  </w:num>
  <w:num w:numId="14" w16cid:durableId="153760019">
    <w:abstractNumId w:val="10"/>
  </w:num>
  <w:num w:numId="15" w16cid:durableId="7673110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899"/>
    <w:rsid w:val="00000BD2"/>
    <w:rsid w:val="00016E46"/>
    <w:rsid w:val="000808C1"/>
    <w:rsid w:val="00080C37"/>
    <w:rsid w:val="000A5FA7"/>
    <w:rsid w:val="000A7EBD"/>
    <w:rsid w:val="000D7EA1"/>
    <w:rsid w:val="000E54F7"/>
    <w:rsid w:val="000F6AB4"/>
    <w:rsid w:val="00106B97"/>
    <w:rsid w:val="0014242B"/>
    <w:rsid w:val="00164B2D"/>
    <w:rsid w:val="00171E79"/>
    <w:rsid w:val="00176500"/>
    <w:rsid w:val="001D6D81"/>
    <w:rsid w:val="001E0105"/>
    <w:rsid w:val="001E7CCC"/>
    <w:rsid w:val="001F2B1F"/>
    <w:rsid w:val="001F5662"/>
    <w:rsid w:val="002053EB"/>
    <w:rsid w:val="0023025F"/>
    <w:rsid w:val="00240FC9"/>
    <w:rsid w:val="00261CCC"/>
    <w:rsid w:val="00263615"/>
    <w:rsid w:val="00285AAB"/>
    <w:rsid w:val="002865F5"/>
    <w:rsid w:val="00291CFE"/>
    <w:rsid w:val="00292BBA"/>
    <w:rsid w:val="0029475A"/>
    <w:rsid w:val="002A0639"/>
    <w:rsid w:val="002D0DB7"/>
    <w:rsid w:val="002E08D8"/>
    <w:rsid w:val="002E28BA"/>
    <w:rsid w:val="003003F7"/>
    <w:rsid w:val="0030488B"/>
    <w:rsid w:val="0031799B"/>
    <w:rsid w:val="0033490F"/>
    <w:rsid w:val="00341207"/>
    <w:rsid w:val="003413CB"/>
    <w:rsid w:val="00361D8C"/>
    <w:rsid w:val="00371A56"/>
    <w:rsid w:val="003764A1"/>
    <w:rsid w:val="003A0D16"/>
    <w:rsid w:val="003A3BB0"/>
    <w:rsid w:val="003A591B"/>
    <w:rsid w:val="003B0A10"/>
    <w:rsid w:val="003B46CD"/>
    <w:rsid w:val="003C5662"/>
    <w:rsid w:val="003C7F78"/>
    <w:rsid w:val="003E14F3"/>
    <w:rsid w:val="003F1A23"/>
    <w:rsid w:val="003F5529"/>
    <w:rsid w:val="004210A5"/>
    <w:rsid w:val="004218B9"/>
    <w:rsid w:val="00421D6D"/>
    <w:rsid w:val="0042590B"/>
    <w:rsid w:val="00426167"/>
    <w:rsid w:val="00430D68"/>
    <w:rsid w:val="00437114"/>
    <w:rsid w:val="00447925"/>
    <w:rsid w:val="00447B6C"/>
    <w:rsid w:val="00451D08"/>
    <w:rsid w:val="00452489"/>
    <w:rsid w:val="0046184E"/>
    <w:rsid w:val="00461F03"/>
    <w:rsid w:val="0047243D"/>
    <w:rsid w:val="00491C60"/>
    <w:rsid w:val="004F0C63"/>
    <w:rsid w:val="004F5A96"/>
    <w:rsid w:val="00505BBC"/>
    <w:rsid w:val="00507C2A"/>
    <w:rsid w:val="00524964"/>
    <w:rsid w:val="005320E5"/>
    <w:rsid w:val="00544BE2"/>
    <w:rsid w:val="00547000"/>
    <w:rsid w:val="00554A2C"/>
    <w:rsid w:val="005566A1"/>
    <w:rsid w:val="005620DD"/>
    <w:rsid w:val="0056345D"/>
    <w:rsid w:val="00572A4C"/>
    <w:rsid w:val="00586525"/>
    <w:rsid w:val="005C031C"/>
    <w:rsid w:val="005C267E"/>
    <w:rsid w:val="005E33B9"/>
    <w:rsid w:val="006048F8"/>
    <w:rsid w:val="00627D86"/>
    <w:rsid w:val="00633E3A"/>
    <w:rsid w:val="006345D5"/>
    <w:rsid w:val="006576F2"/>
    <w:rsid w:val="006A3D78"/>
    <w:rsid w:val="006A7071"/>
    <w:rsid w:val="006C219A"/>
    <w:rsid w:val="006E01BF"/>
    <w:rsid w:val="006F38BC"/>
    <w:rsid w:val="006F7673"/>
    <w:rsid w:val="00701A73"/>
    <w:rsid w:val="00706688"/>
    <w:rsid w:val="007231AE"/>
    <w:rsid w:val="00737879"/>
    <w:rsid w:val="0074270E"/>
    <w:rsid w:val="007451B5"/>
    <w:rsid w:val="00790293"/>
    <w:rsid w:val="007911B6"/>
    <w:rsid w:val="00797A4A"/>
    <w:rsid w:val="007A23A3"/>
    <w:rsid w:val="007B23F8"/>
    <w:rsid w:val="007D6D46"/>
    <w:rsid w:val="007F1605"/>
    <w:rsid w:val="007F2EC8"/>
    <w:rsid w:val="00804878"/>
    <w:rsid w:val="0080579E"/>
    <w:rsid w:val="0081488F"/>
    <w:rsid w:val="008275A3"/>
    <w:rsid w:val="008312BF"/>
    <w:rsid w:val="0083295F"/>
    <w:rsid w:val="008406EA"/>
    <w:rsid w:val="00856F1E"/>
    <w:rsid w:val="00862899"/>
    <w:rsid w:val="00880870"/>
    <w:rsid w:val="00887226"/>
    <w:rsid w:val="008928B5"/>
    <w:rsid w:val="00896C2F"/>
    <w:rsid w:val="008A1182"/>
    <w:rsid w:val="008A1E67"/>
    <w:rsid w:val="008F2814"/>
    <w:rsid w:val="009062E3"/>
    <w:rsid w:val="00941926"/>
    <w:rsid w:val="00966C92"/>
    <w:rsid w:val="00977E68"/>
    <w:rsid w:val="0099114D"/>
    <w:rsid w:val="009E467E"/>
    <w:rsid w:val="009E7499"/>
    <w:rsid w:val="00A03A9D"/>
    <w:rsid w:val="00A22D69"/>
    <w:rsid w:val="00A22FE3"/>
    <w:rsid w:val="00A2566D"/>
    <w:rsid w:val="00A3183E"/>
    <w:rsid w:val="00A5542B"/>
    <w:rsid w:val="00A727FC"/>
    <w:rsid w:val="00A83848"/>
    <w:rsid w:val="00A90417"/>
    <w:rsid w:val="00AA6A73"/>
    <w:rsid w:val="00AB50AE"/>
    <w:rsid w:val="00AE3857"/>
    <w:rsid w:val="00B114FF"/>
    <w:rsid w:val="00B12355"/>
    <w:rsid w:val="00B150B4"/>
    <w:rsid w:val="00B2420F"/>
    <w:rsid w:val="00B507ED"/>
    <w:rsid w:val="00B56DB6"/>
    <w:rsid w:val="00B9406C"/>
    <w:rsid w:val="00BB707F"/>
    <w:rsid w:val="00BC16AC"/>
    <w:rsid w:val="00BD278F"/>
    <w:rsid w:val="00BE510A"/>
    <w:rsid w:val="00BF38EA"/>
    <w:rsid w:val="00C07D20"/>
    <w:rsid w:val="00C105AE"/>
    <w:rsid w:val="00C44927"/>
    <w:rsid w:val="00C460FE"/>
    <w:rsid w:val="00C73C4E"/>
    <w:rsid w:val="00C91CA5"/>
    <w:rsid w:val="00CC1D1D"/>
    <w:rsid w:val="00CD157D"/>
    <w:rsid w:val="00D04888"/>
    <w:rsid w:val="00D06C55"/>
    <w:rsid w:val="00D1470A"/>
    <w:rsid w:val="00D15A33"/>
    <w:rsid w:val="00D31DCF"/>
    <w:rsid w:val="00D57D93"/>
    <w:rsid w:val="00DC29D0"/>
    <w:rsid w:val="00DF4A95"/>
    <w:rsid w:val="00E27B16"/>
    <w:rsid w:val="00E407DE"/>
    <w:rsid w:val="00E54332"/>
    <w:rsid w:val="00E64E96"/>
    <w:rsid w:val="00E65B99"/>
    <w:rsid w:val="00ED1AA8"/>
    <w:rsid w:val="00F2003B"/>
    <w:rsid w:val="00F23D64"/>
    <w:rsid w:val="00F33F6E"/>
    <w:rsid w:val="00F376DE"/>
    <w:rsid w:val="00F40C31"/>
    <w:rsid w:val="00F42753"/>
    <w:rsid w:val="00F64DB3"/>
    <w:rsid w:val="00F6586B"/>
    <w:rsid w:val="00F93743"/>
    <w:rsid w:val="00FA39E2"/>
    <w:rsid w:val="00FC0AE0"/>
    <w:rsid w:val="00FC70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06D6"/>
  <w15:chartTrackingRefBased/>
  <w15:docId w15:val="{E3B78591-1C4F-4103-B1D9-2A3C5B91B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B6C"/>
    <w:pPr>
      <w:jc w:val="both"/>
    </w:pPr>
    <w:rPr>
      <w:rFonts w:ascii="Times New Roman" w:hAnsi="Times New Roman"/>
      <w:sz w:val="24"/>
    </w:rPr>
  </w:style>
  <w:style w:type="paragraph" w:styleId="Heading1">
    <w:name w:val="heading 1"/>
    <w:next w:val="Normal"/>
    <w:link w:val="Heading1Char"/>
    <w:qFormat/>
    <w:rsid w:val="0046184E"/>
    <w:pPr>
      <w:keepNext/>
      <w:keepLines/>
      <w:numPr>
        <w:numId w:val="5"/>
      </w:numPr>
      <w:spacing w:after="100"/>
      <w:outlineLvl w:val="0"/>
    </w:pPr>
    <w:rPr>
      <w:rFonts w:ascii="Times New Roman" w:hAnsi="Times New Roman" w:cs="Calibri"/>
      <w:b/>
      <w:color w:val="000000"/>
      <w:sz w:val="24"/>
    </w:rPr>
  </w:style>
  <w:style w:type="paragraph" w:styleId="Heading2">
    <w:name w:val="heading 2"/>
    <w:basedOn w:val="Normal"/>
    <w:next w:val="Normal"/>
    <w:link w:val="Heading2Char"/>
    <w:uiPriority w:val="9"/>
    <w:unhideWhenUsed/>
    <w:qFormat/>
    <w:rsid w:val="0033490F"/>
    <w:pPr>
      <w:keepNext/>
      <w:keepLines/>
      <w:numPr>
        <w:ilvl w:val="1"/>
        <w:numId w:val="5"/>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3490F"/>
    <w:pPr>
      <w:keepNext/>
      <w:keepLines/>
      <w:numPr>
        <w:ilvl w:val="2"/>
        <w:numId w:val="5"/>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862899"/>
    <w:pPr>
      <w:keepNext/>
      <w:keepLines/>
      <w:numPr>
        <w:ilvl w:val="3"/>
        <w:numId w:val="5"/>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62899"/>
    <w:pPr>
      <w:keepNext/>
      <w:keepLines/>
      <w:numPr>
        <w:ilvl w:val="4"/>
        <w:numId w:val="5"/>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62899"/>
    <w:pPr>
      <w:keepNext/>
      <w:keepLines/>
      <w:numPr>
        <w:ilvl w:val="5"/>
        <w:numId w:val="5"/>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2899"/>
    <w:pPr>
      <w:keepNext/>
      <w:keepLines/>
      <w:numPr>
        <w:ilvl w:val="6"/>
        <w:numId w:val="5"/>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2899"/>
    <w:pPr>
      <w:keepNext/>
      <w:keepLines/>
      <w:numPr>
        <w:ilvl w:val="7"/>
        <w:numId w:val="5"/>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2899"/>
    <w:pPr>
      <w:keepNext/>
      <w:keepLines/>
      <w:numPr>
        <w:ilvl w:val="8"/>
        <w:numId w:val="5"/>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6184E"/>
    <w:rPr>
      <w:rFonts w:ascii="Times New Roman" w:hAnsi="Times New Roman" w:cs="Calibri"/>
      <w:b/>
      <w:color w:val="000000"/>
      <w:sz w:val="24"/>
    </w:rPr>
  </w:style>
  <w:style w:type="character" w:customStyle="1" w:styleId="Heading2Char">
    <w:name w:val="Heading 2 Char"/>
    <w:basedOn w:val="DefaultParagraphFont"/>
    <w:link w:val="Heading2"/>
    <w:uiPriority w:val="9"/>
    <w:rsid w:val="0033490F"/>
    <w:rPr>
      <w:rFonts w:ascii="Times New Roman" w:eastAsiaTheme="majorEastAsia" w:hAnsi="Times New Roman" w:cstheme="majorBidi"/>
      <w:b/>
      <w:color w:val="000000" w:themeColor="text1"/>
      <w:sz w:val="24"/>
      <w:szCs w:val="26"/>
    </w:rPr>
  </w:style>
  <w:style w:type="paragraph" w:styleId="Title">
    <w:name w:val="Title"/>
    <w:basedOn w:val="Normal"/>
    <w:next w:val="Normal"/>
    <w:link w:val="TitleChar"/>
    <w:uiPriority w:val="10"/>
    <w:qFormat/>
    <w:rsid w:val="00B114FF"/>
    <w:pPr>
      <w:spacing w:after="0"/>
      <w:contextualSpacing/>
      <w:jc w:val="center"/>
    </w:pPr>
    <w:rPr>
      <w:rFonts w:eastAsiaTheme="majorEastAsia" w:cstheme="majorBidi"/>
      <w:b/>
      <w:color w:val="000000" w:themeColor="text1"/>
      <w:spacing w:val="-10"/>
      <w:kern w:val="28"/>
      <w:sz w:val="32"/>
      <w:szCs w:val="56"/>
    </w:rPr>
  </w:style>
  <w:style w:type="character" w:customStyle="1" w:styleId="TitleChar">
    <w:name w:val="Title Char"/>
    <w:basedOn w:val="DefaultParagraphFont"/>
    <w:link w:val="Title"/>
    <w:uiPriority w:val="10"/>
    <w:rsid w:val="00B114FF"/>
    <w:rPr>
      <w:rFonts w:eastAsiaTheme="majorEastAsia" w:cstheme="majorBidi"/>
      <w:b/>
      <w:color w:val="000000" w:themeColor="text1"/>
      <w:spacing w:val="-10"/>
      <w:kern w:val="28"/>
      <w:sz w:val="32"/>
      <w:szCs w:val="56"/>
    </w:rPr>
  </w:style>
  <w:style w:type="character" w:customStyle="1" w:styleId="Heading3Char">
    <w:name w:val="Heading 3 Char"/>
    <w:basedOn w:val="DefaultParagraphFont"/>
    <w:link w:val="Heading3"/>
    <w:uiPriority w:val="9"/>
    <w:rsid w:val="0033490F"/>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862899"/>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862899"/>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86289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6289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6289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62899"/>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8628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899"/>
    <w:pPr>
      <w:spacing w:before="160"/>
      <w:jc w:val="center"/>
    </w:pPr>
    <w:rPr>
      <w:i/>
      <w:iCs/>
      <w:color w:val="404040" w:themeColor="text1" w:themeTint="BF"/>
    </w:rPr>
  </w:style>
  <w:style w:type="character" w:customStyle="1" w:styleId="QuoteChar">
    <w:name w:val="Quote Char"/>
    <w:basedOn w:val="DefaultParagraphFont"/>
    <w:link w:val="Quote"/>
    <w:uiPriority w:val="29"/>
    <w:rsid w:val="00862899"/>
    <w:rPr>
      <w:rFonts w:ascii="Times New Roman" w:hAnsi="Times New Roman"/>
      <w:i/>
      <w:iCs/>
      <w:color w:val="404040" w:themeColor="text1" w:themeTint="BF"/>
      <w:sz w:val="24"/>
    </w:rPr>
  </w:style>
  <w:style w:type="paragraph" w:styleId="ListParagraph">
    <w:name w:val="List Paragraph"/>
    <w:basedOn w:val="Normal"/>
    <w:uiPriority w:val="34"/>
    <w:qFormat/>
    <w:rsid w:val="00862899"/>
    <w:pPr>
      <w:ind w:left="720"/>
      <w:contextualSpacing/>
    </w:pPr>
  </w:style>
  <w:style w:type="character" w:styleId="IntenseEmphasis">
    <w:name w:val="Intense Emphasis"/>
    <w:basedOn w:val="DefaultParagraphFont"/>
    <w:uiPriority w:val="21"/>
    <w:qFormat/>
    <w:rsid w:val="00862899"/>
    <w:rPr>
      <w:i/>
      <w:iCs/>
      <w:color w:val="2F5496" w:themeColor="accent1" w:themeShade="BF"/>
    </w:rPr>
  </w:style>
  <w:style w:type="paragraph" w:styleId="IntenseQuote">
    <w:name w:val="Intense Quote"/>
    <w:basedOn w:val="Normal"/>
    <w:next w:val="Normal"/>
    <w:link w:val="IntenseQuoteChar"/>
    <w:uiPriority w:val="30"/>
    <w:qFormat/>
    <w:rsid w:val="008628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899"/>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862899"/>
    <w:rPr>
      <w:b/>
      <w:bCs/>
      <w:smallCaps/>
      <w:color w:val="2F5496" w:themeColor="accent1" w:themeShade="BF"/>
      <w:spacing w:val="5"/>
    </w:rPr>
  </w:style>
  <w:style w:type="character" w:styleId="PlaceholderText">
    <w:name w:val="Placeholder Text"/>
    <w:basedOn w:val="DefaultParagraphFont"/>
    <w:uiPriority w:val="99"/>
    <w:semiHidden/>
    <w:rsid w:val="00263615"/>
    <w:rPr>
      <w:color w:val="666666"/>
    </w:rPr>
  </w:style>
  <w:style w:type="paragraph" w:styleId="NormalWeb">
    <w:name w:val="Normal (Web)"/>
    <w:basedOn w:val="Normal"/>
    <w:uiPriority w:val="99"/>
    <w:semiHidden/>
    <w:unhideWhenUsed/>
    <w:rsid w:val="00790293"/>
    <w:pPr>
      <w:spacing w:before="100" w:beforeAutospacing="1" w:after="100" w:afterAutospacing="1" w:line="240" w:lineRule="auto"/>
      <w:jc w:val="left"/>
    </w:pPr>
    <w:rPr>
      <w:rFonts w:eastAsia="Times New Roman" w:cs="Times New Roman"/>
      <w:kern w:val="0"/>
      <w:szCs w:val="24"/>
      <w14:ligatures w14:val="none"/>
    </w:rPr>
  </w:style>
  <w:style w:type="character" w:styleId="Strong">
    <w:name w:val="Strong"/>
    <w:basedOn w:val="DefaultParagraphFont"/>
    <w:uiPriority w:val="22"/>
    <w:qFormat/>
    <w:rsid w:val="00790293"/>
    <w:rPr>
      <w:b/>
      <w:bCs/>
    </w:rPr>
  </w:style>
  <w:style w:type="paragraph" w:styleId="Header">
    <w:name w:val="header"/>
    <w:basedOn w:val="Normal"/>
    <w:link w:val="HeaderChar"/>
    <w:uiPriority w:val="99"/>
    <w:unhideWhenUsed/>
    <w:rsid w:val="0014242B"/>
    <w:pPr>
      <w:tabs>
        <w:tab w:val="center" w:pos="4320"/>
        <w:tab w:val="right" w:pos="8640"/>
      </w:tabs>
      <w:spacing w:after="0" w:line="240" w:lineRule="auto"/>
    </w:pPr>
  </w:style>
  <w:style w:type="character" w:customStyle="1" w:styleId="HeaderChar">
    <w:name w:val="Header Char"/>
    <w:basedOn w:val="DefaultParagraphFont"/>
    <w:link w:val="Header"/>
    <w:uiPriority w:val="99"/>
    <w:rsid w:val="0014242B"/>
    <w:rPr>
      <w:rFonts w:ascii="Times New Roman" w:hAnsi="Times New Roman"/>
      <w:sz w:val="24"/>
    </w:rPr>
  </w:style>
  <w:style w:type="paragraph" w:styleId="Footer">
    <w:name w:val="footer"/>
    <w:basedOn w:val="Normal"/>
    <w:link w:val="FooterChar"/>
    <w:uiPriority w:val="99"/>
    <w:unhideWhenUsed/>
    <w:rsid w:val="0014242B"/>
    <w:pPr>
      <w:tabs>
        <w:tab w:val="center" w:pos="4320"/>
        <w:tab w:val="right" w:pos="8640"/>
      </w:tabs>
      <w:spacing w:after="0" w:line="240" w:lineRule="auto"/>
    </w:pPr>
  </w:style>
  <w:style w:type="character" w:customStyle="1" w:styleId="FooterChar">
    <w:name w:val="Footer Char"/>
    <w:basedOn w:val="DefaultParagraphFont"/>
    <w:link w:val="Footer"/>
    <w:uiPriority w:val="99"/>
    <w:rsid w:val="0014242B"/>
    <w:rPr>
      <w:rFonts w:ascii="Times New Roman" w:hAnsi="Times New Roman"/>
      <w:sz w:val="24"/>
    </w:rPr>
  </w:style>
  <w:style w:type="paragraph" w:styleId="TOCHeading">
    <w:name w:val="TOC Heading"/>
    <w:basedOn w:val="Heading1"/>
    <w:next w:val="Normal"/>
    <w:uiPriority w:val="39"/>
    <w:unhideWhenUsed/>
    <w:qFormat/>
    <w:rsid w:val="001F2B1F"/>
    <w:pPr>
      <w:numPr>
        <w:numId w:val="0"/>
      </w:numPr>
      <w:spacing w:before="240" w:after="0"/>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F2B1F"/>
    <w:pPr>
      <w:spacing w:after="100"/>
    </w:pPr>
  </w:style>
  <w:style w:type="paragraph" w:styleId="TOC2">
    <w:name w:val="toc 2"/>
    <w:basedOn w:val="Normal"/>
    <w:next w:val="Normal"/>
    <w:autoRedefine/>
    <w:uiPriority w:val="39"/>
    <w:unhideWhenUsed/>
    <w:rsid w:val="001F2B1F"/>
    <w:pPr>
      <w:spacing w:after="100"/>
      <w:ind w:left="240"/>
    </w:pPr>
  </w:style>
  <w:style w:type="paragraph" w:styleId="TOC3">
    <w:name w:val="toc 3"/>
    <w:basedOn w:val="Normal"/>
    <w:next w:val="Normal"/>
    <w:autoRedefine/>
    <w:uiPriority w:val="39"/>
    <w:unhideWhenUsed/>
    <w:rsid w:val="001F2B1F"/>
    <w:pPr>
      <w:spacing w:after="100"/>
      <w:ind w:left="480"/>
    </w:pPr>
  </w:style>
  <w:style w:type="character" w:styleId="Hyperlink">
    <w:name w:val="Hyperlink"/>
    <w:basedOn w:val="DefaultParagraphFont"/>
    <w:uiPriority w:val="99"/>
    <w:unhideWhenUsed/>
    <w:rsid w:val="001F2B1F"/>
    <w:rPr>
      <w:color w:val="0563C1" w:themeColor="hyperlink"/>
      <w:u w:val="single"/>
    </w:rPr>
  </w:style>
  <w:style w:type="paragraph" w:styleId="BodyText">
    <w:name w:val="Body Text"/>
    <w:basedOn w:val="Normal"/>
    <w:link w:val="BodyTextChar"/>
    <w:rsid w:val="001D6D81"/>
    <w:pPr>
      <w:suppressAutoHyphens/>
      <w:spacing w:after="140" w:line="276" w:lineRule="auto"/>
      <w:jc w:val="left"/>
    </w:pPr>
    <w:rPr>
      <w:rFonts w:ascii="Liberation Serif" w:eastAsia="Roboto" w:hAnsi="Liberation Serif" w:cs="Droid Sans Devanagari"/>
      <w:szCs w:val="24"/>
      <w:lang w:val="en-GB" w:eastAsia="zh-CN" w:bidi="hi-IN"/>
      <w14:ligatures w14:val="none"/>
    </w:rPr>
  </w:style>
  <w:style w:type="character" w:customStyle="1" w:styleId="BodyTextChar">
    <w:name w:val="Body Text Char"/>
    <w:basedOn w:val="DefaultParagraphFont"/>
    <w:link w:val="BodyText"/>
    <w:rsid w:val="001D6D81"/>
    <w:rPr>
      <w:rFonts w:ascii="Liberation Serif" w:eastAsia="Roboto" w:hAnsi="Liberation Serif" w:cs="Droid Sans Devanagari"/>
      <w:sz w:val="24"/>
      <w:szCs w:val="24"/>
      <w:lang w:val="en-GB" w:eastAsia="zh-CN" w:bidi="hi-IN"/>
      <w14:ligatures w14:val="none"/>
    </w:rPr>
  </w:style>
  <w:style w:type="character" w:styleId="UnresolvedMention">
    <w:name w:val="Unresolved Mention"/>
    <w:basedOn w:val="DefaultParagraphFont"/>
    <w:uiPriority w:val="99"/>
    <w:semiHidden/>
    <w:unhideWhenUsed/>
    <w:rsid w:val="00A22FE3"/>
    <w:rPr>
      <w:color w:val="605E5C"/>
      <w:shd w:val="clear" w:color="auto" w:fill="E1DFDD"/>
    </w:rPr>
  </w:style>
  <w:style w:type="character" w:styleId="FollowedHyperlink">
    <w:name w:val="FollowedHyperlink"/>
    <w:basedOn w:val="DefaultParagraphFont"/>
    <w:uiPriority w:val="99"/>
    <w:semiHidden/>
    <w:unhideWhenUsed/>
    <w:rsid w:val="00A22FE3"/>
    <w:rPr>
      <w:color w:val="954F72" w:themeColor="followedHyperlink"/>
      <w:u w:val="single"/>
    </w:rPr>
  </w:style>
  <w:style w:type="character" w:styleId="CommentReference">
    <w:name w:val="annotation reference"/>
    <w:basedOn w:val="DefaultParagraphFont"/>
    <w:uiPriority w:val="99"/>
    <w:semiHidden/>
    <w:unhideWhenUsed/>
    <w:rsid w:val="001E7CCC"/>
    <w:rPr>
      <w:sz w:val="16"/>
      <w:szCs w:val="16"/>
    </w:rPr>
  </w:style>
  <w:style w:type="paragraph" w:styleId="CommentText">
    <w:name w:val="annotation text"/>
    <w:basedOn w:val="Normal"/>
    <w:link w:val="CommentTextChar"/>
    <w:uiPriority w:val="99"/>
    <w:semiHidden/>
    <w:unhideWhenUsed/>
    <w:rsid w:val="001E7CCC"/>
    <w:pPr>
      <w:spacing w:line="240" w:lineRule="auto"/>
    </w:pPr>
    <w:rPr>
      <w:sz w:val="20"/>
      <w:szCs w:val="20"/>
    </w:rPr>
  </w:style>
  <w:style w:type="character" w:customStyle="1" w:styleId="CommentTextChar">
    <w:name w:val="Comment Text Char"/>
    <w:basedOn w:val="DefaultParagraphFont"/>
    <w:link w:val="CommentText"/>
    <w:uiPriority w:val="99"/>
    <w:semiHidden/>
    <w:rsid w:val="001E7CC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E7CCC"/>
    <w:rPr>
      <w:b/>
      <w:bCs/>
    </w:rPr>
  </w:style>
  <w:style w:type="character" w:customStyle="1" w:styleId="CommentSubjectChar">
    <w:name w:val="Comment Subject Char"/>
    <w:basedOn w:val="CommentTextChar"/>
    <w:link w:val="CommentSubject"/>
    <w:uiPriority w:val="99"/>
    <w:semiHidden/>
    <w:rsid w:val="001E7CCC"/>
    <w:rPr>
      <w:rFonts w:ascii="Times New Roman" w:hAnsi="Times New Roman"/>
      <w:b/>
      <w:bCs/>
      <w:sz w:val="20"/>
      <w:szCs w:val="20"/>
    </w:rPr>
  </w:style>
  <w:style w:type="table" w:styleId="PlainTable1">
    <w:name w:val="Plain Table 1"/>
    <w:basedOn w:val="TableNormal"/>
    <w:uiPriority w:val="41"/>
    <w:rsid w:val="004479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2816">
      <w:bodyDiv w:val="1"/>
      <w:marLeft w:val="0"/>
      <w:marRight w:val="0"/>
      <w:marTop w:val="0"/>
      <w:marBottom w:val="0"/>
      <w:divBdr>
        <w:top w:val="none" w:sz="0" w:space="0" w:color="auto"/>
        <w:left w:val="none" w:sz="0" w:space="0" w:color="auto"/>
        <w:bottom w:val="none" w:sz="0" w:space="0" w:color="auto"/>
        <w:right w:val="none" w:sz="0" w:space="0" w:color="auto"/>
      </w:divBdr>
    </w:div>
    <w:div w:id="33164451">
      <w:marLeft w:val="0"/>
      <w:marRight w:val="0"/>
      <w:marTop w:val="0"/>
      <w:marBottom w:val="0"/>
      <w:divBdr>
        <w:top w:val="none" w:sz="0" w:space="0" w:color="auto"/>
        <w:left w:val="none" w:sz="0" w:space="0" w:color="auto"/>
        <w:bottom w:val="none" w:sz="0" w:space="0" w:color="auto"/>
        <w:right w:val="none" w:sz="0" w:space="0" w:color="auto"/>
      </w:divBdr>
    </w:div>
    <w:div w:id="49427358">
      <w:bodyDiv w:val="1"/>
      <w:marLeft w:val="0"/>
      <w:marRight w:val="0"/>
      <w:marTop w:val="0"/>
      <w:marBottom w:val="0"/>
      <w:divBdr>
        <w:top w:val="none" w:sz="0" w:space="0" w:color="auto"/>
        <w:left w:val="none" w:sz="0" w:space="0" w:color="auto"/>
        <w:bottom w:val="none" w:sz="0" w:space="0" w:color="auto"/>
        <w:right w:val="none" w:sz="0" w:space="0" w:color="auto"/>
      </w:divBdr>
    </w:div>
    <w:div w:id="60519864">
      <w:bodyDiv w:val="1"/>
      <w:marLeft w:val="0"/>
      <w:marRight w:val="0"/>
      <w:marTop w:val="0"/>
      <w:marBottom w:val="0"/>
      <w:divBdr>
        <w:top w:val="none" w:sz="0" w:space="0" w:color="auto"/>
        <w:left w:val="none" w:sz="0" w:space="0" w:color="auto"/>
        <w:bottom w:val="none" w:sz="0" w:space="0" w:color="auto"/>
        <w:right w:val="none" w:sz="0" w:space="0" w:color="auto"/>
      </w:divBdr>
    </w:div>
    <w:div w:id="75977534">
      <w:bodyDiv w:val="1"/>
      <w:marLeft w:val="0"/>
      <w:marRight w:val="0"/>
      <w:marTop w:val="0"/>
      <w:marBottom w:val="0"/>
      <w:divBdr>
        <w:top w:val="none" w:sz="0" w:space="0" w:color="auto"/>
        <w:left w:val="none" w:sz="0" w:space="0" w:color="auto"/>
        <w:bottom w:val="none" w:sz="0" w:space="0" w:color="auto"/>
        <w:right w:val="none" w:sz="0" w:space="0" w:color="auto"/>
      </w:divBdr>
    </w:div>
    <w:div w:id="87701158">
      <w:bodyDiv w:val="1"/>
      <w:marLeft w:val="0"/>
      <w:marRight w:val="0"/>
      <w:marTop w:val="0"/>
      <w:marBottom w:val="0"/>
      <w:divBdr>
        <w:top w:val="none" w:sz="0" w:space="0" w:color="auto"/>
        <w:left w:val="none" w:sz="0" w:space="0" w:color="auto"/>
        <w:bottom w:val="none" w:sz="0" w:space="0" w:color="auto"/>
        <w:right w:val="none" w:sz="0" w:space="0" w:color="auto"/>
      </w:divBdr>
    </w:div>
    <w:div w:id="136383501">
      <w:marLeft w:val="0"/>
      <w:marRight w:val="0"/>
      <w:marTop w:val="0"/>
      <w:marBottom w:val="0"/>
      <w:divBdr>
        <w:top w:val="none" w:sz="0" w:space="0" w:color="auto"/>
        <w:left w:val="none" w:sz="0" w:space="0" w:color="auto"/>
        <w:bottom w:val="none" w:sz="0" w:space="0" w:color="auto"/>
        <w:right w:val="none" w:sz="0" w:space="0" w:color="auto"/>
      </w:divBdr>
    </w:div>
    <w:div w:id="147790611">
      <w:bodyDiv w:val="1"/>
      <w:marLeft w:val="0"/>
      <w:marRight w:val="0"/>
      <w:marTop w:val="0"/>
      <w:marBottom w:val="0"/>
      <w:divBdr>
        <w:top w:val="none" w:sz="0" w:space="0" w:color="auto"/>
        <w:left w:val="none" w:sz="0" w:space="0" w:color="auto"/>
        <w:bottom w:val="none" w:sz="0" w:space="0" w:color="auto"/>
        <w:right w:val="none" w:sz="0" w:space="0" w:color="auto"/>
      </w:divBdr>
    </w:div>
    <w:div w:id="174930403">
      <w:bodyDiv w:val="1"/>
      <w:marLeft w:val="0"/>
      <w:marRight w:val="0"/>
      <w:marTop w:val="0"/>
      <w:marBottom w:val="0"/>
      <w:divBdr>
        <w:top w:val="none" w:sz="0" w:space="0" w:color="auto"/>
        <w:left w:val="none" w:sz="0" w:space="0" w:color="auto"/>
        <w:bottom w:val="none" w:sz="0" w:space="0" w:color="auto"/>
        <w:right w:val="none" w:sz="0" w:space="0" w:color="auto"/>
      </w:divBdr>
      <w:divsChild>
        <w:div w:id="993752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39457">
      <w:marLeft w:val="0"/>
      <w:marRight w:val="0"/>
      <w:marTop w:val="0"/>
      <w:marBottom w:val="0"/>
      <w:divBdr>
        <w:top w:val="none" w:sz="0" w:space="0" w:color="auto"/>
        <w:left w:val="none" w:sz="0" w:space="0" w:color="auto"/>
        <w:bottom w:val="none" w:sz="0" w:space="0" w:color="auto"/>
        <w:right w:val="none" w:sz="0" w:space="0" w:color="auto"/>
      </w:divBdr>
    </w:div>
    <w:div w:id="210775097">
      <w:marLeft w:val="0"/>
      <w:marRight w:val="0"/>
      <w:marTop w:val="0"/>
      <w:marBottom w:val="0"/>
      <w:divBdr>
        <w:top w:val="none" w:sz="0" w:space="0" w:color="auto"/>
        <w:left w:val="none" w:sz="0" w:space="0" w:color="auto"/>
        <w:bottom w:val="none" w:sz="0" w:space="0" w:color="auto"/>
        <w:right w:val="none" w:sz="0" w:space="0" w:color="auto"/>
      </w:divBdr>
    </w:div>
    <w:div w:id="213276446">
      <w:marLeft w:val="0"/>
      <w:marRight w:val="0"/>
      <w:marTop w:val="0"/>
      <w:marBottom w:val="0"/>
      <w:divBdr>
        <w:top w:val="none" w:sz="0" w:space="0" w:color="auto"/>
        <w:left w:val="none" w:sz="0" w:space="0" w:color="auto"/>
        <w:bottom w:val="none" w:sz="0" w:space="0" w:color="auto"/>
        <w:right w:val="none" w:sz="0" w:space="0" w:color="auto"/>
      </w:divBdr>
    </w:div>
    <w:div w:id="326177114">
      <w:bodyDiv w:val="1"/>
      <w:marLeft w:val="0"/>
      <w:marRight w:val="0"/>
      <w:marTop w:val="0"/>
      <w:marBottom w:val="0"/>
      <w:divBdr>
        <w:top w:val="none" w:sz="0" w:space="0" w:color="auto"/>
        <w:left w:val="none" w:sz="0" w:space="0" w:color="auto"/>
        <w:bottom w:val="none" w:sz="0" w:space="0" w:color="auto"/>
        <w:right w:val="none" w:sz="0" w:space="0" w:color="auto"/>
      </w:divBdr>
    </w:div>
    <w:div w:id="409422601">
      <w:bodyDiv w:val="1"/>
      <w:marLeft w:val="0"/>
      <w:marRight w:val="0"/>
      <w:marTop w:val="0"/>
      <w:marBottom w:val="0"/>
      <w:divBdr>
        <w:top w:val="none" w:sz="0" w:space="0" w:color="auto"/>
        <w:left w:val="none" w:sz="0" w:space="0" w:color="auto"/>
        <w:bottom w:val="none" w:sz="0" w:space="0" w:color="auto"/>
        <w:right w:val="none" w:sz="0" w:space="0" w:color="auto"/>
      </w:divBdr>
    </w:div>
    <w:div w:id="410737628">
      <w:bodyDiv w:val="1"/>
      <w:marLeft w:val="0"/>
      <w:marRight w:val="0"/>
      <w:marTop w:val="0"/>
      <w:marBottom w:val="0"/>
      <w:divBdr>
        <w:top w:val="none" w:sz="0" w:space="0" w:color="auto"/>
        <w:left w:val="none" w:sz="0" w:space="0" w:color="auto"/>
        <w:bottom w:val="none" w:sz="0" w:space="0" w:color="auto"/>
        <w:right w:val="none" w:sz="0" w:space="0" w:color="auto"/>
      </w:divBdr>
      <w:divsChild>
        <w:div w:id="262230636">
          <w:marLeft w:val="0"/>
          <w:marRight w:val="0"/>
          <w:marTop w:val="0"/>
          <w:marBottom w:val="0"/>
          <w:divBdr>
            <w:top w:val="none" w:sz="0" w:space="0" w:color="auto"/>
            <w:left w:val="none" w:sz="0" w:space="0" w:color="auto"/>
            <w:bottom w:val="none" w:sz="0" w:space="0" w:color="auto"/>
            <w:right w:val="none" w:sz="0" w:space="0" w:color="auto"/>
          </w:divBdr>
          <w:divsChild>
            <w:div w:id="267127729">
              <w:marLeft w:val="0"/>
              <w:marRight w:val="0"/>
              <w:marTop w:val="0"/>
              <w:marBottom w:val="0"/>
              <w:divBdr>
                <w:top w:val="none" w:sz="0" w:space="0" w:color="auto"/>
                <w:left w:val="none" w:sz="0" w:space="0" w:color="auto"/>
                <w:bottom w:val="none" w:sz="0" w:space="0" w:color="auto"/>
                <w:right w:val="none" w:sz="0" w:space="0" w:color="auto"/>
              </w:divBdr>
              <w:divsChild>
                <w:div w:id="691106107">
                  <w:marLeft w:val="0"/>
                  <w:marRight w:val="0"/>
                  <w:marTop w:val="0"/>
                  <w:marBottom w:val="0"/>
                  <w:divBdr>
                    <w:top w:val="none" w:sz="0" w:space="0" w:color="auto"/>
                    <w:left w:val="none" w:sz="0" w:space="0" w:color="auto"/>
                    <w:bottom w:val="none" w:sz="0" w:space="0" w:color="auto"/>
                    <w:right w:val="none" w:sz="0" w:space="0" w:color="auto"/>
                  </w:divBdr>
                  <w:divsChild>
                    <w:div w:id="1219315701">
                      <w:marLeft w:val="0"/>
                      <w:marRight w:val="0"/>
                      <w:marTop w:val="0"/>
                      <w:marBottom w:val="0"/>
                      <w:divBdr>
                        <w:top w:val="none" w:sz="0" w:space="0" w:color="auto"/>
                        <w:left w:val="none" w:sz="0" w:space="0" w:color="auto"/>
                        <w:bottom w:val="none" w:sz="0" w:space="0" w:color="auto"/>
                        <w:right w:val="none" w:sz="0" w:space="0" w:color="auto"/>
                      </w:divBdr>
                      <w:divsChild>
                        <w:div w:id="1033076016">
                          <w:marLeft w:val="0"/>
                          <w:marRight w:val="0"/>
                          <w:marTop w:val="0"/>
                          <w:marBottom w:val="0"/>
                          <w:divBdr>
                            <w:top w:val="none" w:sz="0" w:space="0" w:color="auto"/>
                            <w:left w:val="none" w:sz="0" w:space="0" w:color="auto"/>
                            <w:bottom w:val="none" w:sz="0" w:space="0" w:color="auto"/>
                            <w:right w:val="none" w:sz="0" w:space="0" w:color="auto"/>
                          </w:divBdr>
                          <w:divsChild>
                            <w:div w:id="116513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959757">
      <w:marLeft w:val="0"/>
      <w:marRight w:val="0"/>
      <w:marTop w:val="0"/>
      <w:marBottom w:val="0"/>
      <w:divBdr>
        <w:top w:val="none" w:sz="0" w:space="0" w:color="auto"/>
        <w:left w:val="none" w:sz="0" w:space="0" w:color="auto"/>
        <w:bottom w:val="none" w:sz="0" w:space="0" w:color="auto"/>
        <w:right w:val="none" w:sz="0" w:space="0" w:color="auto"/>
      </w:divBdr>
    </w:div>
    <w:div w:id="454638423">
      <w:bodyDiv w:val="1"/>
      <w:marLeft w:val="0"/>
      <w:marRight w:val="0"/>
      <w:marTop w:val="0"/>
      <w:marBottom w:val="0"/>
      <w:divBdr>
        <w:top w:val="none" w:sz="0" w:space="0" w:color="auto"/>
        <w:left w:val="none" w:sz="0" w:space="0" w:color="auto"/>
        <w:bottom w:val="none" w:sz="0" w:space="0" w:color="auto"/>
        <w:right w:val="none" w:sz="0" w:space="0" w:color="auto"/>
      </w:divBdr>
    </w:div>
    <w:div w:id="461385801">
      <w:bodyDiv w:val="1"/>
      <w:marLeft w:val="0"/>
      <w:marRight w:val="0"/>
      <w:marTop w:val="0"/>
      <w:marBottom w:val="0"/>
      <w:divBdr>
        <w:top w:val="none" w:sz="0" w:space="0" w:color="auto"/>
        <w:left w:val="none" w:sz="0" w:space="0" w:color="auto"/>
        <w:bottom w:val="none" w:sz="0" w:space="0" w:color="auto"/>
        <w:right w:val="none" w:sz="0" w:space="0" w:color="auto"/>
      </w:divBdr>
      <w:divsChild>
        <w:div w:id="1232350660">
          <w:marLeft w:val="480"/>
          <w:marRight w:val="0"/>
          <w:marTop w:val="0"/>
          <w:marBottom w:val="0"/>
          <w:divBdr>
            <w:top w:val="none" w:sz="0" w:space="0" w:color="auto"/>
            <w:left w:val="none" w:sz="0" w:space="0" w:color="auto"/>
            <w:bottom w:val="none" w:sz="0" w:space="0" w:color="auto"/>
            <w:right w:val="none" w:sz="0" w:space="0" w:color="auto"/>
          </w:divBdr>
        </w:div>
        <w:div w:id="327949792">
          <w:marLeft w:val="480"/>
          <w:marRight w:val="0"/>
          <w:marTop w:val="0"/>
          <w:marBottom w:val="0"/>
          <w:divBdr>
            <w:top w:val="none" w:sz="0" w:space="0" w:color="auto"/>
            <w:left w:val="none" w:sz="0" w:space="0" w:color="auto"/>
            <w:bottom w:val="none" w:sz="0" w:space="0" w:color="auto"/>
            <w:right w:val="none" w:sz="0" w:space="0" w:color="auto"/>
          </w:divBdr>
        </w:div>
        <w:div w:id="1116947685">
          <w:marLeft w:val="480"/>
          <w:marRight w:val="0"/>
          <w:marTop w:val="0"/>
          <w:marBottom w:val="0"/>
          <w:divBdr>
            <w:top w:val="none" w:sz="0" w:space="0" w:color="auto"/>
            <w:left w:val="none" w:sz="0" w:space="0" w:color="auto"/>
            <w:bottom w:val="none" w:sz="0" w:space="0" w:color="auto"/>
            <w:right w:val="none" w:sz="0" w:space="0" w:color="auto"/>
          </w:divBdr>
        </w:div>
        <w:div w:id="166604032">
          <w:marLeft w:val="480"/>
          <w:marRight w:val="0"/>
          <w:marTop w:val="0"/>
          <w:marBottom w:val="0"/>
          <w:divBdr>
            <w:top w:val="none" w:sz="0" w:space="0" w:color="auto"/>
            <w:left w:val="none" w:sz="0" w:space="0" w:color="auto"/>
            <w:bottom w:val="none" w:sz="0" w:space="0" w:color="auto"/>
            <w:right w:val="none" w:sz="0" w:space="0" w:color="auto"/>
          </w:divBdr>
        </w:div>
        <w:div w:id="1761440583">
          <w:marLeft w:val="480"/>
          <w:marRight w:val="0"/>
          <w:marTop w:val="0"/>
          <w:marBottom w:val="0"/>
          <w:divBdr>
            <w:top w:val="none" w:sz="0" w:space="0" w:color="auto"/>
            <w:left w:val="none" w:sz="0" w:space="0" w:color="auto"/>
            <w:bottom w:val="none" w:sz="0" w:space="0" w:color="auto"/>
            <w:right w:val="none" w:sz="0" w:space="0" w:color="auto"/>
          </w:divBdr>
        </w:div>
        <w:div w:id="136269216">
          <w:marLeft w:val="480"/>
          <w:marRight w:val="0"/>
          <w:marTop w:val="0"/>
          <w:marBottom w:val="0"/>
          <w:divBdr>
            <w:top w:val="none" w:sz="0" w:space="0" w:color="auto"/>
            <w:left w:val="none" w:sz="0" w:space="0" w:color="auto"/>
            <w:bottom w:val="none" w:sz="0" w:space="0" w:color="auto"/>
            <w:right w:val="none" w:sz="0" w:space="0" w:color="auto"/>
          </w:divBdr>
        </w:div>
        <w:div w:id="906768400">
          <w:marLeft w:val="480"/>
          <w:marRight w:val="0"/>
          <w:marTop w:val="0"/>
          <w:marBottom w:val="0"/>
          <w:divBdr>
            <w:top w:val="none" w:sz="0" w:space="0" w:color="auto"/>
            <w:left w:val="none" w:sz="0" w:space="0" w:color="auto"/>
            <w:bottom w:val="none" w:sz="0" w:space="0" w:color="auto"/>
            <w:right w:val="none" w:sz="0" w:space="0" w:color="auto"/>
          </w:divBdr>
        </w:div>
        <w:div w:id="324287247">
          <w:marLeft w:val="480"/>
          <w:marRight w:val="0"/>
          <w:marTop w:val="0"/>
          <w:marBottom w:val="0"/>
          <w:divBdr>
            <w:top w:val="none" w:sz="0" w:space="0" w:color="auto"/>
            <w:left w:val="none" w:sz="0" w:space="0" w:color="auto"/>
            <w:bottom w:val="none" w:sz="0" w:space="0" w:color="auto"/>
            <w:right w:val="none" w:sz="0" w:space="0" w:color="auto"/>
          </w:divBdr>
        </w:div>
        <w:div w:id="499127094">
          <w:marLeft w:val="480"/>
          <w:marRight w:val="0"/>
          <w:marTop w:val="0"/>
          <w:marBottom w:val="0"/>
          <w:divBdr>
            <w:top w:val="none" w:sz="0" w:space="0" w:color="auto"/>
            <w:left w:val="none" w:sz="0" w:space="0" w:color="auto"/>
            <w:bottom w:val="none" w:sz="0" w:space="0" w:color="auto"/>
            <w:right w:val="none" w:sz="0" w:space="0" w:color="auto"/>
          </w:divBdr>
        </w:div>
        <w:div w:id="1820882133">
          <w:marLeft w:val="480"/>
          <w:marRight w:val="0"/>
          <w:marTop w:val="0"/>
          <w:marBottom w:val="0"/>
          <w:divBdr>
            <w:top w:val="none" w:sz="0" w:space="0" w:color="auto"/>
            <w:left w:val="none" w:sz="0" w:space="0" w:color="auto"/>
            <w:bottom w:val="none" w:sz="0" w:space="0" w:color="auto"/>
            <w:right w:val="none" w:sz="0" w:space="0" w:color="auto"/>
          </w:divBdr>
        </w:div>
      </w:divsChild>
    </w:div>
    <w:div w:id="484977022">
      <w:marLeft w:val="0"/>
      <w:marRight w:val="0"/>
      <w:marTop w:val="0"/>
      <w:marBottom w:val="0"/>
      <w:divBdr>
        <w:top w:val="none" w:sz="0" w:space="0" w:color="auto"/>
        <w:left w:val="none" w:sz="0" w:space="0" w:color="auto"/>
        <w:bottom w:val="none" w:sz="0" w:space="0" w:color="auto"/>
        <w:right w:val="none" w:sz="0" w:space="0" w:color="auto"/>
      </w:divBdr>
    </w:div>
    <w:div w:id="503937468">
      <w:bodyDiv w:val="1"/>
      <w:marLeft w:val="0"/>
      <w:marRight w:val="0"/>
      <w:marTop w:val="0"/>
      <w:marBottom w:val="0"/>
      <w:divBdr>
        <w:top w:val="none" w:sz="0" w:space="0" w:color="auto"/>
        <w:left w:val="none" w:sz="0" w:space="0" w:color="auto"/>
        <w:bottom w:val="none" w:sz="0" w:space="0" w:color="auto"/>
        <w:right w:val="none" w:sz="0" w:space="0" w:color="auto"/>
      </w:divBdr>
    </w:div>
    <w:div w:id="521556535">
      <w:bodyDiv w:val="1"/>
      <w:marLeft w:val="0"/>
      <w:marRight w:val="0"/>
      <w:marTop w:val="0"/>
      <w:marBottom w:val="0"/>
      <w:divBdr>
        <w:top w:val="none" w:sz="0" w:space="0" w:color="auto"/>
        <w:left w:val="none" w:sz="0" w:space="0" w:color="auto"/>
        <w:bottom w:val="none" w:sz="0" w:space="0" w:color="auto"/>
        <w:right w:val="none" w:sz="0" w:space="0" w:color="auto"/>
      </w:divBdr>
    </w:div>
    <w:div w:id="565072753">
      <w:bodyDiv w:val="1"/>
      <w:marLeft w:val="0"/>
      <w:marRight w:val="0"/>
      <w:marTop w:val="0"/>
      <w:marBottom w:val="0"/>
      <w:divBdr>
        <w:top w:val="none" w:sz="0" w:space="0" w:color="auto"/>
        <w:left w:val="none" w:sz="0" w:space="0" w:color="auto"/>
        <w:bottom w:val="none" w:sz="0" w:space="0" w:color="auto"/>
        <w:right w:val="none" w:sz="0" w:space="0" w:color="auto"/>
      </w:divBdr>
      <w:divsChild>
        <w:div w:id="664162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7656">
      <w:bodyDiv w:val="1"/>
      <w:marLeft w:val="0"/>
      <w:marRight w:val="0"/>
      <w:marTop w:val="0"/>
      <w:marBottom w:val="0"/>
      <w:divBdr>
        <w:top w:val="none" w:sz="0" w:space="0" w:color="auto"/>
        <w:left w:val="none" w:sz="0" w:space="0" w:color="auto"/>
        <w:bottom w:val="none" w:sz="0" w:space="0" w:color="auto"/>
        <w:right w:val="none" w:sz="0" w:space="0" w:color="auto"/>
      </w:divBdr>
    </w:div>
    <w:div w:id="581529259">
      <w:bodyDiv w:val="1"/>
      <w:marLeft w:val="0"/>
      <w:marRight w:val="0"/>
      <w:marTop w:val="0"/>
      <w:marBottom w:val="0"/>
      <w:divBdr>
        <w:top w:val="none" w:sz="0" w:space="0" w:color="auto"/>
        <w:left w:val="none" w:sz="0" w:space="0" w:color="auto"/>
        <w:bottom w:val="none" w:sz="0" w:space="0" w:color="auto"/>
        <w:right w:val="none" w:sz="0" w:space="0" w:color="auto"/>
      </w:divBdr>
    </w:div>
    <w:div w:id="590241780">
      <w:bodyDiv w:val="1"/>
      <w:marLeft w:val="0"/>
      <w:marRight w:val="0"/>
      <w:marTop w:val="0"/>
      <w:marBottom w:val="0"/>
      <w:divBdr>
        <w:top w:val="none" w:sz="0" w:space="0" w:color="auto"/>
        <w:left w:val="none" w:sz="0" w:space="0" w:color="auto"/>
        <w:bottom w:val="none" w:sz="0" w:space="0" w:color="auto"/>
        <w:right w:val="none" w:sz="0" w:space="0" w:color="auto"/>
      </w:divBdr>
      <w:divsChild>
        <w:div w:id="1308051138">
          <w:marLeft w:val="0"/>
          <w:marRight w:val="0"/>
          <w:marTop w:val="0"/>
          <w:marBottom w:val="0"/>
          <w:divBdr>
            <w:top w:val="none" w:sz="0" w:space="0" w:color="auto"/>
            <w:left w:val="none" w:sz="0" w:space="0" w:color="auto"/>
            <w:bottom w:val="none" w:sz="0" w:space="0" w:color="auto"/>
            <w:right w:val="none" w:sz="0" w:space="0" w:color="auto"/>
          </w:divBdr>
          <w:divsChild>
            <w:div w:id="1877038838">
              <w:marLeft w:val="0"/>
              <w:marRight w:val="0"/>
              <w:marTop w:val="0"/>
              <w:marBottom w:val="0"/>
              <w:divBdr>
                <w:top w:val="none" w:sz="0" w:space="0" w:color="auto"/>
                <w:left w:val="none" w:sz="0" w:space="0" w:color="auto"/>
                <w:bottom w:val="none" w:sz="0" w:space="0" w:color="auto"/>
                <w:right w:val="none" w:sz="0" w:space="0" w:color="auto"/>
              </w:divBdr>
              <w:divsChild>
                <w:div w:id="400180385">
                  <w:marLeft w:val="0"/>
                  <w:marRight w:val="0"/>
                  <w:marTop w:val="0"/>
                  <w:marBottom w:val="0"/>
                  <w:divBdr>
                    <w:top w:val="none" w:sz="0" w:space="0" w:color="auto"/>
                    <w:left w:val="none" w:sz="0" w:space="0" w:color="auto"/>
                    <w:bottom w:val="none" w:sz="0" w:space="0" w:color="auto"/>
                    <w:right w:val="none" w:sz="0" w:space="0" w:color="auto"/>
                  </w:divBdr>
                  <w:divsChild>
                    <w:div w:id="1203247860">
                      <w:marLeft w:val="0"/>
                      <w:marRight w:val="0"/>
                      <w:marTop w:val="0"/>
                      <w:marBottom w:val="0"/>
                      <w:divBdr>
                        <w:top w:val="none" w:sz="0" w:space="0" w:color="auto"/>
                        <w:left w:val="none" w:sz="0" w:space="0" w:color="auto"/>
                        <w:bottom w:val="none" w:sz="0" w:space="0" w:color="auto"/>
                        <w:right w:val="none" w:sz="0" w:space="0" w:color="auto"/>
                      </w:divBdr>
                      <w:divsChild>
                        <w:div w:id="1630817484">
                          <w:marLeft w:val="0"/>
                          <w:marRight w:val="0"/>
                          <w:marTop w:val="0"/>
                          <w:marBottom w:val="0"/>
                          <w:divBdr>
                            <w:top w:val="none" w:sz="0" w:space="0" w:color="auto"/>
                            <w:left w:val="none" w:sz="0" w:space="0" w:color="auto"/>
                            <w:bottom w:val="none" w:sz="0" w:space="0" w:color="auto"/>
                            <w:right w:val="none" w:sz="0" w:space="0" w:color="auto"/>
                          </w:divBdr>
                          <w:divsChild>
                            <w:div w:id="52232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527722">
      <w:bodyDiv w:val="1"/>
      <w:marLeft w:val="0"/>
      <w:marRight w:val="0"/>
      <w:marTop w:val="0"/>
      <w:marBottom w:val="0"/>
      <w:divBdr>
        <w:top w:val="none" w:sz="0" w:space="0" w:color="auto"/>
        <w:left w:val="none" w:sz="0" w:space="0" w:color="auto"/>
        <w:bottom w:val="none" w:sz="0" w:space="0" w:color="auto"/>
        <w:right w:val="none" w:sz="0" w:space="0" w:color="auto"/>
      </w:divBdr>
    </w:div>
    <w:div w:id="658114966">
      <w:bodyDiv w:val="1"/>
      <w:marLeft w:val="0"/>
      <w:marRight w:val="0"/>
      <w:marTop w:val="0"/>
      <w:marBottom w:val="0"/>
      <w:divBdr>
        <w:top w:val="none" w:sz="0" w:space="0" w:color="auto"/>
        <w:left w:val="none" w:sz="0" w:space="0" w:color="auto"/>
        <w:bottom w:val="none" w:sz="0" w:space="0" w:color="auto"/>
        <w:right w:val="none" w:sz="0" w:space="0" w:color="auto"/>
      </w:divBdr>
    </w:div>
    <w:div w:id="664940230">
      <w:marLeft w:val="0"/>
      <w:marRight w:val="0"/>
      <w:marTop w:val="0"/>
      <w:marBottom w:val="0"/>
      <w:divBdr>
        <w:top w:val="none" w:sz="0" w:space="0" w:color="auto"/>
        <w:left w:val="none" w:sz="0" w:space="0" w:color="auto"/>
        <w:bottom w:val="none" w:sz="0" w:space="0" w:color="auto"/>
        <w:right w:val="none" w:sz="0" w:space="0" w:color="auto"/>
      </w:divBdr>
    </w:div>
    <w:div w:id="729694037">
      <w:bodyDiv w:val="1"/>
      <w:marLeft w:val="0"/>
      <w:marRight w:val="0"/>
      <w:marTop w:val="0"/>
      <w:marBottom w:val="0"/>
      <w:divBdr>
        <w:top w:val="none" w:sz="0" w:space="0" w:color="auto"/>
        <w:left w:val="none" w:sz="0" w:space="0" w:color="auto"/>
        <w:bottom w:val="none" w:sz="0" w:space="0" w:color="auto"/>
        <w:right w:val="none" w:sz="0" w:space="0" w:color="auto"/>
      </w:divBdr>
    </w:div>
    <w:div w:id="742609872">
      <w:marLeft w:val="0"/>
      <w:marRight w:val="0"/>
      <w:marTop w:val="0"/>
      <w:marBottom w:val="0"/>
      <w:divBdr>
        <w:top w:val="none" w:sz="0" w:space="0" w:color="auto"/>
        <w:left w:val="none" w:sz="0" w:space="0" w:color="auto"/>
        <w:bottom w:val="none" w:sz="0" w:space="0" w:color="auto"/>
        <w:right w:val="none" w:sz="0" w:space="0" w:color="auto"/>
      </w:divBdr>
    </w:div>
    <w:div w:id="770276525">
      <w:marLeft w:val="0"/>
      <w:marRight w:val="0"/>
      <w:marTop w:val="0"/>
      <w:marBottom w:val="0"/>
      <w:divBdr>
        <w:top w:val="none" w:sz="0" w:space="0" w:color="auto"/>
        <w:left w:val="none" w:sz="0" w:space="0" w:color="auto"/>
        <w:bottom w:val="none" w:sz="0" w:space="0" w:color="auto"/>
        <w:right w:val="none" w:sz="0" w:space="0" w:color="auto"/>
      </w:divBdr>
    </w:div>
    <w:div w:id="797721784">
      <w:bodyDiv w:val="1"/>
      <w:marLeft w:val="0"/>
      <w:marRight w:val="0"/>
      <w:marTop w:val="0"/>
      <w:marBottom w:val="0"/>
      <w:divBdr>
        <w:top w:val="none" w:sz="0" w:space="0" w:color="auto"/>
        <w:left w:val="none" w:sz="0" w:space="0" w:color="auto"/>
        <w:bottom w:val="none" w:sz="0" w:space="0" w:color="auto"/>
        <w:right w:val="none" w:sz="0" w:space="0" w:color="auto"/>
      </w:divBdr>
    </w:div>
    <w:div w:id="815605039">
      <w:bodyDiv w:val="1"/>
      <w:marLeft w:val="0"/>
      <w:marRight w:val="0"/>
      <w:marTop w:val="0"/>
      <w:marBottom w:val="0"/>
      <w:divBdr>
        <w:top w:val="none" w:sz="0" w:space="0" w:color="auto"/>
        <w:left w:val="none" w:sz="0" w:space="0" w:color="auto"/>
        <w:bottom w:val="none" w:sz="0" w:space="0" w:color="auto"/>
        <w:right w:val="none" w:sz="0" w:space="0" w:color="auto"/>
      </w:divBdr>
    </w:div>
    <w:div w:id="840774207">
      <w:marLeft w:val="0"/>
      <w:marRight w:val="0"/>
      <w:marTop w:val="0"/>
      <w:marBottom w:val="0"/>
      <w:divBdr>
        <w:top w:val="none" w:sz="0" w:space="0" w:color="auto"/>
        <w:left w:val="none" w:sz="0" w:space="0" w:color="auto"/>
        <w:bottom w:val="none" w:sz="0" w:space="0" w:color="auto"/>
        <w:right w:val="none" w:sz="0" w:space="0" w:color="auto"/>
      </w:divBdr>
    </w:div>
    <w:div w:id="848102382">
      <w:bodyDiv w:val="1"/>
      <w:marLeft w:val="0"/>
      <w:marRight w:val="0"/>
      <w:marTop w:val="0"/>
      <w:marBottom w:val="0"/>
      <w:divBdr>
        <w:top w:val="none" w:sz="0" w:space="0" w:color="auto"/>
        <w:left w:val="none" w:sz="0" w:space="0" w:color="auto"/>
        <w:bottom w:val="none" w:sz="0" w:space="0" w:color="auto"/>
        <w:right w:val="none" w:sz="0" w:space="0" w:color="auto"/>
      </w:divBdr>
    </w:div>
    <w:div w:id="866259233">
      <w:marLeft w:val="0"/>
      <w:marRight w:val="0"/>
      <w:marTop w:val="0"/>
      <w:marBottom w:val="0"/>
      <w:divBdr>
        <w:top w:val="none" w:sz="0" w:space="0" w:color="auto"/>
        <w:left w:val="none" w:sz="0" w:space="0" w:color="auto"/>
        <w:bottom w:val="none" w:sz="0" w:space="0" w:color="auto"/>
        <w:right w:val="none" w:sz="0" w:space="0" w:color="auto"/>
      </w:divBdr>
    </w:div>
    <w:div w:id="877858331">
      <w:bodyDiv w:val="1"/>
      <w:marLeft w:val="0"/>
      <w:marRight w:val="0"/>
      <w:marTop w:val="0"/>
      <w:marBottom w:val="0"/>
      <w:divBdr>
        <w:top w:val="none" w:sz="0" w:space="0" w:color="auto"/>
        <w:left w:val="none" w:sz="0" w:space="0" w:color="auto"/>
        <w:bottom w:val="none" w:sz="0" w:space="0" w:color="auto"/>
        <w:right w:val="none" w:sz="0" w:space="0" w:color="auto"/>
      </w:divBdr>
      <w:divsChild>
        <w:div w:id="1762525722">
          <w:marLeft w:val="480"/>
          <w:marRight w:val="0"/>
          <w:marTop w:val="0"/>
          <w:marBottom w:val="0"/>
          <w:divBdr>
            <w:top w:val="none" w:sz="0" w:space="0" w:color="auto"/>
            <w:left w:val="none" w:sz="0" w:space="0" w:color="auto"/>
            <w:bottom w:val="none" w:sz="0" w:space="0" w:color="auto"/>
            <w:right w:val="none" w:sz="0" w:space="0" w:color="auto"/>
          </w:divBdr>
        </w:div>
        <w:div w:id="962926680">
          <w:marLeft w:val="480"/>
          <w:marRight w:val="0"/>
          <w:marTop w:val="0"/>
          <w:marBottom w:val="0"/>
          <w:divBdr>
            <w:top w:val="none" w:sz="0" w:space="0" w:color="auto"/>
            <w:left w:val="none" w:sz="0" w:space="0" w:color="auto"/>
            <w:bottom w:val="none" w:sz="0" w:space="0" w:color="auto"/>
            <w:right w:val="none" w:sz="0" w:space="0" w:color="auto"/>
          </w:divBdr>
        </w:div>
        <w:div w:id="175509442">
          <w:marLeft w:val="480"/>
          <w:marRight w:val="0"/>
          <w:marTop w:val="0"/>
          <w:marBottom w:val="0"/>
          <w:divBdr>
            <w:top w:val="none" w:sz="0" w:space="0" w:color="auto"/>
            <w:left w:val="none" w:sz="0" w:space="0" w:color="auto"/>
            <w:bottom w:val="none" w:sz="0" w:space="0" w:color="auto"/>
            <w:right w:val="none" w:sz="0" w:space="0" w:color="auto"/>
          </w:divBdr>
        </w:div>
        <w:div w:id="1742017262">
          <w:marLeft w:val="480"/>
          <w:marRight w:val="0"/>
          <w:marTop w:val="0"/>
          <w:marBottom w:val="0"/>
          <w:divBdr>
            <w:top w:val="none" w:sz="0" w:space="0" w:color="auto"/>
            <w:left w:val="none" w:sz="0" w:space="0" w:color="auto"/>
            <w:bottom w:val="none" w:sz="0" w:space="0" w:color="auto"/>
            <w:right w:val="none" w:sz="0" w:space="0" w:color="auto"/>
          </w:divBdr>
        </w:div>
        <w:div w:id="776681824">
          <w:marLeft w:val="480"/>
          <w:marRight w:val="0"/>
          <w:marTop w:val="0"/>
          <w:marBottom w:val="0"/>
          <w:divBdr>
            <w:top w:val="none" w:sz="0" w:space="0" w:color="auto"/>
            <w:left w:val="none" w:sz="0" w:space="0" w:color="auto"/>
            <w:bottom w:val="none" w:sz="0" w:space="0" w:color="auto"/>
            <w:right w:val="none" w:sz="0" w:space="0" w:color="auto"/>
          </w:divBdr>
        </w:div>
        <w:div w:id="1248612924">
          <w:marLeft w:val="480"/>
          <w:marRight w:val="0"/>
          <w:marTop w:val="0"/>
          <w:marBottom w:val="0"/>
          <w:divBdr>
            <w:top w:val="none" w:sz="0" w:space="0" w:color="auto"/>
            <w:left w:val="none" w:sz="0" w:space="0" w:color="auto"/>
            <w:bottom w:val="none" w:sz="0" w:space="0" w:color="auto"/>
            <w:right w:val="none" w:sz="0" w:space="0" w:color="auto"/>
          </w:divBdr>
        </w:div>
        <w:div w:id="1129279779">
          <w:marLeft w:val="480"/>
          <w:marRight w:val="0"/>
          <w:marTop w:val="0"/>
          <w:marBottom w:val="0"/>
          <w:divBdr>
            <w:top w:val="none" w:sz="0" w:space="0" w:color="auto"/>
            <w:left w:val="none" w:sz="0" w:space="0" w:color="auto"/>
            <w:bottom w:val="none" w:sz="0" w:space="0" w:color="auto"/>
            <w:right w:val="none" w:sz="0" w:space="0" w:color="auto"/>
          </w:divBdr>
        </w:div>
        <w:div w:id="479663588">
          <w:marLeft w:val="480"/>
          <w:marRight w:val="0"/>
          <w:marTop w:val="0"/>
          <w:marBottom w:val="0"/>
          <w:divBdr>
            <w:top w:val="none" w:sz="0" w:space="0" w:color="auto"/>
            <w:left w:val="none" w:sz="0" w:space="0" w:color="auto"/>
            <w:bottom w:val="none" w:sz="0" w:space="0" w:color="auto"/>
            <w:right w:val="none" w:sz="0" w:space="0" w:color="auto"/>
          </w:divBdr>
        </w:div>
        <w:div w:id="1822506353">
          <w:marLeft w:val="480"/>
          <w:marRight w:val="0"/>
          <w:marTop w:val="0"/>
          <w:marBottom w:val="0"/>
          <w:divBdr>
            <w:top w:val="none" w:sz="0" w:space="0" w:color="auto"/>
            <w:left w:val="none" w:sz="0" w:space="0" w:color="auto"/>
            <w:bottom w:val="none" w:sz="0" w:space="0" w:color="auto"/>
            <w:right w:val="none" w:sz="0" w:space="0" w:color="auto"/>
          </w:divBdr>
        </w:div>
        <w:div w:id="615408841">
          <w:marLeft w:val="480"/>
          <w:marRight w:val="0"/>
          <w:marTop w:val="0"/>
          <w:marBottom w:val="0"/>
          <w:divBdr>
            <w:top w:val="none" w:sz="0" w:space="0" w:color="auto"/>
            <w:left w:val="none" w:sz="0" w:space="0" w:color="auto"/>
            <w:bottom w:val="none" w:sz="0" w:space="0" w:color="auto"/>
            <w:right w:val="none" w:sz="0" w:space="0" w:color="auto"/>
          </w:divBdr>
        </w:div>
        <w:div w:id="975068994">
          <w:marLeft w:val="480"/>
          <w:marRight w:val="0"/>
          <w:marTop w:val="0"/>
          <w:marBottom w:val="0"/>
          <w:divBdr>
            <w:top w:val="none" w:sz="0" w:space="0" w:color="auto"/>
            <w:left w:val="none" w:sz="0" w:space="0" w:color="auto"/>
            <w:bottom w:val="none" w:sz="0" w:space="0" w:color="auto"/>
            <w:right w:val="none" w:sz="0" w:space="0" w:color="auto"/>
          </w:divBdr>
        </w:div>
        <w:div w:id="1752267403">
          <w:marLeft w:val="480"/>
          <w:marRight w:val="0"/>
          <w:marTop w:val="0"/>
          <w:marBottom w:val="0"/>
          <w:divBdr>
            <w:top w:val="none" w:sz="0" w:space="0" w:color="auto"/>
            <w:left w:val="none" w:sz="0" w:space="0" w:color="auto"/>
            <w:bottom w:val="none" w:sz="0" w:space="0" w:color="auto"/>
            <w:right w:val="none" w:sz="0" w:space="0" w:color="auto"/>
          </w:divBdr>
        </w:div>
      </w:divsChild>
    </w:div>
    <w:div w:id="908878589">
      <w:bodyDiv w:val="1"/>
      <w:marLeft w:val="0"/>
      <w:marRight w:val="0"/>
      <w:marTop w:val="0"/>
      <w:marBottom w:val="0"/>
      <w:divBdr>
        <w:top w:val="none" w:sz="0" w:space="0" w:color="auto"/>
        <w:left w:val="none" w:sz="0" w:space="0" w:color="auto"/>
        <w:bottom w:val="none" w:sz="0" w:space="0" w:color="auto"/>
        <w:right w:val="none" w:sz="0" w:space="0" w:color="auto"/>
      </w:divBdr>
    </w:div>
    <w:div w:id="916138342">
      <w:bodyDiv w:val="1"/>
      <w:marLeft w:val="0"/>
      <w:marRight w:val="0"/>
      <w:marTop w:val="0"/>
      <w:marBottom w:val="0"/>
      <w:divBdr>
        <w:top w:val="none" w:sz="0" w:space="0" w:color="auto"/>
        <w:left w:val="none" w:sz="0" w:space="0" w:color="auto"/>
        <w:bottom w:val="none" w:sz="0" w:space="0" w:color="auto"/>
        <w:right w:val="none" w:sz="0" w:space="0" w:color="auto"/>
      </w:divBdr>
    </w:div>
    <w:div w:id="926310405">
      <w:bodyDiv w:val="1"/>
      <w:marLeft w:val="0"/>
      <w:marRight w:val="0"/>
      <w:marTop w:val="0"/>
      <w:marBottom w:val="0"/>
      <w:divBdr>
        <w:top w:val="none" w:sz="0" w:space="0" w:color="auto"/>
        <w:left w:val="none" w:sz="0" w:space="0" w:color="auto"/>
        <w:bottom w:val="none" w:sz="0" w:space="0" w:color="auto"/>
        <w:right w:val="none" w:sz="0" w:space="0" w:color="auto"/>
      </w:divBdr>
    </w:div>
    <w:div w:id="957879730">
      <w:bodyDiv w:val="1"/>
      <w:marLeft w:val="0"/>
      <w:marRight w:val="0"/>
      <w:marTop w:val="0"/>
      <w:marBottom w:val="0"/>
      <w:divBdr>
        <w:top w:val="none" w:sz="0" w:space="0" w:color="auto"/>
        <w:left w:val="none" w:sz="0" w:space="0" w:color="auto"/>
        <w:bottom w:val="none" w:sz="0" w:space="0" w:color="auto"/>
        <w:right w:val="none" w:sz="0" w:space="0" w:color="auto"/>
      </w:divBdr>
    </w:div>
    <w:div w:id="1002661680">
      <w:bodyDiv w:val="1"/>
      <w:marLeft w:val="0"/>
      <w:marRight w:val="0"/>
      <w:marTop w:val="0"/>
      <w:marBottom w:val="0"/>
      <w:divBdr>
        <w:top w:val="none" w:sz="0" w:space="0" w:color="auto"/>
        <w:left w:val="none" w:sz="0" w:space="0" w:color="auto"/>
        <w:bottom w:val="none" w:sz="0" w:space="0" w:color="auto"/>
        <w:right w:val="none" w:sz="0" w:space="0" w:color="auto"/>
      </w:divBdr>
      <w:divsChild>
        <w:div w:id="1448741220">
          <w:marLeft w:val="0"/>
          <w:marRight w:val="0"/>
          <w:marTop w:val="0"/>
          <w:marBottom w:val="0"/>
          <w:divBdr>
            <w:top w:val="none" w:sz="0" w:space="0" w:color="auto"/>
            <w:left w:val="none" w:sz="0" w:space="0" w:color="auto"/>
            <w:bottom w:val="none" w:sz="0" w:space="0" w:color="auto"/>
            <w:right w:val="none" w:sz="0" w:space="0" w:color="auto"/>
          </w:divBdr>
          <w:divsChild>
            <w:div w:id="770050054">
              <w:marLeft w:val="0"/>
              <w:marRight w:val="0"/>
              <w:marTop w:val="0"/>
              <w:marBottom w:val="0"/>
              <w:divBdr>
                <w:top w:val="none" w:sz="0" w:space="0" w:color="auto"/>
                <w:left w:val="none" w:sz="0" w:space="0" w:color="auto"/>
                <w:bottom w:val="none" w:sz="0" w:space="0" w:color="auto"/>
                <w:right w:val="none" w:sz="0" w:space="0" w:color="auto"/>
              </w:divBdr>
              <w:divsChild>
                <w:div w:id="1472287444">
                  <w:marLeft w:val="0"/>
                  <w:marRight w:val="0"/>
                  <w:marTop w:val="0"/>
                  <w:marBottom w:val="0"/>
                  <w:divBdr>
                    <w:top w:val="none" w:sz="0" w:space="0" w:color="auto"/>
                    <w:left w:val="none" w:sz="0" w:space="0" w:color="auto"/>
                    <w:bottom w:val="none" w:sz="0" w:space="0" w:color="auto"/>
                    <w:right w:val="none" w:sz="0" w:space="0" w:color="auto"/>
                  </w:divBdr>
                  <w:divsChild>
                    <w:div w:id="1659265216">
                      <w:marLeft w:val="0"/>
                      <w:marRight w:val="0"/>
                      <w:marTop w:val="0"/>
                      <w:marBottom w:val="0"/>
                      <w:divBdr>
                        <w:top w:val="none" w:sz="0" w:space="0" w:color="auto"/>
                        <w:left w:val="none" w:sz="0" w:space="0" w:color="auto"/>
                        <w:bottom w:val="none" w:sz="0" w:space="0" w:color="auto"/>
                        <w:right w:val="none" w:sz="0" w:space="0" w:color="auto"/>
                      </w:divBdr>
                      <w:divsChild>
                        <w:div w:id="77677592">
                          <w:marLeft w:val="0"/>
                          <w:marRight w:val="0"/>
                          <w:marTop w:val="0"/>
                          <w:marBottom w:val="0"/>
                          <w:divBdr>
                            <w:top w:val="none" w:sz="0" w:space="0" w:color="auto"/>
                            <w:left w:val="none" w:sz="0" w:space="0" w:color="auto"/>
                            <w:bottom w:val="none" w:sz="0" w:space="0" w:color="auto"/>
                            <w:right w:val="none" w:sz="0" w:space="0" w:color="auto"/>
                          </w:divBdr>
                          <w:divsChild>
                            <w:div w:id="186659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784405">
      <w:bodyDiv w:val="1"/>
      <w:marLeft w:val="0"/>
      <w:marRight w:val="0"/>
      <w:marTop w:val="0"/>
      <w:marBottom w:val="0"/>
      <w:divBdr>
        <w:top w:val="none" w:sz="0" w:space="0" w:color="auto"/>
        <w:left w:val="none" w:sz="0" w:space="0" w:color="auto"/>
        <w:bottom w:val="none" w:sz="0" w:space="0" w:color="auto"/>
        <w:right w:val="none" w:sz="0" w:space="0" w:color="auto"/>
      </w:divBdr>
      <w:divsChild>
        <w:div w:id="1898861005">
          <w:marLeft w:val="0"/>
          <w:marRight w:val="0"/>
          <w:marTop w:val="0"/>
          <w:marBottom w:val="0"/>
          <w:divBdr>
            <w:top w:val="none" w:sz="0" w:space="0" w:color="auto"/>
            <w:left w:val="none" w:sz="0" w:space="0" w:color="auto"/>
            <w:bottom w:val="none" w:sz="0" w:space="0" w:color="auto"/>
            <w:right w:val="none" w:sz="0" w:space="0" w:color="auto"/>
          </w:divBdr>
          <w:divsChild>
            <w:div w:id="1019628392">
              <w:marLeft w:val="0"/>
              <w:marRight w:val="0"/>
              <w:marTop w:val="0"/>
              <w:marBottom w:val="0"/>
              <w:divBdr>
                <w:top w:val="none" w:sz="0" w:space="0" w:color="auto"/>
                <w:left w:val="none" w:sz="0" w:space="0" w:color="auto"/>
                <w:bottom w:val="none" w:sz="0" w:space="0" w:color="auto"/>
                <w:right w:val="none" w:sz="0" w:space="0" w:color="auto"/>
              </w:divBdr>
              <w:divsChild>
                <w:div w:id="1285380007">
                  <w:marLeft w:val="0"/>
                  <w:marRight w:val="0"/>
                  <w:marTop w:val="0"/>
                  <w:marBottom w:val="0"/>
                  <w:divBdr>
                    <w:top w:val="none" w:sz="0" w:space="0" w:color="auto"/>
                    <w:left w:val="none" w:sz="0" w:space="0" w:color="auto"/>
                    <w:bottom w:val="none" w:sz="0" w:space="0" w:color="auto"/>
                    <w:right w:val="none" w:sz="0" w:space="0" w:color="auto"/>
                  </w:divBdr>
                  <w:divsChild>
                    <w:div w:id="133571725">
                      <w:marLeft w:val="0"/>
                      <w:marRight w:val="0"/>
                      <w:marTop w:val="0"/>
                      <w:marBottom w:val="0"/>
                      <w:divBdr>
                        <w:top w:val="none" w:sz="0" w:space="0" w:color="auto"/>
                        <w:left w:val="none" w:sz="0" w:space="0" w:color="auto"/>
                        <w:bottom w:val="none" w:sz="0" w:space="0" w:color="auto"/>
                        <w:right w:val="none" w:sz="0" w:space="0" w:color="auto"/>
                      </w:divBdr>
                      <w:divsChild>
                        <w:div w:id="2166178">
                          <w:marLeft w:val="0"/>
                          <w:marRight w:val="0"/>
                          <w:marTop w:val="0"/>
                          <w:marBottom w:val="0"/>
                          <w:divBdr>
                            <w:top w:val="none" w:sz="0" w:space="0" w:color="auto"/>
                            <w:left w:val="none" w:sz="0" w:space="0" w:color="auto"/>
                            <w:bottom w:val="none" w:sz="0" w:space="0" w:color="auto"/>
                            <w:right w:val="none" w:sz="0" w:space="0" w:color="auto"/>
                          </w:divBdr>
                          <w:divsChild>
                            <w:div w:id="2518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717461">
      <w:bodyDiv w:val="1"/>
      <w:marLeft w:val="0"/>
      <w:marRight w:val="0"/>
      <w:marTop w:val="0"/>
      <w:marBottom w:val="0"/>
      <w:divBdr>
        <w:top w:val="none" w:sz="0" w:space="0" w:color="auto"/>
        <w:left w:val="none" w:sz="0" w:space="0" w:color="auto"/>
        <w:bottom w:val="none" w:sz="0" w:space="0" w:color="auto"/>
        <w:right w:val="none" w:sz="0" w:space="0" w:color="auto"/>
      </w:divBdr>
    </w:div>
    <w:div w:id="1104576023">
      <w:marLeft w:val="0"/>
      <w:marRight w:val="0"/>
      <w:marTop w:val="0"/>
      <w:marBottom w:val="0"/>
      <w:divBdr>
        <w:top w:val="none" w:sz="0" w:space="0" w:color="auto"/>
        <w:left w:val="none" w:sz="0" w:space="0" w:color="auto"/>
        <w:bottom w:val="none" w:sz="0" w:space="0" w:color="auto"/>
        <w:right w:val="none" w:sz="0" w:space="0" w:color="auto"/>
      </w:divBdr>
    </w:div>
    <w:div w:id="1117069977">
      <w:bodyDiv w:val="1"/>
      <w:marLeft w:val="0"/>
      <w:marRight w:val="0"/>
      <w:marTop w:val="0"/>
      <w:marBottom w:val="0"/>
      <w:divBdr>
        <w:top w:val="none" w:sz="0" w:space="0" w:color="auto"/>
        <w:left w:val="none" w:sz="0" w:space="0" w:color="auto"/>
        <w:bottom w:val="none" w:sz="0" w:space="0" w:color="auto"/>
        <w:right w:val="none" w:sz="0" w:space="0" w:color="auto"/>
      </w:divBdr>
    </w:div>
    <w:div w:id="1154250493">
      <w:bodyDiv w:val="1"/>
      <w:marLeft w:val="0"/>
      <w:marRight w:val="0"/>
      <w:marTop w:val="0"/>
      <w:marBottom w:val="0"/>
      <w:divBdr>
        <w:top w:val="none" w:sz="0" w:space="0" w:color="auto"/>
        <w:left w:val="none" w:sz="0" w:space="0" w:color="auto"/>
        <w:bottom w:val="none" w:sz="0" w:space="0" w:color="auto"/>
        <w:right w:val="none" w:sz="0" w:space="0" w:color="auto"/>
      </w:divBdr>
    </w:div>
    <w:div w:id="1169758405">
      <w:bodyDiv w:val="1"/>
      <w:marLeft w:val="0"/>
      <w:marRight w:val="0"/>
      <w:marTop w:val="0"/>
      <w:marBottom w:val="0"/>
      <w:divBdr>
        <w:top w:val="none" w:sz="0" w:space="0" w:color="auto"/>
        <w:left w:val="none" w:sz="0" w:space="0" w:color="auto"/>
        <w:bottom w:val="none" w:sz="0" w:space="0" w:color="auto"/>
        <w:right w:val="none" w:sz="0" w:space="0" w:color="auto"/>
      </w:divBdr>
    </w:div>
    <w:div w:id="1170483004">
      <w:marLeft w:val="0"/>
      <w:marRight w:val="0"/>
      <w:marTop w:val="0"/>
      <w:marBottom w:val="0"/>
      <w:divBdr>
        <w:top w:val="none" w:sz="0" w:space="0" w:color="auto"/>
        <w:left w:val="none" w:sz="0" w:space="0" w:color="auto"/>
        <w:bottom w:val="none" w:sz="0" w:space="0" w:color="auto"/>
        <w:right w:val="none" w:sz="0" w:space="0" w:color="auto"/>
      </w:divBdr>
    </w:div>
    <w:div w:id="1282299900">
      <w:bodyDiv w:val="1"/>
      <w:marLeft w:val="0"/>
      <w:marRight w:val="0"/>
      <w:marTop w:val="0"/>
      <w:marBottom w:val="0"/>
      <w:divBdr>
        <w:top w:val="none" w:sz="0" w:space="0" w:color="auto"/>
        <w:left w:val="none" w:sz="0" w:space="0" w:color="auto"/>
        <w:bottom w:val="none" w:sz="0" w:space="0" w:color="auto"/>
        <w:right w:val="none" w:sz="0" w:space="0" w:color="auto"/>
      </w:divBdr>
      <w:divsChild>
        <w:div w:id="11878438">
          <w:marLeft w:val="480"/>
          <w:marRight w:val="0"/>
          <w:marTop w:val="0"/>
          <w:marBottom w:val="0"/>
          <w:divBdr>
            <w:top w:val="none" w:sz="0" w:space="0" w:color="auto"/>
            <w:left w:val="none" w:sz="0" w:space="0" w:color="auto"/>
            <w:bottom w:val="none" w:sz="0" w:space="0" w:color="auto"/>
            <w:right w:val="none" w:sz="0" w:space="0" w:color="auto"/>
          </w:divBdr>
        </w:div>
        <w:div w:id="1356006050">
          <w:marLeft w:val="480"/>
          <w:marRight w:val="0"/>
          <w:marTop w:val="0"/>
          <w:marBottom w:val="0"/>
          <w:divBdr>
            <w:top w:val="none" w:sz="0" w:space="0" w:color="auto"/>
            <w:left w:val="none" w:sz="0" w:space="0" w:color="auto"/>
            <w:bottom w:val="none" w:sz="0" w:space="0" w:color="auto"/>
            <w:right w:val="none" w:sz="0" w:space="0" w:color="auto"/>
          </w:divBdr>
        </w:div>
        <w:div w:id="1639801135">
          <w:marLeft w:val="480"/>
          <w:marRight w:val="0"/>
          <w:marTop w:val="0"/>
          <w:marBottom w:val="0"/>
          <w:divBdr>
            <w:top w:val="none" w:sz="0" w:space="0" w:color="auto"/>
            <w:left w:val="none" w:sz="0" w:space="0" w:color="auto"/>
            <w:bottom w:val="none" w:sz="0" w:space="0" w:color="auto"/>
            <w:right w:val="none" w:sz="0" w:space="0" w:color="auto"/>
          </w:divBdr>
        </w:div>
        <w:div w:id="1704330611">
          <w:marLeft w:val="480"/>
          <w:marRight w:val="0"/>
          <w:marTop w:val="0"/>
          <w:marBottom w:val="0"/>
          <w:divBdr>
            <w:top w:val="none" w:sz="0" w:space="0" w:color="auto"/>
            <w:left w:val="none" w:sz="0" w:space="0" w:color="auto"/>
            <w:bottom w:val="none" w:sz="0" w:space="0" w:color="auto"/>
            <w:right w:val="none" w:sz="0" w:space="0" w:color="auto"/>
          </w:divBdr>
        </w:div>
        <w:div w:id="487862491">
          <w:marLeft w:val="480"/>
          <w:marRight w:val="0"/>
          <w:marTop w:val="0"/>
          <w:marBottom w:val="0"/>
          <w:divBdr>
            <w:top w:val="none" w:sz="0" w:space="0" w:color="auto"/>
            <w:left w:val="none" w:sz="0" w:space="0" w:color="auto"/>
            <w:bottom w:val="none" w:sz="0" w:space="0" w:color="auto"/>
            <w:right w:val="none" w:sz="0" w:space="0" w:color="auto"/>
          </w:divBdr>
        </w:div>
        <w:div w:id="1066220781">
          <w:marLeft w:val="480"/>
          <w:marRight w:val="0"/>
          <w:marTop w:val="0"/>
          <w:marBottom w:val="0"/>
          <w:divBdr>
            <w:top w:val="none" w:sz="0" w:space="0" w:color="auto"/>
            <w:left w:val="none" w:sz="0" w:space="0" w:color="auto"/>
            <w:bottom w:val="none" w:sz="0" w:space="0" w:color="auto"/>
            <w:right w:val="none" w:sz="0" w:space="0" w:color="auto"/>
          </w:divBdr>
        </w:div>
        <w:div w:id="1593968955">
          <w:marLeft w:val="480"/>
          <w:marRight w:val="0"/>
          <w:marTop w:val="0"/>
          <w:marBottom w:val="0"/>
          <w:divBdr>
            <w:top w:val="none" w:sz="0" w:space="0" w:color="auto"/>
            <w:left w:val="none" w:sz="0" w:space="0" w:color="auto"/>
            <w:bottom w:val="none" w:sz="0" w:space="0" w:color="auto"/>
            <w:right w:val="none" w:sz="0" w:space="0" w:color="auto"/>
          </w:divBdr>
        </w:div>
        <w:div w:id="324015063">
          <w:marLeft w:val="480"/>
          <w:marRight w:val="0"/>
          <w:marTop w:val="0"/>
          <w:marBottom w:val="0"/>
          <w:divBdr>
            <w:top w:val="none" w:sz="0" w:space="0" w:color="auto"/>
            <w:left w:val="none" w:sz="0" w:space="0" w:color="auto"/>
            <w:bottom w:val="none" w:sz="0" w:space="0" w:color="auto"/>
            <w:right w:val="none" w:sz="0" w:space="0" w:color="auto"/>
          </w:divBdr>
        </w:div>
        <w:div w:id="589896526">
          <w:marLeft w:val="480"/>
          <w:marRight w:val="0"/>
          <w:marTop w:val="0"/>
          <w:marBottom w:val="0"/>
          <w:divBdr>
            <w:top w:val="none" w:sz="0" w:space="0" w:color="auto"/>
            <w:left w:val="none" w:sz="0" w:space="0" w:color="auto"/>
            <w:bottom w:val="none" w:sz="0" w:space="0" w:color="auto"/>
            <w:right w:val="none" w:sz="0" w:space="0" w:color="auto"/>
          </w:divBdr>
        </w:div>
        <w:div w:id="1223640079">
          <w:marLeft w:val="480"/>
          <w:marRight w:val="0"/>
          <w:marTop w:val="0"/>
          <w:marBottom w:val="0"/>
          <w:divBdr>
            <w:top w:val="none" w:sz="0" w:space="0" w:color="auto"/>
            <w:left w:val="none" w:sz="0" w:space="0" w:color="auto"/>
            <w:bottom w:val="none" w:sz="0" w:space="0" w:color="auto"/>
            <w:right w:val="none" w:sz="0" w:space="0" w:color="auto"/>
          </w:divBdr>
        </w:div>
        <w:div w:id="1554929846">
          <w:marLeft w:val="480"/>
          <w:marRight w:val="0"/>
          <w:marTop w:val="0"/>
          <w:marBottom w:val="0"/>
          <w:divBdr>
            <w:top w:val="none" w:sz="0" w:space="0" w:color="auto"/>
            <w:left w:val="none" w:sz="0" w:space="0" w:color="auto"/>
            <w:bottom w:val="none" w:sz="0" w:space="0" w:color="auto"/>
            <w:right w:val="none" w:sz="0" w:space="0" w:color="auto"/>
          </w:divBdr>
        </w:div>
        <w:div w:id="2100245822">
          <w:marLeft w:val="480"/>
          <w:marRight w:val="0"/>
          <w:marTop w:val="0"/>
          <w:marBottom w:val="0"/>
          <w:divBdr>
            <w:top w:val="none" w:sz="0" w:space="0" w:color="auto"/>
            <w:left w:val="none" w:sz="0" w:space="0" w:color="auto"/>
            <w:bottom w:val="none" w:sz="0" w:space="0" w:color="auto"/>
            <w:right w:val="none" w:sz="0" w:space="0" w:color="auto"/>
          </w:divBdr>
        </w:div>
        <w:div w:id="630088123">
          <w:marLeft w:val="480"/>
          <w:marRight w:val="0"/>
          <w:marTop w:val="0"/>
          <w:marBottom w:val="0"/>
          <w:divBdr>
            <w:top w:val="none" w:sz="0" w:space="0" w:color="auto"/>
            <w:left w:val="none" w:sz="0" w:space="0" w:color="auto"/>
            <w:bottom w:val="none" w:sz="0" w:space="0" w:color="auto"/>
            <w:right w:val="none" w:sz="0" w:space="0" w:color="auto"/>
          </w:divBdr>
        </w:div>
      </w:divsChild>
    </w:div>
    <w:div w:id="1302149102">
      <w:bodyDiv w:val="1"/>
      <w:marLeft w:val="0"/>
      <w:marRight w:val="0"/>
      <w:marTop w:val="0"/>
      <w:marBottom w:val="0"/>
      <w:divBdr>
        <w:top w:val="none" w:sz="0" w:space="0" w:color="auto"/>
        <w:left w:val="none" w:sz="0" w:space="0" w:color="auto"/>
        <w:bottom w:val="none" w:sz="0" w:space="0" w:color="auto"/>
        <w:right w:val="none" w:sz="0" w:space="0" w:color="auto"/>
      </w:divBdr>
    </w:div>
    <w:div w:id="1303072851">
      <w:bodyDiv w:val="1"/>
      <w:marLeft w:val="0"/>
      <w:marRight w:val="0"/>
      <w:marTop w:val="0"/>
      <w:marBottom w:val="0"/>
      <w:divBdr>
        <w:top w:val="none" w:sz="0" w:space="0" w:color="auto"/>
        <w:left w:val="none" w:sz="0" w:space="0" w:color="auto"/>
        <w:bottom w:val="none" w:sz="0" w:space="0" w:color="auto"/>
        <w:right w:val="none" w:sz="0" w:space="0" w:color="auto"/>
      </w:divBdr>
    </w:div>
    <w:div w:id="1338073270">
      <w:bodyDiv w:val="1"/>
      <w:marLeft w:val="0"/>
      <w:marRight w:val="0"/>
      <w:marTop w:val="0"/>
      <w:marBottom w:val="0"/>
      <w:divBdr>
        <w:top w:val="none" w:sz="0" w:space="0" w:color="auto"/>
        <w:left w:val="none" w:sz="0" w:space="0" w:color="auto"/>
        <w:bottom w:val="none" w:sz="0" w:space="0" w:color="auto"/>
        <w:right w:val="none" w:sz="0" w:space="0" w:color="auto"/>
      </w:divBdr>
    </w:div>
    <w:div w:id="1343046511">
      <w:bodyDiv w:val="1"/>
      <w:marLeft w:val="0"/>
      <w:marRight w:val="0"/>
      <w:marTop w:val="0"/>
      <w:marBottom w:val="0"/>
      <w:divBdr>
        <w:top w:val="none" w:sz="0" w:space="0" w:color="auto"/>
        <w:left w:val="none" w:sz="0" w:space="0" w:color="auto"/>
        <w:bottom w:val="none" w:sz="0" w:space="0" w:color="auto"/>
        <w:right w:val="none" w:sz="0" w:space="0" w:color="auto"/>
      </w:divBdr>
    </w:div>
    <w:div w:id="1351686297">
      <w:marLeft w:val="0"/>
      <w:marRight w:val="0"/>
      <w:marTop w:val="0"/>
      <w:marBottom w:val="0"/>
      <w:divBdr>
        <w:top w:val="none" w:sz="0" w:space="0" w:color="auto"/>
        <w:left w:val="none" w:sz="0" w:space="0" w:color="auto"/>
        <w:bottom w:val="none" w:sz="0" w:space="0" w:color="auto"/>
        <w:right w:val="none" w:sz="0" w:space="0" w:color="auto"/>
      </w:divBdr>
    </w:div>
    <w:div w:id="1363359583">
      <w:bodyDiv w:val="1"/>
      <w:marLeft w:val="0"/>
      <w:marRight w:val="0"/>
      <w:marTop w:val="0"/>
      <w:marBottom w:val="0"/>
      <w:divBdr>
        <w:top w:val="none" w:sz="0" w:space="0" w:color="auto"/>
        <w:left w:val="none" w:sz="0" w:space="0" w:color="auto"/>
        <w:bottom w:val="none" w:sz="0" w:space="0" w:color="auto"/>
        <w:right w:val="none" w:sz="0" w:space="0" w:color="auto"/>
      </w:divBdr>
    </w:div>
    <w:div w:id="1397899163">
      <w:bodyDiv w:val="1"/>
      <w:marLeft w:val="0"/>
      <w:marRight w:val="0"/>
      <w:marTop w:val="0"/>
      <w:marBottom w:val="0"/>
      <w:divBdr>
        <w:top w:val="none" w:sz="0" w:space="0" w:color="auto"/>
        <w:left w:val="none" w:sz="0" w:space="0" w:color="auto"/>
        <w:bottom w:val="none" w:sz="0" w:space="0" w:color="auto"/>
        <w:right w:val="none" w:sz="0" w:space="0" w:color="auto"/>
      </w:divBdr>
    </w:div>
    <w:div w:id="1423643760">
      <w:bodyDiv w:val="1"/>
      <w:marLeft w:val="0"/>
      <w:marRight w:val="0"/>
      <w:marTop w:val="0"/>
      <w:marBottom w:val="0"/>
      <w:divBdr>
        <w:top w:val="none" w:sz="0" w:space="0" w:color="auto"/>
        <w:left w:val="none" w:sz="0" w:space="0" w:color="auto"/>
        <w:bottom w:val="none" w:sz="0" w:space="0" w:color="auto"/>
        <w:right w:val="none" w:sz="0" w:space="0" w:color="auto"/>
      </w:divBdr>
    </w:div>
    <w:div w:id="1427388806">
      <w:bodyDiv w:val="1"/>
      <w:marLeft w:val="0"/>
      <w:marRight w:val="0"/>
      <w:marTop w:val="0"/>
      <w:marBottom w:val="0"/>
      <w:divBdr>
        <w:top w:val="none" w:sz="0" w:space="0" w:color="auto"/>
        <w:left w:val="none" w:sz="0" w:space="0" w:color="auto"/>
        <w:bottom w:val="none" w:sz="0" w:space="0" w:color="auto"/>
        <w:right w:val="none" w:sz="0" w:space="0" w:color="auto"/>
      </w:divBdr>
    </w:div>
    <w:div w:id="1525903619">
      <w:marLeft w:val="0"/>
      <w:marRight w:val="0"/>
      <w:marTop w:val="0"/>
      <w:marBottom w:val="0"/>
      <w:divBdr>
        <w:top w:val="none" w:sz="0" w:space="0" w:color="auto"/>
        <w:left w:val="none" w:sz="0" w:space="0" w:color="auto"/>
        <w:bottom w:val="none" w:sz="0" w:space="0" w:color="auto"/>
        <w:right w:val="none" w:sz="0" w:space="0" w:color="auto"/>
      </w:divBdr>
    </w:div>
    <w:div w:id="1609508221">
      <w:bodyDiv w:val="1"/>
      <w:marLeft w:val="0"/>
      <w:marRight w:val="0"/>
      <w:marTop w:val="0"/>
      <w:marBottom w:val="0"/>
      <w:divBdr>
        <w:top w:val="none" w:sz="0" w:space="0" w:color="auto"/>
        <w:left w:val="none" w:sz="0" w:space="0" w:color="auto"/>
        <w:bottom w:val="none" w:sz="0" w:space="0" w:color="auto"/>
        <w:right w:val="none" w:sz="0" w:space="0" w:color="auto"/>
      </w:divBdr>
    </w:div>
    <w:div w:id="1619723909">
      <w:bodyDiv w:val="1"/>
      <w:marLeft w:val="0"/>
      <w:marRight w:val="0"/>
      <w:marTop w:val="0"/>
      <w:marBottom w:val="0"/>
      <w:divBdr>
        <w:top w:val="none" w:sz="0" w:space="0" w:color="auto"/>
        <w:left w:val="none" w:sz="0" w:space="0" w:color="auto"/>
        <w:bottom w:val="none" w:sz="0" w:space="0" w:color="auto"/>
        <w:right w:val="none" w:sz="0" w:space="0" w:color="auto"/>
      </w:divBdr>
    </w:div>
    <w:div w:id="1620213672">
      <w:marLeft w:val="0"/>
      <w:marRight w:val="0"/>
      <w:marTop w:val="0"/>
      <w:marBottom w:val="0"/>
      <w:divBdr>
        <w:top w:val="none" w:sz="0" w:space="0" w:color="auto"/>
        <w:left w:val="none" w:sz="0" w:space="0" w:color="auto"/>
        <w:bottom w:val="none" w:sz="0" w:space="0" w:color="auto"/>
        <w:right w:val="none" w:sz="0" w:space="0" w:color="auto"/>
      </w:divBdr>
    </w:div>
    <w:div w:id="1625043464">
      <w:bodyDiv w:val="1"/>
      <w:marLeft w:val="0"/>
      <w:marRight w:val="0"/>
      <w:marTop w:val="0"/>
      <w:marBottom w:val="0"/>
      <w:divBdr>
        <w:top w:val="none" w:sz="0" w:space="0" w:color="auto"/>
        <w:left w:val="none" w:sz="0" w:space="0" w:color="auto"/>
        <w:bottom w:val="none" w:sz="0" w:space="0" w:color="auto"/>
        <w:right w:val="none" w:sz="0" w:space="0" w:color="auto"/>
      </w:divBdr>
    </w:div>
    <w:div w:id="1686446159">
      <w:bodyDiv w:val="1"/>
      <w:marLeft w:val="0"/>
      <w:marRight w:val="0"/>
      <w:marTop w:val="0"/>
      <w:marBottom w:val="0"/>
      <w:divBdr>
        <w:top w:val="none" w:sz="0" w:space="0" w:color="auto"/>
        <w:left w:val="none" w:sz="0" w:space="0" w:color="auto"/>
        <w:bottom w:val="none" w:sz="0" w:space="0" w:color="auto"/>
        <w:right w:val="none" w:sz="0" w:space="0" w:color="auto"/>
      </w:divBdr>
    </w:div>
    <w:div w:id="1725980476">
      <w:bodyDiv w:val="1"/>
      <w:marLeft w:val="0"/>
      <w:marRight w:val="0"/>
      <w:marTop w:val="0"/>
      <w:marBottom w:val="0"/>
      <w:divBdr>
        <w:top w:val="none" w:sz="0" w:space="0" w:color="auto"/>
        <w:left w:val="none" w:sz="0" w:space="0" w:color="auto"/>
        <w:bottom w:val="none" w:sz="0" w:space="0" w:color="auto"/>
        <w:right w:val="none" w:sz="0" w:space="0" w:color="auto"/>
      </w:divBdr>
    </w:div>
    <w:div w:id="1729373655">
      <w:bodyDiv w:val="1"/>
      <w:marLeft w:val="0"/>
      <w:marRight w:val="0"/>
      <w:marTop w:val="0"/>
      <w:marBottom w:val="0"/>
      <w:divBdr>
        <w:top w:val="none" w:sz="0" w:space="0" w:color="auto"/>
        <w:left w:val="none" w:sz="0" w:space="0" w:color="auto"/>
        <w:bottom w:val="none" w:sz="0" w:space="0" w:color="auto"/>
        <w:right w:val="none" w:sz="0" w:space="0" w:color="auto"/>
      </w:divBdr>
    </w:div>
    <w:div w:id="1738016912">
      <w:bodyDiv w:val="1"/>
      <w:marLeft w:val="0"/>
      <w:marRight w:val="0"/>
      <w:marTop w:val="0"/>
      <w:marBottom w:val="0"/>
      <w:divBdr>
        <w:top w:val="none" w:sz="0" w:space="0" w:color="auto"/>
        <w:left w:val="none" w:sz="0" w:space="0" w:color="auto"/>
        <w:bottom w:val="none" w:sz="0" w:space="0" w:color="auto"/>
        <w:right w:val="none" w:sz="0" w:space="0" w:color="auto"/>
      </w:divBdr>
    </w:div>
    <w:div w:id="1755515458">
      <w:bodyDiv w:val="1"/>
      <w:marLeft w:val="0"/>
      <w:marRight w:val="0"/>
      <w:marTop w:val="0"/>
      <w:marBottom w:val="0"/>
      <w:divBdr>
        <w:top w:val="none" w:sz="0" w:space="0" w:color="auto"/>
        <w:left w:val="none" w:sz="0" w:space="0" w:color="auto"/>
        <w:bottom w:val="none" w:sz="0" w:space="0" w:color="auto"/>
        <w:right w:val="none" w:sz="0" w:space="0" w:color="auto"/>
      </w:divBdr>
    </w:div>
    <w:div w:id="1779594605">
      <w:bodyDiv w:val="1"/>
      <w:marLeft w:val="0"/>
      <w:marRight w:val="0"/>
      <w:marTop w:val="0"/>
      <w:marBottom w:val="0"/>
      <w:divBdr>
        <w:top w:val="none" w:sz="0" w:space="0" w:color="auto"/>
        <w:left w:val="none" w:sz="0" w:space="0" w:color="auto"/>
        <w:bottom w:val="none" w:sz="0" w:space="0" w:color="auto"/>
        <w:right w:val="none" w:sz="0" w:space="0" w:color="auto"/>
      </w:divBdr>
    </w:div>
    <w:div w:id="1783839075">
      <w:bodyDiv w:val="1"/>
      <w:marLeft w:val="0"/>
      <w:marRight w:val="0"/>
      <w:marTop w:val="0"/>
      <w:marBottom w:val="0"/>
      <w:divBdr>
        <w:top w:val="none" w:sz="0" w:space="0" w:color="auto"/>
        <w:left w:val="none" w:sz="0" w:space="0" w:color="auto"/>
        <w:bottom w:val="none" w:sz="0" w:space="0" w:color="auto"/>
        <w:right w:val="none" w:sz="0" w:space="0" w:color="auto"/>
      </w:divBdr>
      <w:divsChild>
        <w:div w:id="1543327615">
          <w:marLeft w:val="480"/>
          <w:marRight w:val="0"/>
          <w:marTop w:val="0"/>
          <w:marBottom w:val="0"/>
          <w:divBdr>
            <w:top w:val="none" w:sz="0" w:space="0" w:color="auto"/>
            <w:left w:val="none" w:sz="0" w:space="0" w:color="auto"/>
            <w:bottom w:val="none" w:sz="0" w:space="0" w:color="auto"/>
            <w:right w:val="none" w:sz="0" w:space="0" w:color="auto"/>
          </w:divBdr>
        </w:div>
        <w:div w:id="1848908126">
          <w:marLeft w:val="480"/>
          <w:marRight w:val="0"/>
          <w:marTop w:val="0"/>
          <w:marBottom w:val="0"/>
          <w:divBdr>
            <w:top w:val="none" w:sz="0" w:space="0" w:color="auto"/>
            <w:left w:val="none" w:sz="0" w:space="0" w:color="auto"/>
            <w:bottom w:val="none" w:sz="0" w:space="0" w:color="auto"/>
            <w:right w:val="none" w:sz="0" w:space="0" w:color="auto"/>
          </w:divBdr>
        </w:div>
        <w:div w:id="930511616">
          <w:marLeft w:val="480"/>
          <w:marRight w:val="0"/>
          <w:marTop w:val="0"/>
          <w:marBottom w:val="0"/>
          <w:divBdr>
            <w:top w:val="none" w:sz="0" w:space="0" w:color="auto"/>
            <w:left w:val="none" w:sz="0" w:space="0" w:color="auto"/>
            <w:bottom w:val="none" w:sz="0" w:space="0" w:color="auto"/>
            <w:right w:val="none" w:sz="0" w:space="0" w:color="auto"/>
          </w:divBdr>
        </w:div>
        <w:div w:id="2004892031">
          <w:marLeft w:val="480"/>
          <w:marRight w:val="0"/>
          <w:marTop w:val="0"/>
          <w:marBottom w:val="0"/>
          <w:divBdr>
            <w:top w:val="none" w:sz="0" w:space="0" w:color="auto"/>
            <w:left w:val="none" w:sz="0" w:space="0" w:color="auto"/>
            <w:bottom w:val="none" w:sz="0" w:space="0" w:color="auto"/>
            <w:right w:val="none" w:sz="0" w:space="0" w:color="auto"/>
          </w:divBdr>
        </w:div>
        <w:div w:id="547381270">
          <w:marLeft w:val="480"/>
          <w:marRight w:val="0"/>
          <w:marTop w:val="0"/>
          <w:marBottom w:val="0"/>
          <w:divBdr>
            <w:top w:val="none" w:sz="0" w:space="0" w:color="auto"/>
            <w:left w:val="none" w:sz="0" w:space="0" w:color="auto"/>
            <w:bottom w:val="none" w:sz="0" w:space="0" w:color="auto"/>
            <w:right w:val="none" w:sz="0" w:space="0" w:color="auto"/>
          </w:divBdr>
        </w:div>
        <w:div w:id="659311270">
          <w:marLeft w:val="480"/>
          <w:marRight w:val="0"/>
          <w:marTop w:val="0"/>
          <w:marBottom w:val="0"/>
          <w:divBdr>
            <w:top w:val="none" w:sz="0" w:space="0" w:color="auto"/>
            <w:left w:val="none" w:sz="0" w:space="0" w:color="auto"/>
            <w:bottom w:val="none" w:sz="0" w:space="0" w:color="auto"/>
            <w:right w:val="none" w:sz="0" w:space="0" w:color="auto"/>
          </w:divBdr>
        </w:div>
        <w:div w:id="903376298">
          <w:marLeft w:val="480"/>
          <w:marRight w:val="0"/>
          <w:marTop w:val="0"/>
          <w:marBottom w:val="0"/>
          <w:divBdr>
            <w:top w:val="none" w:sz="0" w:space="0" w:color="auto"/>
            <w:left w:val="none" w:sz="0" w:space="0" w:color="auto"/>
            <w:bottom w:val="none" w:sz="0" w:space="0" w:color="auto"/>
            <w:right w:val="none" w:sz="0" w:space="0" w:color="auto"/>
          </w:divBdr>
        </w:div>
        <w:div w:id="1072393606">
          <w:marLeft w:val="480"/>
          <w:marRight w:val="0"/>
          <w:marTop w:val="0"/>
          <w:marBottom w:val="0"/>
          <w:divBdr>
            <w:top w:val="none" w:sz="0" w:space="0" w:color="auto"/>
            <w:left w:val="none" w:sz="0" w:space="0" w:color="auto"/>
            <w:bottom w:val="none" w:sz="0" w:space="0" w:color="auto"/>
            <w:right w:val="none" w:sz="0" w:space="0" w:color="auto"/>
          </w:divBdr>
        </w:div>
        <w:div w:id="1427339664">
          <w:marLeft w:val="480"/>
          <w:marRight w:val="0"/>
          <w:marTop w:val="0"/>
          <w:marBottom w:val="0"/>
          <w:divBdr>
            <w:top w:val="none" w:sz="0" w:space="0" w:color="auto"/>
            <w:left w:val="none" w:sz="0" w:space="0" w:color="auto"/>
            <w:bottom w:val="none" w:sz="0" w:space="0" w:color="auto"/>
            <w:right w:val="none" w:sz="0" w:space="0" w:color="auto"/>
          </w:divBdr>
        </w:div>
        <w:div w:id="224415992">
          <w:marLeft w:val="480"/>
          <w:marRight w:val="0"/>
          <w:marTop w:val="0"/>
          <w:marBottom w:val="0"/>
          <w:divBdr>
            <w:top w:val="none" w:sz="0" w:space="0" w:color="auto"/>
            <w:left w:val="none" w:sz="0" w:space="0" w:color="auto"/>
            <w:bottom w:val="none" w:sz="0" w:space="0" w:color="auto"/>
            <w:right w:val="none" w:sz="0" w:space="0" w:color="auto"/>
          </w:divBdr>
        </w:div>
      </w:divsChild>
    </w:div>
    <w:div w:id="1792168077">
      <w:bodyDiv w:val="1"/>
      <w:marLeft w:val="0"/>
      <w:marRight w:val="0"/>
      <w:marTop w:val="0"/>
      <w:marBottom w:val="0"/>
      <w:divBdr>
        <w:top w:val="none" w:sz="0" w:space="0" w:color="auto"/>
        <w:left w:val="none" w:sz="0" w:space="0" w:color="auto"/>
        <w:bottom w:val="none" w:sz="0" w:space="0" w:color="auto"/>
        <w:right w:val="none" w:sz="0" w:space="0" w:color="auto"/>
      </w:divBdr>
    </w:div>
    <w:div w:id="1845364222">
      <w:bodyDiv w:val="1"/>
      <w:marLeft w:val="0"/>
      <w:marRight w:val="0"/>
      <w:marTop w:val="0"/>
      <w:marBottom w:val="0"/>
      <w:divBdr>
        <w:top w:val="none" w:sz="0" w:space="0" w:color="auto"/>
        <w:left w:val="none" w:sz="0" w:space="0" w:color="auto"/>
        <w:bottom w:val="none" w:sz="0" w:space="0" w:color="auto"/>
        <w:right w:val="none" w:sz="0" w:space="0" w:color="auto"/>
      </w:divBdr>
    </w:div>
    <w:div w:id="1864396318">
      <w:bodyDiv w:val="1"/>
      <w:marLeft w:val="0"/>
      <w:marRight w:val="0"/>
      <w:marTop w:val="0"/>
      <w:marBottom w:val="0"/>
      <w:divBdr>
        <w:top w:val="none" w:sz="0" w:space="0" w:color="auto"/>
        <w:left w:val="none" w:sz="0" w:space="0" w:color="auto"/>
        <w:bottom w:val="none" w:sz="0" w:space="0" w:color="auto"/>
        <w:right w:val="none" w:sz="0" w:space="0" w:color="auto"/>
      </w:divBdr>
    </w:div>
    <w:div w:id="1907763036">
      <w:bodyDiv w:val="1"/>
      <w:marLeft w:val="0"/>
      <w:marRight w:val="0"/>
      <w:marTop w:val="0"/>
      <w:marBottom w:val="0"/>
      <w:divBdr>
        <w:top w:val="none" w:sz="0" w:space="0" w:color="auto"/>
        <w:left w:val="none" w:sz="0" w:space="0" w:color="auto"/>
        <w:bottom w:val="none" w:sz="0" w:space="0" w:color="auto"/>
        <w:right w:val="none" w:sz="0" w:space="0" w:color="auto"/>
      </w:divBdr>
    </w:div>
    <w:div w:id="1970087821">
      <w:marLeft w:val="0"/>
      <w:marRight w:val="0"/>
      <w:marTop w:val="0"/>
      <w:marBottom w:val="0"/>
      <w:divBdr>
        <w:top w:val="none" w:sz="0" w:space="0" w:color="auto"/>
        <w:left w:val="none" w:sz="0" w:space="0" w:color="auto"/>
        <w:bottom w:val="none" w:sz="0" w:space="0" w:color="auto"/>
        <w:right w:val="none" w:sz="0" w:space="0" w:color="auto"/>
      </w:divBdr>
    </w:div>
    <w:div w:id="2022850670">
      <w:bodyDiv w:val="1"/>
      <w:marLeft w:val="0"/>
      <w:marRight w:val="0"/>
      <w:marTop w:val="0"/>
      <w:marBottom w:val="0"/>
      <w:divBdr>
        <w:top w:val="none" w:sz="0" w:space="0" w:color="auto"/>
        <w:left w:val="none" w:sz="0" w:space="0" w:color="auto"/>
        <w:bottom w:val="none" w:sz="0" w:space="0" w:color="auto"/>
        <w:right w:val="none" w:sz="0" w:space="0" w:color="auto"/>
      </w:divBdr>
    </w:div>
    <w:div w:id="2023848974">
      <w:bodyDiv w:val="1"/>
      <w:marLeft w:val="0"/>
      <w:marRight w:val="0"/>
      <w:marTop w:val="0"/>
      <w:marBottom w:val="0"/>
      <w:divBdr>
        <w:top w:val="none" w:sz="0" w:space="0" w:color="auto"/>
        <w:left w:val="none" w:sz="0" w:space="0" w:color="auto"/>
        <w:bottom w:val="none" w:sz="0" w:space="0" w:color="auto"/>
        <w:right w:val="none" w:sz="0" w:space="0" w:color="auto"/>
      </w:divBdr>
      <w:divsChild>
        <w:div w:id="1122462125">
          <w:marLeft w:val="480"/>
          <w:marRight w:val="0"/>
          <w:marTop w:val="0"/>
          <w:marBottom w:val="0"/>
          <w:divBdr>
            <w:top w:val="none" w:sz="0" w:space="0" w:color="auto"/>
            <w:left w:val="none" w:sz="0" w:space="0" w:color="auto"/>
            <w:bottom w:val="none" w:sz="0" w:space="0" w:color="auto"/>
            <w:right w:val="none" w:sz="0" w:space="0" w:color="auto"/>
          </w:divBdr>
        </w:div>
        <w:div w:id="1669211947">
          <w:marLeft w:val="480"/>
          <w:marRight w:val="0"/>
          <w:marTop w:val="0"/>
          <w:marBottom w:val="0"/>
          <w:divBdr>
            <w:top w:val="none" w:sz="0" w:space="0" w:color="auto"/>
            <w:left w:val="none" w:sz="0" w:space="0" w:color="auto"/>
            <w:bottom w:val="none" w:sz="0" w:space="0" w:color="auto"/>
            <w:right w:val="none" w:sz="0" w:space="0" w:color="auto"/>
          </w:divBdr>
        </w:div>
        <w:div w:id="2015498178">
          <w:marLeft w:val="480"/>
          <w:marRight w:val="0"/>
          <w:marTop w:val="0"/>
          <w:marBottom w:val="0"/>
          <w:divBdr>
            <w:top w:val="none" w:sz="0" w:space="0" w:color="auto"/>
            <w:left w:val="none" w:sz="0" w:space="0" w:color="auto"/>
            <w:bottom w:val="none" w:sz="0" w:space="0" w:color="auto"/>
            <w:right w:val="none" w:sz="0" w:space="0" w:color="auto"/>
          </w:divBdr>
        </w:div>
        <w:div w:id="665746641">
          <w:marLeft w:val="480"/>
          <w:marRight w:val="0"/>
          <w:marTop w:val="0"/>
          <w:marBottom w:val="0"/>
          <w:divBdr>
            <w:top w:val="none" w:sz="0" w:space="0" w:color="auto"/>
            <w:left w:val="none" w:sz="0" w:space="0" w:color="auto"/>
            <w:bottom w:val="none" w:sz="0" w:space="0" w:color="auto"/>
            <w:right w:val="none" w:sz="0" w:space="0" w:color="auto"/>
          </w:divBdr>
        </w:div>
        <w:div w:id="1820532134">
          <w:marLeft w:val="480"/>
          <w:marRight w:val="0"/>
          <w:marTop w:val="0"/>
          <w:marBottom w:val="0"/>
          <w:divBdr>
            <w:top w:val="none" w:sz="0" w:space="0" w:color="auto"/>
            <w:left w:val="none" w:sz="0" w:space="0" w:color="auto"/>
            <w:bottom w:val="none" w:sz="0" w:space="0" w:color="auto"/>
            <w:right w:val="none" w:sz="0" w:space="0" w:color="auto"/>
          </w:divBdr>
        </w:div>
        <w:div w:id="1850440164">
          <w:marLeft w:val="480"/>
          <w:marRight w:val="0"/>
          <w:marTop w:val="0"/>
          <w:marBottom w:val="0"/>
          <w:divBdr>
            <w:top w:val="none" w:sz="0" w:space="0" w:color="auto"/>
            <w:left w:val="none" w:sz="0" w:space="0" w:color="auto"/>
            <w:bottom w:val="none" w:sz="0" w:space="0" w:color="auto"/>
            <w:right w:val="none" w:sz="0" w:space="0" w:color="auto"/>
          </w:divBdr>
        </w:div>
        <w:div w:id="1221132808">
          <w:marLeft w:val="480"/>
          <w:marRight w:val="0"/>
          <w:marTop w:val="0"/>
          <w:marBottom w:val="0"/>
          <w:divBdr>
            <w:top w:val="none" w:sz="0" w:space="0" w:color="auto"/>
            <w:left w:val="none" w:sz="0" w:space="0" w:color="auto"/>
            <w:bottom w:val="none" w:sz="0" w:space="0" w:color="auto"/>
            <w:right w:val="none" w:sz="0" w:space="0" w:color="auto"/>
          </w:divBdr>
        </w:div>
        <w:div w:id="811294800">
          <w:marLeft w:val="480"/>
          <w:marRight w:val="0"/>
          <w:marTop w:val="0"/>
          <w:marBottom w:val="0"/>
          <w:divBdr>
            <w:top w:val="none" w:sz="0" w:space="0" w:color="auto"/>
            <w:left w:val="none" w:sz="0" w:space="0" w:color="auto"/>
            <w:bottom w:val="none" w:sz="0" w:space="0" w:color="auto"/>
            <w:right w:val="none" w:sz="0" w:space="0" w:color="auto"/>
          </w:divBdr>
        </w:div>
        <w:div w:id="1183400446">
          <w:marLeft w:val="480"/>
          <w:marRight w:val="0"/>
          <w:marTop w:val="0"/>
          <w:marBottom w:val="0"/>
          <w:divBdr>
            <w:top w:val="none" w:sz="0" w:space="0" w:color="auto"/>
            <w:left w:val="none" w:sz="0" w:space="0" w:color="auto"/>
            <w:bottom w:val="none" w:sz="0" w:space="0" w:color="auto"/>
            <w:right w:val="none" w:sz="0" w:space="0" w:color="auto"/>
          </w:divBdr>
        </w:div>
        <w:div w:id="168176039">
          <w:marLeft w:val="480"/>
          <w:marRight w:val="0"/>
          <w:marTop w:val="0"/>
          <w:marBottom w:val="0"/>
          <w:divBdr>
            <w:top w:val="none" w:sz="0" w:space="0" w:color="auto"/>
            <w:left w:val="none" w:sz="0" w:space="0" w:color="auto"/>
            <w:bottom w:val="none" w:sz="0" w:space="0" w:color="auto"/>
            <w:right w:val="none" w:sz="0" w:space="0" w:color="auto"/>
          </w:divBdr>
        </w:div>
        <w:div w:id="792748808">
          <w:marLeft w:val="480"/>
          <w:marRight w:val="0"/>
          <w:marTop w:val="0"/>
          <w:marBottom w:val="0"/>
          <w:divBdr>
            <w:top w:val="none" w:sz="0" w:space="0" w:color="auto"/>
            <w:left w:val="none" w:sz="0" w:space="0" w:color="auto"/>
            <w:bottom w:val="none" w:sz="0" w:space="0" w:color="auto"/>
            <w:right w:val="none" w:sz="0" w:space="0" w:color="auto"/>
          </w:divBdr>
        </w:div>
      </w:divsChild>
    </w:div>
    <w:div w:id="2082024408">
      <w:bodyDiv w:val="1"/>
      <w:marLeft w:val="0"/>
      <w:marRight w:val="0"/>
      <w:marTop w:val="0"/>
      <w:marBottom w:val="0"/>
      <w:divBdr>
        <w:top w:val="none" w:sz="0" w:space="0" w:color="auto"/>
        <w:left w:val="none" w:sz="0" w:space="0" w:color="auto"/>
        <w:bottom w:val="none" w:sz="0" w:space="0" w:color="auto"/>
        <w:right w:val="none" w:sz="0" w:space="0" w:color="auto"/>
      </w:divBdr>
      <w:divsChild>
        <w:div w:id="1790395394">
          <w:marLeft w:val="480"/>
          <w:marRight w:val="0"/>
          <w:marTop w:val="0"/>
          <w:marBottom w:val="0"/>
          <w:divBdr>
            <w:top w:val="none" w:sz="0" w:space="0" w:color="auto"/>
            <w:left w:val="none" w:sz="0" w:space="0" w:color="auto"/>
            <w:bottom w:val="none" w:sz="0" w:space="0" w:color="auto"/>
            <w:right w:val="none" w:sz="0" w:space="0" w:color="auto"/>
          </w:divBdr>
        </w:div>
        <w:div w:id="798112027">
          <w:marLeft w:val="480"/>
          <w:marRight w:val="0"/>
          <w:marTop w:val="0"/>
          <w:marBottom w:val="0"/>
          <w:divBdr>
            <w:top w:val="none" w:sz="0" w:space="0" w:color="auto"/>
            <w:left w:val="none" w:sz="0" w:space="0" w:color="auto"/>
            <w:bottom w:val="none" w:sz="0" w:space="0" w:color="auto"/>
            <w:right w:val="none" w:sz="0" w:space="0" w:color="auto"/>
          </w:divBdr>
        </w:div>
        <w:div w:id="314577033">
          <w:marLeft w:val="480"/>
          <w:marRight w:val="0"/>
          <w:marTop w:val="0"/>
          <w:marBottom w:val="0"/>
          <w:divBdr>
            <w:top w:val="none" w:sz="0" w:space="0" w:color="auto"/>
            <w:left w:val="none" w:sz="0" w:space="0" w:color="auto"/>
            <w:bottom w:val="none" w:sz="0" w:space="0" w:color="auto"/>
            <w:right w:val="none" w:sz="0" w:space="0" w:color="auto"/>
          </w:divBdr>
        </w:div>
        <w:div w:id="595096936">
          <w:marLeft w:val="480"/>
          <w:marRight w:val="0"/>
          <w:marTop w:val="0"/>
          <w:marBottom w:val="0"/>
          <w:divBdr>
            <w:top w:val="none" w:sz="0" w:space="0" w:color="auto"/>
            <w:left w:val="none" w:sz="0" w:space="0" w:color="auto"/>
            <w:bottom w:val="none" w:sz="0" w:space="0" w:color="auto"/>
            <w:right w:val="none" w:sz="0" w:space="0" w:color="auto"/>
          </w:divBdr>
        </w:div>
        <w:div w:id="440301626">
          <w:marLeft w:val="480"/>
          <w:marRight w:val="0"/>
          <w:marTop w:val="0"/>
          <w:marBottom w:val="0"/>
          <w:divBdr>
            <w:top w:val="none" w:sz="0" w:space="0" w:color="auto"/>
            <w:left w:val="none" w:sz="0" w:space="0" w:color="auto"/>
            <w:bottom w:val="none" w:sz="0" w:space="0" w:color="auto"/>
            <w:right w:val="none" w:sz="0" w:space="0" w:color="auto"/>
          </w:divBdr>
        </w:div>
        <w:div w:id="392312182">
          <w:marLeft w:val="480"/>
          <w:marRight w:val="0"/>
          <w:marTop w:val="0"/>
          <w:marBottom w:val="0"/>
          <w:divBdr>
            <w:top w:val="none" w:sz="0" w:space="0" w:color="auto"/>
            <w:left w:val="none" w:sz="0" w:space="0" w:color="auto"/>
            <w:bottom w:val="none" w:sz="0" w:space="0" w:color="auto"/>
            <w:right w:val="none" w:sz="0" w:space="0" w:color="auto"/>
          </w:divBdr>
        </w:div>
        <w:div w:id="1929272072">
          <w:marLeft w:val="480"/>
          <w:marRight w:val="0"/>
          <w:marTop w:val="0"/>
          <w:marBottom w:val="0"/>
          <w:divBdr>
            <w:top w:val="none" w:sz="0" w:space="0" w:color="auto"/>
            <w:left w:val="none" w:sz="0" w:space="0" w:color="auto"/>
            <w:bottom w:val="none" w:sz="0" w:space="0" w:color="auto"/>
            <w:right w:val="none" w:sz="0" w:space="0" w:color="auto"/>
          </w:divBdr>
        </w:div>
        <w:div w:id="377435170">
          <w:marLeft w:val="480"/>
          <w:marRight w:val="0"/>
          <w:marTop w:val="0"/>
          <w:marBottom w:val="0"/>
          <w:divBdr>
            <w:top w:val="none" w:sz="0" w:space="0" w:color="auto"/>
            <w:left w:val="none" w:sz="0" w:space="0" w:color="auto"/>
            <w:bottom w:val="none" w:sz="0" w:space="0" w:color="auto"/>
            <w:right w:val="none" w:sz="0" w:space="0" w:color="auto"/>
          </w:divBdr>
        </w:div>
        <w:div w:id="1283460093">
          <w:marLeft w:val="480"/>
          <w:marRight w:val="0"/>
          <w:marTop w:val="0"/>
          <w:marBottom w:val="0"/>
          <w:divBdr>
            <w:top w:val="none" w:sz="0" w:space="0" w:color="auto"/>
            <w:left w:val="none" w:sz="0" w:space="0" w:color="auto"/>
            <w:bottom w:val="none" w:sz="0" w:space="0" w:color="auto"/>
            <w:right w:val="none" w:sz="0" w:space="0" w:color="auto"/>
          </w:divBdr>
        </w:div>
      </w:divsChild>
    </w:div>
    <w:div w:id="211852262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BF779A2-4E70-430D-BEEC-43B85DF37768}"/>
      </w:docPartPr>
      <w:docPartBody>
        <w:p w:rsidR="00474288" w:rsidRDefault="00D67337">
          <w:r w:rsidRPr="003A03F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337"/>
    <w:rsid w:val="0005704C"/>
    <w:rsid w:val="001466EB"/>
    <w:rsid w:val="001E571D"/>
    <w:rsid w:val="00244BE5"/>
    <w:rsid w:val="00336BEA"/>
    <w:rsid w:val="00474288"/>
    <w:rsid w:val="004A3AAE"/>
    <w:rsid w:val="00633E3A"/>
    <w:rsid w:val="006C219A"/>
    <w:rsid w:val="007451B5"/>
    <w:rsid w:val="008C1344"/>
    <w:rsid w:val="00966C92"/>
    <w:rsid w:val="00C73C4E"/>
    <w:rsid w:val="00D04888"/>
    <w:rsid w:val="00D67337"/>
    <w:rsid w:val="00DC5093"/>
    <w:rsid w:val="00F46A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733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53BC41-78D5-4FB1-8A06-674E71A477FC}">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62630628870"/>
    <we:property name="MENDELEY_CITATIONS" value="[{&quot;citationID&quot;:&quot;MENDELEY_CITATION_78b02c58-9dde-4c65-9d5d-d143b2bdf725&quot;,&quot;properties&quot;:{&quot;noteIndex&quot;:0},&quot;isEdited&quot;:false,&quot;manualOverride&quot;:{&quot;isManuallyOverridden&quot;:false,&quot;citeprocText&quot;:&quot;(Qezelbash-Chamak &lt;i&gt;et al.&lt;/i&gt;, 2022)&quot;,&quot;manualOverrideText&quot;:&quot;&quot;},&quot;citationTag&quot;:&quot;MENDELEY_CITATION_v3_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&quot;,&quot;citationItems&quot;:[{&quot;id&quot;:&quot;189c2520-92d4-3489-8b80-458188052064&quot;,&quot;itemData&quot;:{&quot;type&quot;:&quot;article-journal&quot;,&quot;id&quot;:&quot;189c2520-92d4-3489-8b80-458188052064&quot;,&quot;title&quot;:&quot;A survey of machine learning in kidney disease diagnosis&quot;,&quot;author&quot;:[{&quot;family&quot;:&quot;Qezelbash-Chamak&quot;,&quot;given&quot;:&quot;Jaber&quot;,&quot;parse-names&quot;:false,&quot;dropping-particle&quot;:&quot;&quot;,&quot;non-dropping-particle&quot;:&quot;&quot;},{&quot;family&quot;:&quot;Badamchizadeh&quot;,&quot;given&quot;:&quot;Saeid&quot;,&quot;parse-names&quot;:false,&quot;dropping-particle&quot;:&quot;&quot;,&quot;non-dropping-particle&quot;:&quot;&quot;},{&quot;family&quot;:&quot;Eshghi&quot;,&quot;given&quot;:&quot;Kourosh&quot;,&quot;parse-names&quot;:false,&quot;dropping-particle&quot;:&quot;&quot;,&quot;non-dropping-particle&quot;:&quot;&quot;},{&quot;family&quot;:&quot;Asadi&quot;,&quot;given&quot;:&quot;Yasaman&quot;,&quot;parse-names&quot;:false,&quot;dropping-particle&quot;:&quot;&quot;,&quot;non-dropping-particle&quot;:&quot;&quot;}],&quot;container-title&quot;:&quot;Machine Learning with Applications&quot;,&quot;DOI&quot;:&quot;10.1016/j.mlwa.2022.100418&quot;,&quot;ISSN&quot;:&quot;26668270&quot;,&quot;issued&quot;:{&quot;date-parts&quot;:[[2022,12]]},&quot;page&quot;:&quot;100418&quot;,&quot;abstract&quot;:&quot;Applications of Machine learning (ML) in health informatics have gained increasing attention. The timely diagnosis of kidney disease and the subsequent immediate response to it are of the cases that shed light on the substantial role of ML diagnostic algorithms. ML in Kidney Disease Diagnosis (MLKDD) is an active research topic that aims at assisting physicians with computer-aided systems. Various investigations have tried to test the feasibility, applicability, and superiority of different ML methods over each other. However, lacking a holistic survey for this literature has always been a noticeable shortcoming. Hence, this paper provides a comprehensive literature review of ML utilizations in kidney disease diagnosis by introducing two different frameworks, one for MLs, classifying various aspects of kidney disease diagnosis, and the other is the framework of medical sub-fields related to MLKDD. In addition, research gaps are discovered, and future study directions are discussed.&quot;,&quot;publisher&quot;:&quot;Elsevier BV&quot;,&quot;volume&quot;:&quot;10&quot;,&quot;container-title-short&quot;:&quot;&quot;},&quot;isTemporary&quot;:false,&quot;suppress-author&quot;:false,&quot;composite&quot;:false,&quot;author-only&quot;:false}]},{&quot;citationID&quot;:&quot;MENDELEY_CITATION_1dc5820a-8f76-4c93-a251-59b40eb90105&quot;,&quot;properties&quot;:{&quot;noteIndex&quot;:0},&quot;isEdited&quot;:false,&quot;manualOverride&quot;:{&quot;isManuallyOverridden&quot;:false,&quot;citeprocText&quot;:&quot;(Tangri &lt;i&gt;et al.&lt;/i&gt;, 2011)&quot;,&quot;manualOverrideText&quot;:&quot;&quot;},&quot;citationTag&quot;:&quot;MENDELEY_CITATION_v3_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&quot;,&quot;citationItems&quot;:[{&quot;id&quot;:&quot;45935bc2-c15e-362f-9c1a-14aff89e1246&quot;,&quot;itemData&quot;:{&quot;type&quot;:&quot;article-journal&quot;,&quot;id&quot;:&quot;45935bc2-c15e-362f-9c1a-14aff89e1246&quot;,&quot;title&quot;:&quot;A predictive model for progression of chronic kidney disease to kidney failure&quot;,&quot;author&quot;:[{&quot;family&quot;:&quot;Tangri&quot;,&quot;given&quot;:&quot;Navdeep&quot;,&quot;parse-names&quot;:false,&quot;dropping-particle&quot;:&quot;&quot;,&quot;non-dropping-particle&quot;:&quot;&quot;},{&quot;family&quot;:&quot;Stevens&quot;,&quot;given&quot;:&quot;Lesley A.&quot;,&quot;parse-names&quot;:false,&quot;dropping-particle&quot;:&quot;&quot;,&quot;non-dropping-particle&quot;:&quot;&quot;},{&quot;family&quot;:&quot;Griffith&quot;,&quot;given&quot;:&quot;John&quot;,&quot;parse-names&quot;:false,&quot;dropping-particle&quot;:&quot;&quot;,&quot;non-dropping-particle&quot;:&quot;&quot;},{&quot;family&quot;:&quot;Tighiouart&quot;,&quot;given&quot;:&quot;Hocine&quot;,&quot;parse-names&quot;:false,&quot;dropping-particle&quot;:&quot;&quot;,&quot;non-dropping-particle&quot;:&quot;&quot;},{&quot;family&quot;:&quot;Djurdjev&quot;,&quot;given&quot;:&quot;Ognjenka&quot;,&quot;parse-names&quot;:false,&quot;dropping-particle&quot;:&quot;&quot;,&quot;non-dropping-particle&quot;:&quot;&quot;},{&quot;family&quot;:&quot;Naimark&quot;,&quot;given&quot;:&quot;David&quot;,&quot;parse-names&quot;:false,&quot;dropping-particle&quot;:&quot;&quot;,&quot;non-dropping-particle&quot;:&quot;&quot;},{&quot;family&quot;:&quot;Levin&quot;,&quot;given&quot;:&quot;Adeera&quot;,&quot;parse-names&quot;:false,&quot;dropping-particle&quot;:&quot;&quot;,&quot;non-dropping-particle&quot;:&quot;&quot;},{&quot;family&quot;:&quot;Levey&quot;,&quot;given&quot;:&quot;Andrew S.&quot;,&quot;parse-names&quot;:false,&quot;dropping-particle&quot;:&quot;&quot;,&quot;non-dropping-particle&quot;:&quot;&quot;}],&quot;container-title&quot;:&quot;JAMA&quot;,&quot;container-title-short&quot;:&quot;JAMA&quot;,&quot;DOI&quot;:&quot;10.1001/jama.2011.451&quot;,&quot;ISSN&quot;:&quot;15383598&quot;,&quot;PMID&quot;:&quot;21482743&quot;,&quot;issued&quot;:{&quot;date-parts&quot;:[[2011,4,20]]},&quot;page&quot;:&quot;1553-1559&quot;,&quot;abstract&quot;:&quot;Context Chronic kidney disease (CKD) is common. Kidney disease severity can be classified by estimated glomerular filtration rate (GFR) and albuminuria, but more accurate information regarding risk for progression to kidney failure is required for clinical decisions about testing, treatment, and referral. Objective To develop and validate predictive models for progression of CKD. Design, Setting, and Participants Development and validation of prediction models using demographic, clinical, and laboratory data from 2 independent Canadian cohorts of patients with CKD stages 3 to 5 (estimated GFR, 10-59 mL/min/1.73 m2) who were referred to nephrologists between April 1, 2001, and December 31, 2008. Models were developed using Cox proportional hazards regression methods and evaluated using C statistics and integrated discrimination improvement for discrimination, calibration plots and Akaike Information Criterion for goodness of fit, and net reclassification improvement (NRI) at 1, 3, and 5 years. Main Outcome Measure Kidney failure, defined as need for dialysis or preemptive kidney transplantation. Results The development and validation cohorts included 3449 patients (386 with kidney failure [11%]) and 4942 patients (1177 with kidney failure [24%]), respectively. The most accurate model included age, sex, estimated GFR, albuminuria, serum calcium, serum phosphate, serum bicarbonate, and serum albumin (C statistic, 0.917; 95% confidence interval [CI], 0.901-0.933 in the development cohort and 0.841; 95% CI, 0.825-0.857 in the validation cohort). In the validation cohort, this model was more accurate than a simpler model that included age, sex, estimated GFR, and albuminuria (integrated discrimination improvement, 3.2%; 95% CI, 2.4%-4.2%; calibration [Nam and D'Agostino X2 statistic, 19 vs 32]; and reclassification for CKD stage 3 [NRI, 8.0%; 95% CI, 2.1%-13.9%] and for CKD stage 4 [NRI, 4.1%; 95% CI, -0.5% to 8.8%]). Conclusion A model using routinely obtained laboratory tests can accurately predict progression to kidney failure in patients with CKD stages 3 to 5. © 2011 American Medical Association.&quot;,&quot;publisher&quot;:&quot;American Medical Association&quot;,&quot;issue&quot;:&quot;15&quot;,&quot;volume&quot;:&quot;305&quot;},&quot;isTemporary&quot;:false,&quot;suppress-author&quot;:false,&quot;composite&quot;:false,&quot;author-only&quot;:false}]},{&quot;citationID&quot;:&quot;MENDELEY_CITATION_5ab94a28-24a2-416a-9578-6a6024c2ce3c&quot;,&quot;properties&quot;:{&quot;noteIndex&quot;:0},&quot;isEdited&quot;:false,&quot;manualOverride&quot;:{&quot;isManuallyOverridden&quot;:false,&quot;citeprocText&quot;:&quot;(Iliyas &lt;i&gt;et al.&lt;/i&gt;, no date)&quot;,&quot;manualOverrideText&quot;:&quot;&quot;},&quot;citationTag&quot;:&quot;MENDELEY_CITATION_v3_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&quot;,&quot;citationItems&quot;:[{&quot;id&quot;:&quot;ba657b62-4dee-3c4d-b63a-e18b2c3a951f&quot;,&quot;itemData&quot;:{&quot;type&quot;:&quot;article-journal&quot;,&quot;id&quot;:&quot;ba657b62-4dee-3c4d-b63a-e18b2c3a951f&quot;,&quot;title&quot;:&quot;Prediction of Chronic Kidney Disease Using Deep Neural Network&quot;,&quot;author&quot;:[{&quot;family&quot;:&quot;Iliyas&quot;,&quot;given&quot;:&quot;Iliyas Ibrahim&quot;,&quot;parse-names&quot;:false,&quot;dropping-particle&quot;:&quot;&quot;,&quot;non-dropping-particle&quot;:&quot;&quot;},{&quot;family&quot;:&quot;Rambo Saidu&quot;,&quot;given&quot;:&quot;Isah&quot;,&quot;parse-names&quot;:false,&quot;dropping-particle&quot;:&quot;&quot;,&quot;non-dropping-particle&quot;:&quot;&quot;},{&quot;family&quot;:&quot;Dauda&quot;,&quot;given&quot;:&quot;Ali Baba&quot;,&quot;parse-names&quot;:false,&quot;dropping-particle&quot;:&quot;&quot;,&quot;non-dropping-particle&quot;:&quot;&quot;},{&quot;family&quot;:&quot;Tasiu&quot;,&quot;given&quot;:&quot;Suleiman&quot;,&quot;parse-names&quot;:false,&quot;dropping-particle&quot;:&quot;&quot;,&quot;non-dropping-particle&quot;:&quot;&quot;}],&quot;accessed&quot;:{&quot;date-parts&quot;:[[2025,11,8]]},&quot;abstract&quot;:&quot;Deep neural Network (DNN) is becoming a focal point in Machine Learning research. Its application is penetrating into different fields and solving intricate and complex problems. DNN is now been applied in health image processing to detect various ailment such as cancer and diabetes. Another disease that is causing threat to our health is the kidney disease. This disease is becoming prevalent due to substances and elements we intake. Death is imminent and inevitable within few days without at least one functioning kidney. Ignoring the kidney malfunction can cause chronic kidney disease leading to death. Frequently, Chronic Kidney Disease (CKD) and its symptoms are mild and gradual, often go unnoticed for years only to be realized lately. Bade, a Local Government of Yobe state in Nigeria has been a center of attention by medical practitioners due to the prevalence of CKD. Unfortunately, a technical approach in culminating the disease is yet to be attained. We obtained a record of 400 patients with 10 attributes as our dataset from Bade General Hospital. We used DNN model to predict the absence or presence of CKD in the patients. The model produced an accuracy of 98%. Furthermore, we identified and highlighted the Features importance to provide the ranking of the features used in the prediction of the CKD. The outcome revealed that two attributes; Creatinine and Bicarbonate have the highest influence on the CKD prediction.&quot;,&quot;container-title-short&quot;:&quot;&quot;},&quot;isTemporary&quot;:false}]},{&quot;citationID&quot;:&quot;MENDELEY_CITATION_27a5bcaf-5c19-4603-a6fd-9baf280eb05c&quot;,&quot;properties&quot;:{&quot;noteIndex&quot;:0},&quot;isEdited&quot;:false,&quot;manualOverride&quot;:{&quot;isManuallyOverridden&quot;:false,&quot;citeprocText&quot;:&quot;(Black &lt;i&gt;et al.&lt;/i&gt;, 2020)&quot;,&quot;manualOverrideText&quot;:&quot;&quot;},&quot;citationTag&quot;:&quot;MENDELEY_CITATION_v3_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&quot;,&quot;citationItems&quot;:[{&quot;id&quot;:&quot;ba0615c9-427b-3dc9-85f6-901fc8c7300c&quot;,&quot;itemData&quot;:{&quot;type&quot;:&quot;article-journal&quot;,&quot;id&quot;:&quot;ba0615c9-427b-3dc9-85f6-901fc8c7300c&quot;,&quot;title&quot;:&quot;Deep learning computer vision algorithm for detecting kidney stone composition&quot;,&quot;author&quot;:[{&quot;family&quot;:&quot;Black&quot;,&quot;given&quot;:&quot;Kristian M.&quot;,&quot;parse-names&quot;:false,&quot;dropping-particle&quot;:&quot;&quot;,&quot;non-dropping-particle&quot;:&quot;&quot;},{&quot;family&quot;:&quot;Law&quot;,&quot;given&quot;:&quot;Hei&quot;,&quot;parse-names&quot;:false,&quot;dropping-particle&quot;:&quot;&quot;,&quot;non-dropping-particle&quot;:&quot;&quot;},{&quot;family&quot;:&quot;Aldoukhi&quot;,&quot;given&quot;:&quot;Ali&quot;,&quot;parse-names&quot;:false,&quot;dropping-particle&quot;:&quot;&quot;,&quot;non-dropping-particle&quot;:&quot;&quot;},{&quot;family&quot;:&quot;Deng&quot;,&quot;given&quot;:&quot;Jia&quot;,&quot;parse-names&quot;:false,&quot;dropping-particle&quot;:&quot;&quot;,&quot;non-dropping-particle&quot;:&quot;&quot;},{&quot;family&quot;:&quot;Ghani&quot;,&quot;given&quot;:&quot;Khurshid R.&quot;,&quot;parse-names&quot;:false,&quot;dropping-particle&quot;:&quot;&quot;,&quot;non-dropping-particle&quot;:&quot;&quot;}],&quot;container-title&quot;:&quot;BJU International&quot;,&quot;container-title-short&quot;:&quot;BJU Int&quot;,&quot;accessed&quot;:{&quot;date-parts&quot;:[[2025,11,8]]},&quot;DOI&quot;:&quot;10.1111/BJU.15035;PAGEGROUP:STRING:PUBLICATION&quot;,&quot;ISSN&quot;:&quot;1464410X&quot;,&quot;PMID&quot;:&quot;32045113&quot;,&quot;URL&quot;:&quot;/doi/pdf/10.1111/bju.15035&quot;,&quot;issued&quot;:{&quot;date-parts&quot;:[[2020,6,1]]},&quot;page&quot;:&quot;920-924&quot;,&quot;abstract&quot;:&quot;Objectives: To assess the recall of a deep learning (DL) method to automatically detect kidney stones composition from digital photographs of stones. Materials and Methods: A total of 63 human kidney stones of varied compositions were obtained from a stone laboratory including calcium oxalate monohydrate (COM), uric acid (UA), magnesium ammonium phosphate hexahydrate (MAPH/struvite), calcium hydrogen phosphate dihydrate (CHPD/brushite), and cystine stones. At least two images of the stones, both surface and inner core, were captured on a digital camera for all stones. A deep convolutional neural network (CNN), ResNet-101 (ResNet, Microsoft), was applied as a multi-class classification model, to each image. This model was assessed using leave-one-out cross-validation with the primary outcome being network prediction recall. Results: The composition prediction recall for each composition was as follows: UA 94% (n = 17), COM 90% (n = 21), MAPH/struvite 86% (n = 7), cystine 75% (n = 4), CHPD/brushite 71% (n = 14). The overall weighted recall of the CNNs composition analysis was 85% for the entire cohort. Specificity and precision for each stone type were as follows: UA (97.83%, 94.12%), COM (97.62%, 95%), struvite (91.84%, 71.43%), cystine (98.31%, 75%), and brushite (96.43%, 75%). Conclusion: Deep CNNs can be used to identify kidney stone composition from digital photographs with good recall. Future work is needed to see if DL can be used for detecting stone composition during digital endoscopy. This technology may enable integrated endoscopic and laser systems that automatically provide laser settings based on stone composition recognition with the goal to improve surgical efficiency.&quot;,&quot;publisher&quot;:&quot;Blackwell Publishing Ltd&quot;,&quot;issue&quot;:&quot;6&quot;,&quot;volume&quot;:&quot;125&quot;},&quot;isTemporary&quot;:false}]},{&quot;citationID&quot;:&quot;MENDELEY_CITATION_36a538df-e691-4695-95c6-ca1defe8bd22&quot;,&quot;properties&quot;:{&quot;noteIndex&quot;:0},&quot;isEdited&quot;:false,&quot;manualOverride&quot;:{&quot;isManuallyOverridden&quot;:false,&quot;citeprocText&quot;:&quot;(Stone, 2020)&quot;,&quot;manualOverrideText&quot;:&quot;&quot;},&quot;citationTag&quot;:&quot;MENDELEY_CITATION_v3_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&quot;,&quot;citationItems&quot;:[{&quot;id&quot;:&quot;146cff77-1928-34b6-9a10-6d803d2d2573&quot;,&quot;itemData&quot;:{&quot;type&quot;:&quot;article-journal&quot;,&quot;id&quot;:&quot;146cff77-1928-34b6-9a10-6d803d2d2573&quot;,&quot;title&quot;:&quot;Assessing kidney stone composition using deep learning&quot;,&quot;author&quot;:[{&quot;family&quot;:&quot;Stone&quot;,&quot;given&quot;:&quot;Louise&quot;,&quot;parse-names&quot;:false,&quot;dropping-particle&quot;:&quot;&quot;,&quot;non-dropping-particle&quot;:&quot;&quot;}],&quot;container-title&quot;:&quot;Nature Reviews Urology&quot;,&quot;container-title-short&quot;:&quot;Nat Rev Urol&quot;,&quot;accessed&quot;:{&quot;date-parts&quot;:[[2025,11,8]]},&quot;DOI&quot;:&quot;10.1038/S41585-020-0301-4;SUBJMETA&quot;,&quot;ISSN&quot;:&quot;17594820&quot;,&quot;PMID&quot;:&quot;32132704&quot;,&quot;URL&quot;:&quot;https://www.nature.com/articles/s41585-020-0301-4&quot;,&quot;issued&quot;:{&quot;date-parts&quot;:[[2020,4,1]]},&quot;page&quot;:&quot;192-193&quot;,&quot;publisher&quot;:&quot;Nature Research&quot;,&quot;issue&quot;:&quot;4&quot;,&quot;volume&quot;:&quot;17&quot;},&quot;isTemporary&quot;:false}]},{&quot;citationID&quot;:&quot;MENDELEY_CITATION_6cc3204c-282b-4cb6-9275-a36bf8a12d70&quot;,&quot;properties&quot;:{&quot;noteIndex&quot;:0},&quot;isEdited&quot;:false,&quot;manualOverride&quot;:{&quot;isManuallyOverridden&quot;:false,&quot;citeprocText&quot;:&quot;(Kuo &lt;i&gt;et al.&lt;/i&gt;, 2019)&quot;,&quot;manualOverrideText&quot;:&quot;&quot;},&quot;citationTag&quot;:&quot;MENDELEY_CITATION_v3_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&quot;,&quot;citationItems&quot;:[{&quot;id&quot;:&quot;0e95c70a-da37-3878-925c-3ac36a7c294c&quot;,&quot;itemData&quot;:{&quot;type&quot;:&quot;article-journal&quot;,&quot;id&quot;:&quot;0e95c70a-da37-3878-925c-3ac36a7c294c&quot;,&quot;title&quot;:&quot;Automation of the kidney function prediction and classification through ultrasound-based kidney imaging using deep learning&quot;,&quot;author&quot;:[{&quot;family&quot;:&quot;Kuo&quot;,&quot;given&quot;:&quot;Chin Chi&quot;,&quot;parse-names&quot;:false,&quot;dropping-particle&quot;:&quot;&quot;,&quot;non-dropping-particle&quot;:&quot;&quot;},{&quot;family&quot;:&quot;Chang&quot;,&quot;given&quot;:&quot;Chun Min&quot;,&quot;parse-names&quot;:false,&quot;dropping-particle&quot;:&quot;&quot;,&quot;non-dropping-particle&quot;:&quot;&quot;},{&quot;family&quot;:&quot;Liu&quot;,&quot;given&quot;:&quot;Kuan Ting&quot;,&quot;parse-names&quot;:false,&quot;dropping-particle&quot;:&quot;&quot;,&quot;non-dropping-particle&quot;:&quot;&quot;},{&quot;family&quot;:&quot;Lin&quot;,&quot;given&quot;:&quot;Wei Kai&quot;,&quot;parse-names&quot;:false,&quot;dropping-particle&quot;:&quot;&quot;,&quot;non-dropping-particle&quot;:&quot;&quot;},{&quot;family&quot;:&quot;Chiang&quot;,&quot;given&quot;:&quot;Hsiu Yin&quot;,&quot;parse-names&quot;:false,&quot;dropping-particle&quot;:&quot;&quot;,&quot;non-dropping-particle&quot;:&quot;&quot;},{&quot;family&quot;:&quot;Chung&quot;,&quot;given&quot;:&quot;Chih Wei&quot;,&quot;parse-names&quot;:false,&quot;dropping-particle&quot;:&quot;&quot;,&quot;non-dropping-particle&quot;:&quot;&quot;},{&quot;family&quot;:&quot;Ho&quot;,&quot;given&quot;:&quot;Meng Ru&quot;,&quot;parse-names&quot;:false,&quot;dropping-particle&quot;:&quot;&quot;,&quot;non-dropping-particle&quot;:&quot;&quot;},{&quot;family&quot;:&quot;Sun&quot;,&quot;given&quot;:&quot;Pei Ran&quot;,&quot;parse-names&quot;:false,&quot;dropping-particle&quot;:&quot;&quot;,&quot;non-dropping-particle&quot;:&quot;&quot;},{&quot;family&quot;:&quot;Yang&quot;,&quot;given&quot;:&quot;Rong Lin&quot;,&quot;parse-names&quot;:false,&quot;dropping-particle&quot;:&quot;&quot;,&quot;non-dropping-particle&quot;:&quot;&quot;},{&quot;family&quot;:&quot;Chen&quot;,&quot;given&quot;:&quot;Kuan Ta&quot;,&quot;parse-names&quot;:false,&quot;dropping-particle&quot;:&quot;&quot;,&quot;non-dropping-particle&quot;:&quot;&quot;}],&quot;container-title&quot;:&quot;npj Digital Medicine 2019 2:1&quot;,&quot;accessed&quot;:{&quot;date-parts&quot;:[[2025,11,8]]},&quot;DOI&quot;:&quot;10.1038/s41746-019-0104-2&quot;,&quot;ISSN&quot;:&quot;2398-6352&quot;,&quot;PMID&quot;:&quot;31304376&quot;,&quot;URL&quot;:&quot;https://www.nature.com/articles/s41746-019-0104-2&quot;,&quot;issued&quot;:{&quot;date-parts&quot;:[[2019,4,26]]},&quot;page&quot;:&quot;1-9&quot;,&quot;abstract&quot;:&quot;Prediction of kidney function and chronic kidney disease (CKD) through kidney ultrasound imaging has long been considered desirable in clinical practice because of its safety, convenience, and affordability. However, this highly desirable approach is beyond the capability of human vision. We developed a deep learning approach for automatically determining the estimated glomerular filtration rate (eGFR) and CKD status. We exploited the transfer learning technique, integrating the powerful ResNet model pretrained on an ImageNet dataset in our neural network architecture, to predict kidney function based on 4,505 kidney ultrasound images labeled using eGFRs derived from serum creatinine concentrations. To further extract the information from ultrasound images, we leveraged kidney length annotations to remove the peripheral region of the kidneys and applied various data augmentation schemes to produce additional data with variations. Bootstrap aggregation was also applied to avoid overfitting and improve the model’s generalization. Moreover, the kidney function features obtained by our deep neural network were used to identify the CKD status defined by an eGFR of &amp;lt;60 ml/min/1.73 m2. A Pearson correlation coefficient of 0.741 indicated the strong relationship between artificial intelligence (AI)- and creatinine-based GFR estimations. Overall CKD status classification accuracy of our model was 85.6% —higher than that of experienced nephrologists (60.3%–80.1%). Our model is the first fundamental step toward realizing the potential of transforming kidney ultrasound imaging into an effective, real-time, distant screening tool. AI-GFR estimation offers the possibility of noninvasive assessment of kidney function, a key goal of AI-powered functional automation in clinical practice.&quot;,&quot;publisher&quot;:&quot;Nature Publishing Group&quot;,&quot;issue&quot;:&quot;1&quot;,&quot;volume&quot;:&quot;2&quot;,&quot;container-title-short&quot;:&quot;&quot;},&quot;isTemporary&quot;:false}]},{&quot;citationID&quot;:&quot;MENDELEY_CITATION_1a4997e6-7dce-4e87-944f-acfdcca6e322&quot;,&quot;properties&quot;:{&quot;noteIndex&quot;:0},&quot;isEdited&quot;:false,&quot;manualOverride&quot;:{&quot;isManuallyOverridden&quot;:false,&quot;citeprocText&quot;:&quot;(Chittora &lt;i&gt;et al.&lt;/i&gt;, 2021)&quot;,&quot;manualOverrideText&quot;:&quot;&quot;},&quot;citationTag&quot;:&quot;MENDELEY_CITATION_v3_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&quot;,&quot;citationItems&quot;:[{&quot;id&quot;:&quot;df22f1b3-ca36-327e-bf86-b2ca8741b9d9&quot;,&quot;itemData&quot;:{&quot;type&quot;:&quot;article-journal&quot;,&quot;id&quot;:&quot;df22f1b3-ca36-327e-bf86-b2ca8741b9d9&quot;,&quot;title&quot;:&quot;Prediction of Chronic Kidney Disease - A Machine Learning Perspective&quot;,&quot;author&quot;:[{&quot;family&quot;:&quot;Chittora&quot;,&quot;given&quot;:&quot;Pankaj&quot;,&quot;parse-names&quot;:false,&quot;dropping-particle&quot;:&quot;&quot;,&quot;non-dropping-particle&quot;:&quot;&quot;},{&quot;family&quot;:&quot;Chaurasia&quot;,&quot;given&quot;:&quot;Sandeep&quot;,&quot;parse-names&quot;:false,&quot;dropping-particle&quot;:&quot;&quot;,&quot;non-dropping-particle&quot;:&quot;&quot;},{&quot;family&quot;:&quot;Chakrabarti&quot;,&quot;given&quot;:&quot;Prasun&quot;,&quot;parse-names&quot;:false,&quot;dropping-particle&quot;:&quot;&quot;,&quot;non-dropping-particle&quot;:&quot;&quot;},{&quot;family&quot;:&quot;Kumawat&quot;,&quot;given&quot;:&quot;Gaurav&quot;,&quot;parse-names&quot;:false,&quot;dropping-particle&quot;:&quot;&quot;,&quot;non-dropping-particle&quot;:&quot;&quot;},{&quot;family&quot;:&quot;Chakrabarti&quot;,&quot;given&quot;:&quot;Tulika&quot;,&quot;parse-names&quot;:false,&quot;dropping-particle&quot;:&quot;&quot;,&quot;non-dropping-particle&quot;:&quot;&quot;},{&quot;family&quot;:&quot;Leonowicz&quot;,&quot;given&quot;:&quot;Zbigniew&quot;,&quot;parse-names&quot;:false,&quot;dropping-particle&quot;:&quot;&quot;,&quot;non-dropping-particle&quot;:&quot;&quot;},{&quot;family&quot;:&quot;Jasinski&quot;,&quot;given&quot;:&quot;Michal&quot;,&quot;parse-names&quot;:false,&quot;dropping-particle&quot;:&quot;&quot;,&quot;non-dropping-particle&quot;:&quot;&quot;},{&quot;family&quot;:&quot;Jasinski&quot;,&quot;given&quot;:&quot;Lukasz&quot;,&quot;parse-names&quot;:false,&quot;dropping-particle&quot;:&quot;&quot;,&quot;non-dropping-particle&quot;:&quot;&quot;},{&quot;family&quot;:&quot;Gono&quot;,&quot;given&quot;:&quot;Radomir&quot;,&quot;parse-names&quot;:false,&quot;dropping-particle&quot;:&quot;&quot;,&quot;non-dropping-particle&quot;:&quot;&quot;},{&quot;family&quot;:&quot;Jasinska&quot;,&quot;given&quot;:&quot;Elzbieta&quot;,&quot;parse-names&quot;:false,&quot;dropping-particle&quot;:&quot;&quot;,&quot;non-dropping-particle&quot;:&quot;&quot;},{&quot;family&quot;:&quot;Bolshev&quot;,&quot;given&quot;:&quot;Vadim&quot;,&quot;parse-names&quot;:false,&quot;dropping-particle&quot;:&quot;&quot;,&quot;non-dropping-particle&quot;:&quot;&quot;}],&quot;container-title&quot;:&quot;IEEE Access&quot;,&quot;accessed&quot;:{&quot;date-parts&quot;:[[2025,11,8]]},&quot;DOI&quot;:&quot;10.1109/ACCESS.2021.3053763&quot;,&quot;ISSN&quot;:&quot;21693536&quot;,&quot;URL&quot;:&quot;https://ieeexplore.ieee.org/abstract/document/9333572&quot;,&quot;issued&quot;:{&quot;date-parts&quot;:[[2021]]},&quot;page&quot;:&quot;17312-17334&quot;,&quot;abstract&quot;:&quot;Chronic Kidney Disease is one of the most critical illness nowadays and proper diagnosis is required as soon as possible. Machine learning technique has become reliable for medical treatment. With the help of a machine learning classifier algorithms, the doctor can detect the disease on time. For this perspective, Chronic Kidney Disease prediction has been discussed in this article. Chronic Kidney Disease dataset has been taken from the UCI repository. Seven classifier algorithms have been applied in this research such as artificial neural network, C5.0, Chi-square Automatic interaction detector, logistic regression, linear support vector machine with penalty L1 with penalty L2 and random tree. The important feature selection technique was also applied to the dataset. For each classifier, the results have been computed based on (i) full features, (ii) correlation-based feature selection, (iii) Wrapper method feature selection, (iv) Least absolute shrinkage and selection operator regression, (v) synthetic minority over-sampling technique with least absolute shrinkage and selection operator regression selected features, (vi) synthetic minority over-sampling technique with full features. From the results, it is marked that LSVM with penalty L2 is giving the highest accuracy of 98.86% in synthetic minority over-sampling technique with full features. Along with accuracy, precision, recall, F-measure, area under the curve and GINI coefficient have been computed and compared results of various algorithms have been shown in the graph. Least absolute shrinkage and selection operator regression selected features with synthetic minority over-sampling technique gave the best after synthetic minority over-sampling technique with full features. In the synthetic minority over-sampling technique with least absolute shrinkage and selection operator selected features, again linear support vector machine gave the highest accuracy of 98.46%. Along with machine learning models one deep neural network has been applied on the same dataset and it has been noted that deep neural network achieved the highest accuracy of 99.6%.&quot;,&quot;publisher&quot;:&quot;Institute of Electrical and Electronics Engineers Inc.&quot;,&quot;volume&quot;:&quot;9&quot;,&quot;container-title-short&quot;:&quot;&quot;},&quot;isTemporary&quot;:false}]}]"/>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0F9D2-39D1-4621-8ADC-BC0967BA4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29</Pages>
  <Words>5896</Words>
  <Characters>33608</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My PC</cp:lastModifiedBy>
  <cp:revision>151</cp:revision>
  <dcterms:created xsi:type="dcterms:W3CDTF">2025-07-28T00:01:00Z</dcterms:created>
  <dcterms:modified xsi:type="dcterms:W3CDTF">2025-11-08T19:59:00Z</dcterms:modified>
</cp:coreProperties>
</file>