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8C28F">
      <w:pPr>
        <w:pStyle w:val="13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Project Development Phase</w:t>
      </w:r>
    </w:p>
    <w:p w14:paraId="09F4B632">
      <w:pPr>
        <w:pStyle w:val="13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Model Performance Test</w:t>
      </w:r>
    </w:p>
    <w:p w14:paraId="0BFE4A40">
      <w:pPr>
        <w:rPr>
          <w:rFonts w:ascii="Times New Roman" w:hAnsi="Times New Roman" w:cs="Times New Roman"/>
        </w:rPr>
      </w:pP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762"/>
      </w:tblGrid>
      <w:tr w14:paraId="59A877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154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06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12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14:paraId="6EEF6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4B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3D45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  <w:bookmarkStart w:id="0" w:name="_GoBack"/>
            <w:bookmarkEnd w:id="0"/>
          </w:p>
        </w:tc>
      </w:tr>
      <w:tr w14:paraId="35AFA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272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9C5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210B2F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0FCB90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E2A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CD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AFF29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EEF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 Performance Testing Template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1"/>
        <w:gridCol w:w="1732"/>
        <w:gridCol w:w="3239"/>
      </w:tblGrid>
      <w:tr w14:paraId="35B2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CF20E4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</w:tcPr>
          <w:p w14:paraId="512D836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</w:tcPr>
          <w:p w14:paraId="5A16BF3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14:paraId="07EC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4CF0E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</w:tcPr>
          <w:p w14:paraId="37C3037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Metrics / Evaluation</w:t>
            </w:r>
          </w:p>
        </w:tc>
        <w:tc>
          <w:tcPr>
            <w:tcW w:w="0" w:type="auto"/>
          </w:tcPr>
          <w:p w14:paraId="4F68F0D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>
              <w:rPr>
                <w:rFonts w:ascii="Times New Roman" w:hAnsi="Times New Roman" w:cs="Times New Roman"/>
                <w:lang w:val="en-IN"/>
              </w:rPr>
              <w:t xml:space="preserve"> Gemini Pro (LLM for Financial Analysis)</w:t>
            </w:r>
          </w:p>
        </w:tc>
      </w:tr>
      <w:tr w14:paraId="0123C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CF8A9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• Insight Accuracy Score: 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0.93</w:t>
            </w:r>
          </w:p>
        </w:tc>
        <w:tc>
          <w:tcPr>
            <w:tcW w:w="0" w:type="auto"/>
          </w:tcPr>
          <w:p w14:paraId="32040DBC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608FA117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3920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9F9833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• Consistency Check: Available</w:t>
            </w:r>
          </w:p>
        </w:tc>
        <w:tc>
          <w:tcPr>
            <w:tcW w:w="0" w:type="auto"/>
          </w:tcPr>
          <w:p w14:paraId="099EADFB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27851FC5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235F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EC6E0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• Financial Summary Evaluation Report: Included</w:t>
            </w:r>
          </w:p>
        </w:tc>
        <w:tc>
          <w:tcPr>
            <w:tcW w:w="0" w:type="auto"/>
          </w:tcPr>
          <w:p w14:paraId="3344B923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6E7F43F6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3E26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C7558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• Risk Identification Precision: High</w:t>
            </w:r>
          </w:p>
        </w:tc>
        <w:tc>
          <w:tcPr>
            <w:tcW w:w="0" w:type="auto"/>
          </w:tcPr>
          <w:p w14:paraId="61285529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6357E62D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7E26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EC961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</w:tcPr>
          <w:p w14:paraId="41466BB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</w:tcPr>
          <w:p w14:paraId="459EF4E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Prompt Optimization:</w:t>
            </w:r>
            <w:r>
              <w:rPr>
                <w:rFonts w:ascii="Times New Roman" w:hAnsi="Times New Roman" w:cs="Times New Roman"/>
                <w:lang w:val="en-IN"/>
              </w:rPr>
              <w:t xml:space="preserve"> Applied</w:t>
            </w:r>
          </w:p>
        </w:tc>
      </w:tr>
      <w:tr w14:paraId="1D0F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D52EE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Domain Adaptation:</w:t>
            </w:r>
            <w:r>
              <w:rPr>
                <w:rFonts w:ascii="Times New Roman" w:hAnsi="Times New Roman" w:cs="Times New Roman"/>
                <w:lang w:val="en-IN"/>
              </w:rPr>
              <w:t xml:space="preserve"> Financial prompt tuning</w:t>
            </w:r>
          </w:p>
        </w:tc>
        <w:tc>
          <w:tcPr>
            <w:tcW w:w="0" w:type="auto"/>
          </w:tcPr>
          <w:p w14:paraId="4F74A34A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48A92C24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0373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39B9A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Validation Method:</w:t>
            </w:r>
            <w:r>
              <w:rPr>
                <w:rFonts w:ascii="Times New Roman" w:hAnsi="Times New Roman" w:cs="Times New Roman"/>
                <w:lang w:val="en-IN"/>
              </w:rPr>
              <w:t xml:space="preserve"> Cross-check with expert-reviewed financial reports</w:t>
            </w:r>
          </w:p>
        </w:tc>
        <w:tc>
          <w:tcPr>
            <w:tcW w:w="0" w:type="auto"/>
          </w:tcPr>
          <w:p w14:paraId="1495062E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341ACE94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19F35EEC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558"/>
    <w:rsid w:val="001C160B"/>
    <w:rsid w:val="00617558"/>
    <w:rsid w:val="00666DD5"/>
    <w:rsid w:val="007434C5"/>
    <w:rsid w:val="00E2366C"/>
    <w:rsid w:val="00EE3C99"/>
    <w:rsid w:val="07C7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574</Characters>
  <Lines>4</Lines>
  <Paragraphs>1</Paragraphs>
  <TotalTime>4</TotalTime>
  <ScaleCrop>false</ScaleCrop>
  <LinksUpToDate>false</LinksUpToDate>
  <CharactersWithSpaces>673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2026-02-12T14:13:00Z</dcterms:created>
  <dc:creator>KP SWETHA</dc:creator>
  <cp:lastModifiedBy>Shaik Aneeqathamreen</cp:lastModifiedBy>
  <dcterms:modified xsi:type="dcterms:W3CDTF">2026-02-19T07:44:17Z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542C57B86A4C40979E1DE1BA04288167_13</vt:lpwstr>
  </property>
</Properties>
</file>