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9390"/>
      </w:tblGrid>
      <w:tr w:rsidR="002B28EB" w:rsidRPr="002B28EB" w:rsidTr="002B28EB">
        <w:trPr>
          <w:trHeight w:val="282"/>
        </w:trPr>
        <w:tc>
          <w:tcPr>
            <w:tcW w:w="0" w:type="auto"/>
            <w:tcBorders>
              <w:top w:val="single" w:sz="2" w:space="0" w:color="000000"/>
              <w:left w:val="single" w:sz="2" w:space="0" w:color="000000"/>
              <w:bottom w:val="single" w:sz="2" w:space="0" w:color="000000"/>
              <w:right w:val="single" w:sz="2" w:space="0" w:color="000000"/>
            </w:tcBorders>
            <w:hideMark/>
          </w:tcPr>
          <w:p w:rsidR="002B28EB" w:rsidRPr="002B28EB" w:rsidRDefault="002B28EB" w:rsidP="002B28EB">
            <w:pPr>
              <w:spacing w:before="3" w:after="0" w:line="240" w:lineRule="auto"/>
              <w:ind w:left="6"/>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EXPERIMENT NO: 8</w:t>
            </w:r>
          </w:p>
        </w:tc>
      </w:tr>
      <w:tr w:rsidR="002B28EB" w:rsidRPr="002B28EB" w:rsidTr="002B28EB">
        <w:trPr>
          <w:trHeight w:val="285"/>
        </w:trPr>
        <w:tc>
          <w:tcPr>
            <w:tcW w:w="0" w:type="auto"/>
            <w:tcBorders>
              <w:top w:val="single" w:sz="2" w:space="0" w:color="000000"/>
              <w:left w:val="single" w:sz="2" w:space="0" w:color="000000"/>
              <w:bottom w:val="single" w:sz="2" w:space="0" w:color="000000"/>
              <w:right w:val="single" w:sz="2" w:space="0" w:color="000000"/>
            </w:tcBorders>
            <w:hideMark/>
          </w:tcPr>
          <w:p w:rsidR="002B28EB" w:rsidRPr="002B28EB" w:rsidRDefault="002B28EB" w:rsidP="002B28EB">
            <w:pPr>
              <w:spacing w:before="5" w:after="0" w:line="240" w:lineRule="auto"/>
              <w:ind w:left="6"/>
              <w:rPr>
                <w:rFonts w:ascii="Times New Roman" w:eastAsia="Times New Roman" w:hAnsi="Times New Roman" w:cs="Times New Roman"/>
                <w:sz w:val="24"/>
                <w:szCs w:val="24"/>
              </w:rPr>
            </w:pPr>
            <w:r w:rsidRPr="002B28EB">
              <w:rPr>
                <w:rFonts w:ascii="Times New Roman" w:eastAsia="Times New Roman" w:hAnsi="Times New Roman" w:cs="Times New Roman"/>
                <w:color w:val="000000"/>
                <w:sz w:val="24"/>
                <w:szCs w:val="24"/>
              </w:rPr>
              <w:t xml:space="preserve">2. TITLE: </w:t>
            </w:r>
            <w:r w:rsidRPr="002B28EB">
              <w:rPr>
                <w:rFonts w:ascii="Times New Roman" w:eastAsia="Times New Roman" w:hAnsi="Times New Roman" w:cs="Times New Roman"/>
                <w:b/>
                <w:bCs/>
                <w:color w:val="000000"/>
                <w:sz w:val="24"/>
                <w:szCs w:val="24"/>
              </w:rPr>
              <w:t>K-NEAREST NEIGHBOUR</w:t>
            </w:r>
          </w:p>
        </w:tc>
      </w:tr>
      <w:tr w:rsidR="002B28EB" w:rsidRPr="002B28EB" w:rsidTr="002B28EB">
        <w:trPr>
          <w:trHeight w:val="1157"/>
        </w:trPr>
        <w:tc>
          <w:tcPr>
            <w:tcW w:w="0" w:type="auto"/>
            <w:tcBorders>
              <w:top w:val="single" w:sz="2" w:space="0" w:color="000000"/>
              <w:left w:val="single" w:sz="2" w:space="0" w:color="000000"/>
              <w:bottom w:val="single" w:sz="2" w:space="0" w:color="000000"/>
              <w:right w:val="single" w:sz="2" w:space="0" w:color="000000"/>
            </w:tcBorders>
            <w:hideMark/>
          </w:tcPr>
          <w:p w:rsidR="002B28EB" w:rsidRPr="002B28EB" w:rsidRDefault="002B28EB" w:rsidP="002B28EB">
            <w:pPr>
              <w:numPr>
                <w:ilvl w:val="0"/>
                <w:numId w:val="1"/>
              </w:numPr>
              <w:spacing w:before="3" w:after="0" w:line="240" w:lineRule="auto"/>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LEARNING OBJECTIVES:</w:t>
            </w:r>
          </w:p>
          <w:p w:rsidR="002B28EB" w:rsidRPr="002B28EB" w:rsidRDefault="002B28EB" w:rsidP="002B28EB">
            <w:pPr>
              <w:numPr>
                <w:ilvl w:val="1"/>
                <w:numId w:val="2"/>
              </w:numPr>
              <w:spacing w:before="20" w:after="0" w:line="240" w:lineRule="auto"/>
              <w:ind w:left="725"/>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Make use of Data sets in implementing the machine learning algorithms.</w:t>
            </w:r>
          </w:p>
          <w:p w:rsidR="002B28EB" w:rsidRPr="002B28EB" w:rsidRDefault="002B28EB" w:rsidP="002B28EB">
            <w:pPr>
              <w:numPr>
                <w:ilvl w:val="1"/>
                <w:numId w:val="2"/>
              </w:numPr>
              <w:spacing w:before="5" w:after="0" w:line="240" w:lineRule="auto"/>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Implement ML concepts and algorithms in Python</w:t>
            </w:r>
          </w:p>
        </w:tc>
      </w:tr>
      <w:tr w:rsidR="002B28EB" w:rsidRPr="002B28EB" w:rsidTr="002B28EB">
        <w:trPr>
          <w:trHeight w:val="1410"/>
        </w:trPr>
        <w:tc>
          <w:tcPr>
            <w:tcW w:w="0" w:type="auto"/>
            <w:tcBorders>
              <w:top w:val="single" w:sz="2" w:space="0" w:color="000000"/>
              <w:left w:val="single" w:sz="2" w:space="0" w:color="000000"/>
              <w:bottom w:val="single" w:sz="2" w:space="0" w:color="000000"/>
              <w:right w:val="single" w:sz="2" w:space="0" w:color="000000"/>
            </w:tcBorders>
            <w:hideMark/>
          </w:tcPr>
          <w:p w:rsidR="002B28EB" w:rsidRPr="002B28EB" w:rsidRDefault="002B28EB" w:rsidP="002B28EB">
            <w:pPr>
              <w:numPr>
                <w:ilvl w:val="0"/>
                <w:numId w:val="3"/>
              </w:numPr>
              <w:spacing w:before="5" w:after="0" w:line="240" w:lineRule="auto"/>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AIM:</w:t>
            </w:r>
          </w:p>
          <w:p w:rsidR="002B28EB" w:rsidRPr="002B28EB" w:rsidRDefault="002B28EB" w:rsidP="002B28EB">
            <w:pPr>
              <w:numPr>
                <w:ilvl w:val="1"/>
                <w:numId w:val="4"/>
              </w:numPr>
              <w:spacing w:before="22" w:after="0" w:line="240" w:lineRule="auto"/>
              <w:ind w:left="726" w:right="318"/>
              <w:jc w:val="both"/>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 xml:space="preserve">Write a program to implement k-Nearest </w:t>
            </w:r>
            <w:proofErr w:type="spellStart"/>
            <w:r w:rsidRPr="002B28EB">
              <w:rPr>
                <w:rFonts w:ascii="Times New Roman" w:eastAsia="Times New Roman" w:hAnsi="Times New Roman" w:cs="Times New Roman"/>
                <w:color w:val="000000"/>
                <w:sz w:val="24"/>
                <w:szCs w:val="24"/>
              </w:rPr>
              <w:t>Neighbour</w:t>
            </w:r>
            <w:proofErr w:type="spellEnd"/>
            <w:r w:rsidRPr="002B28EB">
              <w:rPr>
                <w:rFonts w:ascii="Times New Roman" w:eastAsia="Times New Roman" w:hAnsi="Times New Roman" w:cs="Times New Roman"/>
                <w:color w:val="000000"/>
                <w:sz w:val="24"/>
                <w:szCs w:val="24"/>
              </w:rPr>
              <w:t xml:space="preserve"> algorithm to classify the iris data set. Print both correct and wrong predictions. Java/Python ML library classes can be used for this problem.</w:t>
            </w:r>
          </w:p>
        </w:tc>
      </w:tr>
      <w:tr w:rsidR="002B28EB" w:rsidRPr="002B28EB" w:rsidTr="002B28EB">
        <w:trPr>
          <w:trHeight w:val="4769"/>
        </w:trPr>
        <w:tc>
          <w:tcPr>
            <w:tcW w:w="0" w:type="auto"/>
            <w:tcBorders>
              <w:top w:val="single" w:sz="2" w:space="0" w:color="000000"/>
              <w:left w:val="single" w:sz="2" w:space="0" w:color="000000"/>
              <w:bottom w:val="single" w:sz="2" w:space="0" w:color="000000"/>
              <w:right w:val="single" w:sz="2" w:space="0" w:color="000000"/>
            </w:tcBorders>
            <w:hideMark/>
          </w:tcPr>
          <w:p w:rsidR="002B28EB" w:rsidRPr="002B28EB" w:rsidRDefault="002B28EB" w:rsidP="002B28EB">
            <w:pPr>
              <w:numPr>
                <w:ilvl w:val="0"/>
                <w:numId w:val="5"/>
              </w:numPr>
              <w:spacing w:before="5" w:after="0" w:line="240" w:lineRule="auto"/>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THEORY:</w:t>
            </w:r>
          </w:p>
          <w:p w:rsidR="002B28EB" w:rsidRPr="002B28EB" w:rsidRDefault="002B28EB" w:rsidP="002B28EB">
            <w:pPr>
              <w:numPr>
                <w:ilvl w:val="1"/>
                <w:numId w:val="6"/>
              </w:numPr>
              <w:spacing w:before="22" w:after="0" w:line="240" w:lineRule="auto"/>
              <w:ind w:left="726" w:right="652"/>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K-Nearest Neighbors is one of the most basic yet essential classification algorithms in Machine Learning. It belongs to the supervised learning domain and finds intense application in pattern recognition, data mining and intrusion detection.</w:t>
            </w:r>
          </w:p>
          <w:p w:rsidR="002B28EB" w:rsidRPr="002B28EB" w:rsidRDefault="002B28EB" w:rsidP="002B28EB">
            <w:pPr>
              <w:numPr>
                <w:ilvl w:val="1"/>
                <w:numId w:val="6"/>
              </w:numPr>
              <w:spacing w:before="29" w:after="0" w:line="240" w:lineRule="auto"/>
              <w:ind w:left="726" w:right="182"/>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It is widely disposable in real-life scenarios since it is non-parametric, meaning, it does not make any underlying assumptions about the distribution of data.</w:t>
            </w:r>
          </w:p>
          <w:p w:rsidR="002B28EB" w:rsidRPr="002B28EB" w:rsidRDefault="002B28EB" w:rsidP="002B28EB">
            <w:pPr>
              <w:numPr>
                <w:ilvl w:val="1"/>
                <w:numId w:val="6"/>
              </w:numPr>
              <w:spacing w:before="18" w:after="0" w:line="240" w:lineRule="auto"/>
              <w:ind w:left="725"/>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Algorithm</w:t>
            </w:r>
          </w:p>
          <w:p w:rsidR="002B28EB" w:rsidRPr="002B28EB" w:rsidRDefault="002B28EB" w:rsidP="002B28EB">
            <w:pPr>
              <w:spacing w:after="0" w:line="240" w:lineRule="auto"/>
              <w:ind w:left="726" w:right="1143"/>
              <w:rPr>
                <w:rFonts w:ascii="Times New Roman" w:eastAsia="Times New Roman" w:hAnsi="Times New Roman" w:cs="Times New Roman"/>
                <w:sz w:val="24"/>
                <w:szCs w:val="24"/>
              </w:rPr>
            </w:pPr>
            <w:r w:rsidRPr="002B28EB">
              <w:rPr>
                <w:rFonts w:ascii="Times New Roman" w:eastAsia="Times New Roman" w:hAnsi="Times New Roman" w:cs="Times New Roman"/>
                <w:color w:val="000000"/>
                <w:sz w:val="24"/>
                <w:szCs w:val="24"/>
              </w:rPr>
              <w:t xml:space="preserve">Input: Let </w:t>
            </w:r>
            <w:proofErr w:type="spellStart"/>
            <w:r w:rsidRPr="002B28EB">
              <w:rPr>
                <w:rFonts w:ascii="Times New Roman" w:eastAsia="Times New Roman" w:hAnsi="Times New Roman" w:cs="Times New Roman"/>
                <w:color w:val="000000"/>
                <w:sz w:val="24"/>
                <w:szCs w:val="24"/>
              </w:rPr>
              <w:t>m</w:t>
            </w:r>
            <w:proofErr w:type="spellEnd"/>
            <w:r w:rsidRPr="002B28EB">
              <w:rPr>
                <w:rFonts w:ascii="Times New Roman" w:eastAsia="Times New Roman" w:hAnsi="Times New Roman" w:cs="Times New Roman"/>
                <w:color w:val="000000"/>
                <w:sz w:val="24"/>
                <w:szCs w:val="24"/>
              </w:rPr>
              <w:t xml:space="preserve"> be the number of training data samples. Let p be an unknown point. Method:</w:t>
            </w:r>
          </w:p>
          <w:p w:rsidR="002B28EB" w:rsidRPr="002B28EB" w:rsidRDefault="002B28EB" w:rsidP="002B28EB">
            <w:pPr>
              <w:numPr>
                <w:ilvl w:val="0"/>
                <w:numId w:val="7"/>
              </w:numPr>
              <w:spacing w:after="0" w:line="240" w:lineRule="auto"/>
              <w:ind w:left="1446" w:right="218"/>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 xml:space="preserve">Store the training samples in an array of data points </w:t>
            </w:r>
            <w:proofErr w:type="spellStart"/>
            <w:proofErr w:type="gramStart"/>
            <w:r w:rsidRPr="002B28EB">
              <w:rPr>
                <w:rFonts w:ascii="Times New Roman" w:eastAsia="Times New Roman" w:hAnsi="Times New Roman" w:cs="Times New Roman"/>
                <w:color w:val="000000"/>
                <w:sz w:val="24"/>
                <w:szCs w:val="24"/>
              </w:rPr>
              <w:t>arr</w:t>
            </w:r>
            <w:proofErr w:type="spellEnd"/>
            <w:r w:rsidRPr="002B28EB">
              <w:rPr>
                <w:rFonts w:ascii="Times New Roman" w:eastAsia="Times New Roman" w:hAnsi="Times New Roman" w:cs="Times New Roman"/>
                <w:color w:val="000000"/>
                <w:sz w:val="24"/>
                <w:szCs w:val="24"/>
              </w:rPr>
              <w:t>[</w:t>
            </w:r>
            <w:proofErr w:type="gramEnd"/>
            <w:r w:rsidRPr="002B28EB">
              <w:rPr>
                <w:rFonts w:ascii="Times New Roman" w:eastAsia="Times New Roman" w:hAnsi="Times New Roman" w:cs="Times New Roman"/>
                <w:color w:val="000000"/>
                <w:sz w:val="24"/>
                <w:szCs w:val="24"/>
              </w:rPr>
              <w:t>]. This means each element of this array represents a tuple (x, y).</w:t>
            </w:r>
          </w:p>
          <w:p w:rsidR="002B28EB" w:rsidRPr="002B28EB" w:rsidRDefault="002B28EB" w:rsidP="002B28EB">
            <w:pPr>
              <w:numPr>
                <w:ilvl w:val="0"/>
                <w:numId w:val="7"/>
              </w:numPr>
              <w:spacing w:after="0" w:line="240" w:lineRule="auto"/>
              <w:ind w:left="1445"/>
              <w:textAlignment w:val="baseline"/>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for i=0 to m</w:t>
            </w:r>
          </w:p>
          <w:p w:rsidR="002B28EB" w:rsidRDefault="002B28EB" w:rsidP="002B28EB">
            <w:pPr>
              <w:spacing w:after="0" w:line="240" w:lineRule="auto"/>
              <w:ind w:left="1866"/>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 xml:space="preserve">Calculate Euclidean distance </w:t>
            </w:r>
            <w:proofErr w:type="gramStart"/>
            <w:r w:rsidRPr="002B28EB">
              <w:rPr>
                <w:rFonts w:ascii="Times New Roman" w:eastAsia="Times New Roman" w:hAnsi="Times New Roman" w:cs="Times New Roman"/>
                <w:color w:val="000000"/>
                <w:sz w:val="24"/>
                <w:szCs w:val="24"/>
              </w:rPr>
              <w:t>d(</w:t>
            </w:r>
            <w:proofErr w:type="spellStart"/>
            <w:proofErr w:type="gramEnd"/>
            <w:r w:rsidRPr="002B28EB">
              <w:rPr>
                <w:rFonts w:ascii="Times New Roman" w:eastAsia="Times New Roman" w:hAnsi="Times New Roman" w:cs="Times New Roman"/>
                <w:color w:val="000000"/>
                <w:sz w:val="24"/>
                <w:szCs w:val="24"/>
              </w:rPr>
              <w:t>arr</w:t>
            </w:r>
            <w:proofErr w:type="spellEnd"/>
            <w:r w:rsidRPr="002B28EB">
              <w:rPr>
                <w:rFonts w:ascii="Times New Roman" w:eastAsia="Times New Roman" w:hAnsi="Times New Roman" w:cs="Times New Roman"/>
                <w:color w:val="000000"/>
                <w:sz w:val="24"/>
                <w:szCs w:val="24"/>
              </w:rPr>
              <w:t>[i], p).</w:t>
            </w:r>
          </w:p>
          <w:p w:rsidR="002B28EB" w:rsidRDefault="002B28EB" w:rsidP="002B28EB">
            <w:pPr>
              <w:pStyle w:val="ListParagraph"/>
              <w:numPr>
                <w:ilvl w:val="0"/>
                <w:numId w:val="7"/>
              </w:numPr>
              <w:tabs>
                <w:tab w:val="clear" w:pos="720"/>
              </w:tabs>
              <w:spacing w:after="0" w:line="240" w:lineRule="auto"/>
              <w:ind w:left="1440"/>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 xml:space="preserve">Make set S of K smallest distances obtained. Each of these distances </w:t>
            </w:r>
            <w:proofErr w:type="gramStart"/>
            <w:r w:rsidRPr="002B28EB">
              <w:rPr>
                <w:rFonts w:ascii="Times New Roman" w:eastAsia="Times New Roman" w:hAnsi="Times New Roman" w:cs="Times New Roman"/>
                <w:color w:val="000000"/>
                <w:sz w:val="24"/>
                <w:szCs w:val="24"/>
              </w:rPr>
              <w:t>correspond</w:t>
            </w:r>
            <w:proofErr w:type="gramEnd"/>
            <w:r w:rsidRPr="002B28EB">
              <w:rPr>
                <w:rFonts w:ascii="Times New Roman" w:eastAsia="Times New Roman" w:hAnsi="Times New Roman" w:cs="Times New Roman"/>
                <w:color w:val="000000"/>
                <w:sz w:val="24"/>
                <w:szCs w:val="24"/>
              </w:rPr>
              <w:t xml:space="preserve"> to an already classified data point.</w:t>
            </w:r>
          </w:p>
          <w:p w:rsidR="002B28EB" w:rsidRPr="002B28EB" w:rsidRDefault="002B28EB" w:rsidP="002B28EB">
            <w:pPr>
              <w:pStyle w:val="ListParagraph"/>
              <w:numPr>
                <w:ilvl w:val="0"/>
                <w:numId w:val="7"/>
              </w:numPr>
              <w:tabs>
                <w:tab w:val="clear" w:pos="720"/>
              </w:tabs>
              <w:spacing w:after="0" w:line="240" w:lineRule="auto"/>
              <w:ind w:left="1440"/>
              <w:rPr>
                <w:rFonts w:ascii="Times New Roman" w:eastAsia="Times New Roman" w:hAnsi="Times New Roman" w:cs="Times New Roman"/>
                <w:color w:val="000000"/>
                <w:sz w:val="24"/>
                <w:szCs w:val="24"/>
              </w:rPr>
            </w:pPr>
            <w:r w:rsidRPr="002B28EB">
              <w:rPr>
                <w:rFonts w:ascii="Times New Roman" w:eastAsia="Times New Roman" w:hAnsi="Times New Roman" w:cs="Times New Roman"/>
                <w:color w:val="000000"/>
                <w:sz w:val="24"/>
                <w:szCs w:val="24"/>
              </w:rPr>
              <w:t>Return the majority label among S.</w:t>
            </w:r>
          </w:p>
        </w:tc>
      </w:tr>
    </w:tbl>
    <w:p w:rsidR="001150EF" w:rsidRDefault="001150EF"/>
    <w:p w:rsidR="002B28EB" w:rsidRDefault="002B28EB"/>
    <w:p w:rsidR="002B28EB" w:rsidRPr="002B28EB" w:rsidRDefault="002B28EB" w:rsidP="002B28EB">
      <w:pPr>
        <w:pBdr>
          <w:top w:val="single" w:sz="6" w:space="0" w:color="auto"/>
          <w:left w:val="single" w:sz="12" w:space="0" w:color="auto"/>
          <w:bottom w:val="single" w:sz="6" w:space="0" w:color="auto"/>
          <w:right w:val="single" w:sz="6" w:space="0" w:color="auto"/>
        </w:pBdr>
        <w:shd w:val="clear" w:color="auto" w:fill="F8F8F8"/>
        <w:spacing w:after="0" w:line="240" w:lineRule="auto"/>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t>sklearn.model_selection.train_test_</w:t>
      </w:r>
      <w:proofErr w:type="gramStart"/>
      <w:r w:rsidRPr="002B28EB">
        <w:rPr>
          <w:rFonts w:ascii="Segoe UI" w:eastAsia="Times New Roman" w:hAnsi="Segoe UI" w:cs="Segoe UI"/>
          <w:color w:val="212529"/>
          <w:sz w:val="24"/>
          <w:szCs w:val="24"/>
        </w:rPr>
        <w:t>split(</w:t>
      </w:r>
      <w:proofErr w:type="gramEnd"/>
      <w:r w:rsidRPr="002B28EB">
        <w:rPr>
          <w:rFonts w:ascii="Segoe UI" w:eastAsia="Times New Roman" w:hAnsi="Segoe UI" w:cs="Segoe UI"/>
          <w:i/>
          <w:iCs/>
          <w:color w:val="212529"/>
          <w:sz w:val="24"/>
          <w:szCs w:val="24"/>
        </w:rPr>
        <w:t>*arrays</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test_size=None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train_size=None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random_state=None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shuffle=True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stratify=None</w:t>
      </w:r>
      <w:r w:rsidRPr="002B28EB">
        <w:rPr>
          <w:rFonts w:ascii="Segoe UI" w:eastAsia="Times New Roman" w:hAnsi="Segoe UI" w:cs="Segoe UI"/>
          <w:color w:val="212529"/>
          <w:sz w:val="24"/>
          <w:szCs w:val="24"/>
        </w:rPr>
        <w:t>)</w:t>
      </w:r>
      <w:hyperlink r:id="rId6" w:anchor="L2321" w:history="1">
        <w:r w:rsidRPr="002B28EB">
          <w:rPr>
            <w:rFonts w:ascii="Segoe UI" w:eastAsia="Times New Roman" w:hAnsi="Segoe UI" w:cs="Segoe UI"/>
            <w:color w:val="2878A2"/>
            <w:sz w:val="24"/>
            <w:szCs w:val="24"/>
          </w:rPr>
          <w:t>[source]</w:t>
        </w:r>
      </w:hyperlink>
    </w:p>
    <w:p w:rsidR="002B28EB" w:rsidRPr="002B28EB" w:rsidRDefault="002B28EB" w:rsidP="002B28EB">
      <w:pPr>
        <w:shd w:val="clear" w:color="auto" w:fill="FFFFFF"/>
        <w:spacing w:after="100" w:afterAutospacing="1" w:line="240" w:lineRule="auto"/>
        <w:ind w:left="720"/>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t>Split arrays or matrices into random train and test subsets</w:t>
      </w:r>
    </w:p>
    <w:p w:rsidR="002B28EB" w:rsidRPr="002B28EB" w:rsidRDefault="002B28EB" w:rsidP="002B28EB">
      <w:pPr>
        <w:pBdr>
          <w:top w:val="single" w:sz="6" w:space="0" w:color="auto"/>
          <w:left w:val="single" w:sz="12" w:space="0" w:color="auto"/>
          <w:bottom w:val="single" w:sz="6" w:space="0" w:color="auto"/>
          <w:right w:val="single" w:sz="6" w:space="0" w:color="auto"/>
        </w:pBdr>
        <w:shd w:val="clear" w:color="auto" w:fill="F8F8F8"/>
        <w:spacing w:after="0" w:line="240" w:lineRule="auto"/>
        <w:rPr>
          <w:rFonts w:ascii="Segoe UI" w:eastAsia="Times New Roman" w:hAnsi="Segoe UI" w:cs="Segoe UI"/>
          <w:color w:val="212529"/>
          <w:sz w:val="24"/>
          <w:szCs w:val="24"/>
        </w:rPr>
      </w:pPr>
      <w:proofErr w:type="gramStart"/>
      <w:r w:rsidRPr="002B28EB">
        <w:rPr>
          <w:rFonts w:ascii="Segoe UI" w:eastAsia="Times New Roman" w:hAnsi="Segoe UI" w:cs="Segoe UI"/>
          <w:i/>
          <w:iCs/>
          <w:color w:val="212529"/>
          <w:sz w:val="24"/>
          <w:szCs w:val="24"/>
        </w:rPr>
        <w:t>class</w:t>
      </w:r>
      <w:proofErr w:type="gramEnd"/>
      <w:r w:rsidRPr="002B28EB">
        <w:rPr>
          <w:rFonts w:ascii="Segoe UI" w:eastAsia="Times New Roman" w:hAnsi="Segoe UI" w:cs="Segoe UI"/>
          <w:i/>
          <w:iCs/>
          <w:color w:val="212529"/>
          <w:sz w:val="24"/>
          <w:szCs w:val="24"/>
        </w:rPr>
        <w:t> </w:t>
      </w:r>
      <w:r w:rsidRPr="002B28EB">
        <w:rPr>
          <w:rFonts w:ascii="Segoe UI" w:eastAsia="Times New Roman" w:hAnsi="Segoe UI" w:cs="Segoe UI"/>
          <w:color w:val="212529"/>
          <w:sz w:val="24"/>
          <w:szCs w:val="24"/>
        </w:rPr>
        <w:t>sklearn.neighbors.KNeighborsClassifier(</w:t>
      </w:r>
      <w:r w:rsidRPr="002B28EB">
        <w:rPr>
          <w:rFonts w:ascii="Segoe UI" w:eastAsia="Times New Roman" w:hAnsi="Segoe UI" w:cs="Segoe UI"/>
          <w:i/>
          <w:iCs/>
          <w:color w:val="212529"/>
          <w:sz w:val="24"/>
          <w:szCs w:val="24"/>
        </w:rPr>
        <w:t>n_neighbors=5</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weights='uniform'</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algorithm='auto'</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leaf_size=30</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p=2</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metric='minkowski'</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metric_params=None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n_jobs=None</w:t>
      </w:r>
      <w:r w:rsidRPr="002B28EB">
        <w:rPr>
          <w:rFonts w:ascii="Segoe UI" w:eastAsia="Times New Roman" w:hAnsi="Segoe UI" w:cs="Segoe UI"/>
          <w:color w:val="212529"/>
          <w:sz w:val="24"/>
          <w:szCs w:val="24"/>
        </w:rPr>
        <w:t>)</w:t>
      </w:r>
      <w:hyperlink r:id="rId7" w:anchor="L22" w:history="1">
        <w:r w:rsidRPr="002B28EB">
          <w:rPr>
            <w:rFonts w:ascii="Segoe UI" w:eastAsia="Times New Roman" w:hAnsi="Segoe UI" w:cs="Segoe UI"/>
            <w:color w:val="2878A2"/>
            <w:sz w:val="24"/>
            <w:szCs w:val="24"/>
          </w:rPr>
          <w:t>[source]</w:t>
        </w:r>
      </w:hyperlink>
    </w:p>
    <w:p w:rsidR="002B28EB" w:rsidRPr="002B28EB" w:rsidRDefault="002B28EB" w:rsidP="002B28EB">
      <w:pPr>
        <w:shd w:val="clear" w:color="auto" w:fill="FFFFFF"/>
        <w:spacing w:after="100" w:afterAutospacing="1" w:line="240" w:lineRule="auto"/>
        <w:ind w:left="720"/>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t>Classifier implementing the k-nearest neighbors vote</w:t>
      </w:r>
    </w:p>
    <w:p w:rsidR="002B28EB" w:rsidRDefault="002B28EB">
      <w:pPr>
        <w:rPr>
          <w:rFonts w:ascii="Segoe UI" w:hAnsi="Segoe UI" w:cs="Segoe UI"/>
          <w:color w:val="212529"/>
          <w:shd w:val="clear" w:color="auto" w:fill="FFFFFF"/>
        </w:rPr>
      </w:pPr>
      <w:proofErr w:type="spellStart"/>
      <w:proofErr w:type="gramStart"/>
      <w:r>
        <w:rPr>
          <w:rStyle w:val="pre"/>
          <w:rFonts w:ascii="Consolas" w:hAnsi="Consolas" w:cs="Consolas"/>
          <w:color w:val="222222"/>
          <w:sz w:val="21"/>
          <w:szCs w:val="21"/>
          <w:shd w:val="clear" w:color="auto" w:fill="ECF0F3"/>
        </w:rPr>
        <w:t>scikit</w:t>
      </w:r>
      <w:proofErr w:type="spellEnd"/>
      <w:r>
        <w:rPr>
          <w:rStyle w:val="pre"/>
          <w:rFonts w:ascii="Consolas" w:hAnsi="Consolas" w:cs="Consolas"/>
          <w:color w:val="222222"/>
          <w:sz w:val="21"/>
          <w:szCs w:val="21"/>
          <w:shd w:val="clear" w:color="auto" w:fill="ECF0F3"/>
        </w:rPr>
        <w:t>-</w:t>
      </w:r>
      <w:proofErr w:type="gramEnd"/>
      <w:r>
        <w:rPr>
          <w:rStyle w:val="pre"/>
          <w:rFonts w:ascii="Consolas" w:hAnsi="Consolas" w:cs="Consolas"/>
          <w:color w:val="222222"/>
          <w:sz w:val="21"/>
          <w:szCs w:val="21"/>
          <w:shd w:val="clear" w:color="auto" w:fill="ECF0F3"/>
        </w:rPr>
        <w:t>learn</w:t>
      </w:r>
      <w:r>
        <w:rPr>
          <w:rFonts w:ascii="Segoe UI" w:hAnsi="Segoe UI" w:cs="Segoe UI"/>
          <w:color w:val="212529"/>
          <w:shd w:val="clear" w:color="auto" w:fill="FFFFFF"/>
        </w:rPr>
        <w:t> comes with a few standard datasets, for instance the </w:t>
      </w:r>
      <w:hyperlink r:id="rId8" w:history="1">
        <w:r>
          <w:rPr>
            <w:rStyle w:val="Hyperlink"/>
            <w:rFonts w:ascii="Segoe UI" w:hAnsi="Segoe UI" w:cs="Segoe UI"/>
            <w:color w:val="2878A2"/>
            <w:shd w:val="clear" w:color="auto" w:fill="FFFFFF"/>
          </w:rPr>
          <w:t>iris</w:t>
        </w:r>
      </w:hyperlink>
      <w:r>
        <w:rPr>
          <w:rFonts w:ascii="Segoe UI" w:hAnsi="Segoe UI" w:cs="Segoe UI"/>
          <w:color w:val="212529"/>
          <w:shd w:val="clear" w:color="auto" w:fill="FFFFFF"/>
        </w:rPr>
        <w:t> and </w:t>
      </w:r>
      <w:hyperlink r:id="rId9" w:history="1">
        <w:r>
          <w:rPr>
            <w:rStyle w:val="Hyperlink"/>
            <w:rFonts w:ascii="Segoe UI" w:hAnsi="Segoe UI" w:cs="Segoe UI"/>
            <w:color w:val="2878A2"/>
            <w:shd w:val="clear" w:color="auto" w:fill="FFFFFF"/>
          </w:rPr>
          <w:t>digits</w:t>
        </w:r>
      </w:hyperlink>
      <w:r>
        <w:rPr>
          <w:rFonts w:ascii="Segoe UI" w:hAnsi="Segoe UI" w:cs="Segoe UI"/>
          <w:color w:val="212529"/>
          <w:shd w:val="clear" w:color="auto" w:fill="FFFFFF"/>
        </w:rPr>
        <w:t> datasets for classification and the </w:t>
      </w:r>
      <w:hyperlink r:id="rId10" w:history="1">
        <w:r>
          <w:rPr>
            <w:rStyle w:val="Hyperlink"/>
            <w:rFonts w:ascii="Segoe UI" w:hAnsi="Segoe UI" w:cs="Segoe UI"/>
            <w:color w:val="2878A2"/>
            <w:shd w:val="clear" w:color="auto" w:fill="FFFFFF"/>
          </w:rPr>
          <w:t>diabetes dataset</w:t>
        </w:r>
      </w:hyperlink>
      <w:r>
        <w:rPr>
          <w:rFonts w:ascii="Segoe UI" w:hAnsi="Segoe UI" w:cs="Segoe UI"/>
          <w:color w:val="212529"/>
          <w:shd w:val="clear" w:color="auto" w:fill="FFFFFF"/>
        </w:rPr>
        <w:t> for regression</w:t>
      </w:r>
    </w:p>
    <w:p w:rsidR="002B28EB" w:rsidRPr="002B28EB" w:rsidRDefault="002B28EB" w:rsidP="002B28EB">
      <w:pPr>
        <w:pBdr>
          <w:top w:val="single" w:sz="6" w:space="0" w:color="auto"/>
          <w:left w:val="single" w:sz="12" w:space="0" w:color="auto"/>
          <w:bottom w:val="single" w:sz="6" w:space="0" w:color="auto"/>
          <w:right w:val="single" w:sz="6" w:space="0" w:color="auto"/>
        </w:pBdr>
        <w:shd w:val="clear" w:color="auto" w:fill="F8F8F8"/>
        <w:spacing w:after="0" w:line="240" w:lineRule="auto"/>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lastRenderedPageBreak/>
        <w:t>sklearn.datasets.load_</w:t>
      </w:r>
      <w:proofErr w:type="gramStart"/>
      <w:r w:rsidRPr="002B28EB">
        <w:rPr>
          <w:rFonts w:ascii="Segoe UI" w:eastAsia="Times New Roman" w:hAnsi="Segoe UI" w:cs="Segoe UI"/>
          <w:color w:val="212529"/>
          <w:sz w:val="24"/>
          <w:szCs w:val="24"/>
        </w:rPr>
        <w:t>iris(</w:t>
      </w:r>
      <w:proofErr w:type="gramEnd"/>
      <w:r w:rsidRPr="002B28EB">
        <w:rPr>
          <w:rFonts w:ascii="Segoe UI" w:eastAsia="Times New Roman" w:hAnsi="Segoe UI" w:cs="Segoe UI"/>
          <w:i/>
          <w:iCs/>
          <w:color w:val="212529"/>
          <w:sz w:val="24"/>
          <w:szCs w:val="24"/>
        </w:rPr>
        <w:t>*</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return_X_y=False</w:t>
      </w:r>
      <w:r w:rsidRPr="002B28EB">
        <w:rPr>
          <w:rFonts w:ascii="Segoe UI" w:eastAsia="Times New Roman" w:hAnsi="Segoe UI" w:cs="Segoe UI"/>
          <w:color w:val="212529"/>
          <w:sz w:val="24"/>
          <w:szCs w:val="24"/>
        </w:rPr>
        <w:t>, </w:t>
      </w:r>
      <w:r w:rsidRPr="002B28EB">
        <w:rPr>
          <w:rFonts w:ascii="Segoe UI" w:eastAsia="Times New Roman" w:hAnsi="Segoe UI" w:cs="Segoe UI"/>
          <w:i/>
          <w:iCs/>
          <w:color w:val="212529"/>
          <w:sz w:val="24"/>
          <w:szCs w:val="24"/>
        </w:rPr>
        <w:t>as_frame=False</w:t>
      </w:r>
      <w:r w:rsidRPr="002B28EB">
        <w:rPr>
          <w:rFonts w:ascii="Segoe UI" w:eastAsia="Times New Roman" w:hAnsi="Segoe UI" w:cs="Segoe UI"/>
          <w:color w:val="212529"/>
          <w:sz w:val="24"/>
          <w:szCs w:val="24"/>
        </w:rPr>
        <w:t>)</w:t>
      </w:r>
      <w:hyperlink r:id="rId11" w:anchor="L520" w:history="1">
        <w:r w:rsidRPr="002B28EB">
          <w:rPr>
            <w:rFonts w:ascii="Segoe UI" w:eastAsia="Times New Roman" w:hAnsi="Segoe UI" w:cs="Segoe UI"/>
            <w:color w:val="2878A2"/>
            <w:sz w:val="24"/>
            <w:szCs w:val="24"/>
          </w:rPr>
          <w:t>[source]</w:t>
        </w:r>
      </w:hyperlink>
      <w:hyperlink r:id="rId12" w:anchor="sklearn.datasets.load_iris" w:tooltip="Permalink to this definition" w:history="1">
        <w:r w:rsidRPr="002B28EB">
          <w:rPr>
            <w:rFonts w:ascii="Segoe UI" w:eastAsia="Times New Roman" w:hAnsi="Segoe UI" w:cs="Segoe UI"/>
            <w:color w:val="C60F0F"/>
            <w:sz w:val="19"/>
            <w:szCs w:val="19"/>
            <w:u w:val="single"/>
          </w:rPr>
          <w:t>¶</w:t>
        </w:r>
      </w:hyperlink>
    </w:p>
    <w:p w:rsidR="002B28EB" w:rsidRPr="002B28EB" w:rsidRDefault="002B28EB" w:rsidP="002B28EB">
      <w:pPr>
        <w:shd w:val="clear" w:color="auto" w:fill="FFFFFF"/>
        <w:spacing w:after="100" w:afterAutospacing="1" w:line="240" w:lineRule="auto"/>
        <w:ind w:left="720"/>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t>Load and return the iris dataset (classification).</w:t>
      </w:r>
    </w:p>
    <w:p w:rsidR="002B28EB" w:rsidRPr="002B28EB" w:rsidRDefault="002B28EB" w:rsidP="002B28EB">
      <w:pPr>
        <w:shd w:val="clear" w:color="auto" w:fill="FFFFFF"/>
        <w:spacing w:after="100" w:afterAutospacing="1" w:line="240" w:lineRule="auto"/>
        <w:ind w:left="720"/>
        <w:rPr>
          <w:rFonts w:ascii="Segoe UI" w:eastAsia="Times New Roman" w:hAnsi="Segoe UI" w:cs="Segoe UI"/>
          <w:color w:val="212529"/>
          <w:sz w:val="24"/>
          <w:szCs w:val="24"/>
        </w:rPr>
      </w:pPr>
      <w:r w:rsidRPr="002B28EB">
        <w:rPr>
          <w:rFonts w:ascii="Segoe UI" w:eastAsia="Times New Roman" w:hAnsi="Segoe UI" w:cs="Segoe UI"/>
          <w:color w:val="212529"/>
          <w:sz w:val="24"/>
          <w:szCs w:val="24"/>
        </w:rPr>
        <w:t>The iris dataset is a classic and very easy multi-class classification dataset.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37"/>
        <w:gridCol w:w="1270"/>
      </w:tblGrid>
      <w:tr w:rsidR="002B28EB" w:rsidRPr="002B28EB" w:rsidTr="002B28EB">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Classes</w:t>
            </w:r>
          </w:p>
        </w:tc>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3</w:t>
            </w:r>
          </w:p>
        </w:tc>
      </w:tr>
      <w:tr w:rsidR="002B28EB" w:rsidRPr="002B28EB" w:rsidTr="002B28EB">
        <w:tc>
          <w:tcPr>
            <w:tcW w:w="0" w:type="auto"/>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Samples per class</w:t>
            </w:r>
          </w:p>
        </w:tc>
        <w:tc>
          <w:tcPr>
            <w:tcW w:w="0" w:type="auto"/>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50</w:t>
            </w:r>
          </w:p>
        </w:tc>
      </w:tr>
      <w:tr w:rsidR="002B28EB" w:rsidRPr="002B28EB" w:rsidTr="002B28EB">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Samples total</w:t>
            </w:r>
          </w:p>
        </w:tc>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150</w:t>
            </w:r>
          </w:p>
        </w:tc>
      </w:tr>
      <w:tr w:rsidR="002B28EB" w:rsidRPr="002B28EB" w:rsidTr="002B28EB">
        <w:tc>
          <w:tcPr>
            <w:tcW w:w="0" w:type="auto"/>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Dimensionality</w:t>
            </w:r>
          </w:p>
        </w:tc>
        <w:tc>
          <w:tcPr>
            <w:tcW w:w="0" w:type="auto"/>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4</w:t>
            </w:r>
          </w:p>
        </w:tc>
      </w:tr>
      <w:tr w:rsidR="002B28EB" w:rsidRPr="002B28EB" w:rsidTr="002B28EB">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Features</w:t>
            </w:r>
          </w:p>
        </w:tc>
        <w:tc>
          <w:tcPr>
            <w:tcW w:w="0" w:type="auto"/>
            <w:shd w:val="clear" w:color="auto" w:fill="F0F7FA"/>
            <w:vAlign w:val="center"/>
            <w:hideMark/>
          </w:tcPr>
          <w:p w:rsidR="002B28EB" w:rsidRPr="002B28EB" w:rsidRDefault="002B28EB" w:rsidP="002B28EB">
            <w:pPr>
              <w:spacing w:after="0" w:line="240" w:lineRule="auto"/>
              <w:rPr>
                <w:rFonts w:ascii="Times New Roman" w:eastAsia="Times New Roman" w:hAnsi="Times New Roman" w:cs="Times New Roman"/>
                <w:sz w:val="24"/>
                <w:szCs w:val="24"/>
              </w:rPr>
            </w:pPr>
            <w:r w:rsidRPr="002B28EB">
              <w:rPr>
                <w:rFonts w:ascii="Times New Roman" w:eastAsia="Times New Roman" w:hAnsi="Times New Roman" w:cs="Times New Roman"/>
                <w:sz w:val="24"/>
                <w:szCs w:val="24"/>
              </w:rPr>
              <w:t>real, positive</w:t>
            </w:r>
          </w:p>
        </w:tc>
      </w:tr>
    </w:tbl>
    <w:p w:rsidR="002B28EB" w:rsidRDefault="002B28EB"/>
    <w:p w:rsidR="002B28EB" w:rsidRPr="002B28EB" w:rsidRDefault="002B28EB" w:rsidP="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gramStart"/>
      <w:r w:rsidRPr="002B28EB">
        <w:rPr>
          <w:rFonts w:ascii="Consolas" w:eastAsia="Times New Roman" w:hAnsi="Consolas" w:cs="Consolas"/>
          <w:color w:val="007B00"/>
          <w:sz w:val="20"/>
          <w:szCs w:val="20"/>
        </w:rPr>
        <w:t>from</w:t>
      </w:r>
      <w:proofErr w:type="gramEnd"/>
      <w:r w:rsidRPr="002B28EB">
        <w:rPr>
          <w:rFonts w:ascii="Consolas" w:eastAsia="Times New Roman" w:hAnsi="Consolas" w:cs="Consolas"/>
          <w:sz w:val="20"/>
          <w:szCs w:val="20"/>
        </w:rPr>
        <w:t xml:space="preserve"> </w:t>
      </w:r>
      <w:proofErr w:type="spellStart"/>
      <w:r w:rsidRPr="002B28EB">
        <w:rPr>
          <w:rFonts w:ascii="Consolas" w:eastAsia="Times New Roman" w:hAnsi="Consolas" w:cs="Consolas"/>
          <w:sz w:val="20"/>
          <w:szCs w:val="20"/>
        </w:rPr>
        <w:t>sklearn.datasets</w:t>
      </w:r>
      <w:proofErr w:type="spellEnd"/>
      <w:r w:rsidRPr="002B28EB">
        <w:rPr>
          <w:rFonts w:ascii="Consolas" w:eastAsia="Times New Roman" w:hAnsi="Consolas" w:cs="Consolas"/>
          <w:sz w:val="20"/>
          <w:szCs w:val="20"/>
        </w:rPr>
        <w:t xml:space="preserve"> </w:t>
      </w:r>
      <w:r w:rsidRPr="002B28EB">
        <w:rPr>
          <w:rFonts w:ascii="Consolas" w:eastAsia="Times New Roman" w:hAnsi="Consolas" w:cs="Consolas"/>
          <w:color w:val="007B00"/>
          <w:sz w:val="20"/>
          <w:szCs w:val="20"/>
        </w:rPr>
        <w:t>import</w:t>
      </w:r>
      <w:r w:rsidRPr="002B28EB">
        <w:rPr>
          <w:rFonts w:ascii="Consolas" w:eastAsia="Times New Roman" w:hAnsi="Consolas" w:cs="Consolas"/>
          <w:sz w:val="20"/>
          <w:szCs w:val="20"/>
        </w:rPr>
        <w:t xml:space="preserve"> </w:t>
      </w:r>
      <w:proofErr w:type="spellStart"/>
      <w:r w:rsidRPr="002B28EB">
        <w:rPr>
          <w:rFonts w:ascii="Consolas" w:eastAsia="Times New Roman" w:hAnsi="Consolas" w:cs="Consolas"/>
          <w:sz w:val="20"/>
          <w:szCs w:val="20"/>
        </w:rPr>
        <w:t>load_iris</w:t>
      </w:r>
      <w:proofErr w:type="spellEnd"/>
    </w:p>
    <w:p w:rsidR="002B28EB" w:rsidRPr="002B28EB" w:rsidRDefault="002B28EB" w:rsidP="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gramStart"/>
      <w:r w:rsidRPr="002B28EB">
        <w:rPr>
          <w:rFonts w:ascii="Consolas" w:eastAsia="Times New Roman" w:hAnsi="Consolas" w:cs="Consolas"/>
          <w:sz w:val="20"/>
          <w:szCs w:val="20"/>
        </w:rPr>
        <w:t>iris</w:t>
      </w:r>
      <w:r w:rsidRPr="002B28EB">
        <w:rPr>
          <w:rFonts w:ascii="Consolas" w:eastAsia="Times New Roman" w:hAnsi="Consolas" w:cs="Consolas"/>
          <w:color w:val="055BE0"/>
          <w:sz w:val="20"/>
          <w:szCs w:val="20"/>
        </w:rPr>
        <w:t>=</w:t>
      </w:r>
      <w:proofErr w:type="spellStart"/>
      <w:proofErr w:type="gramEnd"/>
      <w:r w:rsidRPr="002B28EB">
        <w:rPr>
          <w:rFonts w:ascii="Consolas" w:eastAsia="Times New Roman" w:hAnsi="Consolas" w:cs="Consolas"/>
          <w:sz w:val="20"/>
          <w:szCs w:val="20"/>
        </w:rPr>
        <w:t>load_iris</w:t>
      </w:r>
      <w:proofErr w:type="spellEnd"/>
      <w:r w:rsidRPr="002B28EB">
        <w:rPr>
          <w:rFonts w:ascii="Consolas" w:eastAsia="Times New Roman" w:hAnsi="Consolas" w:cs="Consolas"/>
          <w:sz w:val="20"/>
          <w:szCs w:val="20"/>
        </w:rPr>
        <w:t>()</w:t>
      </w:r>
    </w:p>
    <w:p w:rsidR="002B28EB" w:rsidRPr="002B28EB" w:rsidRDefault="002B28EB" w:rsidP="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rPr>
      </w:pPr>
      <w:proofErr w:type="gramStart"/>
      <w:r w:rsidRPr="002B28EB">
        <w:rPr>
          <w:rFonts w:ascii="Consolas" w:eastAsia="Times New Roman" w:hAnsi="Consolas" w:cs="Consolas"/>
          <w:color w:val="007B00"/>
          <w:sz w:val="20"/>
          <w:szCs w:val="20"/>
        </w:rPr>
        <w:t>for</w:t>
      </w:r>
      <w:proofErr w:type="gramEnd"/>
      <w:r w:rsidRPr="002B28EB">
        <w:rPr>
          <w:rFonts w:ascii="Consolas" w:eastAsia="Times New Roman" w:hAnsi="Consolas" w:cs="Consolas"/>
          <w:sz w:val="20"/>
          <w:szCs w:val="20"/>
        </w:rPr>
        <w:t xml:space="preserve"> keys </w:t>
      </w:r>
      <w:r w:rsidRPr="002B28EB">
        <w:rPr>
          <w:rFonts w:ascii="Consolas" w:eastAsia="Times New Roman" w:hAnsi="Consolas" w:cs="Consolas"/>
          <w:b/>
          <w:bCs/>
          <w:color w:val="AA22FF"/>
          <w:sz w:val="20"/>
          <w:szCs w:val="20"/>
        </w:rPr>
        <w:t>in</w:t>
      </w:r>
      <w:r w:rsidRPr="002B28EB">
        <w:rPr>
          <w:rFonts w:ascii="Consolas" w:eastAsia="Times New Roman" w:hAnsi="Consolas" w:cs="Consolas"/>
          <w:sz w:val="20"/>
          <w:szCs w:val="20"/>
        </w:rPr>
        <w:t xml:space="preserve"> </w:t>
      </w:r>
      <w:proofErr w:type="spellStart"/>
      <w:r w:rsidRPr="002B28EB">
        <w:rPr>
          <w:rFonts w:ascii="Consolas" w:eastAsia="Times New Roman" w:hAnsi="Consolas" w:cs="Consolas"/>
          <w:sz w:val="20"/>
          <w:szCs w:val="20"/>
        </w:rPr>
        <w:t>iris</w:t>
      </w:r>
      <w:r w:rsidRPr="002B28EB">
        <w:rPr>
          <w:rFonts w:ascii="Consolas" w:eastAsia="Times New Roman" w:hAnsi="Consolas" w:cs="Consolas"/>
          <w:color w:val="055BE0"/>
          <w:sz w:val="20"/>
          <w:szCs w:val="20"/>
        </w:rPr>
        <w:t>.</w:t>
      </w:r>
      <w:r w:rsidRPr="002B28EB">
        <w:rPr>
          <w:rFonts w:ascii="Consolas" w:eastAsia="Times New Roman" w:hAnsi="Consolas" w:cs="Consolas"/>
          <w:sz w:val="20"/>
          <w:szCs w:val="20"/>
        </w:rPr>
        <w:t>keys</w:t>
      </w:r>
      <w:proofErr w:type="spellEnd"/>
      <w:r w:rsidRPr="002B28EB">
        <w:rPr>
          <w:rFonts w:ascii="Consolas" w:eastAsia="Times New Roman" w:hAnsi="Consolas" w:cs="Consolas"/>
          <w:sz w:val="20"/>
          <w:szCs w:val="20"/>
        </w:rPr>
        <w:t>() :</w:t>
      </w:r>
    </w:p>
    <w:p w:rsidR="002B28EB" w:rsidRPr="002B28EB" w:rsidRDefault="002B28EB" w:rsidP="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rPr>
      </w:pPr>
      <w:r w:rsidRPr="002B28EB">
        <w:rPr>
          <w:rFonts w:ascii="Consolas" w:eastAsia="Times New Roman" w:hAnsi="Consolas" w:cs="Consolas"/>
          <w:sz w:val="20"/>
          <w:szCs w:val="20"/>
        </w:rPr>
        <w:t xml:space="preserve">    </w:t>
      </w:r>
      <w:proofErr w:type="gramStart"/>
      <w:r w:rsidRPr="002B28EB">
        <w:rPr>
          <w:rFonts w:ascii="Consolas" w:eastAsia="Times New Roman" w:hAnsi="Consolas" w:cs="Consolas"/>
          <w:color w:val="008000"/>
          <w:sz w:val="20"/>
          <w:szCs w:val="20"/>
        </w:rPr>
        <w:t>print</w:t>
      </w:r>
      <w:r w:rsidRPr="002B28EB">
        <w:rPr>
          <w:rFonts w:ascii="Consolas" w:eastAsia="Times New Roman" w:hAnsi="Consolas" w:cs="Consolas"/>
          <w:sz w:val="20"/>
          <w:szCs w:val="20"/>
        </w:rPr>
        <w:t>(</w:t>
      </w:r>
      <w:proofErr w:type="gramEnd"/>
      <w:r w:rsidRPr="002B28EB">
        <w:rPr>
          <w:rFonts w:ascii="Consolas" w:eastAsia="Times New Roman" w:hAnsi="Consolas" w:cs="Consolas"/>
          <w:sz w:val="20"/>
          <w:szCs w:val="20"/>
        </w:rPr>
        <w:t>keys)</w:t>
      </w:r>
    </w:p>
    <w:p w:rsidR="002B28EB" w:rsidRPr="002B28EB" w:rsidRDefault="002B28EB" w:rsidP="002B28EB">
      <w:proofErr w:type="gramStart"/>
      <w:r w:rsidRPr="002B28EB">
        <w:t>data</w:t>
      </w:r>
      <w:proofErr w:type="gramEnd"/>
    </w:p>
    <w:p w:rsidR="002B28EB" w:rsidRPr="002B28EB" w:rsidRDefault="002B28EB" w:rsidP="002B28EB">
      <w:proofErr w:type="gramStart"/>
      <w:r w:rsidRPr="002B28EB">
        <w:t>target</w:t>
      </w:r>
      <w:proofErr w:type="gramEnd"/>
    </w:p>
    <w:p w:rsidR="002B28EB" w:rsidRPr="002B28EB" w:rsidRDefault="002B28EB" w:rsidP="002B28EB">
      <w:proofErr w:type="spellStart"/>
      <w:r w:rsidRPr="002B28EB">
        <w:t>target_names</w:t>
      </w:r>
      <w:proofErr w:type="spellEnd"/>
    </w:p>
    <w:p w:rsidR="002B28EB" w:rsidRPr="002B28EB" w:rsidRDefault="002B28EB" w:rsidP="002B28EB">
      <w:r w:rsidRPr="002B28EB">
        <w:t>DESCR</w:t>
      </w:r>
      <w:r w:rsidRPr="002B28EB">
        <w:tab/>
      </w:r>
    </w:p>
    <w:p w:rsidR="002B28EB" w:rsidRPr="002B28EB" w:rsidRDefault="002B28EB" w:rsidP="002B28EB">
      <w:proofErr w:type="spellStart"/>
      <w:r w:rsidRPr="002B28EB">
        <w:t>feature_names</w:t>
      </w:r>
      <w:proofErr w:type="spellEnd"/>
    </w:p>
    <w:p w:rsidR="002B28EB" w:rsidRDefault="002B28EB" w:rsidP="002B28EB"/>
    <w:p w:rsidR="00415273" w:rsidRDefault="00415273" w:rsidP="002B28EB">
      <w:pPr>
        <w:rPr>
          <w:color w:val="3D4251"/>
          <w:sz w:val="30"/>
          <w:szCs w:val="30"/>
          <w:shd w:val="clear" w:color="auto" w:fill="FFFFFF"/>
        </w:rPr>
      </w:pPr>
      <w:r>
        <w:rPr>
          <w:color w:val="3D4251"/>
          <w:sz w:val="30"/>
          <w:szCs w:val="30"/>
          <w:shd w:val="clear" w:color="auto" w:fill="FFFFFF"/>
        </w:rPr>
        <w:t>The number of neighbors is the core deciding factor. K is generally an odd number if the number of classes is 2. When K=1, then the algorithm is known as the nearest neighbor algorithm.</w:t>
      </w:r>
    </w:p>
    <w:p w:rsidR="00415273" w:rsidRDefault="00415273" w:rsidP="002B28EB">
      <w:pPr>
        <w:rPr>
          <w:color w:val="3D4251"/>
          <w:sz w:val="30"/>
          <w:szCs w:val="30"/>
          <w:shd w:val="clear" w:color="auto" w:fill="FFFFFF"/>
        </w:rPr>
      </w:pPr>
    </w:p>
    <w:p w:rsidR="00415273" w:rsidRDefault="00415273" w:rsidP="002B28EB">
      <w:pPr>
        <w:rPr>
          <w:rFonts w:ascii="Arial" w:hAnsi="Arial" w:cs="Arial"/>
          <w:color w:val="202124"/>
          <w:shd w:val="clear" w:color="auto" w:fill="FFFFFF"/>
        </w:rPr>
      </w:pPr>
      <w:proofErr w:type="gramStart"/>
      <w:r>
        <w:rPr>
          <w:rFonts w:ascii="Arial" w:hAnsi="Arial" w:cs="Arial"/>
          <w:color w:val="202124"/>
          <w:shd w:val="clear" w:color="auto" w:fill="FFFFFF"/>
        </w:rPr>
        <w:t>score(</w:t>
      </w:r>
      <w:proofErr w:type="spellStart"/>
      <w:proofErr w:type="gramEnd"/>
      <w:r>
        <w:rPr>
          <w:rFonts w:ascii="Arial" w:hAnsi="Arial" w:cs="Arial"/>
          <w:color w:val="202124"/>
          <w:shd w:val="clear" w:color="auto" w:fill="FFFFFF"/>
        </w:rPr>
        <w:t>X_test,Y_test</w:t>
      </w:r>
      <w:proofErr w:type="spellEnd"/>
      <w:r>
        <w:rPr>
          <w:rFonts w:ascii="Arial" w:hAnsi="Arial" w:cs="Arial"/>
          <w:color w:val="202124"/>
          <w:shd w:val="clear" w:color="auto" w:fill="FFFFFF"/>
        </w:rPr>
        <w:t>) is </w:t>
      </w:r>
      <w:r>
        <w:rPr>
          <w:rFonts w:ascii="Arial" w:hAnsi="Arial" w:cs="Arial"/>
          <w:b/>
          <w:bCs/>
          <w:color w:val="202124"/>
          <w:shd w:val="clear" w:color="auto" w:fill="FFFFFF"/>
        </w:rPr>
        <w:t xml:space="preserve">measuring the accuracy of the model against the </w:t>
      </w:r>
      <w:r>
        <w:rPr>
          <w:rFonts w:ascii="Arial" w:hAnsi="Arial" w:cs="Arial"/>
          <w:b/>
          <w:bCs/>
          <w:color w:val="202124"/>
          <w:shd w:val="clear" w:color="auto" w:fill="FFFFFF"/>
        </w:rPr>
        <w:t>testing</w:t>
      </w:r>
      <w:r>
        <w:rPr>
          <w:rFonts w:ascii="Arial" w:hAnsi="Arial" w:cs="Arial"/>
          <w:b/>
          <w:bCs/>
          <w:color w:val="202124"/>
          <w:shd w:val="clear" w:color="auto" w:fill="FFFFFF"/>
        </w:rPr>
        <w:t xml:space="preserve"> data</w:t>
      </w:r>
      <w:r>
        <w:rPr>
          <w:rFonts w:ascii="Arial" w:hAnsi="Arial" w:cs="Arial"/>
          <w:color w:val="202124"/>
          <w:shd w:val="clear" w:color="auto" w:fill="FFFFFF"/>
        </w:rPr>
        <w:t>.</w:t>
      </w:r>
    </w:p>
    <w:p w:rsidR="00415273" w:rsidRDefault="00415273" w:rsidP="002B28EB">
      <w:pPr>
        <w:rPr>
          <w:color w:val="3D4251"/>
          <w:sz w:val="30"/>
          <w:szCs w:val="30"/>
          <w:shd w:val="clear" w:color="auto" w:fill="FFFFFF"/>
        </w:rPr>
      </w:pPr>
      <w:r>
        <w:rPr>
          <w:rFonts w:ascii="Arial" w:hAnsi="Arial" w:cs="Arial"/>
          <w:color w:val="202124"/>
          <w:sz w:val="21"/>
          <w:szCs w:val="21"/>
          <w:shd w:val="clear" w:color="auto" w:fill="FFFFFF"/>
        </w:rPr>
        <w:t>The best </w:t>
      </w:r>
      <w:r>
        <w:rPr>
          <w:rFonts w:ascii="Arial" w:hAnsi="Arial" w:cs="Arial"/>
          <w:b/>
          <w:bCs/>
          <w:color w:val="202124"/>
          <w:sz w:val="21"/>
          <w:szCs w:val="21"/>
          <w:shd w:val="clear" w:color="auto" w:fill="FFFFFF"/>
        </w:rPr>
        <w:t>possible score is 1.0</w:t>
      </w:r>
      <w:r>
        <w:rPr>
          <w:rFonts w:ascii="Arial" w:hAnsi="Arial" w:cs="Arial"/>
          <w:color w:val="202124"/>
          <w:sz w:val="21"/>
          <w:szCs w:val="21"/>
          <w:shd w:val="clear" w:color="auto" w:fill="FFFFFF"/>
        </w:rPr>
        <w:t> and it can be negative (because the model can be arbitrarily worse). </w:t>
      </w:r>
      <w:bookmarkStart w:id="0" w:name="_GoBack"/>
      <w:bookmarkEnd w:id="0"/>
    </w:p>
    <w:p w:rsidR="00415273" w:rsidRPr="002B28EB" w:rsidRDefault="00415273" w:rsidP="002B28EB">
      <w:r>
        <w:rPr>
          <w:noProof/>
        </w:rPr>
        <w:lastRenderedPageBreak/>
        <w:drawing>
          <wp:inline distT="0" distB="0" distL="0" distR="0" wp14:anchorId="0390ABE3" wp14:editId="19065A4A">
            <wp:extent cx="44481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8175" cy="3209925"/>
                    </a:xfrm>
                    <a:prstGeom prst="rect">
                      <a:avLst/>
                    </a:prstGeom>
                  </pic:spPr>
                </pic:pic>
              </a:graphicData>
            </a:graphic>
          </wp:inline>
        </w:drawing>
      </w:r>
    </w:p>
    <w:sectPr w:rsidR="00415273" w:rsidRPr="002B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5BA5"/>
    <w:multiLevelType w:val="multilevel"/>
    <w:tmpl w:val="43C0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55AF3"/>
    <w:multiLevelType w:val="multilevel"/>
    <w:tmpl w:val="C1708C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522549"/>
    <w:multiLevelType w:val="multilevel"/>
    <w:tmpl w:val="183E72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017C53"/>
    <w:multiLevelType w:val="multilevel"/>
    <w:tmpl w:val="9A0AF7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E2160D"/>
    <w:multiLevelType w:val="multilevel"/>
    <w:tmpl w:val="486CD6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decimal"/>
        <w:lvlText w:val="%1."/>
        <w:lvlJc w:val="left"/>
      </w:lvl>
    </w:lvlOverride>
  </w:num>
  <w:num w:numId="2">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EB"/>
    <w:rsid w:val="001150EF"/>
    <w:rsid w:val="002B28EB"/>
    <w:rsid w:val="0041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8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8EB"/>
    <w:pPr>
      <w:ind w:left="720"/>
      <w:contextualSpacing/>
    </w:pPr>
  </w:style>
  <w:style w:type="character" w:customStyle="1" w:styleId="pre">
    <w:name w:val="pre"/>
    <w:basedOn w:val="DefaultParagraphFont"/>
    <w:rsid w:val="002B28EB"/>
  </w:style>
  <w:style w:type="character" w:customStyle="1" w:styleId="sig-paren">
    <w:name w:val="sig-paren"/>
    <w:basedOn w:val="DefaultParagraphFont"/>
    <w:rsid w:val="002B28EB"/>
  </w:style>
  <w:style w:type="character" w:styleId="Emphasis">
    <w:name w:val="Emphasis"/>
    <w:basedOn w:val="DefaultParagraphFont"/>
    <w:uiPriority w:val="20"/>
    <w:qFormat/>
    <w:rsid w:val="002B28EB"/>
    <w:rPr>
      <w:i/>
      <w:iCs/>
    </w:rPr>
  </w:style>
  <w:style w:type="character" w:styleId="Hyperlink">
    <w:name w:val="Hyperlink"/>
    <w:basedOn w:val="DefaultParagraphFont"/>
    <w:uiPriority w:val="99"/>
    <w:semiHidden/>
    <w:unhideWhenUsed/>
    <w:rsid w:val="002B28EB"/>
    <w:rPr>
      <w:color w:val="0000FF"/>
      <w:u w:val="single"/>
    </w:rPr>
  </w:style>
  <w:style w:type="paragraph" w:styleId="HTMLPreformatted">
    <w:name w:val="HTML Preformatted"/>
    <w:basedOn w:val="Normal"/>
    <w:link w:val="HTMLPreformattedChar"/>
    <w:uiPriority w:val="99"/>
    <w:semiHidden/>
    <w:unhideWhenUsed/>
    <w:rsid w:val="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8EB"/>
    <w:rPr>
      <w:rFonts w:ascii="Courier New" w:eastAsia="Times New Roman" w:hAnsi="Courier New" w:cs="Courier New"/>
      <w:sz w:val="20"/>
      <w:szCs w:val="20"/>
    </w:rPr>
  </w:style>
  <w:style w:type="character" w:customStyle="1" w:styleId="kn">
    <w:name w:val="kn"/>
    <w:basedOn w:val="DefaultParagraphFont"/>
    <w:rsid w:val="002B28EB"/>
  </w:style>
  <w:style w:type="character" w:customStyle="1" w:styleId="nn">
    <w:name w:val="nn"/>
    <w:basedOn w:val="DefaultParagraphFont"/>
    <w:rsid w:val="002B28EB"/>
  </w:style>
  <w:style w:type="character" w:customStyle="1" w:styleId="k">
    <w:name w:val="k"/>
    <w:basedOn w:val="DefaultParagraphFont"/>
    <w:rsid w:val="002B28EB"/>
  </w:style>
  <w:style w:type="character" w:customStyle="1" w:styleId="n">
    <w:name w:val="n"/>
    <w:basedOn w:val="DefaultParagraphFont"/>
    <w:rsid w:val="002B28EB"/>
  </w:style>
  <w:style w:type="character" w:customStyle="1" w:styleId="o">
    <w:name w:val="o"/>
    <w:basedOn w:val="DefaultParagraphFont"/>
    <w:rsid w:val="002B28EB"/>
  </w:style>
  <w:style w:type="character" w:customStyle="1" w:styleId="p">
    <w:name w:val="p"/>
    <w:basedOn w:val="DefaultParagraphFont"/>
    <w:rsid w:val="002B28EB"/>
  </w:style>
  <w:style w:type="character" w:customStyle="1" w:styleId="ow">
    <w:name w:val="ow"/>
    <w:basedOn w:val="DefaultParagraphFont"/>
    <w:rsid w:val="002B28EB"/>
  </w:style>
  <w:style w:type="character" w:customStyle="1" w:styleId="nb">
    <w:name w:val="nb"/>
    <w:basedOn w:val="DefaultParagraphFont"/>
    <w:rsid w:val="002B28EB"/>
  </w:style>
  <w:style w:type="paragraph" w:styleId="BalloonText">
    <w:name w:val="Balloon Text"/>
    <w:basedOn w:val="Normal"/>
    <w:link w:val="BalloonTextChar"/>
    <w:uiPriority w:val="99"/>
    <w:semiHidden/>
    <w:unhideWhenUsed/>
    <w:rsid w:val="0041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2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8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8EB"/>
    <w:pPr>
      <w:ind w:left="720"/>
      <w:contextualSpacing/>
    </w:pPr>
  </w:style>
  <w:style w:type="character" w:customStyle="1" w:styleId="pre">
    <w:name w:val="pre"/>
    <w:basedOn w:val="DefaultParagraphFont"/>
    <w:rsid w:val="002B28EB"/>
  </w:style>
  <w:style w:type="character" w:customStyle="1" w:styleId="sig-paren">
    <w:name w:val="sig-paren"/>
    <w:basedOn w:val="DefaultParagraphFont"/>
    <w:rsid w:val="002B28EB"/>
  </w:style>
  <w:style w:type="character" w:styleId="Emphasis">
    <w:name w:val="Emphasis"/>
    <w:basedOn w:val="DefaultParagraphFont"/>
    <w:uiPriority w:val="20"/>
    <w:qFormat/>
    <w:rsid w:val="002B28EB"/>
    <w:rPr>
      <w:i/>
      <w:iCs/>
    </w:rPr>
  </w:style>
  <w:style w:type="character" w:styleId="Hyperlink">
    <w:name w:val="Hyperlink"/>
    <w:basedOn w:val="DefaultParagraphFont"/>
    <w:uiPriority w:val="99"/>
    <w:semiHidden/>
    <w:unhideWhenUsed/>
    <w:rsid w:val="002B28EB"/>
    <w:rPr>
      <w:color w:val="0000FF"/>
      <w:u w:val="single"/>
    </w:rPr>
  </w:style>
  <w:style w:type="paragraph" w:styleId="HTMLPreformatted">
    <w:name w:val="HTML Preformatted"/>
    <w:basedOn w:val="Normal"/>
    <w:link w:val="HTMLPreformattedChar"/>
    <w:uiPriority w:val="99"/>
    <w:semiHidden/>
    <w:unhideWhenUsed/>
    <w:rsid w:val="002B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8EB"/>
    <w:rPr>
      <w:rFonts w:ascii="Courier New" w:eastAsia="Times New Roman" w:hAnsi="Courier New" w:cs="Courier New"/>
      <w:sz w:val="20"/>
      <w:szCs w:val="20"/>
    </w:rPr>
  </w:style>
  <w:style w:type="character" w:customStyle="1" w:styleId="kn">
    <w:name w:val="kn"/>
    <w:basedOn w:val="DefaultParagraphFont"/>
    <w:rsid w:val="002B28EB"/>
  </w:style>
  <w:style w:type="character" w:customStyle="1" w:styleId="nn">
    <w:name w:val="nn"/>
    <w:basedOn w:val="DefaultParagraphFont"/>
    <w:rsid w:val="002B28EB"/>
  </w:style>
  <w:style w:type="character" w:customStyle="1" w:styleId="k">
    <w:name w:val="k"/>
    <w:basedOn w:val="DefaultParagraphFont"/>
    <w:rsid w:val="002B28EB"/>
  </w:style>
  <w:style w:type="character" w:customStyle="1" w:styleId="n">
    <w:name w:val="n"/>
    <w:basedOn w:val="DefaultParagraphFont"/>
    <w:rsid w:val="002B28EB"/>
  </w:style>
  <w:style w:type="character" w:customStyle="1" w:styleId="o">
    <w:name w:val="o"/>
    <w:basedOn w:val="DefaultParagraphFont"/>
    <w:rsid w:val="002B28EB"/>
  </w:style>
  <w:style w:type="character" w:customStyle="1" w:styleId="p">
    <w:name w:val="p"/>
    <w:basedOn w:val="DefaultParagraphFont"/>
    <w:rsid w:val="002B28EB"/>
  </w:style>
  <w:style w:type="character" w:customStyle="1" w:styleId="ow">
    <w:name w:val="ow"/>
    <w:basedOn w:val="DefaultParagraphFont"/>
    <w:rsid w:val="002B28EB"/>
  </w:style>
  <w:style w:type="character" w:customStyle="1" w:styleId="nb">
    <w:name w:val="nb"/>
    <w:basedOn w:val="DefaultParagraphFont"/>
    <w:rsid w:val="002B28EB"/>
  </w:style>
  <w:style w:type="paragraph" w:styleId="BalloonText">
    <w:name w:val="Balloon Text"/>
    <w:basedOn w:val="Normal"/>
    <w:link w:val="BalloonTextChar"/>
    <w:uiPriority w:val="99"/>
    <w:semiHidden/>
    <w:unhideWhenUsed/>
    <w:rsid w:val="00415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2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669047">
      <w:bodyDiv w:val="1"/>
      <w:marLeft w:val="0"/>
      <w:marRight w:val="0"/>
      <w:marTop w:val="0"/>
      <w:marBottom w:val="0"/>
      <w:divBdr>
        <w:top w:val="none" w:sz="0" w:space="0" w:color="auto"/>
        <w:left w:val="none" w:sz="0" w:space="0" w:color="auto"/>
        <w:bottom w:val="none" w:sz="0" w:space="0" w:color="auto"/>
        <w:right w:val="none" w:sz="0" w:space="0" w:color="auto"/>
      </w:divBdr>
      <w:divsChild>
        <w:div w:id="2127501232">
          <w:marLeft w:val="118"/>
          <w:marRight w:val="0"/>
          <w:marTop w:val="0"/>
          <w:marBottom w:val="0"/>
          <w:divBdr>
            <w:top w:val="none" w:sz="0" w:space="0" w:color="auto"/>
            <w:left w:val="none" w:sz="0" w:space="0" w:color="auto"/>
            <w:bottom w:val="none" w:sz="0" w:space="0" w:color="auto"/>
            <w:right w:val="none" w:sz="0" w:space="0" w:color="auto"/>
          </w:divBdr>
        </w:div>
      </w:divsChild>
    </w:div>
    <w:div w:id="1861123770">
      <w:bodyDiv w:val="1"/>
      <w:marLeft w:val="0"/>
      <w:marRight w:val="0"/>
      <w:marTop w:val="0"/>
      <w:marBottom w:val="0"/>
      <w:divBdr>
        <w:top w:val="none" w:sz="0" w:space="0" w:color="auto"/>
        <w:left w:val="none" w:sz="0" w:space="0" w:color="auto"/>
        <w:bottom w:val="none" w:sz="0" w:space="0" w:color="auto"/>
        <w:right w:val="none" w:sz="0" w:space="0" w:color="auto"/>
      </w:divBdr>
    </w:div>
    <w:div w:id="2028866575">
      <w:bodyDiv w:val="1"/>
      <w:marLeft w:val="0"/>
      <w:marRight w:val="0"/>
      <w:marTop w:val="0"/>
      <w:marBottom w:val="0"/>
      <w:divBdr>
        <w:top w:val="none" w:sz="0" w:space="0" w:color="auto"/>
        <w:left w:val="none" w:sz="0" w:space="0" w:color="auto"/>
        <w:bottom w:val="none" w:sz="0" w:space="0" w:color="auto"/>
        <w:right w:val="none" w:sz="0" w:space="0" w:color="auto"/>
      </w:divBdr>
    </w:div>
    <w:div w:id="2075737065">
      <w:bodyDiv w:val="1"/>
      <w:marLeft w:val="0"/>
      <w:marRight w:val="0"/>
      <w:marTop w:val="0"/>
      <w:marBottom w:val="0"/>
      <w:divBdr>
        <w:top w:val="none" w:sz="0" w:space="0" w:color="auto"/>
        <w:left w:val="none" w:sz="0" w:space="0" w:color="auto"/>
        <w:bottom w:val="none" w:sz="0" w:space="0" w:color="auto"/>
        <w:right w:val="none" w:sz="0" w:space="0" w:color="auto"/>
      </w:divBdr>
    </w:div>
    <w:div w:id="2121879130">
      <w:bodyDiv w:val="1"/>
      <w:marLeft w:val="0"/>
      <w:marRight w:val="0"/>
      <w:marTop w:val="0"/>
      <w:marBottom w:val="0"/>
      <w:divBdr>
        <w:top w:val="none" w:sz="0" w:space="0" w:color="auto"/>
        <w:left w:val="none" w:sz="0" w:space="0" w:color="auto"/>
        <w:bottom w:val="none" w:sz="0" w:space="0" w:color="auto"/>
        <w:right w:val="none" w:sz="0" w:space="0" w:color="auto"/>
      </w:divBdr>
      <w:divsChild>
        <w:div w:id="2074035568">
          <w:marLeft w:val="0"/>
          <w:marRight w:val="0"/>
          <w:marTop w:val="0"/>
          <w:marBottom w:val="0"/>
          <w:divBdr>
            <w:top w:val="none" w:sz="0" w:space="0" w:color="auto"/>
            <w:left w:val="none" w:sz="0" w:space="0" w:color="auto"/>
            <w:bottom w:val="none" w:sz="0" w:space="0" w:color="auto"/>
            <w:right w:val="none" w:sz="0" w:space="0" w:color="auto"/>
          </w:divBdr>
          <w:divsChild>
            <w:div w:id="579606006">
              <w:marLeft w:val="0"/>
              <w:marRight w:val="0"/>
              <w:marTop w:val="0"/>
              <w:marBottom w:val="0"/>
              <w:divBdr>
                <w:top w:val="none" w:sz="0" w:space="0" w:color="auto"/>
                <w:left w:val="none" w:sz="0" w:space="0" w:color="auto"/>
                <w:bottom w:val="none" w:sz="0" w:space="0" w:color="auto"/>
                <w:right w:val="none" w:sz="0" w:space="0" w:color="auto"/>
              </w:divBdr>
              <w:divsChild>
                <w:div w:id="363167237">
                  <w:marLeft w:val="0"/>
                  <w:marRight w:val="0"/>
                  <w:marTop w:val="0"/>
                  <w:marBottom w:val="0"/>
                  <w:divBdr>
                    <w:top w:val="single" w:sz="6" w:space="0" w:color="EAEAEA"/>
                    <w:left w:val="single" w:sz="6" w:space="0" w:color="EAEAEA"/>
                    <w:bottom w:val="single" w:sz="6" w:space="0" w:color="EAEAEA"/>
                    <w:right w:val="single" w:sz="6" w:space="0" w:color="EAEAEA"/>
                  </w:divBdr>
                  <w:divsChild>
                    <w:div w:id="1362509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45456">
          <w:marLeft w:val="0"/>
          <w:marRight w:val="0"/>
          <w:marTop w:val="0"/>
          <w:marBottom w:val="0"/>
          <w:divBdr>
            <w:top w:val="none" w:sz="0" w:space="0" w:color="auto"/>
            <w:left w:val="none" w:sz="0" w:space="0" w:color="auto"/>
            <w:bottom w:val="none" w:sz="0" w:space="0" w:color="auto"/>
            <w:right w:val="none" w:sz="0" w:space="0" w:color="auto"/>
          </w:divBdr>
          <w:divsChild>
            <w:div w:id="97334449">
              <w:marLeft w:val="0"/>
              <w:marRight w:val="0"/>
              <w:marTop w:val="60"/>
              <w:marBottom w:val="0"/>
              <w:divBdr>
                <w:top w:val="none" w:sz="0" w:space="0" w:color="auto"/>
                <w:left w:val="none" w:sz="0" w:space="0" w:color="auto"/>
                <w:bottom w:val="none" w:sz="0" w:space="0" w:color="auto"/>
                <w:right w:val="none" w:sz="0" w:space="0" w:color="auto"/>
              </w:divBdr>
              <w:divsChild>
                <w:div w:id="346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ris_flower_data_set"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scikit-learn/scikit-learn/blob/0d378913b/sklearn/neighbors/_classification.py" TargetMode="External"/><Relationship Id="rId12" Type="http://schemas.openxmlformats.org/officeDocument/2006/relationships/hyperlink" Target="https://scikit-learn.org/stable/modules/generated/sklearn.datasets.load_ir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ikit-learn/scikit-learn/blob/0d378913b/sklearn/model_selection/_split.py" TargetMode="External"/><Relationship Id="rId11" Type="http://schemas.openxmlformats.org/officeDocument/2006/relationships/hyperlink" Target="https://github.com/scikit-learn/scikit-learn/blob/0d378913b/sklearn/datasets/_base.p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4.stat.ncsu.edu/~boos/var.select/diabetes.html" TargetMode="External"/><Relationship Id="rId4" Type="http://schemas.openxmlformats.org/officeDocument/2006/relationships/settings" Target="settings.xml"/><Relationship Id="rId9" Type="http://schemas.openxmlformats.org/officeDocument/2006/relationships/hyperlink" Target="https://archive.ics.uci.edu/ml/datasets/Pen-Based+Recognition+of+Handwritten+Dig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2021-12-14T05:08:00Z</dcterms:created>
  <dcterms:modified xsi:type="dcterms:W3CDTF">2021-12-14T06:06:00Z</dcterms:modified>
</cp:coreProperties>
</file>