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664C0" w14:textId="578EAF41" w:rsidR="00A21936" w:rsidRDefault="009619E0" w:rsidP="009619E0">
      <w:pPr>
        <w:jc w:val="center"/>
        <w:rPr>
          <w:b/>
          <w:sz w:val="28"/>
          <w:szCs w:val="28"/>
        </w:rPr>
      </w:pPr>
      <w:r>
        <w:rPr>
          <w:b/>
          <w:sz w:val="28"/>
          <w:szCs w:val="28"/>
        </w:rPr>
        <w:t xml:space="preserve">Implementing </w:t>
      </w:r>
      <w:r w:rsidR="00B0700D">
        <w:rPr>
          <w:b/>
          <w:sz w:val="28"/>
          <w:szCs w:val="28"/>
        </w:rPr>
        <w:t xml:space="preserve">Queues and </w:t>
      </w:r>
      <w:r>
        <w:rPr>
          <w:b/>
          <w:sz w:val="28"/>
          <w:szCs w:val="28"/>
        </w:rPr>
        <w:t xml:space="preserve">Stacks with </w:t>
      </w:r>
      <w:proofErr w:type="spellStart"/>
      <w:r>
        <w:rPr>
          <w:b/>
          <w:sz w:val="28"/>
          <w:szCs w:val="28"/>
        </w:rPr>
        <w:t>ListNodes</w:t>
      </w:r>
      <w:proofErr w:type="spellEnd"/>
    </w:p>
    <w:p w14:paraId="7DFBA6DC" w14:textId="3A3D4E71" w:rsidR="009619E0" w:rsidRDefault="009619E0" w:rsidP="009619E0">
      <w:pPr>
        <w:jc w:val="center"/>
        <w:rPr>
          <w:b/>
          <w:sz w:val="28"/>
          <w:szCs w:val="28"/>
        </w:rPr>
      </w:pPr>
    </w:p>
    <w:p w14:paraId="10A6D0EF" w14:textId="77777777" w:rsidR="00C61C94" w:rsidRPr="00952A53" w:rsidRDefault="00C61C94" w:rsidP="00C61C94">
      <w:pPr>
        <w:pStyle w:val="Heading2"/>
        <w:spacing w:before="0" w:after="0"/>
        <w:rPr>
          <w:rFonts w:ascii="Times New Roman" w:hAnsi="Times New Roman" w:cs="Times New Roman"/>
          <w:i w:val="0"/>
        </w:rPr>
      </w:pPr>
      <w:r w:rsidRPr="00952A53">
        <w:rPr>
          <w:rFonts w:ascii="Times New Roman" w:hAnsi="Times New Roman" w:cs="Times New Roman"/>
          <w:i w:val="0"/>
        </w:rPr>
        <w:t>Queue</w:t>
      </w:r>
    </w:p>
    <w:p w14:paraId="6AAA260E" w14:textId="7C8A0E35" w:rsidR="00C61C94" w:rsidRDefault="00C61C94" w:rsidP="00C61C94">
      <w:r w:rsidRPr="00FB07A4">
        <w:t>A</w:t>
      </w:r>
      <w:r w:rsidR="00697F52">
        <w:t xml:space="preserve"> real-world</w:t>
      </w:r>
      <w:r w:rsidRPr="00FB07A4">
        <w:t xml:space="preserve"> example of a </w:t>
      </w:r>
      <w:r w:rsidRPr="00FB07A4">
        <w:rPr>
          <w:b/>
        </w:rPr>
        <w:t>queue</w:t>
      </w:r>
      <w:r w:rsidRPr="00FB07A4">
        <w:t xml:space="preserve"> is a lunch line.  People always enter the line at the back and leave the line at the front.  Cuts are not allowed.   In other words, </w:t>
      </w:r>
      <w:r>
        <w:t>elements in a queue</w:t>
      </w:r>
      <w:r w:rsidRPr="00FB07A4">
        <w:t xml:space="preserve"> are processed in a First-In-First-Out (FIFO) order.  </w:t>
      </w:r>
      <w:r w:rsidR="00697F52">
        <w:t>As another example,</w:t>
      </w:r>
      <w:r w:rsidRPr="00FB07A4">
        <w:t xml:space="preserve"> </w:t>
      </w:r>
      <w:r w:rsidR="00970FE2">
        <w:t xml:space="preserve">the </w:t>
      </w:r>
      <w:r w:rsidRPr="00FB07A4">
        <w:t>playlist on</w:t>
      </w:r>
      <w:r w:rsidR="00697F52">
        <w:t xml:space="preserve"> your electronic device probably uses a queue to hold the songs. </w:t>
      </w:r>
      <w:r w:rsidRPr="00FB07A4">
        <w:t>The first song in the queue gets played first.</w:t>
      </w:r>
    </w:p>
    <w:p w14:paraId="34D6EADE" w14:textId="33FD134D" w:rsidR="00697F52" w:rsidRDefault="00697F52" w:rsidP="00C61C94"/>
    <w:p w14:paraId="7CA38A86" w14:textId="0FEEB1AE" w:rsidR="00970FE2" w:rsidRDefault="00697F52" w:rsidP="00970FE2">
      <w:r>
        <w:t xml:space="preserve">The Queue class is often implemented using </w:t>
      </w:r>
      <w:proofErr w:type="spellStart"/>
      <w:r>
        <w:t>ListNodes</w:t>
      </w:r>
      <w:proofErr w:type="spellEnd"/>
      <w:r>
        <w:t xml:space="preserve">.  We need references to two </w:t>
      </w:r>
      <w:proofErr w:type="spellStart"/>
      <w:r>
        <w:t>ListNodes</w:t>
      </w:r>
      <w:proofErr w:type="spellEnd"/>
      <w:r>
        <w:t xml:space="preserve">, </w:t>
      </w:r>
      <w:r w:rsidRPr="004B134D">
        <w:rPr>
          <w:rFonts w:ascii="Courier New" w:hAnsi="Courier New" w:cs="Courier New"/>
        </w:rPr>
        <w:t>first</w:t>
      </w:r>
      <w:r>
        <w:t xml:space="preserve"> and </w:t>
      </w:r>
      <w:r w:rsidRPr="004B134D">
        <w:rPr>
          <w:rFonts w:ascii="Courier New" w:hAnsi="Courier New" w:cs="Courier New"/>
        </w:rPr>
        <w:t>last</w:t>
      </w:r>
      <w:r>
        <w:t xml:space="preserve">.  </w:t>
      </w:r>
      <w:r w:rsidR="00FB09CE">
        <w:t>Between those two</w:t>
      </w:r>
      <w:r w:rsidR="004B134D">
        <w:t>, we</w:t>
      </w:r>
      <w:r>
        <w:t xml:space="preserve"> </w:t>
      </w:r>
      <w:r w:rsidR="004B134D">
        <w:t>store</w:t>
      </w:r>
      <w:r>
        <w:t xml:space="preserve"> as many </w:t>
      </w:r>
      <w:proofErr w:type="spellStart"/>
      <w:r>
        <w:t>ListNode</w:t>
      </w:r>
      <w:proofErr w:type="spellEnd"/>
      <w:r w:rsidR="004B134D">
        <w:t xml:space="preserve"> objects</w:t>
      </w:r>
      <w:r>
        <w:t xml:space="preserve"> with data as we need</w:t>
      </w:r>
      <w:r w:rsidR="00B231D3">
        <w:t>, always adding at the last and removing from the first, which is normal queue behavior.</w:t>
      </w:r>
      <w:r>
        <w:t xml:space="preserve"> </w:t>
      </w:r>
    </w:p>
    <w:p w14:paraId="1AF676C8" w14:textId="7C379D89" w:rsidR="00970FE2" w:rsidRDefault="00697F52" w:rsidP="00970FE2">
      <w:r>
        <w:t xml:space="preserve"> </w:t>
      </w:r>
    </w:p>
    <w:p w14:paraId="0AE4276E" w14:textId="6248B938" w:rsidR="00970FE2" w:rsidRDefault="00970FE2" w:rsidP="00970FE2">
      <w:pPr>
        <w:ind w:left="1170"/>
        <w:rPr>
          <w:rFonts w:ascii="Courier New" w:eastAsiaTheme="minorHAnsi" w:hAnsi="Courier New" w:cs="Courier New"/>
          <w:color w:val="000000"/>
        </w:rPr>
      </w:pPr>
      <w:r>
        <w:rPr>
          <w:rFonts w:ascii="Courier New" w:eastAsiaTheme="minorHAnsi" w:hAnsi="Courier New" w:cs="Courier New"/>
          <w:color w:val="941EDF"/>
        </w:rPr>
        <w:t>public</w:t>
      </w:r>
      <w:r>
        <w:rPr>
          <w:rFonts w:ascii="Courier New" w:eastAsiaTheme="minorHAnsi" w:hAnsi="Courier New" w:cs="Courier New"/>
          <w:color w:val="000000"/>
        </w:rPr>
        <w:t xml:space="preserve"> </w:t>
      </w:r>
      <w:r>
        <w:rPr>
          <w:rFonts w:ascii="Courier New" w:eastAsiaTheme="minorHAnsi" w:hAnsi="Courier New" w:cs="Courier New"/>
          <w:color w:val="941EDF"/>
        </w:rPr>
        <w:t>class</w:t>
      </w:r>
      <w:r>
        <w:rPr>
          <w:rFonts w:ascii="Courier New" w:eastAsiaTheme="minorHAnsi" w:hAnsi="Courier New" w:cs="Courier New"/>
          <w:color w:val="000000"/>
        </w:rPr>
        <w:t xml:space="preserve"> Queue</w:t>
      </w:r>
      <w:r>
        <w:rPr>
          <w:rFonts w:ascii="Courier New" w:eastAsiaTheme="minorHAnsi" w:hAnsi="Courier New" w:cs="Courier New"/>
          <w:color w:val="000000"/>
        </w:rPr>
        <w:br/>
        <w:t>{</w:t>
      </w:r>
      <w:r>
        <w:rPr>
          <w:rFonts w:ascii="Courier New" w:eastAsiaTheme="minorHAnsi" w:hAnsi="Courier New" w:cs="Courier New"/>
          <w:color w:val="000000"/>
        </w:rPr>
        <w:br/>
        <w:t xml:space="preserve">   </w:t>
      </w:r>
      <w:r>
        <w:rPr>
          <w:rFonts w:ascii="Courier New" w:eastAsiaTheme="minorHAnsi" w:hAnsi="Courier New" w:cs="Courier New"/>
          <w:color w:val="941EDF"/>
        </w:rPr>
        <w:t>private</w:t>
      </w:r>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ListNode</w:t>
      </w:r>
      <w:proofErr w:type="spellEnd"/>
      <w:r>
        <w:rPr>
          <w:rFonts w:ascii="Courier New" w:eastAsiaTheme="minorHAnsi" w:hAnsi="Courier New" w:cs="Courier New"/>
          <w:color w:val="000000"/>
        </w:rPr>
        <w:t xml:space="preserve"> first;</w:t>
      </w:r>
      <w:r>
        <w:rPr>
          <w:rFonts w:ascii="Courier New" w:eastAsiaTheme="minorHAnsi" w:hAnsi="Courier New" w:cs="Courier New"/>
          <w:color w:val="000000"/>
        </w:rPr>
        <w:br/>
        <w:t xml:space="preserve">   </w:t>
      </w:r>
      <w:r>
        <w:rPr>
          <w:rFonts w:ascii="Courier New" w:eastAsiaTheme="minorHAnsi" w:hAnsi="Courier New" w:cs="Courier New"/>
          <w:color w:val="941EDF"/>
        </w:rPr>
        <w:t>private</w:t>
      </w:r>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ListNode</w:t>
      </w:r>
      <w:proofErr w:type="spellEnd"/>
      <w:r>
        <w:rPr>
          <w:rFonts w:ascii="Courier New" w:eastAsiaTheme="minorHAnsi" w:hAnsi="Courier New" w:cs="Courier New"/>
          <w:color w:val="000000"/>
        </w:rPr>
        <w:t xml:space="preserve"> </w:t>
      </w:r>
      <w:proofErr w:type="gramStart"/>
      <w:r>
        <w:rPr>
          <w:rFonts w:ascii="Courier New" w:eastAsiaTheme="minorHAnsi" w:hAnsi="Courier New" w:cs="Courier New"/>
          <w:color w:val="000000"/>
        </w:rPr>
        <w:t>last;</w:t>
      </w:r>
      <w:proofErr w:type="gramEnd"/>
    </w:p>
    <w:p w14:paraId="6F6B82B9" w14:textId="1E00F8B0" w:rsidR="00970FE2" w:rsidRDefault="00970FE2" w:rsidP="009619E0"/>
    <w:p w14:paraId="265149C3" w14:textId="77777777" w:rsidR="00970FE2" w:rsidRDefault="00970FE2" w:rsidP="009619E0"/>
    <w:p w14:paraId="73598983" w14:textId="408C5A8E" w:rsidR="00E702EE" w:rsidRDefault="00ED2345" w:rsidP="009619E0">
      <w:r>
        <w:t xml:space="preserve">Write the </w:t>
      </w:r>
      <w:r w:rsidR="00993DE5">
        <w:t>Queue class</w:t>
      </w:r>
      <w:r w:rsidR="00697F52">
        <w:t xml:space="preserve"> </w:t>
      </w:r>
      <w:r>
        <w:t xml:space="preserve">from scratch, </w:t>
      </w:r>
      <w:r w:rsidR="00697F52">
        <w:t>implement</w:t>
      </w:r>
      <w:r>
        <w:t>ing</w:t>
      </w:r>
      <w:r w:rsidR="00697F52">
        <w:t xml:space="preserve"> these methods:</w:t>
      </w:r>
    </w:p>
    <w:p w14:paraId="2EE0E755" w14:textId="77777777" w:rsidR="00697F52" w:rsidRDefault="00697F52" w:rsidP="009619E0"/>
    <w:p w14:paraId="082C60B3" w14:textId="618F0A44" w:rsidR="00697F52" w:rsidRPr="00970FE2" w:rsidRDefault="00697F52" w:rsidP="00836F03">
      <w:pPr>
        <w:pStyle w:val="PlainText"/>
        <w:numPr>
          <w:ilvl w:val="0"/>
          <w:numId w:val="1"/>
        </w:numPr>
        <w:tabs>
          <w:tab w:val="left" w:pos="432"/>
          <w:tab w:val="left" w:pos="864"/>
          <w:tab w:val="left" w:pos="1296"/>
        </w:tabs>
        <w:ind w:right="-360" w:hanging="90"/>
        <w:rPr>
          <w:rFonts w:ascii="Arial" w:eastAsia="MS Mincho" w:hAnsi="Arial" w:cs="Arial"/>
        </w:rPr>
      </w:pPr>
      <w:r w:rsidRPr="00970FE2">
        <w:rPr>
          <w:rFonts w:ascii="Arial" w:eastAsia="MS Mincho" w:hAnsi="Arial" w:cs="Arial"/>
          <w:b/>
        </w:rPr>
        <w:t>void</w:t>
      </w:r>
      <w:r w:rsidRPr="00970FE2">
        <w:rPr>
          <w:rFonts w:ascii="Arial" w:eastAsia="MS Mincho" w:hAnsi="Arial" w:cs="Arial"/>
        </w:rPr>
        <w:t xml:space="preserve"> add(Object obj) </w:t>
      </w:r>
      <w:r w:rsidR="00836F03">
        <w:rPr>
          <w:rFonts w:ascii="Arial" w:eastAsia="MS Mincho" w:hAnsi="Arial" w:cs="Arial"/>
        </w:rPr>
        <w:t xml:space="preserve">   </w:t>
      </w:r>
      <w:r w:rsidRPr="00970FE2">
        <w:rPr>
          <w:rFonts w:ascii="Arial" w:eastAsia="MS Mincho" w:hAnsi="Arial" w:cs="Arial"/>
        </w:rPr>
        <w:t xml:space="preserve"> </w:t>
      </w:r>
      <w:r w:rsidRPr="00970FE2">
        <w:rPr>
          <w:rFonts w:ascii="Arial" w:eastAsia="MS Mincho" w:hAnsi="Arial" w:cs="Arial"/>
          <w:i/>
        </w:rPr>
        <w:t>// enqueues</w:t>
      </w:r>
      <w:r w:rsidRPr="00970FE2">
        <w:rPr>
          <w:rFonts w:ascii="Arial" w:eastAsia="MS Mincho" w:hAnsi="Arial" w:cs="Arial"/>
        </w:rPr>
        <w:t xml:space="preserve"> obj </w:t>
      </w:r>
      <w:r w:rsidRPr="00970FE2">
        <w:rPr>
          <w:rFonts w:ascii="Arial" w:eastAsia="MS Mincho" w:hAnsi="Arial" w:cs="Arial"/>
          <w:i/>
        </w:rPr>
        <w:t>at the end of the queue</w:t>
      </w:r>
    </w:p>
    <w:p w14:paraId="298659EB" w14:textId="316666E7" w:rsidR="00697F52" w:rsidRPr="00970FE2" w:rsidRDefault="00697F52" w:rsidP="00AB2519">
      <w:pPr>
        <w:pStyle w:val="PlainText"/>
        <w:numPr>
          <w:ilvl w:val="0"/>
          <w:numId w:val="1"/>
        </w:numPr>
        <w:tabs>
          <w:tab w:val="left" w:pos="432"/>
          <w:tab w:val="left" w:pos="864"/>
          <w:tab w:val="left" w:pos="1296"/>
        </w:tabs>
        <w:ind w:right="-180" w:hanging="90"/>
        <w:rPr>
          <w:rFonts w:ascii="Arial" w:eastAsia="MS Mincho" w:hAnsi="Arial" w:cs="Arial"/>
        </w:rPr>
      </w:pPr>
      <w:r w:rsidRPr="00970FE2">
        <w:rPr>
          <w:rFonts w:ascii="Arial" w:eastAsia="MS Mincho" w:hAnsi="Arial" w:cs="Arial"/>
        </w:rPr>
        <w:t xml:space="preserve">Object remove() </w:t>
      </w:r>
      <w:r w:rsidRPr="00970FE2">
        <w:rPr>
          <w:rFonts w:ascii="Arial" w:eastAsia="MS Mincho" w:hAnsi="Arial" w:cs="Arial"/>
        </w:rPr>
        <w:tab/>
        <w:t xml:space="preserve"> </w:t>
      </w:r>
      <w:r w:rsidR="00836F03">
        <w:rPr>
          <w:rFonts w:ascii="Arial" w:eastAsia="MS Mincho" w:hAnsi="Arial" w:cs="Arial"/>
        </w:rPr>
        <w:t xml:space="preserve">     </w:t>
      </w:r>
      <w:r w:rsidRPr="00970FE2">
        <w:rPr>
          <w:rFonts w:ascii="Arial" w:eastAsia="MS Mincho" w:hAnsi="Arial" w:cs="Arial"/>
          <w:i/>
        </w:rPr>
        <w:t>// dequeues and returns the element at the front</w:t>
      </w:r>
      <w:r w:rsidR="00AB2519">
        <w:rPr>
          <w:rFonts w:ascii="Arial" w:eastAsia="MS Mincho" w:hAnsi="Arial" w:cs="Arial"/>
          <w:i/>
        </w:rPr>
        <w:t>;</w:t>
      </w:r>
      <w:r w:rsidR="00B231D3">
        <w:rPr>
          <w:rFonts w:ascii="Arial" w:eastAsia="MS Mincho" w:hAnsi="Arial" w:cs="Arial"/>
          <w:i/>
        </w:rPr>
        <w:t xml:space="preserve"> </w:t>
      </w:r>
      <w:r w:rsidR="00AB2519" w:rsidRPr="00970FE2">
        <w:rPr>
          <w:rFonts w:ascii="Arial" w:eastAsia="MS Mincho" w:hAnsi="Arial" w:cs="Arial"/>
          <w:i/>
        </w:rPr>
        <w:t xml:space="preserve">returns </w:t>
      </w:r>
      <w:r w:rsidR="00AB2519" w:rsidRPr="00970FE2">
        <w:rPr>
          <w:rFonts w:ascii="Arial" w:eastAsia="MS Mincho" w:hAnsi="Arial" w:cs="Arial"/>
        </w:rPr>
        <w:t>null</w:t>
      </w:r>
      <w:r w:rsidR="00AB2519" w:rsidRPr="00970FE2">
        <w:rPr>
          <w:rFonts w:ascii="Arial" w:eastAsia="MS Mincho" w:hAnsi="Arial" w:cs="Arial"/>
          <w:i/>
        </w:rPr>
        <w:t xml:space="preserve"> if the queue is empty</w:t>
      </w:r>
    </w:p>
    <w:p w14:paraId="5D5FB8CF" w14:textId="712567A4" w:rsidR="00697F52" w:rsidRPr="00970FE2" w:rsidRDefault="00697F52" w:rsidP="00836F03">
      <w:pPr>
        <w:pStyle w:val="PlainText"/>
        <w:numPr>
          <w:ilvl w:val="0"/>
          <w:numId w:val="1"/>
        </w:numPr>
        <w:tabs>
          <w:tab w:val="left" w:pos="432"/>
          <w:tab w:val="left" w:pos="864"/>
          <w:tab w:val="left" w:pos="1296"/>
        </w:tabs>
        <w:ind w:right="-90" w:hanging="90"/>
      </w:pPr>
      <w:r w:rsidRPr="00970FE2">
        <w:rPr>
          <w:rFonts w:ascii="Arial" w:eastAsia="MS Mincho" w:hAnsi="Arial" w:cs="Arial"/>
        </w:rPr>
        <w:t xml:space="preserve">Object peek() </w:t>
      </w:r>
      <w:r w:rsidRPr="00970FE2">
        <w:rPr>
          <w:rFonts w:ascii="Arial" w:eastAsia="MS Mincho" w:hAnsi="Arial" w:cs="Arial"/>
        </w:rPr>
        <w:tab/>
      </w:r>
      <w:r w:rsidR="00836F03">
        <w:rPr>
          <w:rFonts w:ascii="Arial" w:eastAsia="MS Mincho" w:hAnsi="Arial" w:cs="Arial"/>
        </w:rPr>
        <w:t xml:space="preserve">      </w:t>
      </w:r>
      <w:r w:rsidRPr="00970FE2">
        <w:rPr>
          <w:rFonts w:ascii="Arial" w:eastAsia="MS Mincho" w:hAnsi="Arial" w:cs="Arial"/>
          <w:i/>
        </w:rPr>
        <w:t xml:space="preserve">// returns the element at the front of the queue; returns </w:t>
      </w:r>
      <w:r w:rsidRPr="00970FE2">
        <w:rPr>
          <w:rFonts w:ascii="Arial" w:eastAsia="MS Mincho" w:hAnsi="Arial" w:cs="Arial"/>
        </w:rPr>
        <w:t>null</w:t>
      </w:r>
      <w:r w:rsidRPr="00970FE2">
        <w:rPr>
          <w:rFonts w:ascii="Arial" w:eastAsia="MS Mincho" w:hAnsi="Arial" w:cs="Arial"/>
          <w:i/>
        </w:rPr>
        <w:t xml:space="preserve"> if the queue is empty</w:t>
      </w:r>
    </w:p>
    <w:p w14:paraId="40CD1FF5" w14:textId="3C41BEE8" w:rsidR="00697F52" w:rsidRPr="00970FE2" w:rsidRDefault="00697F52" w:rsidP="00836F03">
      <w:pPr>
        <w:pStyle w:val="PlainText"/>
        <w:numPr>
          <w:ilvl w:val="0"/>
          <w:numId w:val="1"/>
        </w:numPr>
        <w:tabs>
          <w:tab w:val="left" w:pos="432"/>
          <w:tab w:val="left" w:pos="864"/>
          <w:tab w:val="left" w:pos="1296"/>
        </w:tabs>
        <w:ind w:hanging="90"/>
      </w:pPr>
      <w:r w:rsidRPr="00970FE2">
        <w:rPr>
          <w:rFonts w:ascii="Arial" w:eastAsia="MS Mincho" w:hAnsi="Arial" w:cs="Arial"/>
          <w:b/>
        </w:rPr>
        <w:t>boolean</w:t>
      </w:r>
      <w:r w:rsidRPr="00970FE2">
        <w:rPr>
          <w:rFonts w:ascii="Arial" w:eastAsia="MS Mincho" w:hAnsi="Arial" w:cs="Arial"/>
        </w:rPr>
        <w:t xml:space="preserve"> </w:t>
      </w:r>
      <w:proofErr w:type="spellStart"/>
      <w:r w:rsidRPr="00970FE2">
        <w:rPr>
          <w:rFonts w:ascii="Arial" w:eastAsia="MS Mincho" w:hAnsi="Arial" w:cs="Arial"/>
        </w:rPr>
        <w:t>isEmpty</w:t>
      </w:r>
      <w:proofErr w:type="spellEnd"/>
      <w:r w:rsidRPr="00970FE2">
        <w:rPr>
          <w:rFonts w:ascii="Arial" w:eastAsia="MS Mincho" w:hAnsi="Arial" w:cs="Arial"/>
        </w:rPr>
        <w:t>()</w:t>
      </w:r>
    </w:p>
    <w:p w14:paraId="4CD28527" w14:textId="552B33E6" w:rsidR="00697F52" w:rsidRPr="00970FE2" w:rsidRDefault="00697F52" w:rsidP="00836F03">
      <w:pPr>
        <w:pStyle w:val="PlainText"/>
        <w:numPr>
          <w:ilvl w:val="0"/>
          <w:numId w:val="1"/>
        </w:numPr>
        <w:tabs>
          <w:tab w:val="left" w:pos="432"/>
          <w:tab w:val="left" w:pos="864"/>
          <w:tab w:val="left" w:pos="1296"/>
        </w:tabs>
        <w:ind w:right="-540" w:hanging="90"/>
      </w:pPr>
      <w:r w:rsidRPr="00970FE2">
        <w:rPr>
          <w:rFonts w:ascii="Arial" w:eastAsia="MS Mincho" w:hAnsi="Arial" w:cs="Arial"/>
          <w:b/>
        </w:rPr>
        <w:t xml:space="preserve">String </w:t>
      </w:r>
      <w:r w:rsidRPr="00970FE2">
        <w:rPr>
          <w:rFonts w:ascii="Arial" w:eastAsia="MS Mincho" w:hAnsi="Arial" w:cs="Arial"/>
          <w:bCs/>
        </w:rPr>
        <w:t>toString()</w:t>
      </w:r>
      <w:r w:rsidR="00486E64" w:rsidRPr="00970FE2">
        <w:rPr>
          <w:rFonts w:ascii="Arial" w:eastAsia="MS Mincho" w:hAnsi="Arial" w:cs="Arial"/>
          <w:bCs/>
        </w:rPr>
        <w:t xml:space="preserve">          </w:t>
      </w:r>
      <w:r w:rsidR="00836F03">
        <w:rPr>
          <w:rFonts w:ascii="Arial" w:eastAsia="MS Mincho" w:hAnsi="Arial" w:cs="Arial"/>
          <w:bCs/>
        </w:rPr>
        <w:t xml:space="preserve"> </w:t>
      </w:r>
      <w:r w:rsidR="00486E64" w:rsidRPr="00970FE2">
        <w:rPr>
          <w:rFonts w:ascii="Arial" w:eastAsia="MS Mincho" w:hAnsi="Arial" w:cs="Arial"/>
          <w:bCs/>
          <w:i/>
          <w:iCs/>
        </w:rPr>
        <w:t>// returns a string of the elements enclosed in square brackets, separated by commas</w:t>
      </w:r>
    </w:p>
    <w:p w14:paraId="2FFCC08E" w14:textId="77777777" w:rsidR="001B16F0" w:rsidRDefault="001B16F0" w:rsidP="00836F03">
      <w:pPr>
        <w:ind w:hanging="90"/>
      </w:pPr>
    </w:p>
    <w:p w14:paraId="775C179F" w14:textId="07AD498D" w:rsidR="00D44719" w:rsidRDefault="00D44719" w:rsidP="009619E0">
      <w:pPr>
        <w:rPr>
          <w:rFonts w:eastAsiaTheme="minorHAnsi"/>
          <w:color w:val="000000"/>
        </w:rPr>
      </w:pPr>
      <w:r w:rsidRPr="00D44719">
        <w:rPr>
          <w:rFonts w:eastAsiaTheme="minorHAnsi"/>
          <w:color w:val="000000"/>
        </w:rPr>
        <w:t xml:space="preserve">What does the constructor </w:t>
      </w:r>
      <w:r>
        <w:rPr>
          <w:rFonts w:eastAsiaTheme="minorHAnsi"/>
          <w:color w:val="000000"/>
        </w:rPr>
        <w:t xml:space="preserve">need to </w:t>
      </w:r>
      <w:r w:rsidRPr="00D44719">
        <w:rPr>
          <w:rFonts w:eastAsiaTheme="minorHAnsi"/>
          <w:color w:val="000000"/>
        </w:rPr>
        <w:t>do?</w:t>
      </w:r>
    </w:p>
    <w:p w14:paraId="1DEB49BE" w14:textId="77777777" w:rsidR="00D44719" w:rsidRDefault="00D44719" w:rsidP="009619E0">
      <w:pPr>
        <w:rPr>
          <w:rFonts w:eastAsiaTheme="minorHAnsi"/>
          <w:color w:val="000000"/>
        </w:rPr>
      </w:pPr>
    </w:p>
    <w:p w14:paraId="593935E8" w14:textId="1B8453BC" w:rsidR="00D44719" w:rsidRPr="00D44719" w:rsidRDefault="007F2A7C" w:rsidP="009619E0">
      <w:pPr>
        <w:rPr>
          <w:rFonts w:eastAsiaTheme="minorHAnsi"/>
          <w:color w:val="000000"/>
        </w:rPr>
      </w:pPr>
      <w:r>
        <w:rPr>
          <w:rFonts w:eastAsiaTheme="minorHAnsi"/>
          <w:color w:val="000000"/>
        </w:rPr>
        <w:t xml:space="preserve">In </w:t>
      </w:r>
      <w:r w:rsidRPr="007F2A7C">
        <w:rPr>
          <w:rFonts w:ascii="Courier New" w:eastAsiaTheme="minorHAnsi" w:hAnsi="Courier New" w:cs="Courier New"/>
          <w:color w:val="000000"/>
        </w:rPr>
        <w:t>add</w:t>
      </w:r>
      <w:r>
        <w:rPr>
          <w:rFonts w:eastAsiaTheme="minorHAnsi"/>
          <w:color w:val="000000"/>
        </w:rPr>
        <w:t>,</w:t>
      </w:r>
      <w:r w:rsidR="00D44719">
        <w:rPr>
          <w:rFonts w:eastAsiaTheme="minorHAnsi"/>
          <w:color w:val="000000"/>
        </w:rPr>
        <w:t xml:space="preserve"> </w:t>
      </w:r>
      <w:r w:rsidR="008E20F7">
        <w:rPr>
          <w:rFonts w:eastAsiaTheme="minorHAnsi"/>
          <w:color w:val="000000"/>
        </w:rPr>
        <w:t xml:space="preserve">what happens in </w:t>
      </w:r>
      <w:r>
        <w:rPr>
          <w:rFonts w:eastAsiaTheme="minorHAnsi"/>
          <w:color w:val="000000"/>
        </w:rPr>
        <w:t xml:space="preserve">these </w:t>
      </w:r>
      <w:r w:rsidR="00D44719">
        <w:rPr>
          <w:rFonts w:eastAsiaTheme="minorHAnsi"/>
          <w:color w:val="000000"/>
        </w:rPr>
        <w:t>two cases</w:t>
      </w:r>
      <w:r>
        <w:rPr>
          <w:rFonts w:eastAsiaTheme="minorHAnsi"/>
          <w:color w:val="000000"/>
        </w:rPr>
        <w:t>?</w:t>
      </w:r>
    </w:p>
    <w:p w14:paraId="7A172C3A" w14:textId="7A8C8831" w:rsidR="00D44719" w:rsidRDefault="008E20F7" w:rsidP="008E20F7">
      <w:pPr>
        <w:ind w:right="-270"/>
        <w:rPr>
          <w:rFonts w:ascii="Courier New" w:eastAsiaTheme="minorHAnsi" w:hAnsi="Courier New" w:cs="Courier New"/>
          <w:color w:val="000000"/>
        </w:rPr>
      </w:pPr>
      <w:r w:rsidRPr="008E20F7">
        <w:rPr>
          <w:rFonts w:ascii="Courier New" w:eastAsiaTheme="minorHAnsi" w:hAnsi="Courier New" w:cs="Courier New"/>
          <w:noProof/>
          <w:color w:val="000000"/>
        </w:rPr>
        <w:drawing>
          <wp:inline distT="0" distB="0" distL="0" distR="0" wp14:anchorId="3B0A1AD6" wp14:editId="620B8A09">
            <wp:extent cx="1656715" cy="153342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7939" b="39879"/>
                    <a:stretch/>
                  </pic:blipFill>
                  <pic:spPr bwMode="auto">
                    <a:xfrm>
                      <a:off x="0" y="0"/>
                      <a:ext cx="1682291" cy="1557097"/>
                    </a:xfrm>
                    <a:prstGeom prst="rect">
                      <a:avLst/>
                    </a:prstGeom>
                    <a:ln>
                      <a:noFill/>
                    </a:ln>
                    <a:extLst>
                      <a:ext uri="{53640926-AAD7-44D8-BBD7-CCE9431645EC}">
                        <a14:shadowObscured xmlns:a14="http://schemas.microsoft.com/office/drawing/2010/main"/>
                      </a:ext>
                    </a:extLst>
                  </pic:spPr>
                </pic:pic>
              </a:graphicData>
            </a:graphic>
          </wp:inline>
        </w:drawing>
      </w:r>
      <w:r w:rsidRPr="008E20F7">
        <w:rPr>
          <w:noProof/>
        </w:rPr>
        <w:t xml:space="preserve"> </w:t>
      </w:r>
      <w:r>
        <w:rPr>
          <w:rFonts w:ascii="Courier New" w:eastAsiaTheme="minorHAnsi" w:hAnsi="Courier New" w:cs="Courier New"/>
          <w:color w:val="000000"/>
        </w:rPr>
        <w:t xml:space="preserve">     </w:t>
      </w:r>
      <w:r w:rsidRPr="008E20F7">
        <w:rPr>
          <w:rFonts w:ascii="Courier New" w:eastAsiaTheme="minorHAnsi" w:hAnsi="Courier New" w:cs="Courier New"/>
          <w:noProof/>
          <w:color w:val="000000"/>
        </w:rPr>
        <w:drawing>
          <wp:inline distT="0" distB="0" distL="0" distR="0" wp14:anchorId="4CF1FA73" wp14:editId="67245B13">
            <wp:extent cx="3754859" cy="1493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1305" cy="1511994"/>
                    </a:xfrm>
                    <a:prstGeom prst="rect">
                      <a:avLst/>
                    </a:prstGeom>
                  </pic:spPr>
                </pic:pic>
              </a:graphicData>
            </a:graphic>
          </wp:inline>
        </w:drawing>
      </w:r>
    </w:p>
    <w:p w14:paraId="791782C4" w14:textId="1B2DF512" w:rsidR="00D44719" w:rsidRDefault="00D44719" w:rsidP="009619E0">
      <w:pPr>
        <w:rPr>
          <w:rFonts w:ascii="Courier New" w:eastAsiaTheme="minorHAnsi" w:hAnsi="Courier New" w:cs="Courier New"/>
          <w:color w:val="000000"/>
        </w:rPr>
      </w:pPr>
    </w:p>
    <w:p w14:paraId="48893895" w14:textId="12D519E1" w:rsidR="007F2A7C" w:rsidRPr="00D44719" w:rsidRDefault="007F2A7C" w:rsidP="007F2A7C">
      <w:pPr>
        <w:rPr>
          <w:rFonts w:eastAsiaTheme="minorHAnsi"/>
          <w:color w:val="000000"/>
        </w:rPr>
      </w:pPr>
      <w:r>
        <w:rPr>
          <w:rFonts w:eastAsiaTheme="minorHAnsi"/>
          <w:color w:val="000000"/>
        </w:rPr>
        <w:t xml:space="preserve">In </w:t>
      </w:r>
      <w:r>
        <w:rPr>
          <w:rFonts w:ascii="Courier New" w:eastAsiaTheme="minorHAnsi" w:hAnsi="Courier New" w:cs="Courier New"/>
          <w:color w:val="000000"/>
        </w:rPr>
        <w:t>remove</w:t>
      </w:r>
      <w:r>
        <w:rPr>
          <w:rFonts w:eastAsiaTheme="minorHAnsi"/>
          <w:color w:val="000000"/>
        </w:rPr>
        <w:t>, what happens in the two cases?</w:t>
      </w:r>
    </w:p>
    <w:p w14:paraId="25626F95" w14:textId="00DCF606" w:rsidR="007F2A7C" w:rsidRDefault="007F2A7C" w:rsidP="007F2A7C">
      <w:pPr>
        <w:rPr>
          <w:rFonts w:eastAsiaTheme="minorHAnsi"/>
          <w:color w:val="000000"/>
        </w:rPr>
      </w:pPr>
      <w:r>
        <w:rPr>
          <w:rFonts w:eastAsiaTheme="minorHAnsi"/>
          <w:color w:val="000000"/>
        </w:rPr>
        <w:t xml:space="preserve">In </w:t>
      </w:r>
      <w:r>
        <w:rPr>
          <w:rFonts w:ascii="Courier New" w:eastAsiaTheme="minorHAnsi" w:hAnsi="Courier New" w:cs="Courier New"/>
          <w:color w:val="000000"/>
        </w:rPr>
        <w:t>peek</w:t>
      </w:r>
      <w:r>
        <w:rPr>
          <w:rFonts w:eastAsiaTheme="minorHAnsi"/>
          <w:color w:val="000000"/>
        </w:rPr>
        <w:t>, what happens in the two cases?</w:t>
      </w:r>
    </w:p>
    <w:p w14:paraId="29DA725F" w14:textId="6AA2F34F" w:rsidR="007F2A7C" w:rsidRPr="00D44719" w:rsidRDefault="007F2A7C" w:rsidP="007F2A7C">
      <w:pPr>
        <w:rPr>
          <w:rFonts w:eastAsiaTheme="minorHAnsi"/>
          <w:color w:val="000000"/>
        </w:rPr>
      </w:pPr>
      <w:r>
        <w:rPr>
          <w:rFonts w:eastAsiaTheme="minorHAnsi"/>
          <w:color w:val="000000"/>
        </w:rPr>
        <w:t xml:space="preserve">In </w:t>
      </w:r>
      <w:proofErr w:type="spellStart"/>
      <w:r>
        <w:rPr>
          <w:rFonts w:ascii="Courier New" w:eastAsiaTheme="minorHAnsi" w:hAnsi="Courier New" w:cs="Courier New"/>
          <w:color w:val="000000"/>
        </w:rPr>
        <w:t>isEmpty</w:t>
      </w:r>
      <w:proofErr w:type="spellEnd"/>
      <w:r>
        <w:rPr>
          <w:rFonts w:eastAsiaTheme="minorHAnsi"/>
          <w:color w:val="000000"/>
        </w:rPr>
        <w:t>, what happens in the two cases?</w:t>
      </w:r>
    </w:p>
    <w:p w14:paraId="4DAC2D17" w14:textId="524A985F" w:rsidR="007F2A7C" w:rsidRPr="00D44719" w:rsidRDefault="007F2A7C" w:rsidP="007F2A7C">
      <w:pPr>
        <w:rPr>
          <w:rFonts w:eastAsiaTheme="minorHAnsi"/>
          <w:color w:val="000000"/>
        </w:rPr>
      </w:pPr>
      <w:r>
        <w:rPr>
          <w:rFonts w:eastAsiaTheme="minorHAnsi"/>
          <w:color w:val="000000"/>
        </w:rPr>
        <w:t xml:space="preserve">In </w:t>
      </w:r>
      <w:r>
        <w:rPr>
          <w:rFonts w:ascii="Courier New" w:eastAsiaTheme="minorHAnsi" w:hAnsi="Courier New" w:cs="Courier New"/>
          <w:color w:val="000000"/>
        </w:rPr>
        <w:t>toString</w:t>
      </w:r>
      <w:r>
        <w:rPr>
          <w:rFonts w:eastAsiaTheme="minorHAnsi"/>
          <w:color w:val="000000"/>
        </w:rPr>
        <w:t>, what happens in the two cases?</w:t>
      </w:r>
    </w:p>
    <w:p w14:paraId="7388442B" w14:textId="77777777" w:rsidR="007F2A7C" w:rsidRPr="00D44719" w:rsidRDefault="007F2A7C" w:rsidP="007F2A7C">
      <w:pPr>
        <w:rPr>
          <w:rFonts w:eastAsiaTheme="minorHAnsi"/>
          <w:color w:val="000000"/>
        </w:rPr>
      </w:pPr>
    </w:p>
    <w:p w14:paraId="4968D518" w14:textId="20F9442F" w:rsidR="00F31107" w:rsidRDefault="00F31107" w:rsidP="00F31107">
      <w:r>
        <w:t xml:space="preserve">The </w:t>
      </w:r>
      <w:proofErr w:type="spellStart"/>
      <w:r w:rsidRPr="007F2A7C">
        <w:rPr>
          <w:rFonts w:ascii="Courier New" w:hAnsi="Courier New" w:cs="Courier New"/>
        </w:rPr>
        <w:t>Queue_driver</w:t>
      </w:r>
      <w:proofErr w:type="spellEnd"/>
      <w:r>
        <w:t xml:space="preserve"> is given to you.  A sample run is pasted at the bottom of the driver.</w:t>
      </w:r>
      <w:r w:rsidR="003F341E">
        <w:t xml:space="preserve">  Turn in </w:t>
      </w:r>
      <w:r w:rsidR="003F341E" w:rsidRPr="003F341E">
        <w:rPr>
          <w:rFonts w:ascii="Courier New" w:hAnsi="Courier New" w:cs="Courier New"/>
        </w:rPr>
        <w:t>Queue.java</w:t>
      </w:r>
      <w:r w:rsidR="003F341E">
        <w:t>.</w:t>
      </w:r>
    </w:p>
    <w:p w14:paraId="29E55E85" w14:textId="5F67E6BC" w:rsidR="007F2A7C" w:rsidRDefault="007F2A7C" w:rsidP="009619E0"/>
    <w:p w14:paraId="76937C66" w14:textId="59D39507" w:rsidR="008E20F7" w:rsidRDefault="008E20F7" w:rsidP="009619E0">
      <w:pPr>
        <w:rPr>
          <w:bCs/>
        </w:rPr>
      </w:pPr>
    </w:p>
    <w:p w14:paraId="250905A9" w14:textId="662AEF3F" w:rsidR="00590910" w:rsidRDefault="00590910" w:rsidP="009619E0">
      <w:pPr>
        <w:rPr>
          <w:bCs/>
        </w:rPr>
      </w:pPr>
    </w:p>
    <w:p w14:paraId="18292F56" w14:textId="77777777" w:rsidR="00590910" w:rsidRDefault="00590910" w:rsidP="009619E0">
      <w:pPr>
        <w:rPr>
          <w:bCs/>
        </w:rPr>
      </w:pPr>
    </w:p>
    <w:p w14:paraId="27E9C84C" w14:textId="77777777" w:rsidR="004B134D" w:rsidRPr="00012C4B" w:rsidRDefault="004B134D" w:rsidP="004B134D">
      <w:pPr>
        <w:pStyle w:val="Heading2"/>
        <w:spacing w:before="0" w:after="0"/>
        <w:rPr>
          <w:rFonts w:ascii="Times New Roman" w:hAnsi="Times New Roman" w:cs="Times New Roman"/>
          <w:i w:val="0"/>
        </w:rPr>
      </w:pPr>
      <w:r w:rsidRPr="00012C4B">
        <w:rPr>
          <w:rFonts w:ascii="Times New Roman" w:hAnsi="Times New Roman" w:cs="Times New Roman"/>
          <w:i w:val="0"/>
        </w:rPr>
        <w:t>Stack</w:t>
      </w:r>
    </w:p>
    <w:tbl>
      <w:tblPr>
        <w:tblpPr w:leftFromText="180" w:rightFromText="180" w:vertAnchor="text" w:horzAnchor="margin" w:tblpXSpec="right" w:tblpY="130"/>
        <w:tblW w:w="0" w:type="auto"/>
        <w:tblBorders>
          <w:left w:val="single" w:sz="4" w:space="0" w:color="auto"/>
          <w:bottom w:val="single" w:sz="4" w:space="0" w:color="auto"/>
          <w:right w:val="single" w:sz="4" w:space="0" w:color="auto"/>
        </w:tblBorders>
        <w:tblLook w:val="04A0" w:firstRow="1" w:lastRow="0" w:firstColumn="1" w:lastColumn="0" w:noHBand="0" w:noVBand="1"/>
      </w:tblPr>
      <w:tblGrid>
        <w:gridCol w:w="390"/>
      </w:tblGrid>
      <w:tr w:rsidR="004B134D" w14:paraId="3321DF19" w14:textId="77777777" w:rsidTr="00232D2E">
        <w:tc>
          <w:tcPr>
            <w:tcW w:w="390" w:type="dxa"/>
            <w:shd w:val="clear" w:color="auto" w:fill="auto"/>
          </w:tcPr>
          <w:p w14:paraId="4EB5E513" w14:textId="77777777" w:rsidR="004B134D" w:rsidRDefault="004B134D" w:rsidP="002D45BF">
            <w:r>
              <w:t>D</w:t>
            </w:r>
          </w:p>
        </w:tc>
      </w:tr>
      <w:tr w:rsidR="004B134D" w14:paraId="6C47FDD4" w14:textId="77777777" w:rsidTr="00232D2E">
        <w:tc>
          <w:tcPr>
            <w:tcW w:w="390" w:type="dxa"/>
            <w:shd w:val="clear" w:color="auto" w:fill="auto"/>
          </w:tcPr>
          <w:p w14:paraId="357889B7" w14:textId="77777777" w:rsidR="004B134D" w:rsidRDefault="004B134D" w:rsidP="002D45BF">
            <w:r>
              <w:t>C</w:t>
            </w:r>
          </w:p>
        </w:tc>
      </w:tr>
      <w:tr w:rsidR="004B134D" w14:paraId="0D6C8617" w14:textId="77777777" w:rsidTr="00232D2E">
        <w:tc>
          <w:tcPr>
            <w:tcW w:w="390" w:type="dxa"/>
            <w:shd w:val="clear" w:color="auto" w:fill="auto"/>
          </w:tcPr>
          <w:p w14:paraId="20E1B1BE" w14:textId="77777777" w:rsidR="004B134D" w:rsidRDefault="004B134D" w:rsidP="002D45BF">
            <w:r>
              <w:t>B</w:t>
            </w:r>
          </w:p>
        </w:tc>
      </w:tr>
      <w:tr w:rsidR="004B134D" w14:paraId="7A68F001" w14:textId="77777777" w:rsidTr="00232D2E">
        <w:tc>
          <w:tcPr>
            <w:tcW w:w="390" w:type="dxa"/>
            <w:shd w:val="clear" w:color="auto" w:fill="auto"/>
          </w:tcPr>
          <w:p w14:paraId="1760DF73" w14:textId="77777777" w:rsidR="004B134D" w:rsidRDefault="004B134D" w:rsidP="002D45BF">
            <w:r>
              <w:t>A</w:t>
            </w:r>
          </w:p>
        </w:tc>
      </w:tr>
    </w:tbl>
    <w:p w14:paraId="26CC3D2B" w14:textId="668A3CA9" w:rsidR="004B134D" w:rsidRDefault="00232D2E" w:rsidP="004B134D">
      <w:pPr>
        <w:rPr>
          <w:bCs/>
        </w:rPr>
      </w:pPr>
      <w:r w:rsidRPr="00012C4B">
        <w:t xml:space="preserve">A real-world example of a </w:t>
      </w:r>
      <w:r w:rsidRPr="00232D2E">
        <w:rPr>
          <w:b/>
          <w:bCs/>
        </w:rPr>
        <w:t>stack</w:t>
      </w:r>
      <w:r w:rsidRPr="00012C4B">
        <w:t xml:space="preserve"> is the dispenser of the trays in the </w:t>
      </w:r>
      <w:proofErr w:type="gramStart"/>
      <w:r w:rsidRPr="00012C4B">
        <w:t>lunch room</w:t>
      </w:r>
      <w:proofErr w:type="gramEnd"/>
      <w:r w:rsidRPr="00012C4B">
        <w:t xml:space="preserve">.  You always take the top tray from the top, never from the middle or the bottom.  Similarly, the lunch workers always put trays on the top, never at the middle or bottom. </w:t>
      </w:r>
      <w:r>
        <w:t xml:space="preserve">In other words, </w:t>
      </w:r>
      <w:r w:rsidR="004B134D" w:rsidRPr="00012C4B">
        <w:t xml:space="preserve">you put </w:t>
      </w:r>
      <w:r>
        <w:t>the elements</w:t>
      </w:r>
      <w:r w:rsidR="004B134D" w:rsidRPr="00012C4B">
        <w:t xml:space="preserve"> </w:t>
      </w:r>
      <w:r>
        <w:t>on the top of the stack</w:t>
      </w:r>
      <w:r w:rsidR="004B134D" w:rsidRPr="00012C4B">
        <w:t>, then take it out</w:t>
      </w:r>
      <w:r>
        <w:t xml:space="preserve"> from the top</w:t>
      </w:r>
      <w:r w:rsidR="004B134D" w:rsidRPr="00012C4B">
        <w:t xml:space="preserve">, </w:t>
      </w:r>
      <w:r>
        <w:t>always</w:t>
      </w:r>
      <w:r w:rsidR="004B134D" w:rsidRPr="00012C4B">
        <w:t xml:space="preserve"> in a Last-In, First-Out (LIFO) order.  </w:t>
      </w:r>
    </w:p>
    <w:p w14:paraId="04535631" w14:textId="77777777" w:rsidR="004B134D" w:rsidRDefault="004B134D" w:rsidP="004B134D">
      <w:pPr>
        <w:rPr>
          <w:bCs/>
        </w:rPr>
      </w:pPr>
    </w:p>
    <w:p w14:paraId="0C1E58CA" w14:textId="668F3499" w:rsidR="004B134D" w:rsidRDefault="004B134D" w:rsidP="004B134D">
      <w:pPr>
        <w:rPr>
          <w:bCs/>
        </w:rPr>
      </w:pPr>
      <w:r w:rsidRPr="00E702EE">
        <w:rPr>
          <w:bCs/>
        </w:rPr>
        <w:t xml:space="preserve">A stack </w:t>
      </w:r>
      <w:r w:rsidR="005556E9">
        <w:rPr>
          <w:bCs/>
        </w:rPr>
        <w:t>is usually</w:t>
      </w:r>
      <w:r>
        <w:rPr>
          <w:bCs/>
        </w:rPr>
        <w:t xml:space="preserve"> implemented </w:t>
      </w:r>
      <w:r w:rsidR="005556E9">
        <w:rPr>
          <w:bCs/>
        </w:rPr>
        <w:t xml:space="preserve">by an array.  However, we will implement it using </w:t>
      </w:r>
      <w:proofErr w:type="spellStart"/>
      <w:r w:rsidR="005556E9">
        <w:rPr>
          <w:bCs/>
        </w:rPr>
        <w:t>ListNodes</w:t>
      </w:r>
      <w:proofErr w:type="spellEnd"/>
      <w:r w:rsidR="005556E9">
        <w:rPr>
          <w:bCs/>
        </w:rPr>
        <w:t>.</w:t>
      </w:r>
      <w:r w:rsidR="0032708C">
        <w:rPr>
          <w:bCs/>
        </w:rPr>
        <w:t xml:space="preserve">  We only need one private field, pointing to the top of the stack.</w:t>
      </w:r>
    </w:p>
    <w:p w14:paraId="1EE1CF04" w14:textId="57CF827A" w:rsidR="0032708C" w:rsidRDefault="0032708C" w:rsidP="004B134D">
      <w:pPr>
        <w:rPr>
          <w:bCs/>
        </w:rPr>
      </w:pPr>
    </w:p>
    <w:p w14:paraId="4ECD5ABC" w14:textId="61D0E444" w:rsidR="0032708C" w:rsidRDefault="008F754F" w:rsidP="008F754F">
      <w:pPr>
        <w:ind w:left="720"/>
        <w:rPr>
          <w:bCs/>
        </w:rPr>
      </w:pPr>
      <w:r>
        <w:rPr>
          <w:rFonts w:ascii="Courier New" w:eastAsiaTheme="minorHAnsi" w:hAnsi="Courier New" w:cs="Courier New"/>
          <w:color w:val="696969"/>
        </w:rPr>
        <w:t xml:space="preserve"> </w:t>
      </w:r>
      <w:r>
        <w:rPr>
          <w:rFonts w:ascii="Courier New" w:eastAsiaTheme="minorHAnsi" w:hAnsi="Courier New" w:cs="Courier New"/>
          <w:color w:val="941EDF"/>
        </w:rPr>
        <w:t>public</w:t>
      </w:r>
      <w:r>
        <w:rPr>
          <w:rFonts w:ascii="Courier New" w:eastAsiaTheme="minorHAnsi" w:hAnsi="Courier New" w:cs="Courier New"/>
          <w:color w:val="000000"/>
        </w:rPr>
        <w:t xml:space="preserve"> </w:t>
      </w:r>
      <w:r>
        <w:rPr>
          <w:rFonts w:ascii="Courier New" w:eastAsiaTheme="minorHAnsi" w:hAnsi="Courier New" w:cs="Courier New"/>
          <w:color w:val="941EDF"/>
        </w:rPr>
        <w:t>class</w:t>
      </w:r>
      <w:r>
        <w:rPr>
          <w:rFonts w:ascii="Courier New" w:eastAsiaTheme="minorHAnsi" w:hAnsi="Courier New" w:cs="Courier New"/>
          <w:color w:val="000000"/>
        </w:rPr>
        <w:t xml:space="preserve"> Stack</w:t>
      </w:r>
      <w:r>
        <w:rPr>
          <w:rFonts w:ascii="Courier New" w:eastAsiaTheme="minorHAnsi" w:hAnsi="Courier New" w:cs="Courier New"/>
          <w:color w:val="000000"/>
        </w:rPr>
        <w:br/>
      </w:r>
      <w:r>
        <w:rPr>
          <w:rFonts w:ascii="Courier New" w:eastAsiaTheme="minorHAnsi" w:hAnsi="Courier New" w:cs="Courier New"/>
          <w:color w:val="696969"/>
        </w:rPr>
        <w:t xml:space="preserve"> </w:t>
      </w:r>
      <w:r>
        <w:rPr>
          <w:rFonts w:ascii="Courier New" w:eastAsiaTheme="minorHAnsi" w:hAnsi="Courier New" w:cs="Courier New"/>
          <w:color w:val="000000"/>
        </w:rPr>
        <w:t>{</w:t>
      </w:r>
      <w:r>
        <w:rPr>
          <w:rFonts w:ascii="Courier New" w:eastAsiaTheme="minorHAnsi" w:hAnsi="Courier New" w:cs="Courier New"/>
          <w:color w:val="000000"/>
        </w:rPr>
        <w:br/>
      </w:r>
      <w:r>
        <w:rPr>
          <w:rFonts w:ascii="Courier New" w:eastAsiaTheme="minorHAnsi" w:hAnsi="Courier New" w:cs="Courier New"/>
          <w:color w:val="696969"/>
        </w:rPr>
        <w:t xml:space="preserve"> </w:t>
      </w:r>
      <w:r>
        <w:rPr>
          <w:rFonts w:ascii="Courier New" w:eastAsiaTheme="minorHAnsi" w:hAnsi="Courier New" w:cs="Courier New"/>
          <w:color w:val="000000"/>
        </w:rPr>
        <w:t xml:space="preserve">   </w:t>
      </w:r>
      <w:r>
        <w:rPr>
          <w:rFonts w:ascii="Courier New" w:eastAsiaTheme="minorHAnsi" w:hAnsi="Courier New" w:cs="Courier New"/>
          <w:color w:val="941EDF"/>
        </w:rPr>
        <w:t>private</w:t>
      </w:r>
      <w:r>
        <w:rPr>
          <w:rFonts w:ascii="Courier New" w:eastAsiaTheme="minorHAnsi" w:hAnsi="Courier New" w:cs="Courier New"/>
          <w:color w:val="000000"/>
        </w:rPr>
        <w:t xml:space="preserve"> </w:t>
      </w:r>
      <w:proofErr w:type="spellStart"/>
      <w:r>
        <w:rPr>
          <w:rFonts w:ascii="Courier New" w:eastAsiaTheme="minorHAnsi" w:hAnsi="Courier New" w:cs="Courier New"/>
          <w:color w:val="000000"/>
        </w:rPr>
        <w:t>ListNode</w:t>
      </w:r>
      <w:proofErr w:type="spellEnd"/>
      <w:r>
        <w:rPr>
          <w:rFonts w:ascii="Courier New" w:eastAsiaTheme="minorHAnsi" w:hAnsi="Courier New" w:cs="Courier New"/>
          <w:color w:val="000000"/>
        </w:rPr>
        <w:t xml:space="preserve"> </w:t>
      </w:r>
      <w:proofErr w:type="gramStart"/>
      <w:r>
        <w:rPr>
          <w:rFonts w:ascii="Courier New" w:eastAsiaTheme="minorHAnsi" w:hAnsi="Courier New" w:cs="Courier New"/>
          <w:color w:val="000000"/>
        </w:rPr>
        <w:t>top;</w:t>
      </w:r>
      <w:proofErr w:type="gramEnd"/>
    </w:p>
    <w:p w14:paraId="1FB2568A" w14:textId="77777777" w:rsidR="008F754F" w:rsidRDefault="008F754F" w:rsidP="004B134D">
      <w:pPr>
        <w:rPr>
          <w:bCs/>
        </w:rPr>
      </w:pPr>
    </w:p>
    <w:p w14:paraId="25FA8C9F" w14:textId="795FC112" w:rsidR="008F754F" w:rsidRDefault="003F341E" w:rsidP="008F754F">
      <w:r>
        <w:t>Write the</w:t>
      </w:r>
      <w:r w:rsidR="008F754F">
        <w:t xml:space="preserve"> </w:t>
      </w:r>
      <w:r w:rsidR="00FC1A40">
        <w:t>Stack</w:t>
      </w:r>
      <w:r w:rsidR="008F754F">
        <w:t xml:space="preserve"> class</w:t>
      </w:r>
      <w:r>
        <w:t xml:space="preserve"> from scratch,</w:t>
      </w:r>
      <w:r w:rsidR="008F754F">
        <w:t xml:space="preserve"> implement</w:t>
      </w:r>
      <w:r>
        <w:t>ing</w:t>
      </w:r>
      <w:r w:rsidR="008F754F">
        <w:t xml:space="preserve"> these methods.  The names of the methods are </w:t>
      </w:r>
      <w:r w:rsidR="00FC1A40">
        <w:t>the traditional ones.</w:t>
      </w:r>
    </w:p>
    <w:p w14:paraId="1065567D" w14:textId="77777777" w:rsidR="008F754F" w:rsidRDefault="008F754F" w:rsidP="008F754F"/>
    <w:p w14:paraId="203DFBF7" w14:textId="3C466F2B" w:rsidR="004B134D" w:rsidRDefault="00B97FB9" w:rsidP="008F754F">
      <w:pPr>
        <w:pStyle w:val="PlainText"/>
        <w:numPr>
          <w:ilvl w:val="0"/>
          <w:numId w:val="1"/>
        </w:numPr>
        <w:tabs>
          <w:tab w:val="left" w:pos="432"/>
          <w:tab w:val="left" w:pos="864"/>
          <w:tab w:val="left" w:pos="1296"/>
        </w:tabs>
        <w:ind w:firstLine="180"/>
        <w:rPr>
          <w:rFonts w:ascii="Arial" w:eastAsia="MS Mincho" w:hAnsi="Arial" w:cs="Arial"/>
          <w:sz w:val="18"/>
        </w:rPr>
      </w:pPr>
      <w:r>
        <w:rPr>
          <w:rFonts w:ascii="Arial" w:eastAsia="MS Mincho" w:hAnsi="Arial" w:cs="Arial"/>
          <w:sz w:val="18"/>
        </w:rPr>
        <w:t>void</w:t>
      </w:r>
      <w:r w:rsidR="004B134D">
        <w:rPr>
          <w:rFonts w:ascii="Arial" w:eastAsia="MS Mincho" w:hAnsi="Arial" w:cs="Arial"/>
          <w:sz w:val="18"/>
        </w:rPr>
        <w:t xml:space="preserve"> push(</w:t>
      </w:r>
      <w:r w:rsidR="008F754F">
        <w:rPr>
          <w:rFonts w:ascii="Arial" w:eastAsia="MS Mincho" w:hAnsi="Arial" w:cs="Arial"/>
          <w:sz w:val="18"/>
        </w:rPr>
        <w:t>Object</w:t>
      </w:r>
      <w:r w:rsidR="004B134D">
        <w:rPr>
          <w:rFonts w:ascii="Arial" w:eastAsia="MS Mincho" w:hAnsi="Arial" w:cs="Arial"/>
          <w:sz w:val="18"/>
        </w:rPr>
        <w:t xml:space="preserve"> item) </w:t>
      </w:r>
      <w:r w:rsidR="00367AA1">
        <w:rPr>
          <w:rFonts w:ascii="Arial" w:eastAsia="MS Mincho" w:hAnsi="Arial" w:cs="Arial"/>
          <w:sz w:val="18"/>
        </w:rPr>
        <w:t xml:space="preserve">    </w:t>
      </w:r>
      <w:r>
        <w:rPr>
          <w:rFonts w:ascii="Arial" w:eastAsia="MS Mincho" w:hAnsi="Arial" w:cs="Arial"/>
          <w:sz w:val="18"/>
        </w:rPr>
        <w:t xml:space="preserve">   </w:t>
      </w:r>
      <w:r w:rsidR="00367AA1">
        <w:rPr>
          <w:rFonts w:ascii="Arial" w:eastAsia="MS Mincho" w:hAnsi="Arial" w:cs="Arial"/>
          <w:sz w:val="18"/>
        </w:rPr>
        <w:t xml:space="preserve"> </w:t>
      </w:r>
      <w:r w:rsidR="004B134D" w:rsidRPr="002A3B75">
        <w:rPr>
          <w:rFonts w:ascii="Arial" w:eastAsia="MS Mincho" w:hAnsi="Arial" w:cs="Arial"/>
          <w:i/>
          <w:sz w:val="18"/>
        </w:rPr>
        <w:t>//</w:t>
      </w:r>
      <w:r w:rsidR="004B134D">
        <w:rPr>
          <w:rFonts w:ascii="Arial" w:eastAsia="MS Mincho" w:hAnsi="Arial" w:cs="Arial"/>
          <w:i/>
          <w:sz w:val="18"/>
        </w:rPr>
        <w:t xml:space="preserve"> </w:t>
      </w:r>
      <w:r w:rsidR="004B134D" w:rsidRPr="002A3B75">
        <w:rPr>
          <w:rFonts w:ascii="Arial" w:eastAsia="MS Mincho" w:hAnsi="Arial" w:cs="Arial"/>
          <w:i/>
          <w:sz w:val="18"/>
        </w:rPr>
        <w:t xml:space="preserve">pushes </w:t>
      </w:r>
      <w:r w:rsidR="004B134D" w:rsidRPr="003A7A3C">
        <w:rPr>
          <w:rFonts w:ascii="Arial" w:eastAsia="MS Mincho" w:hAnsi="Arial" w:cs="Arial"/>
          <w:sz w:val="18"/>
        </w:rPr>
        <w:t>item</w:t>
      </w:r>
      <w:r w:rsidR="004B134D" w:rsidRPr="002A3B75">
        <w:rPr>
          <w:rFonts w:ascii="Arial" w:eastAsia="MS Mincho" w:hAnsi="Arial" w:cs="Arial"/>
          <w:i/>
          <w:sz w:val="18"/>
        </w:rPr>
        <w:t xml:space="preserve"> onto the top</w:t>
      </w:r>
      <w:r w:rsidR="004B134D" w:rsidRPr="002A3B75">
        <w:rPr>
          <w:rFonts w:ascii="Arial" w:eastAsia="MS Mincho" w:hAnsi="Arial" w:cs="Arial"/>
          <w:i/>
          <w:sz w:val="18"/>
        </w:rPr>
        <w:tab/>
      </w:r>
    </w:p>
    <w:p w14:paraId="04F7EF0D" w14:textId="5C07545F" w:rsidR="004B134D" w:rsidRDefault="008F754F" w:rsidP="007C030A">
      <w:pPr>
        <w:pStyle w:val="PlainText"/>
        <w:numPr>
          <w:ilvl w:val="0"/>
          <w:numId w:val="1"/>
        </w:numPr>
        <w:tabs>
          <w:tab w:val="left" w:pos="432"/>
          <w:tab w:val="left" w:pos="864"/>
          <w:tab w:val="left" w:pos="1296"/>
        </w:tabs>
        <w:ind w:right="-720" w:firstLine="180"/>
        <w:rPr>
          <w:rFonts w:ascii="Arial" w:eastAsia="MS Mincho" w:hAnsi="Arial" w:cs="Arial"/>
          <w:sz w:val="18"/>
        </w:rPr>
      </w:pPr>
      <w:r>
        <w:rPr>
          <w:rFonts w:ascii="Arial" w:eastAsia="MS Mincho" w:hAnsi="Arial" w:cs="Arial"/>
          <w:sz w:val="18"/>
        </w:rPr>
        <w:t>Object</w:t>
      </w:r>
      <w:r w:rsidR="004B134D">
        <w:rPr>
          <w:rFonts w:ascii="Arial" w:eastAsia="MS Mincho" w:hAnsi="Arial" w:cs="Arial"/>
          <w:sz w:val="18"/>
        </w:rPr>
        <w:t xml:space="preserve"> pop() </w:t>
      </w:r>
      <w:r w:rsidR="004B134D">
        <w:rPr>
          <w:rFonts w:ascii="Arial" w:eastAsia="MS Mincho" w:hAnsi="Arial" w:cs="Arial"/>
          <w:sz w:val="18"/>
        </w:rPr>
        <w:tab/>
      </w:r>
      <w:r w:rsidR="004B134D">
        <w:rPr>
          <w:rFonts w:ascii="Arial" w:eastAsia="MS Mincho" w:hAnsi="Arial" w:cs="Arial"/>
          <w:sz w:val="18"/>
        </w:rPr>
        <w:tab/>
      </w:r>
      <w:r w:rsidR="00367AA1">
        <w:rPr>
          <w:rFonts w:ascii="Arial" w:eastAsia="MS Mincho" w:hAnsi="Arial" w:cs="Arial"/>
          <w:sz w:val="18"/>
        </w:rPr>
        <w:t xml:space="preserve">     </w:t>
      </w:r>
      <w:r w:rsidR="004B134D" w:rsidRPr="002A3B75">
        <w:rPr>
          <w:rFonts w:ascii="Arial" w:eastAsia="MS Mincho" w:hAnsi="Arial" w:cs="Arial"/>
          <w:i/>
          <w:sz w:val="18"/>
        </w:rPr>
        <w:t>//</w:t>
      </w:r>
      <w:r w:rsidR="004B134D">
        <w:rPr>
          <w:rFonts w:ascii="Arial" w:eastAsia="MS Mincho" w:hAnsi="Arial" w:cs="Arial"/>
          <w:i/>
          <w:sz w:val="18"/>
        </w:rPr>
        <w:t xml:space="preserve"> </w:t>
      </w:r>
      <w:r w:rsidR="004B134D" w:rsidRPr="002A3B75">
        <w:rPr>
          <w:rFonts w:ascii="Arial" w:eastAsia="MS Mincho" w:hAnsi="Arial" w:cs="Arial"/>
          <w:i/>
          <w:sz w:val="18"/>
        </w:rPr>
        <w:t>removes and returns the element at the top</w:t>
      </w:r>
      <w:r w:rsidR="007C030A">
        <w:rPr>
          <w:rFonts w:ascii="Arial" w:eastAsia="MS Mincho" w:hAnsi="Arial" w:cs="Arial"/>
          <w:i/>
          <w:sz w:val="18"/>
        </w:rPr>
        <w:t xml:space="preserve">; </w:t>
      </w:r>
      <w:r w:rsidR="007C030A" w:rsidRPr="008F754F">
        <w:rPr>
          <w:rFonts w:ascii="Arial" w:eastAsia="MS Mincho" w:hAnsi="Arial" w:cs="Arial"/>
          <w:i/>
          <w:sz w:val="18"/>
        </w:rPr>
        <w:t>throws an exception if the stack is empty</w:t>
      </w:r>
    </w:p>
    <w:p w14:paraId="606D3C95" w14:textId="60028F83" w:rsidR="004B134D" w:rsidRPr="008F754F" w:rsidRDefault="008F754F" w:rsidP="008F754F">
      <w:pPr>
        <w:pStyle w:val="PlainText"/>
        <w:numPr>
          <w:ilvl w:val="0"/>
          <w:numId w:val="1"/>
        </w:numPr>
        <w:tabs>
          <w:tab w:val="left" w:pos="432"/>
          <w:tab w:val="left" w:pos="864"/>
          <w:tab w:val="left" w:pos="1296"/>
        </w:tabs>
        <w:ind w:firstLine="180"/>
        <w:rPr>
          <w:rFonts w:ascii="Arial" w:eastAsia="MS Mincho" w:hAnsi="Arial" w:cs="Arial"/>
          <w:i/>
          <w:sz w:val="18"/>
        </w:rPr>
      </w:pPr>
      <w:r w:rsidRPr="008F754F">
        <w:rPr>
          <w:rFonts w:ascii="Arial" w:eastAsia="MS Mincho" w:hAnsi="Arial" w:cs="Arial"/>
          <w:sz w:val="18"/>
        </w:rPr>
        <w:t>Object</w:t>
      </w:r>
      <w:r w:rsidR="004B134D" w:rsidRPr="008F754F">
        <w:rPr>
          <w:rFonts w:ascii="Arial" w:eastAsia="MS Mincho" w:hAnsi="Arial" w:cs="Arial"/>
          <w:sz w:val="18"/>
        </w:rPr>
        <w:t xml:space="preserve"> peek() </w:t>
      </w:r>
      <w:r w:rsidR="004B134D" w:rsidRPr="008F754F">
        <w:rPr>
          <w:rFonts w:ascii="Arial" w:eastAsia="MS Mincho" w:hAnsi="Arial" w:cs="Arial"/>
          <w:sz w:val="18"/>
        </w:rPr>
        <w:tab/>
      </w:r>
      <w:r w:rsidR="004B134D" w:rsidRPr="008F754F">
        <w:rPr>
          <w:rFonts w:ascii="Arial" w:eastAsia="MS Mincho" w:hAnsi="Arial" w:cs="Arial"/>
          <w:sz w:val="18"/>
        </w:rPr>
        <w:tab/>
      </w:r>
      <w:r w:rsidR="00367AA1">
        <w:rPr>
          <w:rFonts w:ascii="Arial" w:eastAsia="MS Mincho" w:hAnsi="Arial" w:cs="Arial"/>
          <w:sz w:val="18"/>
        </w:rPr>
        <w:t xml:space="preserve">     </w:t>
      </w:r>
      <w:r w:rsidR="004B134D" w:rsidRPr="008F754F">
        <w:rPr>
          <w:rFonts w:ascii="Arial" w:eastAsia="MS Mincho" w:hAnsi="Arial" w:cs="Arial"/>
          <w:i/>
          <w:sz w:val="18"/>
        </w:rPr>
        <w:t>// returns the element at the top; throws an exception if the stack is empty</w:t>
      </w:r>
    </w:p>
    <w:p w14:paraId="59BA1A8F" w14:textId="1BF62813" w:rsidR="004B134D" w:rsidRDefault="004B134D" w:rsidP="008F754F">
      <w:pPr>
        <w:pStyle w:val="PlainText"/>
        <w:numPr>
          <w:ilvl w:val="0"/>
          <w:numId w:val="1"/>
        </w:numPr>
        <w:tabs>
          <w:tab w:val="left" w:pos="432"/>
          <w:tab w:val="left" w:pos="864"/>
          <w:tab w:val="left" w:pos="1296"/>
        </w:tabs>
        <w:ind w:firstLine="180"/>
        <w:rPr>
          <w:rFonts w:ascii="Arial" w:eastAsia="MS Mincho" w:hAnsi="Arial" w:cs="Arial"/>
          <w:sz w:val="18"/>
        </w:rPr>
      </w:pPr>
      <w:r w:rsidRPr="005726D5">
        <w:rPr>
          <w:rFonts w:ascii="Arial" w:eastAsia="MS Mincho" w:hAnsi="Arial" w:cs="Arial"/>
          <w:b/>
          <w:sz w:val="18"/>
        </w:rPr>
        <w:t>boolean</w:t>
      </w:r>
      <w:r>
        <w:rPr>
          <w:rFonts w:ascii="Arial" w:eastAsia="MS Mincho" w:hAnsi="Arial" w:cs="Arial"/>
          <w:sz w:val="18"/>
        </w:rPr>
        <w:t xml:space="preserve"> </w:t>
      </w:r>
      <w:proofErr w:type="spellStart"/>
      <w:r>
        <w:rPr>
          <w:rFonts w:ascii="Arial" w:eastAsia="MS Mincho" w:hAnsi="Arial" w:cs="Arial"/>
          <w:sz w:val="18"/>
        </w:rPr>
        <w:t>isEmpty</w:t>
      </w:r>
      <w:proofErr w:type="spellEnd"/>
      <w:r>
        <w:rPr>
          <w:rFonts w:ascii="Arial" w:eastAsia="MS Mincho" w:hAnsi="Arial" w:cs="Arial"/>
          <w:sz w:val="18"/>
        </w:rPr>
        <w:t>()</w:t>
      </w:r>
    </w:p>
    <w:p w14:paraId="4D6C3007" w14:textId="6ECDBD18" w:rsidR="008F754F" w:rsidRPr="00367AA1" w:rsidRDefault="008F754F" w:rsidP="00C645CC">
      <w:pPr>
        <w:pStyle w:val="PlainText"/>
        <w:numPr>
          <w:ilvl w:val="0"/>
          <w:numId w:val="1"/>
        </w:numPr>
        <w:tabs>
          <w:tab w:val="left" w:pos="432"/>
          <w:tab w:val="left" w:pos="864"/>
          <w:tab w:val="left" w:pos="1296"/>
        </w:tabs>
        <w:ind w:right="-270" w:firstLine="180"/>
        <w:rPr>
          <w:rFonts w:ascii="Arial" w:eastAsia="MS Mincho" w:hAnsi="Arial" w:cs="Arial"/>
          <w:i/>
          <w:iCs/>
          <w:sz w:val="18"/>
        </w:rPr>
      </w:pPr>
      <w:r>
        <w:rPr>
          <w:rFonts w:ascii="Arial" w:eastAsia="MS Mincho" w:hAnsi="Arial" w:cs="Arial"/>
          <w:b/>
          <w:sz w:val="18"/>
        </w:rPr>
        <w:t xml:space="preserve">String </w:t>
      </w:r>
      <w:r w:rsidRPr="008F754F">
        <w:rPr>
          <w:rFonts w:ascii="Arial" w:eastAsia="MS Mincho" w:hAnsi="Arial" w:cs="Arial"/>
          <w:bCs/>
          <w:sz w:val="18"/>
        </w:rPr>
        <w:t>toString()</w:t>
      </w:r>
      <w:r w:rsidR="00367AA1">
        <w:rPr>
          <w:rFonts w:ascii="Arial" w:eastAsia="MS Mincho" w:hAnsi="Arial" w:cs="Arial"/>
          <w:bCs/>
          <w:sz w:val="18"/>
        </w:rPr>
        <w:t xml:space="preserve">                   </w:t>
      </w:r>
      <w:r w:rsidR="00367AA1" w:rsidRPr="00367AA1">
        <w:rPr>
          <w:rFonts w:ascii="Arial" w:eastAsia="MS Mincho" w:hAnsi="Arial" w:cs="Arial"/>
          <w:bCs/>
          <w:i/>
          <w:iCs/>
          <w:sz w:val="18"/>
        </w:rPr>
        <w:t>//</w:t>
      </w:r>
      <w:r w:rsidR="00C645CC">
        <w:rPr>
          <w:rFonts w:ascii="Arial" w:eastAsia="MS Mincho" w:hAnsi="Arial" w:cs="Arial"/>
          <w:bCs/>
          <w:i/>
          <w:iCs/>
          <w:sz w:val="18"/>
        </w:rPr>
        <w:t xml:space="preserve"> </w:t>
      </w:r>
      <w:r w:rsidR="00367AA1" w:rsidRPr="00367AA1">
        <w:rPr>
          <w:rFonts w:ascii="Arial" w:eastAsia="MS Mincho" w:hAnsi="Arial" w:cs="Arial"/>
          <w:bCs/>
          <w:i/>
          <w:iCs/>
          <w:sz w:val="18"/>
        </w:rPr>
        <w:t xml:space="preserve">returns a string of the items, </w:t>
      </w:r>
      <w:r w:rsidR="00367AA1" w:rsidRPr="00C645CC">
        <w:rPr>
          <w:rFonts w:ascii="Arial" w:eastAsia="MS Mincho" w:hAnsi="Arial" w:cs="Arial"/>
          <w:b/>
          <w:i/>
          <w:iCs/>
          <w:sz w:val="18"/>
        </w:rPr>
        <w:t>starting from the bottom and ending with the top</w:t>
      </w:r>
      <w:r w:rsidR="00367AA1" w:rsidRPr="00367AA1">
        <w:rPr>
          <w:rFonts w:ascii="Arial" w:eastAsia="MS Mincho" w:hAnsi="Arial" w:cs="Arial"/>
          <w:bCs/>
          <w:i/>
          <w:iCs/>
          <w:sz w:val="18"/>
        </w:rPr>
        <w:t xml:space="preserve">, </w:t>
      </w:r>
      <w:r w:rsidR="00367AA1">
        <w:rPr>
          <w:rFonts w:ascii="Arial" w:eastAsia="MS Mincho" w:hAnsi="Arial" w:cs="Arial"/>
          <w:bCs/>
          <w:i/>
          <w:iCs/>
          <w:sz w:val="18"/>
        </w:rPr>
        <w:br/>
        <w:t xml:space="preserve">                                                       // </w:t>
      </w:r>
      <w:r w:rsidR="00367AA1" w:rsidRPr="00367AA1">
        <w:rPr>
          <w:rFonts w:ascii="Arial" w:eastAsia="MS Mincho" w:hAnsi="Arial" w:cs="Arial"/>
          <w:bCs/>
          <w:i/>
          <w:iCs/>
        </w:rPr>
        <w:t>enclosed in square brackets, separated by commas</w:t>
      </w:r>
    </w:p>
    <w:p w14:paraId="554BD283" w14:textId="77777777" w:rsidR="00C645CC" w:rsidRDefault="00C645CC" w:rsidP="004B134D">
      <w:pPr>
        <w:rPr>
          <w:bCs/>
        </w:rPr>
      </w:pPr>
    </w:p>
    <w:p w14:paraId="5D33D1C9" w14:textId="58D7C221" w:rsidR="00E702EE" w:rsidRDefault="00C645CC" w:rsidP="004B134D">
      <w:pPr>
        <w:pStyle w:val="PlainText"/>
        <w:tabs>
          <w:tab w:val="left" w:pos="432"/>
          <w:tab w:val="left" w:pos="864"/>
          <w:tab w:val="left" w:pos="1296"/>
        </w:tabs>
        <w:rPr>
          <w:rFonts w:ascii="Times New Roman" w:hAnsi="Times New Roman" w:cs="Times New Roman"/>
          <w:bCs/>
          <w:sz w:val="24"/>
          <w:szCs w:val="24"/>
        </w:rPr>
      </w:pPr>
      <w:r w:rsidRPr="00C645CC">
        <w:rPr>
          <w:rFonts w:ascii="Times New Roman" w:hAnsi="Times New Roman" w:cs="Times New Roman"/>
          <w:bCs/>
          <w:sz w:val="24"/>
          <w:szCs w:val="24"/>
        </w:rPr>
        <w:t xml:space="preserve">As with queues, you </w:t>
      </w:r>
      <w:proofErr w:type="gramStart"/>
      <w:r w:rsidRPr="00C645CC">
        <w:rPr>
          <w:rFonts w:ascii="Times New Roman" w:hAnsi="Times New Roman" w:cs="Times New Roman"/>
          <w:bCs/>
          <w:sz w:val="24"/>
          <w:szCs w:val="24"/>
        </w:rPr>
        <w:t>have to</w:t>
      </w:r>
      <w:proofErr w:type="gramEnd"/>
      <w:r w:rsidRPr="00C645CC">
        <w:rPr>
          <w:rFonts w:ascii="Times New Roman" w:hAnsi="Times New Roman" w:cs="Times New Roman"/>
          <w:bCs/>
          <w:sz w:val="24"/>
          <w:szCs w:val="24"/>
        </w:rPr>
        <w:t xml:space="preserve"> deal with two different </w:t>
      </w:r>
      <w:r w:rsidRPr="00C645CC">
        <w:rPr>
          <w:rFonts w:ascii="Times New Roman" w:hAnsi="Times New Roman" w:cs="Times New Roman"/>
          <w:bCs/>
          <w:i/>
          <w:iCs/>
          <w:sz w:val="24"/>
          <w:szCs w:val="24"/>
        </w:rPr>
        <w:t>states</w:t>
      </w:r>
      <w:r w:rsidRPr="00C645CC">
        <w:rPr>
          <w:rFonts w:ascii="Times New Roman" w:hAnsi="Times New Roman" w:cs="Times New Roman"/>
          <w:bCs/>
          <w:sz w:val="24"/>
          <w:szCs w:val="24"/>
        </w:rPr>
        <w:t xml:space="preserve"> of the stack:</w:t>
      </w:r>
    </w:p>
    <w:p w14:paraId="752E3DD3" w14:textId="49271CDD" w:rsidR="00C645CC" w:rsidRDefault="00351D59" w:rsidP="004B134D">
      <w:pPr>
        <w:pStyle w:val="PlainText"/>
        <w:tabs>
          <w:tab w:val="left" w:pos="432"/>
          <w:tab w:val="left" w:pos="864"/>
          <w:tab w:val="left" w:pos="1296"/>
        </w:tabs>
        <w:rPr>
          <w:rFonts w:ascii="Times New Roman" w:hAnsi="Times New Roman" w:cs="Times New Roman"/>
          <w:bCs/>
          <w:sz w:val="24"/>
          <w:szCs w:val="24"/>
        </w:rPr>
      </w:pPr>
      <w:r w:rsidRPr="00351D59">
        <w:rPr>
          <w:rFonts w:ascii="Times New Roman" w:hAnsi="Times New Roman" w:cs="Times New Roman"/>
          <w:bCs/>
          <w:noProof/>
          <w:sz w:val="24"/>
          <w:szCs w:val="24"/>
        </w:rPr>
        <w:drawing>
          <wp:inline distT="0" distB="0" distL="0" distR="0" wp14:anchorId="44B91AAD" wp14:editId="54392AD9">
            <wp:extent cx="1238250" cy="1337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42814" cy="1342239"/>
                    </a:xfrm>
                    <a:prstGeom prst="rect">
                      <a:avLst/>
                    </a:prstGeom>
                  </pic:spPr>
                </pic:pic>
              </a:graphicData>
            </a:graphic>
          </wp:inline>
        </w:drawing>
      </w:r>
      <w:r w:rsidRPr="00351D59">
        <w:rPr>
          <w:noProof/>
        </w:rPr>
        <w:t xml:space="preserve"> </w:t>
      </w:r>
      <w:r>
        <w:rPr>
          <w:rFonts w:ascii="Times New Roman" w:hAnsi="Times New Roman" w:cs="Times New Roman"/>
          <w:bCs/>
          <w:sz w:val="24"/>
          <w:szCs w:val="24"/>
        </w:rPr>
        <w:t xml:space="preserve">           </w:t>
      </w:r>
      <w:r w:rsidRPr="00351D59">
        <w:rPr>
          <w:rFonts w:ascii="Times New Roman" w:hAnsi="Times New Roman" w:cs="Times New Roman"/>
          <w:bCs/>
          <w:noProof/>
          <w:sz w:val="24"/>
          <w:szCs w:val="24"/>
        </w:rPr>
        <w:drawing>
          <wp:inline distT="0" distB="0" distL="0" distR="0" wp14:anchorId="44A55275" wp14:editId="3CB31EA2">
            <wp:extent cx="3152775" cy="134456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3743" cy="1362038"/>
                    </a:xfrm>
                    <a:prstGeom prst="rect">
                      <a:avLst/>
                    </a:prstGeom>
                  </pic:spPr>
                </pic:pic>
              </a:graphicData>
            </a:graphic>
          </wp:inline>
        </w:drawing>
      </w:r>
    </w:p>
    <w:p w14:paraId="2674F8F3" w14:textId="4AE532BE" w:rsidR="002C62E1" w:rsidRDefault="00590910" w:rsidP="004B134D">
      <w:pPr>
        <w:pStyle w:val="PlainText"/>
        <w:tabs>
          <w:tab w:val="left" w:pos="432"/>
          <w:tab w:val="left" w:pos="864"/>
          <w:tab w:val="left" w:pos="1296"/>
        </w:tabs>
        <w:rPr>
          <w:rFonts w:ascii="Times New Roman" w:hAnsi="Times New Roman" w:cs="Times New Roman"/>
          <w:bCs/>
          <w:sz w:val="24"/>
          <w:szCs w:val="24"/>
        </w:rPr>
      </w:pPr>
      <w:r>
        <w:rPr>
          <w:rFonts w:ascii="Times New Roman" w:hAnsi="Times New Roman" w:cs="Times New Roman"/>
          <w:bCs/>
          <w:sz w:val="24"/>
          <w:szCs w:val="24"/>
        </w:rPr>
        <w:t xml:space="preserve">Notice that the </w:t>
      </w:r>
      <w:r w:rsidRPr="00FA065B">
        <w:rPr>
          <w:bCs/>
          <w:sz w:val="24"/>
          <w:szCs w:val="24"/>
        </w:rPr>
        <w:t>toString</w:t>
      </w:r>
      <w:r>
        <w:rPr>
          <w:rFonts w:ascii="Times New Roman" w:hAnsi="Times New Roman" w:cs="Times New Roman"/>
          <w:bCs/>
          <w:sz w:val="24"/>
          <w:szCs w:val="24"/>
        </w:rPr>
        <w:t xml:space="preserve"> comes out in reverse: </w:t>
      </w:r>
      <w:r w:rsidR="00D57976" w:rsidRPr="00D57976">
        <w:rPr>
          <w:bCs/>
          <w:sz w:val="24"/>
          <w:szCs w:val="24"/>
        </w:rPr>
        <w:t>[Alright, Uptown Funk, Shallow]</w:t>
      </w:r>
    </w:p>
    <w:p w14:paraId="317ABCDE" w14:textId="77777777" w:rsidR="00590910" w:rsidRDefault="00590910" w:rsidP="004B134D">
      <w:pPr>
        <w:pStyle w:val="PlainText"/>
        <w:tabs>
          <w:tab w:val="left" w:pos="432"/>
          <w:tab w:val="left" w:pos="864"/>
          <w:tab w:val="left" w:pos="1296"/>
        </w:tabs>
        <w:rPr>
          <w:rFonts w:ascii="Times New Roman" w:hAnsi="Times New Roman" w:cs="Times New Roman"/>
          <w:bCs/>
          <w:sz w:val="24"/>
          <w:szCs w:val="24"/>
        </w:rPr>
      </w:pPr>
    </w:p>
    <w:p w14:paraId="5F2651C7" w14:textId="63FA0738" w:rsidR="002C62E1" w:rsidRDefault="002C62E1" w:rsidP="004B134D">
      <w:pPr>
        <w:pStyle w:val="PlainText"/>
        <w:tabs>
          <w:tab w:val="left" w:pos="432"/>
          <w:tab w:val="left" w:pos="864"/>
          <w:tab w:val="left" w:pos="1296"/>
        </w:tabs>
        <w:rPr>
          <w:rFonts w:ascii="Times New Roman" w:hAnsi="Times New Roman" w:cs="Times New Roman"/>
          <w:bCs/>
          <w:sz w:val="24"/>
          <w:szCs w:val="24"/>
        </w:rPr>
      </w:pPr>
      <w:r>
        <w:rPr>
          <w:rFonts w:ascii="Times New Roman" w:hAnsi="Times New Roman" w:cs="Times New Roman"/>
          <w:bCs/>
          <w:sz w:val="24"/>
          <w:szCs w:val="24"/>
        </w:rPr>
        <w:t>Notice that pop and peek both throw Exceptions.  Use this syntax:</w:t>
      </w:r>
    </w:p>
    <w:p w14:paraId="09F3C969" w14:textId="77777777" w:rsidR="002C62E1" w:rsidRDefault="002C62E1" w:rsidP="004B134D">
      <w:pPr>
        <w:pStyle w:val="PlainText"/>
        <w:tabs>
          <w:tab w:val="left" w:pos="432"/>
          <w:tab w:val="left" w:pos="864"/>
          <w:tab w:val="left" w:pos="1296"/>
        </w:tabs>
        <w:rPr>
          <w:rFonts w:ascii="Times New Roman" w:hAnsi="Times New Roman" w:cs="Times New Roman"/>
          <w:bCs/>
          <w:sz w:val="24"/>
          <w:szCs w:val="24"/>
        </w:rPr>
      </w:pPr>
    </w:p>
    <w:p w14:paraId="1D48DA12" w14:textId="2AA19809" w:rsidR="002C62E1" w:rsidRDefault="002C62E1" w:rsidP="00F31107">
      <w:pPr>
        <w:pStyle w:val="PlainText"/>
        <w:tabs>
          <w:tab w:val="left" w:pos="432"/>
          <w:tab w:val="left" w:pos="864"/>
          <w:tab w:val="left" w:pos="1296"/>
        </w:tabs>
        <w:ind w:left="540"/>
        <w:rPr>
          <w:rFonts w:eastAsiaTheme="minorHAnsi"/>
          <w:color w:val="000000"/>
        </w:rPr>
      </w:pPr>
      <w:r>
        <w:rPr>
          <w:rFonts w:eastAsiaTheme="minorHAnsi"/>
          <w:color w:val="941EDF"/>
        </w:rPr>
        <w:t>try</w:t>
      </w:r>
      <w:r>
        <w:rPr>
          <w:rFonts w:eastAsiaTheme="minorHAnsi"/>
          <w:color w:val="941EDF"/>
        </w:rPr>
        <w:br/>
      </w:r>
      <w:r>
        <w:rPr>
          <w:rFonts w:eastAsiaTheme="minorHAnsi"/>
          <w:color w:val="000000"/>
        </w:rPr>
        <w:t>{</w:t>
      </w:r>
      <w:r>
        <w:rPr>
          <w:rFonts w:eastAsiaTheme="minorHAnsi"/>
          <w:color w:val="000000"/>
        </w:rPr>
        <w:br/>
      </w:r>
      <w:r w:rsidR="00F31107">
        <w:rPr>
          <w:rFonts w:eastAsiaTheme="minorHAnsi"/>
          <w:color w:val="000000"/>
        </w:rPr>
        <w:t xml:space="preserve">   // the statement which might crash</w:t>
      </w:r>
      <w:r>
        <w:rPr>
          <w:rFonts w:eastAsiaTheme="minorHAnsi"/>
          <w:color w:val="000000"/>
        </w:rPr>
        <w:t xml:space="preserve">   </w:t>
      </w:r>
      <w:r>
        <w:rPr>
          <w:rFonts w:eastAsiaTheme="minorHAnsi"/>
          <w:color w:val="000000"/>
        </w:rPr>
        <w:br/>
        <w:t>}</w:t>
      </w:r>
      <w:r>
        <w:rPr>
          <w:rFonts w:eastAsiaTheme="minorHAnsi"/>
          <w:color w:val="000000"/>
        </w:rPr>
        <w:br/>
      </w:r>
      <w:r>
        <w:rPr>
          <w:rFonts w:eastAsiaTheme="minorHAnsi"/>
          <w:color w:val="941EDF"/>
        </w:rPr>
        <w:t>catch</w:t>
      </w:r>
      <w:r>
        <w:rPr>
          <w:rFonts w:eastAsiaTheme="minorHAnsi"/>
          <w:color w:val="000000"/>
        </w:rPr>
        <w:t xml:space="preserve"> (NullPointerException e)</w:t>
      </w:r>
      <w:r>
        <w:rPr>
          <w:rFonts w:eastAsiaTheme="minorHAnsi"/>
          <w:color w:val="000000"/>
        </w:rPr>
        <w:br/>
        <w:t>{</w:t>
      </w:r>
      <w:r>
        <w:rPr>
          <w:rFonts w:eastAsiaTheme="minorHAnsi"/>
          <w:color w:val="000000"/>
        </w:rPr>
        <w:br/>
      </w:r>
      <w:r w:rsidR="00F31107">
        <w:rPr>
          <w:rFonts w:eastAsiaTheme="minorHAnsi"/>
          <w:color w:val="000000"/>
        </w:rPr>
        <w:t xml:space="preserve">   </w:t>
      </w:r>
      <w:proofErr w:type="spellStart"/>
      <w:r>
        <w:rPr>
          <w:rFonts w:eastAsiaTheme="minorHAnsi"/>
          <w:color w:val="000000"/>
        </w:rPr>
        <w:t>e.printStackTrace</w:t>
      </w:r>
      <w:proofErr w:type="spellEnd"/>
      <w:r>
        <w:rPr>
          <w:rFonts w:eastAsiaTheme="minorHAnsi"/>
          <w:color w:val="000000"/>
        </w:rPr>
        <w:t>();</w:t>
      </w:r>
      <w:r>
        <w:rPr>
          <w:rFonts w:eastAsiaTheme="minorHAnsi"/>
          <w:color w:val="000000"/>
        </w:rPr>
        <w:br/>
      </w:r>
      <w:r w:rsidR="00F31107">
        <w:rPr>
          <w:rFonts w:eastAsiaTheme="minorHAnsi"/>
          <w:color w:val="000000"/>
        </w:rPr>
        <w:t xml:space="preserve">   </w:t>
      </w:r>
      <w:proofErr w:type="spellStart"/>
      <w:r>
        <w:rPr>
          <w:rFonts w:eastAsiaTheme="minorHAnsi"/>
          <w:color w:val="000000"/>
        </w:rPr>
        <w:t>System.exit</w:t>
      </w:r>
      <w:proofErr w:type="spellEnd"/>
      <w:r>
        <w:rPr>
          <w:rFonts w:eastAsiaTheme="minorHAnsi"/>
          <w:color w:val="000000"/>
        </w:rPr>
        <w:t xml:space="preserve">(0); </w:t>
      </w:r>
      <w:r>
        <w:rPr>
          <w:rFonts w:eastAsiaTheme="minorHAnsi"/>
          <w:color w:val="000000"/>
        </w:rPr>
        <w:br/>
        <w:t>}</w:t>
      </w:r>
    </w:p>
    <w:p w14:paraId="6F575422" w14:textId="77777777" w:rsidR="00240C58" w:rsidRDefault="00240C58" w:rsidP="00F31107"/>
    <w:p w14:paraId="314B9BCE" w14:textId="23A4CFA5" w:rsidR="00F31107" w:rsidRDefault="00F31107" w:rsidP="00F31107">
      <w:r>
        <w:t xml:space="preserve">The </w:t>
      </w:r>
      <w:proofErr w:type="spellStart"/>
      <w:r>
        <w:rPr>
          <w:rFonts w:ascii="Courier New" w:hAnsi="Courier New" w:cs="Courier New"/>
        </w:rPr>
        <w:t>Stack</w:t>
      </w:r>
      <w:r w:rsidRPr="007F2A7C">
        <w:rPr>
          <w:rFonts w:ascii="Courier New" w:hAnsi="Courier New" w:cs="Courier New"/>
        </w:rPr>
        <w:t>_driver</w:t>
      </w:r>
      <w:proofErr w:type="spellEnd"/>
      <w:r>
        <w:t xml:space="preserve"> is given to you.  A sample run is pasted at the bottom of the driver.</w:t>
      </w:r>
      <w:r w:rsidR="003F341E">
        <w:t xml:space="preserve">  Turn in </w:t>
      </w:r>
      <w:r w:rsidR="003F341E" w:rsidRPr="003F341E">
        <w:rPr>
          <w:rFonts w:ascii="Courier New" w:hAnsi="Courier New" w:cs="Courier New"/>
        </w:rPr>
        <w:t>Stack.java</w:t>
      </w:r>
      <w:r w:rsidR="003F341E">
        <w:t>.</w:t>
      </w:r>
    </w:p>
    <w:p w14:paraId="473AAEAA" w14:textId="3EAAF8E7" w:rsidR="00F31107" w:rsidRDefault="00F31107" w:rsidP="004B134D">
      <w:pPr>
        <w:pStyle w:val="PlainText"/>
        <w:tabs>
          <w:tab w:val="left" w:pos="432"/>
          <w:tab w:val="left" w:pos="864"/>
          <w:tab w:val="left" w:pos="1296"/>
        </w:tabs>
        <w:rPr>
          <w:rFonts w:ascii="Times New Roman" w:hAnsi="Times New Roman" w:cs="Times New Roman"/>
          <w:bCs/>
          <w:sz w:val="24"/>
          <w:szCs w:val="24"/>
        </w:rPr>
      </w:pPr>
    </w:p>
    <w:p w14:paraId="401B9DC5" w14:textId="50141886" w:rsidR="00A44FCD" w:rsidRPr="00C645CC" w:rsidRDefault="00A44FCD" w:rsidP="004B134D">
      <w:pPr>
        <w:pStyle w:val="PlainText"/>
        <w:tabs>
          <w:tab w:val="left" w:pos="432"/>
          <w:tab w:val="left" w:pos="864"/>
          <w:tab w:val="left" w:pos="1296"/>
        </w:tabs>
        <w:rPr>
          <w:rFonts w:ascii="Times New Roman" w:hAnsi="Times New Roman" w:cs="Times New Roman"/>
          <w:bCs/>
          <w:sz w:val="24"/>
          <w:szCs w:val="24"/>
        </w:rPr>
      </w:pPr>
      <w:r>
        <w:rPr>
          <w:rFonts w:ascii="Times New Roman" w:hAnsi="Times New Roman" w:cs="Times New Roman"/>
          <w:bCs/>
          <w:sz w:val="24"/>
          <w:szCs w:val="24"/>
        </w:rPr>
        <w:t xml:space="preserve">Extension:  can you </w:t>
      </w:r>
      <w:r w:rsidR="00EA4DE7">
        <w:rPr>
          <w:rFonts w:ascii="Times New Roman" w:hAnsi="Times New Roman" w:cs="Times New Roman"/>
          <w:bCs/>
          <w:sz w:val="24"/>
          <w:szCs w:val="24"/>
        </w:rPr>
        <w:t>build the string in</w:t>
      </w:r>
      <w:r>
        <w:rPr>
          <w:rFonts w:ascii="Times New Roman" w:hAnsi="Times New Roman" w:cs="Times New Roman"/>
          <w:bCs/>
          <w:sz w:val="24"/>
          <w:szCs w:val="24"/>
        </w:rPr>
        <w:t xml:space="preserve"> </w:t>
      </w:r>
      <w:r w:rsidRPr="00A44FCD">
        <w:rPr>
          <w:bCs/>
          <w:sz w:val="24"/>
          <w:szCs w:val="24"/>
        </w:rPr>
        <w:t>toString</w:t>
      </w:r>
      <w:r>
        <w:rPr>
          <w:rFonts w:ascii="Times New Roman" w:hAnsi="Times New Roman" w:cs="Times New Roman"/>
          <w:bCs/>
          <w:sz w:val="24"/>
          <w:szCs w:val="24"/>
        </w:rPr>
        <w:t xml:space="preserve"> recursively?</w:t>
      </w:r>
    </w:p>
    <w:sectPr w:rsidR="00A44FCD" w:rsidRPr="00C645CC" w:rsidSect="00240C58">
      <w:pgSz w:w="12240" w:h="15840"/>
      <w:pgMar w:top="1440" w:right="126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1B3E5A"/>
    <w:multiLevelType w:val="hybridMultilevel"/>
    <w:tmpl w:val="A58095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496114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9E0"/>
    <w:rsid w:val="001B16F0"/>
    <w:rsid w:val="00232D2E"/>
    <w:rsid w:val="00240C58"/>
    <w:rsid w:val="002C62E1"/>
    <w:rsid w:val="0032708C"/>
    <w:rsid w:val="00351D59"/>
    <w:rsid w:val="00367AA1"/>
    <w:rsid w:val="003F341E"/>
    <w:rsid w:val="00486E64"/>
    <w:rsid w:val="004B134D"/>
    <w:rsid w:val="004C60A9"/>
    <w:rsid w:val="005556E9"/>
    <w:rsid w:val="00590910"/>
    <w:rsid w:val="00697F52"/>
    <w:rsid w:val="006D0B3B"/>
    <w:rsid w:val="007478D1"/>
    <w:rsid w:val="007C030A"/>
    <w:rsid w:val="007F2A7C"/>
    <w:rsid w:val="00836F03"/>
    <w:rsid w:val="008E20F7"/>
    <w:rsid w:val="008F754F"/>
    <w:rsid w:val="009619E0"/>
    <w:rsid w:val="00970FE2"/>
    <w:rsid w:val="00993DE5"/>
    <w:rsid w:val="00A21936"/>
    <w:rsid w:val="00A44FCD"/>
    <w:rsid w:val="00A733A6"/>
    <w:rsid w:val="00AB2519"/>
    <w:rsid w:val="00B0700D"/>
    <w:rsid w:val="00B231D3"/>
    <w:rsid w:val="00B97FB9"/>
    <w:rsid w:val="00C61C94"/>
    <w:rsid w:val="00C645CC"/>
    <w:rsid w:val="00CB74C9"/>
    <w:rsid w:val="00D44719"/>
    <w:rsid w:val="00D57976"/>
    <w:rsid w:val="00E1273E"/>
    <w:rsid w:val="00E702EE"/>
    <w:rsid w:val="00EA4DE7"/>
    <w:rsid w:val="00ED2345"/>
    <w:rsid w:val="00F31107"/>
    <w:rsid w:val="00FA065B"/>
    <w:rsid w:val="00FA52E0"/>
    <w:rsid w:val="00FB09CE"/>
    <w:rsid w:val="00FC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4FFFF"/>
  <w15:chartTrackingRefBased/>
  <w15:docId w15:val="{427B8FBD-6953-4C87-A9DA-7F2128FA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54F"/>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E702EE"/>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702EE"/>
    <w:rPr>
      <w:rFonts w:ascii="Arial" w:eastAsia="Times New Roman" w:hAnsi="Arial" w:cs="Arial"/>
      <w:b/>
      <w:bCs/>
      <w:i/>
      <w:iCs/>
      <w:sz w:val="28"/>
      <w:szCs w:val="28"/>
    </w:rPr>
  </w:style>
  <w:style w:type="paragraph" w:styleId="PlainText">
    <w:name w:val="Plain Text"/>
    <w:basedOn w:val="Normal"/>
    <w:link w:val="PlainTextChar"/>
    <w:rsid w:val="00E702EE"/>
    <w:rPr>
      <w:rFonts w:ascii="Courier New" w:hAnsi="Courier New" w:cs="Courier New"/>
      <w:sz w:val="20"/>
      <w:szCs w:val="20"/>
    </w:rPr>
  </w:style>
  <w:style w:type="character" w:customStyle="1" w:styleId="PlainTextChar">
    <w:name w:val="Plain Text Char"/>
    <w:basedOn w:val="DefaultParagraphFont"/>
    <w:link w:val="PlainText"/>
    <w:rsid w:val="00E702EE"/>
    <w:rPr>
      <w:rFonts w:ascii="Courier New" w:eastAsia="Times New Roman" w:hAnsi="Courier New" w:cs="Courier New"/>
      <w:sz w:val="20"/>
      <w:szCs w:val="20"/>
    </w:rPr>
  </w:style>
  <w:style w:type="paragraph" w:styleId="ListParagraph">
    <w:name w:val="List Paragraph"/>
    <w:basedOn w:val="Normal"/>
    <w:uiPriority w:val="34"/>
    <w:qFormat/>
    <w:rsid w:val="008F7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Billington, Marion L</dc:creator>
  <cp:keywords/>
  <dc:description/>
  <cp:lastModifiedBy>Billington, Marion L</cp:lastModifiedBy>
  <cp:revision>49</cp:revision>
  <dcterms:created xsi:type="dcterms:W3CDTF">2023-05-24T17:50:00Z</dcterms:created>
  <dcterms:modified xsi:type="dcterms:W3CDTF">2023-05-30T19:56:00Z</dcterms:modified>
</cp:coreProperties>
</file>