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9576.0" w:type="dxa"/>
        <w:jc w:val="left"/>
        <w:tblInd w:w="-115.0" w:type="dxa"/>
        <w:tblLayout w:type="fixed"/>
        <w:tblLook w:val="0000"/>
      </w:tblPr>
      <w:tblGrid>
        <w:gridCol w:w="1547"/>
        <w:gridCol w:w="8029"/>
        <w:tblGridChange w:id="0">
          <w:tblGrid>
            <w:gridCol w:w="1547"/>
            <w:gridCol w:w="8029"/>
          </w:tblGrid>
        </w:tblGridChange>
      </w:tblGrid>
      <w:tr>
        <w:trPr>
          <w:trHeight w:val="1600" w:hRule="atLeast"/>
        </w:trPr>
        <w:tc>
          <w:tcPr>
            <w:vAlign w:val="center"/>
          </w:tcPr>
          <w:p w:rsidR="00000000" w:rsidDel="00000000" w:rsidP="00000000" w:rsidRDefault="00000000" w:rsidRPr="00000000">
            <w:pPr>
              <w:tabs>
                <w:tab w:val="left" w:pos="425"/>
                <w:tab w:val="left" w:pos="850"/>
                <w:tab w:val="left" w:pos="1276"/>
                <w:tab w:val="right" w:pos="9921"/>
              </w:tabs>
              <w:spacing w:line="240" w:lineRule="auto"/>
              <w:contextualSpacing w:val="0"/>
              <w:jc w:val="both"/>
              <w:rPr>
                <w:rFonts w:ascii="Times New Roman" w:cs="Times New Roman" w:eastAsia="Times New Roman" w:hAnsi="Times New Roman"/>
                <w:sz w:val="24"/>
                <w:szCs w:val="24"/>
              </w:rPr>
            </w:pPr>
            <w:r w:rsidDel="00000000" w:rsidR="00000000" w:rsidRPr="00000000">
              <w:rPr/>
              <w:drawing>
                <wp:inline distB="0" distT="0" distL="0" distR="0">
                  <wp:extent cx="819150" cy="838200"/>
                  <wp:effectExtent b="0" l="0" r="0" t="0"/>
                  <wp:docPr descr="http://www.teachanywhere.com/images/nis/nis-logo.jpg" id="1" name="image2.jpg"/>
                  <a:graphic>
                    <a:graphicData uri="http://schemas.openxmlformats.org/drawingml/2006/picture">
                      <pic:pic>
                        <pic:nvPicPr>
                          <pic:cNvPr descr="http://www.teachanywhere.com/images/nis/nis-logo.jpg" id="0" name="image2.jpg"/>
                          <pic:cNvPicPr preferRelativeResize="0"/>
                        </pic:nvPicPr>
                        <pic:blipFill>
                          <a:blip r:embed="rId5"/>
                          <a:srcRect b="0" l="0" r="0" t="0"/>
                          <a:stretch>
                            <a:fillRect/>
                          </a:stretch>
                        </pic:blipFill>
                        <pic:spPr>
                          <a:xfrm>
                            <a:off x="0" y="0"/>
                            <a:ext cx="819150" cy="8382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tabs>
                <w:tab w:val="left" w:pos="425"/>
                <w:tab w:val="left" w:pos="850"/>
                <w:tab w:val="left" w:pos="1276"/>
                <w:tab w:val="left" w:pos="2991"/>
                <w:tab w:val="right" w:pos="9921"/>
              </w:tabs>
              <w:spacing w:line="240" w:lineRule="auto"/>
              <w:ind w:left="-108"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Outline Proposal Form</w:t>
            </w:r>
          </w:p>
          <w:p w:rsidR="00000000" w:rsidDel="00000000" w:rsidP="00000000" w:rsidRDefault="00000000" w:rsidRPr="00000000">
            <w:pPr>
              <w:tabs>
                <w:tab w:val="left" w:pos="2989"/>
              </w:tabs>
              <w:spacing w:line="240" w:lineRule="auto"/>
              <w:ind w:left="-108"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NIS Grade 11 Computer Science Coursework</w:t>
            </w:r>
          </w:p>
        </w:tc>
      </w:tr>
    </w:tbl>
    <w:p w:rsidR="00000000" w:rsidDel="00000000" w:rsidP="00000000" w:rsidRDefault="00000000" w:rsidRPr="00000000">
      <w:pPr>
        <w:pBdr>
          <w:bottom w:color="000000" w:space="1" w:sz="4" w:val="single"/>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64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7406"/>
        <w:tblGridChange w:id="0">
          <w:tblGrid>
            <w:gridCol w:w="2235"/>
            <w:gridCol w:w="7406"/>
          </w:tblGrid>
        </w:tblGridChange>
      </w:tblGrid>
      <w:tr>
        <w:tc>
          <w:tcPr>
            <w:gridSpan w:val="2"/>
            <w:shd w:fill="ffffff" w:val="clear"/>
            <w:tcMar>
              <w:top w:w="113.0" w:type="dxa"/>
              <w:bottom w:w="113.0" w:type="dxa"/>
            </w:tcMar>
          </w:tcPr>
          <w:p w:rsidR="00000000" w:rsidDel="00000000" w:rsidP="00000000" w:rsidRDefault="00000000" w:rsidRPr="00000000">
            <w:pPr>
              <w:tabs>
                <w:tab w:val="right" w:pos="9356"/>
              </w:tabs>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G11 Computer Science Coursework Proposal</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June 2017</w:t>
            </w:r>
          </w:p>
        </w:tc>
      </w:tr>
      <w:tr>
        <w:tc>
          <w:tcPr>
            <w:shd w:fill="ffffff" w:val="clear"/>
            <w:tcMar>
              <w:top w:w="113.0" w:type="dxa"/>
              <w:bottom w:w="113.0" w:type="dxa"/>
            </w:tcMar>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Learner</w:t>
            </w:r>
          </w:p>
        </w:tc>
        <w:tc>
          <w:tcPr>
            <w:shd w:fill="ffffff" w:val="clear"/>
            <w:tcMar>
              <w:top w:w="113.0" w:type="dxa"/>
              <w:bottom w:w="113.0" w:type="dxa"/>
            </w:tcMar>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Saubayeva Aktoty</w:t>
            </w:r>
          </w:p>
        </w:tc>
      </w:tr>
      <w:tr>
        <w:tc>
          <w:tcPr>
            <w:shd w:fill="ffffff" w:val="clear"/>
            <w:tcMar>
              <w:top w:w="113.0" w:type="dxa"/>
              <w:bottom w:w="113.0" w:type="dxa"/>
            </w:tcMar>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School</w:t>
            </w:r>
          </w:p>
        </w:tc>
        <w:tc>
          <w:tcPr>
            <w:shd w:fill="ffffff" w:val="clear"/>
            <w:tcMar>
              <w:top w:w="113.0" w:type="dxa"/>
              <w:bottom w:w="113.0" w:type="dxa"/>
            </w:tcMar>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Nazarbayev Intellectual School of Aktobe</w:t>
            </w:r>
          </w:p>
        </w:tc>
      </w:tr>
      <w:tr>
        <w:tc>
          <w:tcPr>
            <w:shd w:fill="ffffff" w:val="clear"/>
            <w:tcMar>
              <w:top w:w="113.0" w:type="dxa"/>
              <w:bottom w:w="113.0" w:type="dxa"/>
            </w:tcMar>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Teacher</w:t>
            </w:r>
          </w:p>
        </w:tc>
        <w:tc>
          <w:tcPr>
            <w:shd w:fill="ffffff" w:val="clear"/>
            <w:tcMar>
              <w:top w:w="113.0" w:type="dxa"/>
              <w:bottom w:w="113.0" w:type="dxa"/>
            </w:tcMar>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Embergenov Nursultan</w:t>
            </w:r>
          </w:p>
        </w:tc>
      </w:tr>
      <w:tr>
        <w:tc>
          <w:tcPr>
            <w:gridSpan w:val="2"/>
            <w:shd w:fill="ffffff" w:val="clear"/>
            <w:tcMar>
              <w:top w:w="113.0" w:type="dxa"/>
              <w:bottom w:w="113.0" w:type="dxa"/>
            </w:tcMar>
          </w:tcPr>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Details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client Miss Samal Talgatkyzy is a musical artistic director at Nazarbayev Intellectual school of Aktobe. She has been working in this position since 2015 and mostly work with students to prepare them for an activities, organizes various concerts and, accordingly, writes a script for events.  Also she is responsible for every detail during the event,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r>
      <w:tr>
        <w:trPr>
          <w:trHeight w:val="2140" w:hRule="atLeast"/>
        </w:trPr>
        <w:tc>
          <w:tcPr>
            <w:gridSpan w:val="2"/>
            <w:shd w:fill="ffffff" w:val="clear"/>
            <w:tcMar>
              <w:top w:w="113.0" w:type="dxa"/>
              <w:bottom w:w="113.0" w:type="dxa"/>
            </w:tcMar>
          </w:tcPr>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my client presently it is difficult to meet someone who would be likes all genres of music. As a rule, each of us has their favourite styles of music and performers. It also happens that a lot of your favourite artists, and has become difficult to keep track of their creativity. So it is difficult for the music lovers to keep track of all music single and album released by their favorite musicians . My client Samal Talgatkyzy would like to solve this problem by creating a system that will notify the users when selected artist makes a new song , and can follow or listen to the music as soon as possible.</w:t>
            </w:r>
          </w:p>
        </w:tc>
      </w:tr>
      <w:tr>
        <w:trPr>
          <w:trHeight w:val="1400" w:hRule="atLeast"/>
        </w:trPr>
        <w:tc>
          <w:tcPr>
            <w:gridSpan w:val="2"/>
            <w:shd w:fill="ffffff" w:val="clear"/>
            <w:tcMar>
              <w:top w:w="113.0" w:type="dxa"/>
              <w:bottom w:w="113.0" w:type="dxa"/>
            </w:tcMar>
          </w:tcPr>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Music Notification System</w:t>
            </w:r>
          </w:p>
        </w:tc>
      </w:tr>
      <w:tr>
        <w:trPr>
          <w:trHeight w:val="1400" w:hRule="atLeast"/>
        </w:trPr>
        <w:tc>
          <w:tcPr>
            <w:gridSpan w:val="2"/>
            <w:shd w:fill="ffffff" w:val="clear"/>
            <w:tcMar>
              <w:top w:w="113.0" w:type="dxa"/>
              <w:bottom w:w="113.0" w:type="dxa"/>
            </w:tcMar>
          </w:tcPr>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Examiner Comments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tabs>
                <w:tab w:val="left" w:pos="3969"/>
                <w:tab w:val="left" w:pos="8364"/>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tab/>
              <w:t xml:space="preserve">          Not Approved</w:t>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190500</wp:posOffset>
                      </wp:positionH>
                      <wp:positionV relativeFrom="paragraph">
                        <wp:posOffset>0</wp:posOffset>
                      </wp:positionV>
                      <wp:extent cx="127000" cy="152400"/>
                      <wp:effectExtent b="0" l="0" r="0" t="0"/>
                      <wp:wrapNone/>
                      <wp:docPr id="3" name=""/>
                      <a:graphic>
                        <a:graphicData uri="http://schemas.microsoft.com/office/word/2010/wordprocessingShape">
                          <wps:wsp>
                            <wps:cNvSpPr/>
                            <wps:cNvPr id="3" name="Shape 3"/>
                            <wps:spPr>
                              <a:xfrm>
                                <a:off x="5284088" y="3708563"/>
                                <a:ext cx="123824" cy="142875"/>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60.00000953674316"/>
                                    <w:ind w:left="0" w:right="0" w:firstLine="0"/>
                                    <w:jc w:val="left"/>
                                    <w:textDirection w:val="btLr"/>
                                  </w:pPr>
                                </w:p>
                              </w:txbxContent>
                            </wps:txbx>
                            <wps:bodyPr anchorCtr="0" anchor="t" bIns="0" lIns="36000"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190500</wp:posOffset>
                      </wp:positionH>
                      <wp:positionV relativeFrom="paragraph">
                        <wp:posOffset>0</wp:posOffset>
                      </wp:positionV>
                      <wp:extent cx="127000" cy="15240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270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3213100</wp:posOffset>
                      </wp:positionH>
                      <wp:positionV relativeFrom="paragraph">
                        <wp:posOffset>0</wp:posOffset>
                      </wp:positionV>
                      <wp:extent cx="127000" cy="152400"/>
                      <wp:effectExtent b="0" l="0" r="0" t="0"/>
                      <wp:wrapNone/>
                      <wp:docPr id="2" name=""/>
                      <a:graphic>
                        <a:graphicData uri="http://schemas.microsoft.com/office/word/2010/wordprocessingShape">
                          <wps:wsp>
                            <wps:cNvSpPr/>
                            <wps:cNvPr id="2" name="Shape 2"/>
                            <wps:spPr>
                              <a:xfrm>
                                <a:off x="5284088" y="3708563"/>
                                <a:ext cx="123824" cy="142875"/>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60.00000953674316"/>
                                    <w:ind w:left="0" w:right="0" w:firstLine="0"/>
                                    <w:jc w:val="left"/>
                                    <w:textDirection w:val="btLr"/>
                                  </w:pPr>
                                </w:p>
                              </w:txbxContent>
                            </wps:txbx>
                            <wps:bodyPr anchorCtr="0" anchor="t" bIns="0" lIns="36000"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3213100</wp:posOffset>
                      </wp:positionH>
                      <wp:positionV relativeFrom="paragraph">
                        <wp:posOffset>0</wp:posOffset>
                      </wp:positionV>
                      <wp:extent cx="127000" cy="15240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27000" cy="1524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60" w:lineRule="auto"/>
      <w:ind w:left="0" w:right="0" w:firstLine="0"/>
      <w:contextualSpacing w:val="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60" w:lineRule="auto"/>
      <w:ind w:left="0" w:right="0" w:firstLine="0"/>
      <w:contextualSpacing w:val="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60" w:lineRule="auto"/>
      <w:ind w:left="0" w:right="0" w:firstLine="0"/>
      <w:contextualSpacing w:val="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60" w:lineRule="auto"/>
      <w:ind w:left="0" w:right="0" w:firstLine="0"/>
      <w:contextualSpacing w:val="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60" w:lineRule="auto"/>
      <w:ind w:left="0" w:right="0" w:firstLine="0"/>
      <w:contextualSpacing w:val="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60" w:lineRule="auto"/>
      <w:ind w:left="0" w:right="0" w:firstLine="0"/>
      <w:contextualSpacing w:val="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60" w:lineRule="auto"/>
      <w:ind w:left="0" w:right="0" w:firstLine="0"/>
      <w:contextualSpacing w:val="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6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image" Target="media/image6.png"/><Relationship Id="rId7" Type="http://schemas.openxmlformats.org/officeDocument/2006/relationships/image" Target="media/image4.png"/></Relationships>
</file>