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A418" w14:textId="77777777" w:rsidR="00FB7B5F" w:rsidRDefault="00FB7B5F" w:rsidP="00FB7B5F">
      <w:pPr>
        <w:pStyle w:val="Heading1"/>
      </w:pPr>
      <w:r>
        <w:t>MC MAE BIN LV Monitoring Automation</w:t>
      </w:r>
    </w:p>
    <w:p w14:paraId="2218FF11" w14:textId="77777777" w:rsidR="00FB7B5F" w:rsidRDefault="00FB7B5F" w:rsidP="00FB7B5F"/>
    <w:p w14:paraId="33FDFA8E" w14:textId="77777777" w:rsidR="00FB7B5F" w:rsidRPr="00F804B2" w:rsidRDefault="00FB7B5F" w:rsidP="00FB7B5F">
      <w:pPr>
        <w:numPr>
          <w:ilvl w:val="0"/>
          <w:numId w:val="1"/>
        </w:numPr>
        <w:rPr>
          <w:noProof/>
        </w:rPr>
      </w:pPr>
      <w:r>
        <w:t xml:space="preserve">Below SSIS solution which pulls LV data from PPASS for period from last day till today and stores data into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OpsBilling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rprt]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VisitBySourceMCMEABinTermination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table</w:t>
      </w:r>
    </w:p>
    <w:p w14:paraId="3181E916" w14:textId="4985DB29" w:rsidR="00FB7B5F" w:rsidRDefault="00FB7B5F" w:rsidP="00FB7B5F">
      <w:pPr>
        <w:ind w:left="72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This job uses below script to pull data from PPBO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object w:dxaOrig="1538" w:dyaOrig="994" w14:anchorId="38966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pt;height:49.55pt" o:ole="">
            <v:imagedata r:id="rId5" o:title=""/>
          </v:shape>
          <o:OLEObject Type="Embed" ProgID="Package" ShapeID="_x0000_i1027" DrawAspect="Icon" ObjectID="_1745665192" r:id="rId6"/>
        </w:objec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B1C90">
        <w:rPr>
          <w:noProof/>
        </w:rPr>
        <w:drawing>
          <wp:inline distT="0" distB="0" distL="0" distR="0" wp14:anchorId="7CF5D898" wp14:editId="7EEC47A7">
            <wp:extent cx="5729605" cy="1995170"/>
            <wp:effectExtent l="0" t="0" r="4445" b="5080"/>
            <wp:docPr id="15144447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4474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C01D" w14:textId="2ED6A914" w:rsidR="00FB7B5F" w:rsidRDefault="00FB7B5F" w:rsidP="00FB7B5F">
      <w:pPr>
        <w:ind w:left="720"/>
        <w:rPr>
          <w:noProof/>
        </w:rPr>
      </w:pPr>
      <w:r>
        <w:rPr>
          <w:noProof/>
        </w:rPr>
        <w:t>This solution is deployed on DI-BILLING server and runs everyday at 8 AM</w:t>
      </w:r>
      <w:r>
        <w:rPr>
          <w:noProof/>
        </w:rPr>
        <w:br/>
      </w:r>
      <w:r>
        <w:rPr>
          <w:noProof/>
        </w:rPr>
        <w:br/>
      </w:r>
      <w:r w:rsidRPr="00AB1C90">
        <w:rPr>
          <w:noProof/>
        </w:rPr>
        <w:drawing>
          <wp:inline distT="0" distB="0" distL="0" distR="0" wp14:anchorId="7E834004" wp14:editId="32A99570">
            <wp:extent cx="4358005" cy="3218180"/>
            <wp:effectExtent l="0" t="0" r="4445" b="1270"/>
            <wp:docPr id="181399888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8880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118B" w14:textId="77777777" w:rsidR="00FB7B5F" w:rsidRDefault="00FB7B5F" w:rsidP="00FB7B5F"/>
    <w:p w14:paraId="4B97E8BF" w14:textId="77777777" w:rsidR="00FB7B5F" w:rsidRPr="00F804B2" w:rsidRDefault="00FB7B5F" w:rsidP="00FB7B5F">
      <w:pPr>
        <w:numPr>
          <w:ilvl w:val="0"/>
          <w:numId w:val="1"/>
        </w:numPr>
      </w:pPr>
      <w:r>
        <w:lastRenderedPageBreak/>
        <w:t xml:space="preserve">Next step to run Alteryx job which pulls data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OpsBilling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rprt]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VisitBySourceMCMEABinTermination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table which filters terminated BINs and return the visit data for period.</w:t>
      </w:r>
    </w:p>
    <w:p w14:paraId="1DC8CCEB" w14:textId="77777777" w:rsidR="00FB7B5F" w:rsidRDefault="00FB7B5F" w:rsidP="00FB7B5F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Below script used to search for affected BINs</w:t>
      </w:r>
    </w:p>
    <w:p w14:paraId="3B6A0B91" w14:textId="77777777" w:rsidR="00FB7B5F" w:rsidRDefault="00FB7B5F" w:rsidP="00FB7B5F">
      <w:pPr>
        <w:ind w:left="720"/>
      </w:pPr>
      <w:r>
        <w:object w:dxaOrig="1538" w:dyaOrig="994" w14:anchorId="0C3BE2F3">
          <v:shape id="_x0000_i1028" type="#_x0000_t75" style="width:76.7pt;height:49.55pt" o:ole="">
            <v:imagedata r:id="rId9" o:title=""/>
          </v:shape>
          <o:OLEObject Type="Embed" ProgID="Package" ShapeID="_x0000_i1028" DrawAspect="Icon" ObjectID="_1745665193" r:id="rId10"/>
        </w:object>
      </w:r>
    </w:p>
    <w:p w14:paraId="6E4A9C5B" w14:textId="77777777" w:rsidR="00FB7B5F" w:rsidRDefault="00FB7B5F" w:rsidP="00FB7B5F">
      <w:pPr>
        <w:ind w:left="720"/>
      </w:pPr>
      <w:hyperlink r:id="rId11" w:anchor="!app/OPS---MC-MEA-BIN-LV-Monitoring/64622f2dc4785cc2c3916745" w:history="1">
        <w:r>
          <w:rPr>
            <w:rStyle w:val="Hyperlink"/>
          </w:rPr>
          <w:t>Gallery</w:t>
        </w:r>
      </w:hyperlink>
    </w:p>
    <w:p w14:paraId="3F5D315D" w14:textId="5EB9FEC4" w:rsidR="00FB7B5F" w:rsidRPr="003425A7" w:rsidRDefault="00FB7B5F" w:rsidP="00FB7B5F">
      <w:pPr>
        <w:ind w:left="720"/>
      </w:pPr>
      <w:r w:rsidRPr="00AB1C90">
        <w:rPr>
          <w:noProof/>
        </w:rPr>
        <w:drawing>
          <wp:inline distT="0" distB="0" distL="0" distR="0" wp14:anchorId="707E43BD" wp14:editId="0D0A49B3">
            <wp:extent cx="5729605" cy="2564765"/>
            <wp:effectExtent l="0" t="0" r="4445" b="6985"/>
            <wp:docPr id="172670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This job runs daily at 8:30 AM which writes data onto below location for MC Team (Callum Francis) As requested this is defined to run till end of June 2023.</w:t>
      </w:r>
      <w:r>
        <w:br/>
      </w:r>
      <w:r>
        <w:br/>
      </w:r>
      <w:r w:rsidRPr="00F804B2">
        <w:t>\\clbnas01\PriorityPass\5. MasterCard\MC Reports\MEA terminations</w:t>
      </w:r>
    </w:p>
    <w:p w14:paraId="5AA49A0A" w14:textId="77777777" w:rsidR="005C3C9D" w:rsidRDefault="005C3C9D"/>
    <w:sectPr w:rsidR="005C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633"/>
    <w:multiLevelType w:val="hybridMultilevel"/>
    <w:tmpl w:val="5E04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73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5F"/>
    <w:rsid w:val="001B7219"/>
    <w:rsid w:val="00546E96"/>
    <w:rsid w:val="005C3C9D"/>
    <w:rsid w:val="00D1723E"/>
    <w:rsid w:val="00F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EB21"/>
  <w15:chartTrackingRefBased/>
  <w15:docId w15:val="{BD743812-8B7E-41E0-BF2A-54A62D8D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5F"/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B5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5F"/>
    <w:rPr>
      <w:rFonts w:ascii="Calibri Light" w:eastAsia="Times New Roman" w:hAnsi="Calibri Light" w:cs="Times New Roman"/>
      <w:b/>
      <w:bCs/>
      <w:kern w:val="32"/>
      <w:sz w:val="32"/>
      <w:szCs w:val="32"/>
      <w:lang w:val="en-GB"/>
      <w14:ligatures w14:val="none"/>
    </w:rPr>
  </w:style>
  <w:style w:type="character" w:styleId="Hyperlink">
    <w:name w:val="Hyperlink"/>
    <w:uiPriority w:val="99"/>
    <w:unhideWhenUsed/>
    <w:rsid w:val="00FB7B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10.204.210.202:1433/gallery/" TargetMode="Externa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>Collinson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2023-05-15T13:13:00Z</dcterms:created>
  <dcterms:modified xsi:type="dcterms:W3CDTF">2023-05-15T13:13:00Z</dcterms:modified>
</cp:coreProperties>
</file>