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F87920" w:rsidRDefault="00FD4A5B" w:rsidP="001127F7">
      <w:pPr>
        <w:pStyle w:val="CompanyName"/>
        <w:ind w:left="0"/>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367C1B96"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2F65B877" w:rsidR="00144E64" w:rsidRPr="00F3143B" w:rsidRDefault="00800C57" w:rsidP="00B42384">
                            <w:pPr>
                              <w:pStyle w:val="BodyText2"/>
                              <w:spacing w:after="0" w:line="240" w:lineRule="auto"/>
                              <w:ind w:left="0"/>
                              <w:jc w:val="center"/>
                              <w:rPr>
                                <w:rFonts w:ascii="Verdana" w:hAnsi="Verdana" w:cs="Arial"/>
                                <w:b/>
                                <w:sz w:val="36"/>
                                <w:szCs w:val="36"/>
                              </w:rPr>
                            </w:pPr>
                            <w:r w:rsidRPr="00800C57">
                              <w:rPr>
                                <w:rFonts w:ascii="Verdana" w:hAnsi="Verdana" w:cs="Arial"/>
                                <w:b/>
                                <w:sz w:val="36"/>
                                <w:szCs w:val="36"/>
                              </w:rPr>
                              <w:t>GDL Access Control</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367C1B96"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2F65B877" w:rsidR="00144E64" w:rsidRPr="00F3143B" w:rsidRDefault="00800C57" w:rsidP="00B42384">
                      <w:pPr>
                        <w:pStyle w:val="BodyText2"/>
                        <w:spacing w:after="0" w:line="240" w:lineRule="auto"/>
                        <w:ind w:left="0"/>
                        <w:jc w:val="center"/>
                        <w:rPr>
                          <w:rFonts w:ascii="Verdana" w:hAnsi="Verdana" w:cs="Arial"/>
                          <w:b/>
                          <w:sz w:val="36"/>
                          <w:szCs w:val="36"/>
                        </w:rPr>
                      </w:pPr>
                      <w:r w:rsidRPr="00800C57">
                        <w:rPr>
                          <w:rFonts w:ascii="Verdana" w:hAnsi="Verdana" w:cs="Arial"/>
                          <w:b/>
                          <w:sz w:val="36"/>
                          <w:szCs w:val="36"/>
                        </w:rPr>
                        <w:t>GDL Access Control</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v:textbox>
              </v:shape>
            </w:pict>
          </mc:Fallback>
        </mc:AlternateContent>
      </w:r>
    </w:p>
    <w:p w14:paraId="71EE2E92" w14:textId="77777777" w:rsidR="00A7690D" w:rsidRPr="00F87920" w:rsidRDefault="00A7690D" w:rsidP="001127F7">
      <w:pPr>
        <w:pStyle w:val="TitleCover"/>
        <w:ind w:left="0"/>
        <w:rPr>
          <w:rFonts w:ascii="Verdana" w:hAnsi="Verdana"/>
          <w:sz w:val="20"/>
        </w:rPr>
      </w:pPr>
    </w:p>
    <w:p w14:paraId="71EE2E93" w14:textId="77777777" w:rsidR="00BE44A9" w:rsidRPr="00F87920" w:rsidRDefault="00BE44A9" w:rsidP="001127F7">
      <w:pPr>
        <w:ind w:left="0"/>
        <w:rPr>
          <w:rFonts w:ascii="Verdana" w:hAnsi="Verdana"/>
        </w:rPr>
      </w:pPr>
    </w:p>
    <w:p w14:paraId="71EE2E94" w14:textId="77777777" w:rsidR="00986ED0" w:rsidRPr="00F87920" w:rsidRDefault="00986ED0" w:rsidP="00986ED0">
      <w:pPr>
        <w:rPr>
          <w:rFonts w:ascii="Verdana" w:hAnsi="Verdana"/>
        </w:rPr>
      </w:pPr>
    </w:p>
    <w:p w14:paraId="71EE2E95" w14:textId="77777777" w:rsidR="00986ED0" w:rsidRPr="00F87920" w:rsidRDefault="00986ED0" w:rsidP="00986ED0">
      <w:pPr>
        <w:rPr>
          <w:rFonts w:ascii="Verdana" w:hAnsi="Verdana"/>
        </w:rPr>
      </w:pPr>
    </w:p>
    <w:p w14:paraId="71EE2E96" w14:textId="77777777" w:rsidR="00BE44A9" w:rsidRPr="00F87920" w:rsidRDefault="00BE44A9" w:rsidP="001127F7">
      <w:pPr>
        <w:ind w:left="0"/>
        <w:rPr>
          <w:rFonts w:ascii="Verdana" w:hAnsi="Verdana"/>
        </w:rPr>
      </w:pPr>
    </w:p>
    <w:p w14:paraId="71EE2E97" w14:textId="77777777" w:rsidR="00BE44A9" w:rsidRPr="00F87920" w:rsidRDefault="00BE44A9" w:rsidP="001127F7">
      <w:pPr>
        <w:ind w:left="0"/>
        <w:rPr>
          <w:rFonts w:ascii="Verdana" w:hAnsi="Verdana"/>
        </w:rPr>
      </w:pPr>
    </w:p>
    <w:p w14:paraId="71EE2E98" w14:textId="77777777" w:rsidR="00A7690D" w:rsidRPr="00F87920" w:rsidRDefault="00A7690D" w:rsidP="001127F7">
      <w:pPr>
        <w:ind w:left="0"/>
        <w:rPr>
          <w:rFonts w:ascii="Verdana" w:hAnsi="Verdana"/>
        </w:rPr>
      </w:pPr>
    </w:p>
    <w:p w14:paraId="71EE2E99" w14:textId="77777777" w:rsidR="00A7690D" w:rsidRPr="00F87920" w:rsidRDefault="00A7690D" w:rsidP="001127F7">
      <w:pPr>
        <w:ind w:left="0"/>
        <w:rPr>
          <w:rFonts w:ascii="Verdana" w:hAnsi="Verdana"/>
        </w:rPr>
      </w:pPr>
    </w:p>
    <w:p w14:paraId="71EE2E9A" w14:textId="77777777" w:rsidR="00A7690D" w:rsidRPr="00F87920" w:rsidRDefault="00A7690D" w:rsidP="001127F7">
      <w:pPr>
        <w:ind w:left="0"/>
        <w:rPr>
          <w:rFonts w:ascii="Verdana" w:hAnsi="Verdana"/>
        </w:rPr>
      </w:pPr>
    </w:p>
    <w:p w14:paraId="71EE2E9B" w14:textId="77777777" w:rsidR="00A7690D" w:rsidRPr="00F87920" w:rsidRDefault="00A7690D" w:rsidP="001127F7">
      <w:pPr>
        <w:ind w:left="0"/>
        <w:rPr>
          <w:rFonts w:ascii="Verdana" w:hAnsi="Verdana"/>
        </w:rPr>
      </w:pPr>
    </w:p>
    <w:p w14:paraId="71EE2E9C" w14:textId="77777777" w:rsidR="00A7690D" w:rsidRPr="00F87920" w:rsidRDefault="00A7690D" w:rsidP="001127F7">
      <w:pPr>
        <w:ind w:left="0"/>
        <w:rPr>
          <w:rFonts w:ascii="Verdana" w:hAnsi="Verdana"/>
        </w:rPr>
      </w:pPr>
    </w:p>
    <w:p w14:paraId="71EE2E9D" w14:textId="77777777" w:rsidR="00A7690D" w:rsidRPr="00F87920" w:rsidRDefault="00A7690D" w:rsidP="001127F7">
      <w:pPr>
        <w:ind w:left="0"/>
        <w:rPr>
          <w:rFonts w:ascii="Verdana" w:hAnsi="Verdana"/>
        </w:rPr>
      </w:pPr>
    </w:p>
    <w:p w14:paraId="71EE2E9E" w14:textId="77777777" w:rsidR="00A7690D" w:rsidRPr="00F87920" w:rsidRDefault="00A7690D" w:rsidP="001127F7">
      <w:pPr>
        <w:ind w:left="0"/>
        <w:rPr>
          <w:rFonts w:ascii="Verdana" w:hAnsi="Verdana"/>
        </w:rPr>
      </w:pPr>
    </w:p>
    <w:p w14:paraId="71EE2E9F" w14:textId="77777777" w:rsidR="00A213C9" w:rsidRPr="00F87920" w:rsidRDefault="00A213C9" w:rsidP="009570F7">
      <w:pPr>
        <w:pStyle w:val="ReturnAddressTitle"/>
        <w:jc w:val="right"/>
        <w:rPr>
          <w:rFonts w:ascii="Verdana" w:hAnsi="Verdana"/>
          <w:b/>
          <w:sz w:val="20"/>
          <w:szCs w:val="20"/>
        </w:rPr>
      </w:pPr>
    </w:p>
    <w:p w14:paraId="71EE2EA0" w14:textId="77777777" w:rsidR="00A213C9" w:rsidRPr="00F87920" w:rsidRDefault="00A213C9" w:rsidP="00A213C9">
      <w:pPr>
        <w:rPr>
          <w:rFonts w:ascii="Verdana" w:hAnsi="Verdana"/>
        </w:rPr>
      </w:pPr>
    </w:p>
    <w:p w14:paraId="71EE2EA1" w14:textId="77777777" w:rsidR="00A213C9" w:rsidRPr="00F87920" w:rsidRDefault="00A213C9" w:rsidP="00A213C9">
      <w:pPr>
        <w:rPr>
          <w:rFonts w:ascii="Verdana" w:hAnsi="Verdana"/>
        </w:rPr>
      </w:pPr>
    </w:p>
    <w:p w14:paraId="71EE2EA2" w14:textId="77777777" w:rsidR="00A213C9" w:rsidRPr="00F87920" w:rsidRDefault="00A213C9" w:rsidP="00A213C9">
      <w:pPr>
        <w:rPr>
          <w:rFonts w:ascii="Verdana" w:hAnsi="Verdana"/>
        </w:rPr>
      </w:pPr>
    </w:p>
    <w:p w14:paraId="71EE2EA3" w14:textId="77777777" w:rsidR="00E321DD" w:rsidRPr="00F87920" w:rsidRDefault="00E321DD" w:rsidP="00A213C9">
      <w:pPr>
        <w:rPr>
          <w:rFonts w:ascii="Verdana" w:hAnsi="Verdana"/>
        </w:rPr>
      </w:pPr>
    </w:p>
    <w:p w14:paraId="71EE2EA4" w14:textId="77777777" w:rsidR="00E321DD" w:rsidRPr="00F87920" w:rsidRDefault="00E321DD" w:rsidP="00A213C9">
      <w:pPr>
        <w:rPr>
          <w:rFonts w:ascii="Verdana" w:hAnsi="Verdana"/>
        </w:rPr>
      </w:pPr>
    </w:p>
    <w:p w14:paraId="71EE2EA5" w14:textId="77777777" w:rsidR="00E321DD" w:rsidRPr="00F87920" w:rsidRDefault="00E321DD" w:rsidP="00A213C9">
      <w:pPr>
        <w:rPr>
          <w:rFonts w:ascii="Verdana" w:hAnsi="Verdana"/>
        </w:rPr>
      </w:pPr>
    </w:p>
    <w:p w14:paraId="71EE2EA6" w14:textId="77777777" w:rsidR="00A213C9" w:rsidRPr="00F87920" w:rsidRDefault="00A213C9" w:rsidP="00A213C9">
      <w:pPr>
        <w:rPr>
          <w:rFonts w:ascii="Verdana" w:hAnsi="Verdana"/>
        </w:rPr>
      </w:pPr>
    </w:p>
    <w:p w14:paraId="71EE2EA7"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71EE2EA8" w14:textId="77777777" w:rsidR="00D76B4F" w:rsidRPr="00F87920" w:rsidRDefault="00D76B4F" w:rsidP="00A213C9">
      <w:pPr>
        <w:pStyle w:val="ReturnAddressTitle"/>
        <w:jc w:val="right"/>
        <w:rPr>
          <w:rFonts w:ascii="Verdana" w:hAnsi="Verdana"/>
          <w:sz w:val="20"/>
          <w:szCs w:val="20"/>
        </w:rPr>
      </w:pPr>
    </w:p>
    <w:p w14:paraId="71EE2EA9" w14:textId="77777777" w:rsidR="00D76B4F" w:rsidRPr="00F87920" w:rsidRDefault="00D76B4F" w:rsidP="00A213C9">
      <w:pPr>
        <w:pStyle w:val="ReturnAddressTitle"/>
        <w:jc w:val="right"/>
        <w:rPr>
          <w:rFonts w:ascii="Verdana" w:hAnsi="Verdana"/>
          <w:sz w:val="20"/>
          <w:szCs w:val="20"/>
        </w:rPr>
      </w:pPr>
    </w:p>
    <w:p w14:paraId="71EE2EAA" w14:textId="77777777" w:rsidR="0070797C" w:rsidRPr="00F87920" w:rsidRDefault="0070797C" w:rsidP="00A213C9">
      <w:pPr>
        <w:pStyle w:val="ReturnAddressTitle"/>
        <w:jc w:val="right"/>
        <w:rPr>
          <w:rFonts w:ascii="Verdana" w:hAnsi="Verdana"/>
          <w:sz w:val="20"/>
          <w:szCs w:val="20"/>
        </w:rPr>
      </w:pPr>
    </w:p>
    <w:p w14:paraId="71EE2EAB" w14:textId="77777777" w:rsidR="0070797C" w:rsidRPr="00F87920" w:rsidRDefault="0070797C" w:rsidP="00A213C9">
      <w:pPr>
        <w:pStyle w:val="ReturnAddressTitle"/>
        <w:jc w:val="right"/>
        <w:rPr>
          <w:rFonts w:ascii="Verdana" w:hAnsi="Verdana"/>
          <w:sz w:val="20"/>
          <w:szCs w:val="20"/>
        </w:rPr>
      </w:pPr>
    </w:p>
    <w:p w14:paraId="71EE2EAC" w14:textId="77777777" w:rsidR="00D76B4F" w:rsidRPr="00F87920" w:rsidRDefault="00D76B4F" w:rsidP="00D76B4F">
      <w:pPr>
        <w:ind w:left="0"/>
        <w:rPr>
          <w:rFonts w:ascii="Verdana" w:hAnsi="Verdana"/>
        </w:rPr>
      </w:pPr>
    </w:p>
    <w:p w14:paraId="71EE2EAD" w14:textId="77777777" w:rsidR="00BB0EC3" w:rsidRPr="00F87920" w:rsidRDefault="00BB0EC3" w:rsidP="00D76B4F">
      <w:pPr>
        <w:ind w:left="0"/>
        <w:rPr>
          <w:rFonts w:ascii="Verdana" w:hAnsi="Verdana"/>
        </w:rPr>
      </w:pPr>
    </w:p>
    <w:p w14:paraId="71EE2EAE" w14:textId="77777777" w:rsidR="00BB0EC3" w:rsidRPr="00F87920" w:rsidRDefault="00BB0EC3" w:rsidP="00D76B4F">
      <w:pPr>
        <w:ind w:left="0"/>
        <w:rPr>
          <w:rFonts w:ascii="Verdana" w:hAnsi="Verdana"/>
        </w:rPr>
      </w:pPr>
    </w:p>
    <w:p w14:paraId="71EE2EAF" w14:textId="77777777" w:rsidR="00BB0EC3" w:rsidRPr="00F87920" w:rsidRDefault="00BB0EC3" w:rsidP="00D76B4F">
      <w:pPr>
        <w:ind w:left="0"/>
        <w:rPr>
          <w:rFonts w:ascii="Verdana" w:hAnsi="Verdana"/>
        </w:rPr>
      </w:pPr>
    </w:p>
    <w:p w14:paraId="71EE2EB0" w14:textId="77777777" w:rsidR="00BB0EC3" w:rsidRPr="00F87920" w:rsidRDefault="00BB0EC3" w:rsidP="00D76B4F">
      <w:pPr>
        <w:ind w:left="0"/>
        <w:rPr>
          <w:rFonts w:ascii="Verdana" w:hAnsi="Verdana"/>
        </w:rPr>
      </w:pPr>
    </w:p>
    <w:p w14:paraId="71EE2EB1" w14:textId="77777777" w:rsidR="00BB0EC3" w:rsidRPr="00F87920" w:rsidRDefault="00BB0EC3" w:rsidP="00D76B4F">
      <w:pPr>
        <w:ind w:left="0"/>
        <w:rPr>
          <w:rFonts w:ascii="Verdana" w:hAnsi="Verdana"/>
        </w:rPr>
      </w:pPr>
    </w:p>
    <w:p w14:paraId="71EE2EB2" w14:textId="77777777" w:rsidR="00BB0EC3" w:rsidRPr="00F87920" w:rsidRDefault="00BB0EC3" w:rsidP="00D76B4F">
      <w:pPr>
        <w:ind w:left="0"/>
        <w:rPr>
          <w:rFonts w:ascii="Verdana" w:hAnsi="Verdana"/>
        </w:rPr>
      </w:pPr>
    </w:p>
    <w:p w14:paraId="71EE2EB3" w14:textId="77777777" w:rsidR="00BB0EC3" w:rsidRPr="00F87920" w:rsidRDefault="00BB0EC3" w:rsidP="00D76B4F">
      <w:pPr>
        <w:ind w:left="0"/>
        <w:rPr>
          <w:rFonts w:ascii="Verdana" w:hAnsi="Verdana"/>
        </w:rPr>
      </w:pPr>
    </w:p>
    <w:p w14:paraId="71EE2EB4" w14:textId="77777777" w:rsidR="00A761A7" w:rsidRPr="00F87920" w:rsidRDefault="00A761A7" w:rsidP="00D76B4F">
      <w:pPr>
        <w:ind w:left="0"/>
        <w:rPr>
          <w:rFonts w:ascii="Verdana" w:hAnsi="Verdana"/>
        </w:rPr>
      </w:pPr>
    </w:p>
    <w:p w14:paraId="71EE2EB5" w14:textId="77777777" w:rsidR="00A761A7" w:rsidRPr="00F87920" w:rsidRDefault="00A761A7" w:rsidP="00D76B4F">
      <w:pPr>
        <w:ind w:left="0"/>
        <w:rPr>
          <w:rFonts w:ascii="Verdana" w:hAnsi="Verdana"/>
        </w:rPr>
      </w:pPr>
    </w:p>
    <w:p w14:paraId="71EE2EB6" w14:textId="77777777" w:rsidR="00A761A7" w:rsidRPr="00F87920" w:rsidRDefault="00A761A7" w:rsidP="00D76B4F">
      <w:pPr>
        <w:ind w:left="0"/>
        <w:rPr>
          <w:rFonts w:ascii="Verdana" w:hAnsi="Verdana"/>
        </w:rPr>
      </w:pPr>
    </w:p>
    <w:p w14:paraId="71EE2EB7" w14:textId="77777777" w:rsidR="00A761A7" w:rsidRPr="00F87920" w:rsidRDefault="00A761A7" w:rsidP="00D76B4F">
      <w:pPr>
        <w:ind w:left="0"/>
        <w:rPr>
          <w:rFonts w:ascii="Verdana" w:hAnsi="Verdana"/>
        </w:rPr>
      </w:pPr>
    </w:p>
    <w:p w14:paraId="71EE2EB8" w14:textId="77777777" w:rsidR="007C5AAC" w:rsidRPr="00F87920" w:rsidRDefault="007C5AAC" w:rsidP="00D76B4F">
      <w:pPr>
        <w:ind w:left="0"/>
        <w:rPr>
          <w:rFonts w:ascii="Verdana" w:hAnsi="Verdana"/>
        </w:rPr>
      </w:pPr>
    </w:p>
    <w:p w14:paraId="71EE2EB9" w14:textId="77777777" w:rsidR="007C5AAC" w:rsidRPr="00F87920" w:rsidRDefault="007C5AAC" w:rsidP="00D76B4F">
      <w:pPr>
        <w:ind w:left="0"/>
        <w:rPr>
          <w:rFonts w:ascii="Verdana" w:hAnsi="Verdana"/>
        </w:rPr>
      </w:pPr>
    </w:p>
    <w:p w14:paraId="71EE2EBA" w14:textId="77777777" w:rsidR="007C5AAC" w:rsidRPr="00F87920" w:rsidRDefault="007C5AAC" w:rsidP="00D76B4F">
      <w:pPr>
        <w:ind w:left="0"/>
        <w:rPr>
          <w:rFonts w:ascii="Verdana" w:hAnsi="Verdana"/>
        </w:rPr>
      </w:pPr>
    </w:p>
    <w:p w14:paraId="71EE2EBB" w14:textId="77777777" w:rsidR="007C5AAC" w:rsidRPr="00F87920" w:rsidRDefault="007C5AAC" w:rsidP="00D76B4F">
      <w:pPr>
        <w:ind w:left="0"/>
        <w:rPr>
          <w:rFonts w:ascii="Verdana" w:hAnsi="Verdana"/>
        </w:rPr>
      </w:pPr>
    </w:p>
    <w:p w14:paraId="71EE2EBC" w14:textId="77777777" w:rsidR="007C5AAC" w:rsidRPr="00F87920" w:rsidRDefault="007C5AAC" w:rsidP="00D76B4F">
      <w:pPr>
        <w:ind w:left="0"/>
        <w:rPr>
          <w:rFonts w:ascii="Verdana" w:hAnsi="Verdana"/>
        </w:rPr>
      </w:pPr>
    </w:p>
    <w:p w14:paraId="71EE2EBD" w14:textId="77777777" w:rsidR="007C5AAC" w:rsidRPr="00F87920" w:rsidRDefault="007C5AAC" w:rsidP="00D76B4F">
      <w:pPr>
        <w:ind w:left="0"/>
        <w:rPr>
          <w:rFonts w:ascii="Verdana" w:hAnsi="Verdana"/>
        </w:rPr>
      </w:pPr>
    </w:p>
    <w:p w14:paraId="2968804C" w14:textId="77777777" w:rsidR="00B64A4B" w:rsidRDefault="00B64A4B">
      <w:pPr>
        <w:ind w:left="0"/>
        <w:rPr>
          <w:rFonts w:ascii="Verdana" w:hAnsi="Verdana"/>
          <w:b/>
        </w:rPr>
      </w:pPr>
      <w:r>
        <w:rPr>
          <w:rFonts w:ascii="Verdana" w:hAnsi="Verdana"/>
          <w:b/>
        </w:rPr>
        <w:br w:type="page"/>
      </w:r>
    </w:p>
    <w:p w14:paraId="21A9E90B" w14:textId="77777777" w:rsidR="00F947CB" w:rsidRPr="00F87920" w:rsidRDefault="00F947CB" w:rsidP="00F947CB">
      <w:pPr>
        <w:pStyle w:val="BodyText"/>
        <w:ind w:left="0"/>
        <w:jc w:val="center"/>
        <w:rPr>
          <w:rFonts w:ascii="Verdana" w:hAnsi="Verdana"/>
          <w:b/>
        </w:rPr>
      </w:pPr>
      <w:r w:rsidRPr="00F87920">
        <w:rPr>
          <w:rFonts w:ascii="Verdana" w:hAnsi="Verdana"/>
          <w:b/>
        </w:rPr>
        <w:lastRenderedPageBreak/>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F947CB" w:rsidRPr="00F87920" w14:paraId="44FF5CB1"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0E5E1328" w14:textId="77777777" w:rsidR="00F947CB" w:rsidRPr="00F87920" w:rsidRDefault="00F947CB"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4A1195EF" w14:textId="77777777" w:rsidR="00F947CB" w:rsidRPr="00F87920" w:rsidRDefault="00F947CB"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1FB1D8B4" w14:textId="77777777" w:rsidR="00F947CB" w:rsidRPr="00F87920" w:rsidRDefault="00F947CB"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04D333EE" w14:textId="77777777" w:rsidR="00F947CB" w:rsidRPr="00F87920" w:rsidRDefault="00F947CB"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357BF054" w14:textId="77777777" w:rsidR="00F947CB" w:rsidRPr="00F87920" w:rsidRDefault="00F947CB"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6EBF8933" w14:textId="77777777" w:rsidR="00F947CB" w:rsidRPr="00F87920" w:rsidRDefault="00F947CB" w:rsidP="0069047E">
            <w:pPr>
              <w:ind w:left="0"/>
              <w:jc w:val="center"/>
              <w:rPr>
                <w:rFonts w:ascii="Verdana" w:hAnsi="Verdana"/>
                <w:b/>
              </w:rPr>
            </w:pPr>
            <w:r w:rsidRPr="00F87920">
              <w:rPr>
                <w:rFonts w:ascii="Verdana" w:hAnsi="Verdana"/>
                <w:b/>
              </w:rPr>
              <w:t>Change Summary</w:t>
            </w:r>
          </w:p>
        </w:tc>
      </w:tr>
      <w:tr w:rsidR="00F947CB" w:rsidRPr="00F87920" w14:paraId="1B71C648"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1393D330" w14:textId="738ED4A4" w:rsidR="00F947CB" w:rsidRPr="00F87920" w:rsidRDefault="00F947CB"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29198698" w14:textId="769D723E" w:rsidR="00F947CB" w:rsidRPr="00F87920" w:rsidRDefault="00F947CB"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534D4ADC" w14:textId="11A6829C" w:rsidR="00F947CB" w:rsidRPr="00F87920" w:rsidRDefault="00F947C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573DCB5D" w14:textId="77777777" w:rsidR="00F947CB" w:rsidRPr="00F87920" w:rsidRDefault="00F947C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78AF88C5" w14:textId="77777777" w:rsidR="00F947CB" w:rsidRPr="00F87920" w:rsidRDefault="00F947CB"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011EF38B" w14:textId="77777777" w:rsidR="00F947CB" w:rsidRPr="00AF333F" w:rsidRDefault="00F947CB" w:rsidP="0069047E">
            <w:pPr>
              <w:tabs>
                <w:tab w:val="left" w:pos="12"/>
              </w:tabs>
              <w:ind w:left="0"/>
              <w:rPr>
                <w:rFonts w:ascii="Verdana" w:hAnsi="Verdana"/>
              </w:rPr>
            </w:pPr>
          </w:p>
        </w:tc>
      </w:tr>
      <w:tr w:rsidR="00F947CB" w:rsidRPr="00F87920" w14:paraId="0243828C"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76D08721" w14:textId="77777777" w:rsidR="00F947CB" w:rsidRPr="00F87920" w:rsidRDefault="00F947CB"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38DCF390" w14:textId="77777777" w:rsidR="00F947CB" w:rsidRPr="00F87920" w:rsidRDefault="00F947CB"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0F78B335" w14:textId="77777777" w:rsidR="00F947CB" w:rsidRPr="00F87920" w:rsidRDefault="00F947C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47FAE34" w14:textId="77777777" w:rsidR="00F947CB" w:rsidRDefault="00F947CB" w:rsidP="0069047E">
            <w:pPr>
              <w:keepNext/>
              <w:spacing w:before="80" w:after="80"/>
              <w:ind w:left="0"/>
              <w:rPr>
                <w:rFonts w:ascii="Verdana" w:hAnsi="Verdana"/>
              </w:rPr>
            </w:pPr>
          </w:p>
          <w:p w14:paraId="514AD256" w14:textId="77777777" w:rsidR="00F947CB" w:rsidRPr="00F87920" w:rsidRDefault="00F947C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3E741817" w14:textId="77777777" w:rsidR="00F947CB" w:rsidRPr="00F87920" w:rsidRDefault="00F947CB"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06CD04F3" w14:textId="77777777" w:rsidR="00F947CB" w:rsidRPr="00AF333F" w:rsidRDefault="00F947CB" w:rsidP="0069047E">
            <w:pPr>
              <w:tabs>
                <w:tab w:val="left" w:pos="12"/>
              </w:tabs>
              <w:ind w:left="0"/>
              <w:rPr>
                <w:rFonts w:ascii="Verdana" w:hAnsi="Verdana"/>
              </w:rPr>
            </w:pPr>
          </w:p>
        </w:tc>
      </w:tr>
    </w:tbl>
    <w:p w14:paraId="72F3E509" w14:textId="77777777" w:rsidR="00F947CB" w:rsidRPr="00F87920" w:rsidRDefault="00F947CB" w:rsidP="00F947CB">
      <w:pPr>
        <w:rPr>
          <w:rFonts w:ascii="Verdana" w:hAnsi="Verdana"/>
        </w:rPr>
      </w:pPr>
    </w:p>
    <w:p w14:paraId="3DAE72F4" w14:textId="69E756FD" w:rsidR="00F947CB" w:rsidRDefault="00F947CB" w:rsidP="002658CF">
      <w:pPr>
        <w:keepNext/>
        <w:spacing w:before="80" w:after="80"/>
        <w:ind w:left="0"/>
        <w:rPr>
          <w:rFonts w:ascii="Verdana" w:hAnsi="Verdana"/>
          <w:b/>
        </w:rPr>
      </w:pPr>
    </w:p>
    <w:p w14:paraId="6B010857" w14:textId="77777777" w:rsidR="00F947CB" w:rsidRDefault="00F947CB">
      <w:pPr>
        <w:ind w:left="0"/>
        <w:rPr>
          <w:rFonts w:ascii="Verdana" w:hAnsi="Verdana"/>
          <w:b/>
        </w:rPr>
      </w:pPr>
      <w:r>
        <w:rPr>
          <w:rFonts w:ascii="Verdana" w:hAnsi="Verdana"/>
          <w:b/>
        </w:rPr>
        <w:br w:type="page"/>
      </w:r>
    </w:p>
    <w:p w14:paraId="74CFFB44" w14:textId="77777777" w:rsidR="00487A57" w:rsidRDefault="00487A57" w:rsidP="002658CF">
      <w:pPr>
        <w:keepNext/>
        <w:spacing w:before="80" w:after="80"/>
        <w:ind w:left="0"/>
        <w:rPr>
          <w:rFonts w:ascii="Verdana" w:hAnsi="Verdana"/>
          <w:b/>
        </w:rPr>
      </w:pPr>
    </w:p>
    <w:sdt>
      <w:sdtPr>
        <w:rPr>
          <w:rFonts w:ascii="Times New Roman" w:eastAsia="Times New Roman" w:hAnsi="Times New Roman" w:cs="Times New Roman"/>
          <w:color w:val="auto"/>
          <w:sz w:val="20"/>
          <w:szCs w:val="20"/>
        </w:rPr>
        <w:id w:val="314760920"/>
        <w:docPartObj>
          <w:docPartGallery w:val="Table of Contents"/>
          <w:docPartUnique/>
        </w:docPartObj>
      </w:sdtPr>
      <w:sdtEndPr>
        <w:rPr>
          <w:b/>
          <w:bCs/>
          <w:noProof/>
        </w:rPr>
      </w:sdtEndPr>
      <w:sdtContent>
        <w:p w14:paraId="3241F8C8" w14:textId="02EE82AC" w:rsidR="0053372E" w:rsidRDefault="0053372E" w:rsidP="0007591D">
          <w:pPr>
            <w:pStyle w:val="TOCHeading"/>
            <w:tabs>
              <w:tab w:val="left" w:pos="1750"/>
            </w:tabs>
          </w:pPr>
          <w:r>
            <w:t>Contents</w:t>
          </w:r>
          <w:r w:rsidR="0007591D">
            <w:tab/>
          </w:r>
        </w:p>
        <w:p w14:paraId="5601FC79" w14:textId="295F4D20" w:rsidR="00954715" w:rsidRDefault="0053372E" w:rsidP="00954715">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fldChar w:fldCharType="begin"/>
          </w:r>
          <w:r>
            <w:instrText xml:space="preserve"> TOC \o "1-3" \h \z \u </w:instrText>
          </w:r>
          <w:r>
            <w:fldChar w:fldCharType="separate"/>
          </w:r>
          <w:hyperlink w:anchor="_Toc117154542" w:history="1">
            <w:r w:rsidR="00954715" w:rsidRPr="0067287C">
              <w:rPr>
                <w:rStyle w:val="Hyperlink"/>
                <w:rFonts w:ascii="Verdana" w:hAnsi="Verdana"/>
                <w:noProof/>
              </w:rPr>
              <w:t>1.</w:t>
            </w:r>
            <w:r w:rsidR="00954715">
              <w:rPr>
                <w:rFonts w:asciiTheme="minorHAnsi" w:eastAsiaTheme="minorEastAsia" w:hAnsiTheme="minorHAnsi" w:cstheme="minorBidi"/>
                <w:b w:val="0"/>
                <w:noProof/>
                <w:spacing w:val="0"/>
                <w:sz w:val="22"/>
                <w:szCs w:val="22"/>
                <w:lang w:val="en-IN" w:eastAsia="en-IN"/>
              </w:rPr>
              <w:tab/>
            </w:r>
            <w:r w:rsidR="00954715" w:rsidRPr="0067287C">
              <w:rPr>
                <w:rStyle w:val="Hyperlink"/>
                <w:rFonts w:ascii="Verdana" w:hAnsi="Verdana"/>
                <w:noProof/>
              </w:rPr>
              <w:t>Purpose</w:t>
            </w:r>
            <w:r w:rsidR="00954715">
              <w:rPr>
                <w:noProof/>
                <w:webHidden/>
              </w:rPr>
              <w:tab/>
            </w:r>
            <w:r w:rsidR="00954715">
              <w:rPr>
                <w:noProof/>
                <w:webHidden/>
              </w:rPr>
              <w:fldChar w:fldCharType="begin"/>
            </w:r>
            <w:r w:rsidR="00954715">
              <w:rPr>
                <w:noProof/>
                <w:webHidden/>
              </w:rPr>
              <w:instrText xml:space="preserve"> PAGEREF _Toc117154542 \h </w:instrText>
            </w:r>
            <w:r w:rsidR="00954715">
              <w:rPr>
                <w:noProof/>
                <w:webHidden/>
              </w:rPr>
            </w:r>
            <w:r w:rsidR="00954715">
              <w:rPr>
                <w:noProof/>
                <w:webHidden/>
              </w:rPr>
              <w:fldChar w:fldCharType="separate"/>
            </w:r>
            <w:r w:rsidR="00954715">
              <w:rPr>
                <w:noProof/>
                <w:webHidden/>
              </w:rPr>
              <w:t>4</w:t>
            </w:r>
            <w:r w:rsidR="00954715">
              <w:rPr>
                <w:noProof/>
                <w:webHidden/>
              </w:rPr>
              <w:fldChar w:fldCharType="end"/>
            </w:r>
          </w:hyperlink>
        </w:p>
        <w:p w14:paraId="253F839A" w14:textId="2A0A2661" w:rsidR="00954715" w:rsidRDefault="00954715">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7154544" w:history="1">
            <w:r w:rsidRPr="0067287C">
              <w:rPr>
                <w:rStyle w:val="Hyperlink"/>
                <w:rFonts w:ascii="Verdana" w:hAnsi="Verdana"/>
                <w:noProof/>
              </w:rPr>
              <w:t>2. Scope</w:t>
            </w:r>
            <w:r>
              <w:rPr>
                <w:noProof/>
                <w:webHidden/>
              </w:rPr>
              <w:tab/>
            </w:r>
            <w:r>
              <w:rPr>
                <w:noProof/>
                <w:webHidden/>
              </w:rPr>
              <w:fldChar w:fldCharType="begin"/>
            </w:r>
            <w:r>
              <w:rPr>
                <w:noProof/>
                <w:webHidden/>
              </w:rPr>
              <w:instrText xml:space="preserve"> PAGEREF _Toc117154544 \h </w:instrText>
            </w:r>
            <w:r>
              <w:rPr>
                <w:noProof/>
                <w:webHidden/>
              </w:rPr>
            </w:r>
            <w:r>
              <w:rPr>
                <w:noProof/>
                <w:webHidden/>
              </w:rPr>
              <w:fldChar w:fldCharType="separate"/>
            </w:r>
            <w:r>
              <w:rPr>
                <w:noProof/>
                <w:webHidden/>
              </w:rPr>
              <w:t>4</w:t>
            </w:r>
            <w:r>
              <w:rPr>
                <w:noProof/>
                <w:webHidden/>
              </w:rPr>
              <w:fldChar w:fldCharType="end"/>
            </w:r>
          </w:hyperlink>
        </w:p>
        <w:p w14:paraId="29C49E2C" w14:textId="3D18D847" w:rsidR="00954715" w:rsidRDefault="00954715">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7154546" w:history="1">
            <w:r w:rsidRPr="0067287C">
              <w:rPr>
                <w:rStyle w:val="Hyperlink"/>
                <w:rFonts w:ascii="Verdana" w:hAnsi="Verdana"/>
                <w:noProof/>
              </w:rPr>
              <w:t>3. Objective</w:t>
            </w:r>
            <w:r>
              <w:rPr>
                <w:noProof/>
                <w:webHidden/>
              </w:rPr>
              <w:tab/>
            </w:r>
            <w:r>
              <w:rPr>
                <w:noProof/>
                <w:webHidden/>
              </w:rPr>
              <w:fldChar w:fldCharType="begin"/>
            </w:r>
            <w:r>
              <w:rPr>
                <w:noProof/>
                <w:webHidden/>
              </w:rPr>
              <w:instrText xml:space="preserve"> PAGEREF _Toc117154546 \h </w:instrText>
            </w:r>
            <w:r>
              <w:rPr>
                <w:noProof/>
                <w:webHidden/>
              </w:rPr>
            </w:r>
            <w:r>
              <w:rPr>
                <w:noProof/>
                <w:webHidden/>
              </w:rPr>
              <w:fldChar w:fldCharType="separate"/>
            </w:r>
            <w:r>
              <w:rPr>
                <w:noProof/>
                <w:webHidden/>
              </w:rPr>
              <w:t>4</w:t>
            </w:r>
            <w:r>
              <w:rPr>
                <w:noProof/>
                <w:webHidden/>
              </w:rPr>
              <w:fldChar w:fldCharType="end"/>
            </w:r>
          </w:hyperlink>
          <w:bookmarkStart w:id="1" w:name="_GoBack"/>
          <w:bookmarkEnd w:id="1"/>
        </w:p>
        <w:p w14:paraId="76F4B73A" w14:textId="132FB4B2" w:rsidR="00954715" w:rsidRDefault="00954715">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7154547" w:history="1">
            <w:r w:rsidRPr="0067287C">
              <w:rPr>
                <w:rStyle w:val="Hyperlink"/>
                <w:rFonts w:ascii="Verdana" w:hAnsi="Verdana"/>
                <w:noProof/>
              </w:rPr>
              <w:t>4. Scope &amp; Applicability</w:t>
            </w:r>
            <w:r>
              <w:rPr>
                <w:noProof/>
                <w:webHidden/>
              </w:rPr>
              <w:tab/>
            </w:r>
            <w:r>
              <w:rPr>
                <w:noProof/>
                <w:webHidden/>
              </w:rPr>
              <w:fldChar w:fldCharType="begin"/>
            </w:r>
            <w:r>
              <w:rPr>
                <w:noProof/>
                <w:webHidden/>
              </w:rPr>
              <w:instrText xml:space="preserve"> PAGEREF _Toc117154547 \h </w:instrText>
            </w:r>
            <w:r>
              <w:rPr>
                <w:noProof/>
                <w:webHidden/>
              </w:rPr>
            </w:r>
            <w:r>
              <w:rPr>
                <w:noProof/>
                <w:webHidden/>
              </w:rPr>
              <w:fldChar w:fldCharType="separate"/>
            </w:r>
            <w:r>
              <w:rPr>
                <w:noProof/>
                <w:webHidden/>
              </w:rPr>
              <w:t>4</w:t>
            </w:r>
            <w:r>
              <w:rPr>
                <w:noProof/>
                <w:webHidden/>
              </w:rPr>
              <w:fldChar w:fldCharType="end"/>
            </w:r>
          </w:hyperlink>
        </w:p>
        <w:p w14:paraId="25262395" w14:textId="38950DBB" w:rsidR="00954715" w:rsidRDefault="00954715">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7154548" w:history="1">
            <w:r w:rsidRPr="0067287C">
              <w:rPr>
                <w:rStyle w:val="Hyperlink"/>
                <w:rFonts w:ascii="Verdana" w:hAnsi="Verdana"/>
                <w:noProof/>
              </w:rPr>
              <w:t>5. Introduction</w:t>
            </w:r>
            <w:r>
              <w:rPr>
                <w:noProof/>
                <w:webHidden/>
              </w:rPr>
              <w:tab/>
            </w:r>
            <w:r>
              <w:rPr>
                <w:noProof/>
                <w:webHidden/>
              </w:rPr>
              <w:fldChar w:fldCharType="begin"/>
            </w:r>
            <w:r>
              <w:rPr>
                <w:noProof/>
                <w:webHidden/>
              </w:rPr>
              <w:instrText xml:space="preserve"> PAGEREF _Toc117154548 \h </w:instrText>
            </w:r>
            <w:r>
              <w:rPr>
                <w:noProof/>
                <w:webHidden/>
              </w:rPr>
            </w:r>
            <w:r>
              <w:rPr>
                <w:noProof/>
                <w:webHidden/>
              </w:rPr>
              <w:fldChar w:fldCharType="separate"/>
            </w:r>
            <w:r>
              <w:rPr>
                <w:noProof/>
                <w:webHidden/>
              </w:rPr>
              <w:t>4</w:t>
            </w:r>
            <w:r>
              <w:rPr>
                <w:noProof/>
                <w:webHidden/>
              </w:rPr>
              <w:fldChar w:fldCharType="end"/>
            </w:r>
          </w:hyperlink>
        </w:p>
        <w:p w14:paraId="432FDA2E" w14:textId="13884FA7" w:rsidR="00954715" w:rsidRDefault="00954715">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7154549" w:history="1">
            <w:r w:rsidRPr="0067287C">
              <w:rPr>
                <w:rStyle w:val="Hyperlink"/>
                <w:rFonts w:ascii="Verdana" w:hAnsi="Verdana"/>
                <w:noProof/>
              </w:rPr>
              <w:t>6. Access Control and their Guidelines</w:t>
            </w:r>
            <w:r>
              <w:rPr>
                <w:noProof/>
                <w:webHidden/>
              </w:rPr>
              <w:tab/>
            </w:r>
            <w:r>
              <w:rPr>
                <w:noProof/>
                <w:webHidden/>
              </w:rPr>
              <w:fldChar w:fldCharType="begin"/>
            </w:r>
            <w:r>
              <w:rPr>
                <w:noProof/>
                <w:webHidden/>
              </w:rPr>
              <w:instrText xml:space="preserve"> PAGEREF _Toc117154549 \h </w:instrText>
            </w:r>
            <w:r>
              <w:rPr>
                <w:noProof/>
                <w:webHidden/>
              </w:rPr>
            </w:r>
            <w:r>
              <w:rPr>
                <w:noProof/>
                <w:webHidden/>
              </w:rPr>
              <w:fldChar w:fldCharType="separate"/>
            </w:r>
            <w:r>
              <w:rPr>
                <w:noProof/>
                <w:webHidden/>
              </w:rPr>
              <w:t>5</w:t>
            </w:r>
            <w:r>
              <w:rPr>
                <w:noProof/>
                <w:webHidden/>
              </w:rPr>
              <w:fldChar w:fldCharType="end"/>
            </w:r>
          </w:hyperlink>
        </w:p>
        <w:p w14:paraId="1DD1E264" w14:textId="040969C2" w:rsidR="00954715" w:rsidRDefault="00954715">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7154550" w:history="1">
            <w:r w:rsidRPr="0067287C">
              <w:rPr>
                <w:rStyle w:val="Hyperlink"/>
                <w:rFonts w:ascii="Verdana" w:hAnsi="Verdana"/>
                <w:noProof/>
              </w:rPr>
              <w:t>6.1 Physical Security</w:t>
            </w:r>
            <w:r>
              <w:rPr>
                <w:noProof/>
                <w:webHidden/>
              </w:rPr>
              <w:tab/>
            </w:r>
            <w:r>
              <w:rPr>
                <w:noProof/>
                <w:webHidden/>
              </w:rPr>
              <w:fldChar w:fldCharType="begin"/>
            </w:r>
            <w:r>
              <w:rPr>
                <w:noProof/>
                <w:webHidden/>
              </w:rPr>
              <w:instrText xml:space="preserve"> PAGEREF _Toc117154550 \h </w:instrText>
            </w:r>
            <w:r>
              <w:rPr>
                <w:noProof/>
                <w:webHidden/>
              </w:rPr>
            </w:r>
            <w:r>
              <w:rPr>
                <w:noProof/>
                <w:webHidden/>
              </w:rPr>
              <w:fldChar w:fldCharType="separate"/>
            </w:r>
            <w:r>
              <w:rPr>
                <w:noProof/>
                <w:webHidden/>
              </w:rPr>
              <w:t>5</w:t>
            </w:r>
            <w:r>
              <w:rPr>
                <w:noProof/>
                <w:webHidden/>
              </w:rPr>
              <w:fldChar w:fldCharType="end"/>
            </w:r>
          </w:hyperlink>
        </w:p>
        <w:p w14:paraId="17E6DB57" w14:textId="4DE80A98" w:rsidR="00954715" w:rsidRDefault="00954715">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7154551" w:history="1">
            <w:r w:rsidRPr="0067287C">
              <w:rPr>
                <w:rStyle w:val="Hyperlink"/>
                <w:rFonts w:ascii="Verdana" w:hAnsi="Verdana"/>
                <w:noProof/>
              </w:rPr>
              <w:t>6.2 Logical Access Control and Security</w:t>
            </w:r>
            <w:r>
              <w:rPr>
                <w:noProof/>
                <w:webHidden/>
              </w:rPr>
              <w:tab/>
            </w:r>
            <w:r>
              <w:rPr>
                <w:noProof/>
                <w:webHidden/>
              </w:rPr>
              <w:fldChar w:fldCharType="begin"/>
            </w:r>
            <w:r>
              <w:rPr>
                <w:noProof/>
                <w:webHidden/>
              </w:rPr>
              <w:instrText xml:space="preserve"> PAGEREF _Toc117154551 \h </w:instrText>
            </w:r>
            <w:r>
              <w:rPr>
                <w:noProof/>
                <w:webHidden/>
              </w:rPr>
            </w:r>
            <w:r>
              <w:rPr>
                <w:noProof/>
                <w:webHidden/>
              </w:rPr>
              <w:fldChar w:fldCharType="separate"/>
            </w:r>
            <w:r>
              <w:rPr>
                <w:noProof/>
                <w:webHidden/>
              </w:rPr>
              <w:t>5</w:t>
            </w:r>
            <w:r>
              <w:rPr>
                <w:noProof/>
                <w:webHidden/>
              </w:rPr>
              <w:fldChar w:fldCharType="end"/>
            </w:r>
          </w:hyperlink>
        </w:p>
        <w:p w14:paraId="0E795740" w14:textId="1C86D2A3" w:rsidR="00954715" w:rsidRDefault="00954715">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7154552" w:history="1">
            <w:r w:rsidRPr="0067287C">
              <w:rPr>
                <w:rStyle w:val="Hyperlink"/>
                <w:rFonts w:ascii="Verdana" w:hAnsi="Verdana"/>
                <w:noProof/>
              </w:rPr>
              <w:t>6.3</w:t>
            </w:r>
            <w:r w:rsidRPr="0067287C">
              <w:rPr>
                <w:rStyle w:val="Hyperlink"/>
                <w:rFonts w:ascii="Verdana" w:hAnsi="Verdana" w:cs="Calibri"/>
                <w:noProof/>
                <w:lang w:val="en-IN"/>
              </w:rPr>
              <w:t xml:space="preserve"> Account Management</w:t>
            </w:r>
            <w:r>
              <w:rPr>
                <w:noProof/>
                <w:webHidden/>
              </w:rPr>
              <w:tab/>
            </w:r>
            <w:r>
              <w:rPr>
                <w:noProof/>
                <w:webHidden/>
              </w:rPr>
              <w:fldChar w:fldCharType="begin"/>
            </w:r>
            <w:r>
              <w:rPr>
                <w:noProof/>
                <w:webHidden/>
              </w:rPr>
              <w:instrText xml:space="preserve"> PAGEREF _Toc117154552 \h </w:instrText>
            </w:r>
            <w:r>
              <w:rPr>
                <w:noProof/>
                <w:webHidden/>
              </w:rPr>
            </w:r>
            <w:r>
              <w:rPr>
                <w:noProof/>
                <w:webHidden/>
              </w:rPr>
              <w:fldChar w:fldCharType="separate"/>
            </w:r>
            <w:r>
              <w:rPr>
                <w:noProof/>
                <w:webHidden/>
              </w:rPr>
              <w:t>5</w:t>
            </w:r>
            <w:r>
              <w:rPr>
                <w:noProof/>
                <w:webHidden/>
              </w:rPr>
              <w:fldChar w:fldCharType="end"/>
            </w:r>
          </w:hyperlink>
        </w:p>
        <w:p w14:paraId="6014E008" w14:textId="3E652870" w:rsidR="00954715" w:rsidRDefault="00954715">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7154553" w:history="1">
            <w:r w:rsidRPr="0067287C">
              <w:rPr>
                <w:rStyle w:val="Hyperlink"/>
                <w:rFonts w:ascii="Verdana" w:hAnsi="Verdana"/>
                <w:noProof/>
              </w:rPr>
              <w:t>6.4 Access to Network, Service and Applications</w:t>
            </w:r>
            <w:r>
              <w:rPr>
                <w:noProof/>
                <w:webHidden/>
              </w:rPr>
              <w:tab/>
            </w:r>
            <w:r>
              <w:rPr>
                <w:noProof/>
                <w:webHidden/>
              </w:rPr>
              <w:fldChar w:fldCharType="begin"/>
            </w:r>
            <w:r>
              <w:rPr>
                <w:noProof/>
                <w:webHidden/>
              </w:rPr>
              <w:instrText xml:space="preserve"> PAGEREF _Toc117154553 \h </w:instrText>
            </w:r>
            <w:r>
              <w:rPr>
                <w:noProof/>
                <w:webHidden/>
              </w:rPr>
            </w:r>
            <w:r>
              <w:rPr>
                <w:noProof/>
                <w:webHidden/>
              </w:rPr>
              <w:fldChar w:fldCharType="separate"/>
            </w:r>
            <w:r>
              <w:rPr>
                <w:noProof/>
                <w:webHidden/>
              </w:rPr>
              <w:t>6</w:t>
            </w:r>
            <w:r>
              <w:rPr>
                <w:noProof/>
                <w:webHidden/>
              </w:rPr>
              <w:fldChar w:fldCharType="end"/>
            </w:r>
          </w:hyperlink>
        </w:p>
        <w:p w14:paraId="1BE36C13" w14:textId="26CF8886" w:rsidR="00954715" w:rsidRDefault="00954715">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7154554" w:history="1">
            <w:r w:rsidRPr="0067287C">
              <w:rPr>
                <w:rStyle w:val="Hyperlink"/>
                <w:rFonts w:ascii="Verdana" w:hAnsi="Verdana"/>
                <w:noProof/>
              </w:rPr>
              <w:t>6.5 Logging and Monitoring</w:t>
            </w:r>
            <w:r>
              <w:rPr>
                <w:noProof/>
                <w:webHidden/>
              </w:rPr>
              <w:tab/>
            </w:r>
            <w:r>
              <w:rPr>
                <w:noProof/>
                <w:webHidden/>
              </w:rPr>
              <w:fldChar w:fldCharType="begin"/>
            </w:r>
            <w:r>
              <w:rPr>
                <w:noProof/>
                <w:webHidden/>
              </w:rPr>
              <w:instrText xml:space="preserve"> PAGEREF _Toc117154554 \h </w:instrText>
            </w:r>
            <w:r>
              <w:rPr>
                <w:noProof/>
                <w:webHidden/>
              </w:rPr>
            </w:r>
            <w:r>
              <w:rPr>
                <w:noProof/>
                <w:webHidden/>
              </w:rPr>
              <w:fldChar w:fldCharType="separate"/>
            </w:r>
            <w:r>
              <w:rPr>
                <w:noProof/>
                <w:webHidden/>
              </w:rPr>
              <w:t>7</w:t>
            </w:r>
            <w:r>
              <w:rPr>
                <w:noProof/>
                <w:webHidden/>
              </w:rPr>
              <w:fldChar w:fldCharType="end"/>
            </w:r>
          </w:hyperlink>
        </w:p>
        <w:p w14:paraId="7EB5CE38" w14:textId="5D8F9259" w:rsidR="00954715" w:rsidRDefault="00954715">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7154555" w:history="1">
            <w:r w:rsidRPr="0067287C">
              <w:rPr>
                <w:rStyle w:val="Hyperlink"/>
                <w:rFonts w:ascii="Verdana" w:hAnsi="Verdana"/>
                <w:noProof/>
              </w:rPr>
              <w:t>6.6</w:t>
            </w:r>
            <w:r w:rsidRPr="0067287C">
              <w:rPr>
                <w:rStyle w:val="Hyperlink"/>
                <w:rFonts w:ascii="Verdana" w:hAnsi="Verdana" w:cs="Arial"/>
                <w:noProof/>
              </w:rPr>
              <w:t xml:space="preserve"> Separation of duties</w:t>
            </w:r>
            <w:r>
              <w:rPr>
                <w:noProof/>
                <w:webHidden/>
              </w:rPr>
              <w:tab/>
            </w:r>
            <w:r>
              <w:rPr>
                <w:noProof/>
                <w:webHidden/>
              </w:rPr>
              <w:fldChar w:fldCharType="begin"/>
            </w:r>
            <w:r>
              <w:rPr>
                <w:noProof/>
                <w:webHidden/>
              </w:rPr>
              <w:instrText xml:space="preserve"> PAGEREF _Toc117154555 \h </w:instrText>
            </w:r>
            <w:r>
              <w:rPr>
                <w:noProof/>
                <w:webHidden/>
              </w:rPr>
            </w:r>
            <w:r>
              <w:rPr>
                <w:noProof/>
                <w:webHidden/>
              </w:rPr>
              <w:fldChar w:fldCharType="separate"/>
            </w:r>
            <w:r>
              <w:rPr>
                <w:noProof/>
                <w:webHidden/>
              </w:rPr>
              <w:t>7</w:t>
            </w:r>
            <w:r>
              <w:rPr>
                <w:noProof/>
                <w:webHidden/>
              </w:rPr>
              <w:fldChar w:fldCharType="end"/>
            </w:r>
          </w:hyperlink>
        </w:p>
        <w:p w14:paraId="1FB538D3" w14:textId="4C5CA640" w:rsidR="00954715" w:rsidRDefault="00954715">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7154556" w:history="1">
            <w:r w:rsidRPr="0067287C">
              <w:rPr>
                <w:rStyle w:val="Hyperlink"/>
                <w:rFonts w:ascii="Verdana" w:hAnsi="Verdana"/>
                <w:noProof/>
              </w:rPr>
              <w:t>6.</w:t>
            </w:r>
            <w:r w:rsidRPr="0067287C">
              <w:rPr>
                <w:rStyle w:val="Hyperlink"/>
                <w:rFonts w:ascii="Verdana" w:hAnsi="Verdana" w:cs="Arial"/>
                <w:noProof/>
              </w:rPr>
              <w:t>7 Least Privilege</w:t>
            </w:r>
            <w:r>
              <w:rPr>
                <w:noProof/>
                <w:webHidden/>
              </w:rPr>
              <w:tab/>
            </w:r>
            <w:r>
              <w:rPr>
                <w:noProof/>
                <w:webHidden/>
              </w:rPr>
              <w:fldChar w:fldCharType="begin"/>
            </w:r>
            <w:r>
              <w:rPr>
                <w:noProof/>
                <w:webHidden/>
              </w:rPr>
              <w:instrText xml:space="preserve"> PAGEREF _Toc117154556 \h </w:instrText>
            </w:r>
            <w:r>
              <w:rPr>
                <w:noProof/>
                <w:webHidden/>
              </w:rPr>
            </w:r>
            <w:r>
              <w:rPr>
                <w:noProof/>
                <w:webHidden/>
              </w:rPr>
              <w:fldChar w:fldCharType="separate"/>
            </w:r>
            <w:r>
              <w:rPr>
                <w:noProof/>
                <w:webHidden/>
              </w:rPr>
              <w:t>7</w:t>
            </w:r>
            <w:r>
              <w:rPr>
                <w:noProof/>
                <w:webHidden/>
              </w:rPr>
              <w:fldChar w:fldCharType="end"/>
            </w:r>
          </w:hyperlink>
        </w:p>
        <w:p w14:paraId="0651C182" w14:textId="25543BC3" w:rsidR="00954715" w:rsidRDefault="00954715">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7154557" w:history="1">
            <w:r w:rsidRPr="0067287C">
              <w:rPr>
                <w:rStyle w:val="Hyperlink"/>
                <w:rFonts w:ascii="Verdana" w:hAnsi="Verdana"/>
                <w:noProof/>
              </w:rPr>
              <w:t>6.</w:t>
            </w:r>
            <w:r w:rsidRPr="0067287C">
              <w:rPr>
                <w:rStyle w:val="Hyperlink"/>
                <w:rFonts w:ascii="Verdana" w:hAnsi="Verdana" w:cs="Arial"/>
                <w:noProof/>
              </w:rPr>
              <w:t>8 Remote Access</w:t>
            </w:r>
            <w:r>
              <w:rPr>
                <w:noProof/>
                <w:webHidden/>
              </w:rPr>
              <w:tab/>
            </w:r>
            <w:r>
              <w:rPr>
                <w:noProof/>
                <w:webHidden/>
              </w:rPr>
              <w:fldChar w:fldCharType="begin"/>
            </w:r>
            <w:r>
              <w:rPr>
                <w:noProof/>
                <w:webHidden/>
              </w:rPr>
              <w:instrText xml:space="preserve"> PAGEREF _Toc117154557 \h </w:instrText>
            </w:r>
            <w:r>
              <w:rPr>
                <w:noProof/>
                <w:webHidden/>
              </w:rPr>
            </w:r>
            <w:r>
              <w:rPr>
                <w:noProof/>
                <w:webHidden/>
              </w:rPr>
              <w:fldChar w:fldCharType="separate"/>
            </w:r>
            <w:r>
              <w:rPr>
                <w:noProof/>
                <w:webHidden/>
              </w:rPr>
              <w:t>8</w:t>
            </w:r>
            <w:r>
              <w:rPr>
                <w:noProof/>
                <w:webHidden/>
              </w:rPr>
              <w:fldChar w:fldCharType="end"/>
            </w:r>
          </w:hyperlink>
        </w:p>
        <w:p w14:paraId="09795D50" w14:textId="298C16D5" w:rsidR="00954715" w:rsidRDefault="00954715">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7154558" w:history="1">
            <w:r w:rsidRPr="0067287C">
              <w:rPr>
                <w:rStyle w:val="Hyperlink"/>
                <w:rFonts w:ascii="Verdana" w:hAnsi="Verdana"/>
                <w:noProof/>
              </w:rPr>
              <w:t>6.9 Information Sharing</w:t>
            </w:r>
            <w:r>
              <w:rPr>
                <w:noProof/>
                <w:webHidden/>
              </w:rPr>
              <w:tab/>
            </w:r>
            <w:r>
              <w:rPr>
                <w:noProof/>
                <w:webHidden/>
              </w:rPr>
              <w:fldChar w:fldCharType="begin"/>
            </w:r>
            <w:r>
              <w:rPr>
                <w:noProof/>
                <w:webHidden/>
              </w:rPr>
              <w:instrText xml:space="preserve"> PAGEREF _Toc117154558 \h </w:instrText>
            </w:r>
            <w:r>
              <w:rPr>
                <w:noProof/>
                <w:webHidden/>
              </w:rPr>
            </w:r>
            <w:r>
              <w:rPr>
                <w:noProof/>
                <w:webHidden/>
              </w:rPr>
              <w:fldChar w:fldCharType="separate"/>
            </w:r>
            <w:r>
              <w:rPr>
                <w:noProof/>
                <w:webHidden/>
              </w:rPr>
              <w:t>8</w:t>
            </w:r>
            <w:r>
              <w:rPr>
                <w:noProof/>
                <w:webHidden/>
              </w:rPr>
              <w:fldChar w:fldCharType="end"/>
            </w:r>
          </w:hyperlink>
        </w:p>
        <w:p w14:paraId="0FFD8BAD" w14:textId="601226EB" w:rsidR="00954715" w:rsidRDefault="00954715">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7154559" w:history="1">
            <w:r w:rsidRPr="0067287C">
              <w:rPr>
                <w:rStyle w:val="Hyperlink"/>
                <w:rFonts w:ascii="Verdana" w:hAnsi="Verdana"/>
                <w:noProof/>
              </w:rPr>
              <w:t>6.</w:t>
            </w:r>
            <w:r w:rsidRPr="0067287C">
              <w:rPr>
                <w:rStyle w:val="Hyperlink"/>
                <w:rFonts w:ascii="Verdana" w:hAnsi="Verdana" w:cs="Arial"/>
                <w:noProof/>
              </w:rPr>
              <w:t>10 Publicly Accessible Content</w:t>
            </w:r>
            <w:r>
              <w:rPr>
                <w:noProof/>
                <w:webHidden/>
              </w:rPr>
              <w:tab/>
            </w:r>
            <w:r>
              <w:rPr>
                <w:noProof/>
                <w:webHidden/>
              </w:rPr>
              <w:fldChar w:fldCharType="begin"/>
            </w:r>
            <w:r>
              <w:rPr>
                <w:noProof/>
                <w:webHidden/>
              </w:rPr>
              <w:instrText xml:space="preserve"> PAGEREF _Toc117154559 \h </w:instrText>
            </w:r>
            <w:r>
              <w:rPr>
                <w:noProof/>
                <w:webHidden/>
              </w:rPr>
            </w:r>
            <w:r>
              <w:rPr>
                <w:noProof/>
                <w:webHidden/>
              </w:rPr>
              <w:fldChar w:fldCharType="separate"/>
            </w:r>
            <w:r>
              <w:rPr>
                <w:noProof/>
                <w:webHidden/>
              </w:rPr>
              <w:t>9</w:t>
            </w:r>
            <w:r>
              <w:rPr>
                <w:noProof/>
                <w:webHidden/>
              </w:rPr>
              <w:fldChar w:fldCharType="end"/>
            </w:r>
          </w:hyperlink>
        </w:p>
        <w:p w14:paraId="27F1CE66" w14:textId="2B64800B" w:rsidR="0053372E" w:rsidRDefault="0053372E">
          <w:r>
            <w:rPr>
              <w:b/>
              <w:bCs/>
              <w:noProof/>
            </w:rPr>
            <w:fldChar w:fldCharType="end"/>
          </w:r>
        </w:p>
      </w:sdtContent>
    </w:sdt>
    <w:p w14:paraId="15F65B1F" w14:textId="77777777" w:rsidR="00487A57" w:rsidRDefault="00487A57">
      <w:pPr>
        <w:ind w:left="0"/>
        <w:rPr>
          <w:rFonts w:ascii="Verdana" w:hAnsi="Verdana"/>
          <w:b/>
        </w:rPr>
      </w:pPr>
      <w:r>
        <w:rPr>
          <w:rFonts w:ascii="Verdana" w:hAnsi="Verdana"/>
          <w:b/>
        </w:rPr>
        <w:br w:type="page"/>
      </w:r>
    </w:p>
    <w:p w14:paraId="1B76AB24" w14:textId="77777777" w:rsidR="00954715" w:rsidRDefault="00623546" w:rsidP="00954715">
      <w:pPr>
        <w:pStyle w:val="Heading1"/>
        <w:numPr>
          <w:ilvl w:val="0"/>
          <w:numId w:val="21"/>
        </w:numPr>
        <w:spacing w:line="360" w:lineRule="auto"/>
        <w:jc w:val="both"/>
        <w:rPr>
          <w:rFonts w:ascii="Verdana" w:hAnsi="Verdana"/>
          <w:color w:val="000000" w:themeColor="text1"/>
          <w:spacing w:val="0"/>
          <w:kern w:val="0"/>
          <w:sz w:val="20"/>
        </w:rPr>
      </w:pPr>
      <w:bookmarkStart w:id="2" w:name="_Toc117154542"/>
      <w:r>
        <w:rPr>
          <w:rFonts w:ascii="Verdana" w:hAnsi="Verdana"/>
          <w:color w:val="000000" w:themeColor="text1"/>
          <w:spacing w:val="0"/>
          <w:kern w:val="0"/>
          <w:sz w:val="20"/>
        </w:rPr>
        <w:lastRenderedPageBreak/>
        <w:t>Purpos</w:t>
      </w:r>
      <w:r w:rsidR="00954715">
        <w:rPr>
          <w:rFonts w:ascii="Verdana" w:hAnsi="Verdana"/>
          <w:color w:val="000000" w:themeColor="text1"/>
          <w:spacing w:val="0"/>
          <w:kern w:val="0"/>
          <w:sz w:val="20"/>
        </w:rPr>
        <w:t>e</w:t>
      </w:r>
      <w:bookmarkEnd w:id="2"/>
    </w:p>
    <w:p w14:paraId="4DD9FB88" w14:textId="329054DA" w:rsidR="00954715" w:rsidRPr="00954715" w:rsidRDefault="00954715" w:rsidP="00954715">
      <w:pPr>
        <w:pStyle w:val="Heading1"/>
        <w:numPr>
          <w:ilvl w:val="0"/>
          <w:numId w:val="0"/>
        </w:numPr>
        <w:spacing w:line="360" w:lineRule="auto"/>
        <w:jc w:val="both"/>
        <w:rPr>
          <w:rFonts w:ascii="Verdana" w:hAnsi="Verdana"/>
          <w:b w:val="0"/>
          <w:spacing w:val="0"/>
          <w:kern w:val="0"/>
          <w:sz w:val="20"/>
        </w:rPr>
      </w:pPr>
      <w:bookmarkStart w:id="3" w:name="_Toc117154543"/>
      <w:r w:rsidRPr="00954715">
        <w:rPr>
          <w:rFonts w:ascii="Verdana" w:hAnsi="Verdana"/>
          <w:b w:val="0"/>
          <w:spacing w:val="0"/>
          <w:kern w:val="0"/>
          <w:sz w:val="20"/>
        </w:rPr>
        <w:t xml:space="preserve">The purpose of this Guideline is to have robust system in place, to ensure the organization has adequate controls to restrict access to information processing systems and data/information are not compromised by any means. This guideline is designed to prevent unauthorized access, damage or interference to the &lt;ORG NAME&gt; premises and infrastructure using appropriate controls to the identified risks and protect the value of the assets. It </w:t>
      </w:r>
      <w:r w:rsidRPr="00954715">
        <w:rPr>
          <w:rFonts w:ascii="Verdana" w:hAnsi="Verdana"/>
          <w:b w:val="0"/>
          <w:spacing w:val="0"/>
          <w:kern w:val="0"/>
          <w:sz w:val="20"/>
        </w:rPr>
        <w:t xml:space="preserve">also defines Logical &amp; Data security controls to prevent unauthorized access to information held in application systems, Operating systems, Databases, Active Directory, File Server </w:t>
      </w:r>
      <w:proofErr w:type="spellStart"/>
      <w:r w:rsidRPr="00954715">
        <w:rPr>
          <w:rFonts w:ascii="Verdana" w:hAnsi="Verdana"/>
          <w:b w:val="0"/>
          <w:spacing w:val="0"/>
          <w:kern w:val="0"/>
          <w:sz w:val="20"/>
        </w:rPr>
        <w:t>etc</w:t>
      </w:r>
      <w:bookmarkEnd w:id="3"/>
      <w:proofErr w:type="spellEnd"/>
    </w:p>
    <w:p w14:paraId="719B64F0" w14:textId="77777777" w:rsidR="00954715" w:rsidRDefault="00623546" w:rsidP="0094208F">
      <w:pPr>
        <w:pStyle w:val="Heading1"/>
        <w:numPr>
          <w:ilvl w:val="0"/>
          <w:numId w:val="0"/>
        </w:numPr>
        <w:spacing w:line="360" w:lineRule="auto"/>
        <w:jc w:val="both"/>
        <w:rPr>
          <w:rStyle w:val="Emphasis"/>
          <w:rFonts w:ascii="Verdana" w:hAnsi="Verdana"/>
          <w:b/>
          <w:sz w:val="20"/>
        </w:rPr>
      </w:pPr>
      <w:bookmarkStart w:id="4" w:name="_Toc117154544"/>
      <w:r>
        <w:rPr>
          <w:rStyle w:val="Emphasis"/>
          <w:rFonts w:ascii="Verdana" w:hAnsi="Verdana"/>
          <w:b/>
          <w:sz w:val="20"/>
        </w:rPr>
        <w:t>2. Scope</w:t>
      </w:r>
      <w:bookmarkEnd w:id="4"/>
      <w:r>
        <w:rPr>
          <w:rStyle w:val="Emphasis"/>
          <w:rFonts w:ascii="Verdana" w:hAnsi="Verdana"/>
          <w:b/>
          <w:sz w:val="20"/>
        </w:rPr>
        <w:t xml:space="preserve"> </w:t>
      </w:r>
    </w:p>
    <w:p w14:paraId="37AF7CC6" w14:textId="4B233034" w:rsidR="00623546" w:rsidRPr="00954715" w:rsidRDefault="00954715" w:rsidP="0094208F">
      <w:pPr>
        <w:pStyle w:val="Heading1"/>
        <w:numPr>
          <w:ilvl w:val="0"/>
          <w:numId w:val="0"/>
        </w:numPr>
        <w:spacing w:line="360" w:lineRule="auto"/>
        <w:jc w:val="both"/>
        <w:rPr>
          <w:spacing w:val="0"/>
          <w:kern w:val="0"/>
        </w:rPr>
      </w:pPr>
      <w:bookmarkStart w:id="5" w:name="_Toc117154545"/>
      <w:r w:rsidRPr="00954715">
        <w:rPr>
          <w:rFonts w:ascii="Verdana" w:hAnsi="Verdana"/>
          <w:b w:val="0"/>
          <w:spacing w:val="0"/>
          <w:kern w:val="0"/>
          <w:sz w:val="20"/>
        </w:rPr>
        <w:t>Applicable to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bookmarkEnd w:id="5"/>
      <w:r w:rsidR="00E14AF2" w:rsidRPr="00954715">
        <w:rPr>
          <w:spacing w:val="0"/>
          <w:kern w:val="0"/>
        </w:rPr>
        <w:t xml:space="preserve"> </w:t>
      </w:r>
    </w:p>
    <w:p w14:paraId="35AF89DB" w14:textId="13ACE278" w:rsidR="00984A26" w:rsidRPr="00623546" w:rsidRDefault="00623546" w:rsidP="0094208F">
      <w:pPr>
        <w:pStyle w:val="Heading1"/>
        <w:numPr>
          <w:ilvl w:val="0"/>
          <w:numId w:val="0"/>
        </w:numPr>
        <w:spacing w:line="360" w:lineRule="auto"/>
        <w:jc w:val="both"/>
        <w:rPr>
          <w:rFonts w:ascii="Verdana" w:hAnsi="Verdana"/>
          <w:spacing w:val="-4"/>
          <w:sz w:val="20"/>
        </w:rPr>
      </w:pPr>
      <w:bookmarkStart w:id="6" w:name="_Toc117154546"/>
      <w:r>
        <w:rPr>
          <w:rStyle w:val="Emphasis"/>
          <w:rFonts w:ascii="Verdana" w:hAnsi="Verdana"/>
          <w:b/>
          <w:sz w:val="20"/>
        </w:rPr>
        <w:t xml:space="preserve">3. </w:t>
      </w:r>
      <w:r w:rsidR="00910E6D">
        <w:rPr>
          <w:rStyle w:val="Emphasis"/>
          <w:rFonts w:ascii="Verdana" w:hAnsi="Verdana"/>
          <w:b/>
          <w:sz w:val="20"/>
        </w:rPr>
        <w:t>Objective</w:t>
      </w:r>
      <w:bookmarkEnd w:id="6"/>
    </w:p>
    <w:p w14:paraId="03922A74" w14:textId="7FAFB1DB" w:rsidR="00753A3E" w:rsidRPr="001802CB" w:rsidRDefault="00753A3E" w:rsidP="001802CB">
      <w:pPr>
        <w:pStyle w:val="BodyText"/>
        <w:spacing w:line="360" w:lineRule="auto"/>
        <w:ind w:left="0"/>
        <w:jc w:val="both"/>
        <w:rPr>
          <w:rFonts w:ascii="Verdana" w:hAnsi="Verdana"/>
        </w:rPr>
      </w:pPr>
      <w:r w:rsidRPr="00753A3E">
        <w:rPr>
          <w:rFonts w:ascii="Verdana" w:hAnsi="Verdana"/>
        </w:rPr>
        <w:t>The objective of this</w:t>
      </w:r>
      <w:r w:rsidR="004F3FB1">
        <w:rPr>
          <w:rFonts w:ascii="Verdana" w:hAnsi="Verdana"/>
        </w:rPr>
        <w:t xml:space="preserve"> document</w:t>
      </w:r>
      <w:r w:rsidRPr="00753A3E">
        <w:rPr>
          <w:rFonts w:ascii="Verdana" w:hAnsi="Verdana"/>
        </w:rPr>
        <w:t xml:space="preserve"> is to </w:t>
      </w:r>
      <w:r w:rsidR="00DA555D">
        <w:rPr>
          <w:rFonts w:ascii="Verdana" w:hAnsi="Verdana"/>
        </w:rPr>
        <w:t xml:space="preserve">provide guidelines on creating </w:t>
      </w:r>
      <w:r w:rsidRPr="00753A3E">
        <w:rPr>
          <w:rFonts w:ascii="Verdana" w:hAnsi="Verdana"/>
        </w:rPr>
        <w:t>access</w:t>
      </w:r>
      <w:r w:rsidR="00F921C2">
        <w:rPr>
          <w:rFonts w:ascii="Verdana" w:hAnsi="Verdana"/>
        </w:rPr>
        <w:t xml:space="preserve"> control</w:t>
      </w:r>
      <w:r w:rsidRPr="00753A3E">
        <w:rPr>
          <w:rFonts w:ascii="Verdana" w:hAnsi="Verdana"/>
        </w:rPr>
        <w:t xml:space="preserve"> to </w:t>
      </w:r>
      <w:r w:rsidR="007A4244">
        <w:rPr>
          <w:rFonts w:ascii="Verdana" w:hAnsi="Verdana"/>
        </w:rPr>
        <w:t>&lt;Org Name&gt;</w:t>
      </w:r>
      <w:r w:rsidRPr="00753A3E">
        <w:rPr>
          <w:rFonts w:ascii="Verdana" w:hAnsi="Verdana"/>
        </w:rPr>
        <w:t xml:space="preserve"> Information Assets and to ensure that </w:t>
      </w:r>
      <w:r w:rsidR="004F3FB1">
        <w:rPr>
          <w:rFonts w:ascii="Verdana" w:hAnsi="Verdana"/>
        </w:rPr>
        <w:t>creating</w:t>
      </w:r>
      <w:r w:rsidRPr="00753A3E">
        <w:rPr>
          <w:rFonts w:ascii="Verdana" w:hAnsi="Verdana"/>
        </w:rPr>
        <w:t xml:space="preserve">, </w:t>
      </w:r>
      <w:r w:rsidR="004F3FB1">
        <w:rPr>
          <w:rFonts w:ascii="Verdana" w:hAnsi="Verdana"/>
        </w:rPr>
        <w:t>deleting</w:t>
      </w:r>
      <w:r w:rsidRPr="00753A3E">
        <w:rPr>
          <w:rFonts w:ascii="Verdana" w:hAnsi="Verdana"/>
        </w:rPr>
        <w:t>, issuing, suspending, modifying, and closing user accounts and related user privileges are addressed by user access management</w:t>
      </w:r>
    </w:p>
    <w:p w14:paraId="23D59E72" w14:textId="36D208B2" w:rsidR="00335E6D" w:rsidRPr="00A56DD6" w:rsidRDefault="00623546" w:rsidP="0094208F">
      <w:pPr>
        <w:pStyle w:val="Heading1"/>
        <w:numPr>
          <w:ilvl w:val="0"/>
          <w:numId w:val="0"/>
        </w:numPr>
        <w:spacing w:line="360" w:lineRule="auto"/>
        <w:jc w:val="both"/>
        <w:rPr>
          <w:rFonts w:ascii="Verdana" w:hAnsi="Verdana"/>
          <w:color w:val="000000" w:themeColor="text1"/>
          <w:spacing w:val="0"/>
          <w:kern w:val="0"/>
          <w:sz w:val="20"/>
        </w:rPr>
      </w:pPr>
      <w:bookmarkStart w:id="7" w:name="_Toc117154547"/>
      <w:r>
        <w:rPr>
          <w:rFonts w:ascii="Verdana" w:hAnsi="Verdana"/>
          <w:color w:val="000000" w:themeColor="text1"/>
          <w:spacing w:val="0"/>
          <w:kern w:val="0"/>
          <w:sz w:val="20"/>
        </w:rPr>
        <w:t>4</w:t>
      </w:r>
      <w:r w:rsidR="00335E6D">
        <w:rPr>
          <w:rFonts w:ascii="Verdana" w:hAnsi="Verdana"/>
          <w:color w:val="000000" w:themeColor="text1"/>
          <w:spacing w:val="0"/>
          <w:kern w:val="0"/>
          <w:sz w:val="20"/>
        </w:rPr>
        <w:t>.</w:t>
      </w:r>
      <w:r w:rsidR="00335E6D">
        <w:rPr>
          <w:rStyle w:val="Emphasis"/>
          <w:rFonts w:ascii="Verdana" w:hAnsi="Verdana"/>
          <w:b/>
          <w:sz w:val="20"/>
        </w:rPr>
        <w:t xml:space="preserve"> </w:t>
      </w:r>
      <w:r w:rsidR="006B04D6" w:rsidRPr="006B04D6">
        <w:rPr>
          <w:rStyle w:val="Emphasis"/>
          <w:rFonts w:ascii="Verdana" w:hAnsi="Verdana"/>
          <w:b/>
          <w:sz w:val="20"/>
        </w:rPr>
        <w:t>Scope &amp; Applicability</w:t>
      </w:r>
      <w:bookmarkEnd w:id="7"/>
    </w:p>
    <w:p w14:paraId="3894958A" w14:textId="4BCE7CF2" w:rsidR="006B04D6" w:rsidRPr="001802CB" w:rsidRDefault="006B04D6" w:rsidP="001802CB">
      <w:pPr>
        <w:pStyle w:val="BodyText"/>
        <w:spacing w:line="360" w:lineRule="auto"/>
        <w:ind w:left="0"/>
        <w:jc w:val="both"/>
        <w:rPr>
          <w:rFonts w:ascii="Verdana" w:hAnsi="Verdana"/>
        </w:rPr>
      </w:pPr>
      <w:r w:rsidRPr="006B04D6">
        <w:rPr>
          <w:rFonts w:ascii="Verdana" w:hAnsi="Verdana"/>
        </w:rPr>
        <w:t>This</w:t>
      </w:r>
      <w:r w:rsidR="004F3FB1">
        <w:rPr>
          <w:rFonts w:ascii="Verdana" w:hAnsi="Verdana"/>
        </w:rPr>
        <w:t xml:space="preserve"> </w:t>
      </w:r>
      <w:r w:rsidRPr="006B04D6">
        <w:rPr>
          <w:rFonts w:ascii="Verdana" w:hAnsi="Verdana"/>
        </w:rPr>
        <w:t xml:space="preserve">is applicable to all employees, contractors, vendors, and service providers of </w:t>
      </w:r>
      <w:r w:rsidR="007A4244">
        <w:rPr>
          <w:rFonts w:ascii="Verdana" w:hAnsi="Verdana"/>
        </w:rPr>
        <w:t>&lt;Org Name&gt;</w:t>
      </w:r>
      <w:r w:rsidRPr="00753A3E">
        <w:rPr>
          <w:rFonts w:ascii="Verdana" w:hAnsi="Verdana"/>
        </w:rPr>
        <w:t xml:space="preserve"> </w:t>
      </w:r>
      <w:r w:rsidRPr="006B04D6">
        <w:rPr>
          <w:rFonts w:ascii="Verdana" w:hAnsi="Verdana"/>
        </w:rPr>
        <w:t xml:space="preserve">who are responsible and authorized for accessing any Information Asset of </w:t>
      </w:r>
      <w:r w:rsidR="007A4244">
        <w:rPr>
          <w:rFonts w:ascii="Verdana" w:hAnsi="Verdana"/>
        </w:rPr>
        <w:t>&lt;Org Name&gt;</w:t>
      </w:r>
    </w:p>
    <w:p w14:paraId="2B9259F1" w14:textId="66A679C3" w:rsidR="00335E6D" w:rsidRPr="00CB5472" w:rsidRDefault="00623546" w:rsidP="0094208F">
      <w:pPr>
        <w:pStyle w:val="Heading1"/>
        <w:numPr>
          <w:ilvl w:val="0"/>
          <w:numId w:val="0"/>
        </w:numPr>
        <w:spacing w:line="360" w:lineRule="auto"/>
        <w:jc w:val="both"/>
        <w:rPr>
          <w:rStyle w:val="Emphasis"/>
          <w:rFonts w:ascii="Verdana" w:hAnsi="Verdana"/>
          <w:b/>
          <w:sz w:val="20"/>
        </w:rPr>
      </w:pPr>
      <w:bookmarkStart w:id="8" w:name="_Toc117154548"/>
      <w:r>
        <w:rPr>
          <w:rFonts w:ascii="Verdana" w:hAnsi="Verdana"/>
          <w:color w:val="000000" w:themeColor="text1"/>
          <w:spacing w:val="0"/>
          <w:kern w:val="0"/>
          <w:sz w:val="20"/>
        </w:rPr>
        <w:t>5</w:t>
      </w:r>
      <w:r w:rsidR="00335E6D" w:rsidRPr="00CB5472">
        <w:rPr>
          <w:rFonts w:ascii="Verdana" w:hAnsi="Verdana"/>
          <w:color w:val="000000" w:themeColor="text1"/>
          <w:spacing w:val="0"/>
          <w:kern w:val="0"/>
          <w:sz w:val="20"/>
        </w:rPr>
        <w:t xml:space="preserve">. </w:t>
      </w:r>
      <w:r w:rsidR="00947109">
        <w:rPr>
          <w:rStyle w:val="Emphasis"/>
          <w:rFonts w:ascii="Verdana" w:hAnsi="Verdana"/>
          <w:b/>
          <w:sz w:val="20"/>
        </w:rPr>
        <w:t>Introduction</w:t>
      </w:r>
      <w:bookmarkEnd w:id="8"/>
    </w:p>
    <w:p w14:paraId="7467DEE0" w14:textId="77777777" w:rsidR="007228F2" w:rsidRDefault="004907F6" w:rsidP="004907F6">
      <w:pPr>
        <w:pStyle w:val="BodyText"/>
        <w:spacing w:line="360" w:lineRule="auto"/>
        <w:ind w:left="0"/>
        <w:jc w:val="both"/>
        <w:rPr>
          <w:rStyle w:val="normaltextrun"/>
          <w:rFonts w:ascii="Verdana" w:hAnsi="Verdana"/>
          <w:color w:val="000000"/>
          <w:bdr w:val="none" w:sz="0" w:space="0" w:color="auto" w:frame="1"/>
        </w:rPr>
      </w:pPr>
      <w:r>
        <w:rPr>
          <w:rStyle w:val="normaltextrun"/>
          <w:rFonts w:ascii="Verdana" w:hAnsi="Verdana"/>
          <w:color w:val="000000"/>
          <w:bdr w:val="none" w:sz="0" w:space="0" w:color="auto" w:frame="1"/>
        </w:rPr>
        <w:t xml:space="preserve">This </w:t>
      </w:r>
      <w:r w:rsidR="00FD5642">
        <w:rPr>
          <w:rStyle w:val="normaltextrun"/>
          <w:rFonts w:ascii="Verdana" w:hAnsi="Verdana"/>
          <w:color w:val="000000"/>
          <w:bdr w:val="none" w:sz="0" w:space="0" w:color="auto" w:frame="1"/>
        </w:rPr>
        <w:t>guideline helps to identify, plan and deploy process and performance improvements at organization</w:t>
      </w:r>
      <w:r>
        <w:rPr>
          <w:rStyle w:val="normaltextrun"/>
          <w:rFonts w:ascii="Verdana" w:hAnsi="Verdana"/>
          <w:color w:val="000000"/>
          <w:bdr w:val="none" w:sz="0" w:space="0" w:color="auto" w:frame="1"/>
        </w:rPr>
        <w:t>. It is to be used as a reference for determining and implementing controls</w:t>
      </w:r>
      <w:r w:rsidR="007228F2">
        <w:rPr>
          <w:rStyle w:val="normaltextrun"/>
          <w:rFonts w:ascii="Verdana" w:hAnsi="Verdana"/>
          <w:color w:val="000000"/>
          <w:bdr w:val="none" w:sz="0" w:space="0" w:color="auto" w:frame="1"/>
        </w:rPr>
        <w:t>.</w:t>
      </w:r>
    </w:p>
    <w:p w14:paraId="6A8461AB" w14:textId="5CD50D30" w:rsidR="007228F2" w:rsidRPr="007228F2" w:rsidRDefault="007228F2" w:rsidP="004907F6">
      <w:pPr>
        <w:pStyle w:val="BodyText"/>
        <w:spacing w:line="360" w:lineRule="auto"/>
        <w:ind w:left="0"/>
        <w:jc w:val="both"/>
        <w:rPr>
          <w:rFonts w:ascii="Verdana" w:hAnsi="Verdana"/>
          <w:color w:val="000000"/>
          <w:bdr w:val="none" w:sz="0" w:space="0" w:color="auto" w:frame="1"/>
        </w:rPr>
      </w:pPr>
      <w:r w:rsidRPr="00E1101B">
        <w:rPr>
          <w:rFonts w:ascii="Verdana" w:hAnsi="Verdana"/>
        </w:rPr>
        <w:t>Owners of information and other associated assets should determine information security and business</w:t>
      </w:r>
      <w:r>
        <w:rPr>
          <w:rFonts w:ascii="Verdana" w:hAnsi="Verdana"/>
        </w:rPr>
        <w:t xml:space="preserve"> </w:t>
      </w:r>
      <w:r w:rsidRPr="00E1101B">
        <w:rPr>
          <w:rFonts w:ascii="Verdana" w:hAnsi="Verdana"/>
        </w:rPr>
        <w:t>requirements related to access control. A topic-specific policy on access control should be defined which</w:t>
      </w:r>
      <w:r>
        <w:rPr>
          <w:rFonts w:ascii="Verdana" w:hAnsi="Verdana"/>
        </w:rPr>
        <w:t xml:space="preserve"> </w:t>
      </w:r>
      <w:r w:rsidRPr="00E1101B">
        <w:rPr>
          <w:rFonts w:ascii="Verdana" w:hAnsi="Verdana"/>
        </w:rPr>
        <w:t>takes account of these requirements and should be communicated to all relevant interested parties.</w:t>
      </w:r>
    </w:p>
    <w:p w14:paraId="315F3F37" w14:textId="1FEB97F7" w:rsidR="001B58AB" w:rsidRPr="000337BE" w:rsidRDefault="00954715" w:rsidP="000337BE">
      <w:pPr>
        <w:pStyle w:val="Heading1"/>
        <w:numPr>
          <w:ilvl w:val="0"/>
          <w:numId w:val="0"/>
        </w:numPr>
        <w:spacing w:line="360" w:lineRule="auto"/>
        <w:jc w:val="both"/>
        <w:rPr>
          <w:rFonts w:ascii="Verdana" w:hAnsi="Verdana"/>
          <w:spacing w:val="-4"/>
          <w:sz w:val="20"/>
        </w:rPr>
      </w:pPr>
      <w:bookmarkStart w:id="9" w:name="_Toc117154549"/>
      <w:r>
        <w:rPr>
          <w:rFonts w:ascii="Verdana" w:hAnsi="Verdana"/>
          <w:color w:val="000000" w:themeColor="text1"/>
          <w:spacing w:val="0"/>
          <w:kern w:val="0"/>
          <w:sz w:val="20"/>
        </w:rPr>
        <w:lastRenderedPageBreak/>
        <w:t>6</w:t>
      </w:r>
      <w:r w:rsidR="00D265FA">
        <w:rPr>
          <w:rFonts w:ascii="Verdana" w:hAnsi="Verdana"/>
          <w:color w:val="000000" w:themeColor="text1"/>
          <w:spacing w:val="0"/>
          <w:kern w:val="0"/>
          <w:sz w:val="20"/>
        </w:rPr>
        <w:t>.</w:t>
      </w:r>
      <w:r w:rsidR="00D265FA">
        <w:rPr>
          <w:rStyle w:val="Emphasis"/>
          <w:rFonts w:ascii="Verdana" w:hAnsi="Verdana"/>
          <w:b/>
          <w:sz w:val="20"/>
        </w:rPr>
        <w:t xml:space="preserve"> </w:t>
      </w:r>
      <w:r w:rsidR="001B58AB">
        <w:rPr>
          <w:rStyle w:val="Emphasis"/>
          <w:rFonts w:ascii="Verdana" w:hAnsi="Verdana"/>
          <w:b/>
          <w:sz w:val="20"/>
        </w:rPr>
        <w:t>Access Control and their</w:t>
      </w:r>
      <w:r w:rsidR="00F3507C">
        <w:rPr>
          <w:rStyle w:val="Emphasis"/>
          <w:rFonts w:ascii="Verdana" w:hAnsi="Verdana"/>
          <w:b/>
          <w:sz w:val="20"/>
        </w:rPr>
        <w:t xml:space="preserve"> Guidelines</w:t>
      </w:r>
      <w:bookmarkEnd w:id="9"/>
    </w:p>
    <w:p w14:paraId="386862CC" w14:textId="7FE8D596" w:rsidR="00F3507C" w:rsidRPr="00795084" w:rsidRDefault="00954715" w:rsidP="00984A26">
      <w:pPr>
        <w:pStyle w:val="Heading1"/>
        <w:numPr>
          <w:ilvl w:val="0"/>
          <w:numId w:val="0"/>
        </w:numPr>
        <w:spacing w:line="360" w:lineRule="auto"/>
        <w:jc w:val="both"/>
        <w:rPr>
          <w:rFonts w:ascii="Verdana" w:hAnsi="Verdana"/>
          <w:spacing w:val="-4"/>
          <w:sz w:val="20"/>
        </w:rPr>
      </w:pPr>
      <w:bookmarkStart w:id="10" w:name="_Toc117154550"/>
      <w:r>
        <w:rPr>
          <w:rFonts w:ascii="Verdana" w:hAnsi="Verdana"/>
          <w:color w:val="000000" w:themeColor="text1"/>
          <w:spacing w:val="0"/>
          <w:kern w:val="0"/>
          <w:sz w:val="20"/>
        </w:rPr>
        <w:t>6</w:t>
      </w:r>
      <w:r w:rsidR="00984A26" w:rsidRPr="00795084">
        <w:rPr>
          <w:rFonts w:ascii="Verdana" w:hAnsi="Verdana"/>
          <w:color w:val="000000" w:themeColor="text1"/>
          <w:spacing w:val="0"/>
          <w:kern w:val="0"/>
          <w:sz w:val="20"/>
        </w:rPr>
        <w:t>.1</w:t>
      </w:r>
      <w:r w:rsidR="00E1101B" w:rsidRPr="00795084">
        <w:rPr>
          <w:rFonts w:ascii="Verdana" w:hAnsi="Verdana"/>
          <w:sz w:val="20"/>
        </w:rPr>
        <w:t xml:space="preserve"> Physical Security</w:t>
      </w:r>
      <w:bookmarkEnd w:id="10"/>
    </w:p>
    <w:p w14:paraId="528BBAD8" w14:textId="012BF300" w:rsidR="00E1101B" w:rsidRPr="00C02424" w:rsidRDefault="00E1101B" w:rsidP="0094208F">
      <w:pPr>
        <w:autoSpaceDE w:val="0"/>
        <w:autoSpaceDN w:val="0"/>
        <w:adjustRightInd w:val="0"/>
        <w:spacing w:line="360" w:lineRule="auto"/>
        <w:ind w:left="0"/>
        <w:jc w:val="both"/>
        <w:rPr>
          <w:rFonts w:ascii="Verdana" w:hAnsi="Verdana"/>
          <w:b/>
        </w:rPr>
      </w:pPr>
      <w:r w:rsidRPr="00E1101B">
        <w:rPr>
          <w:rFonts w:ascii="Verdana" w:hAnsi="Verdana"/>
          <w:b/>
        </w:rPr>
        <w:t>Purpose</w:t>
      </w:r>
      <w:r w:rsidR="00C02424">
        <w:rPr>
          <w:rFonts w:ascii="Verdana" w:hAnsi="Verdana"/>
          <w:b/>
        </w:rPr>
        <w:t>:</w:t>
      </w:r>
      <w:r w:rsidR="00FC3ACD">
        <w:rPr>
          <w:rFonts w:ascii="Verdana" w:hAnsi="Verdana"/>
          <w:b/>
        </w:rPr>
        <w:t xml:space="preserve"> </w:t>
      </w:r>
      <w:r w:rsidRPr="00E1101B">
        <w:rPr>
          <w:rFonts w:ascii="Verdana" w:hAnsi="Verdana"/>
        </w:rPr>
        <w:t>To ensure authorized access and to prevent unauthorized access to information and other associated</w:t>
      </w:r>
      <w:r>
        <w:rPr>
          <w:rFonts w:ascii="Verdana" w:hAnsi="Verdana"/>
        </w:rPr>
        <w:t xml:space="preserve"> </w:t>
      </w:r>
      <w:r w:rsidRPr="00E1101B">
        <w:rPr>
          <w:rFonts w:ascii="Verdana" w:hAnsi="Verdana"/>
        </w:rPr>
        <w:t>assets.</w:t>
      </w:r>
    </w:p>
    <w:p w14:paraId="331BA767" w14:textId="77777777" w:rsidR="00E1101B" w:rsidRPr="00E1101B" w:rsidRDefault="00E1101B" w:rsidP="0094208F">
      <w:pPr>
        <w:autoSpaceDE w:val="0"/>
        <w:autoSpaceDN w:val="0"/>
        <w:adjustRightInd w:val="0"/>
        <w:spacing w:line="360" w:lineRule="auto"/>
        <w:ind w:left="0"/>
        <w:jc w:val="both"/>
        <w:rPr>
          <w:rFonts w:ascii="Verdana" w:hAnsi="Verdana"/>
        </w:rPr>
      </w:pPr>
    </w:p>
    <w:p w14:paraId="73B6791D" w14:textId="3F382433" w:rsidR="0094208F" w:rsidRDefault="0094208F" w:rsidP="0094208F">
      <w:pPr>
        <w:pStyle w:val="BodyText"/>
        <w:spacing w:line="360" w:lineRule="auto"/>
        <w:ind w:left="0"/>
        <w:jc w:val="both"/>
        <w:rPr>
          <w:rFonts w:ascii="Verdana" w:hAnsi="Verdana"/>
          <w:b/>
        </w:rPr>
      </w:pPr>
      <w:r w:rsidRPr="00E1101B">
        <w:rPr>
          <w:rFonts w:ascii="Verdana" w:hAnsi="Verdana"/>
          <w:b/>
        </w:rPr>
        <w:t>Guid</w:t>
      </w:r>
      <w:r>
        <w:rPr>
          <w:rFonts w:ascii="Verdana" w:hAnsi="Verdana"/>
          <w:b/>
        </w:rPr>
        <w:t>eli</w:t>
      </w:r>
      <w:r w:rsidRPr="00E1101B">
        <w:rPr>
          <w:rFonts w:ascii="Verdana" w:hAnsi="Verdana"/>
          <w:b/>
        </w:rPr>
        <w:t>n</w:t>
      </w:r>
      <w:r>
        <w:rPr>
          <w:rFonts w:ascii="Verdana" w:hAnsi="Verdana"/>
          <w:b/>
        </w:rPr>
        <w:t>es</w:t>
      </w:r>
      <w:r w:rsidR="00E1101B" w:rsidRPr="00E1101B">
        <w:rPr>
          <w:rFonts w:ascii="Verdana" w:hAnsi="Verdana"/>
          <w:b/>
        </w:rPr>
        <w:t>:</w:t>
      </w:r>
    </w:p>
    <w:p w14:paraId="67D18148" w14:textId="1E638FAF" w:rsidR="009D52FB" w:rsidRPr="009D52FB" w:rsidRDefault="009D52FB" w:rsidP="0094208F">
      <w:pPr>
        <w:pStyle w:val="BodyText"/>
        <w:spacing w:line="360" w:lineRule="auto"/>
        <w:ind w:left="0"/>
        <w:jc w:val="both"/>
        <w:rPr>
          <w:rFonts w:ascii="Verdana" w:hAnsi="Verdana"/>
          <w:b/>
        </w:rPr>
      </w:pPr>
      <w:r w:rsidRPr="009D52FB">
        <w:rPr>
          <w:rFonts w:ascii="Verdana" w:hAnsi="Verdana" w:cs="Cambria"/>
          <w:lang w:val="en-IN"/>
        </w:rPr>
        <w:t>The Physical security should take into consideration requirements derived from:</w:t>
      </w:r>
    </w:p>
    <w:p w14:paraId="79F9CEFD" w14:textId="608B881E" w:rsidR="00E1101B" w:rsidRPr="00E1101B" w:rsidRDefault="0094208F" w:rsidP="00B33421">
      <w:pPr>
        <w:pStyle w:val="BodyText"/>
        <w:numPr>
          <w:ilvl w:val="0"/>
          <w:numId w:val="20"/>
        </w:numPr>
        <w:spacing w:after="0" w:line="360" w:lineRule="auto"/>
        <w:jc w:val="both"/>
        <w:rPr>
          <w:rFonts w:ascii="Verdana" w:hAnsi="Verdana"/>
        </w:rPr>
      </w:pPr>
      <w:r>
        <w:rPr>
          <w:rFonts w:ascii="Verdana" w:hAnsi="Verdana"/>
        </w:rPr>
        <w:t>P</w:t>
      </w:r>
      <w:r w:rsidR="00E1101B" w:rsidRPr="008238F7">
        <w:rPr>
          <w:rFonts w:ascii="Verdana" w:hAnsi="Verdana"/>
        </w:rPr>
        <w:t>hysical access, which needs to be supported by appropriate physical entry controls</w:t>
      </w:r>
    </w:p>
    <w:p w14:paraId="24F59B38" w14:textId="2EA0DF29" w:rsidR="00E1101B" w:rsidRDefault="0094208F" w:rsidP="00B33421">
      <w:pPr>
        <w:pStyle w:val="BodyText"/>
        <w:numPr>
          <w:ilvl w:val="0"/>
          <w:numId w:val="20"/>
        </w:numPr>
        <w:spacing w:after="0" w:line="360" w:lineRule="auto"/>
        <w:jc w:val="both"/>
        <w:rPr>
          <w:rFonts w:ascii="Verdana" w:hAnsi="Verdana"/>
        </w:rPr>
      </w:pPr>
      <w:r>
        <w:rPr>
          <w:rFonts w:ascii="Verdana" w:hAnsi="Verdana"/>
        </w:rPr>
        <w:t>R</w:t>
      </w:r>
      <w:r w:rsidR="00E1101B" w:rsidRPr="00E1101B">
        <w:rPr>
          <w:rFonts w:ascii="Verdana" w:hAnsi="Verdana"/>
        </w:rPr>
        <w:t>elevant legislation, regulations and any contractual obligations regarding limitation of access to</w:t>
      </w:r>
      <w:r w:rsidR="00E1101B">
        <w:rPr>
          <w:rFonts w:ascii="Verdana" w:hAnsi="Verdana"/>
        </w:rPr>
        <w:t xml:space="preserve"> </w:t>
      </w:r>
      <w:r w:rsidR="00E1101B" w:rsidRPr="00E1101B">
        <w:rPr>
          <w:rFonts w:ascii="Verdana" w:hAnsi="Verdana"/>
        </w:rPr>
        <w:t>data or services</w:t>
      </w:r>
    </w:p>
    <w:p w14:paraId="6AE1E1A2" w14:textId="035F4A5D" w:rsidR="00E1101B" w:rsidRPr="00E1101B" w:rsidRDefault="0094208F" w:rsidP="00B33421">
      <w:pPr>
        <w:pStyle w:val="BodyText"/>
        <w:numPr>
          <w:ilvl w:val="0"/>
          <w:numId w:val="20"/>
        </w:numPr>
        <w:spacing w:after="0" w:line="360" w:lineRule="auto"/>
        <w:jc w:val="both"/>
        <w:rPr>
          <w:rFonts w:ascii="Verdana" w:hAnsi="Verdana"/>
        </w:rPr>
      </w:pPr>
      <w:r>
        <w:rPr>
          <w:rFonts w:ascii="Verdana" w:hAnsi="Verdana"/>
        </w:rPr>
        <w:t>F</w:t>
      </w:r>
      <w:r w:rsidR="00E1101B" w:rsidRPr="008238F7">
        <w:rPr>
          <w:rFonts w:ascii="Verdana" w:hAnsi="Verdana"/>
        </w:rPr>
        <w:t>ormal authorization of access requests</w:t>
      </w:r>
    </w:p>
    <w:p w14:paraId="45EBA7A4" w14:textId="7871EE3C" w:rsidR="00D84034" w:rsidRPr="009D52FB" w:rsidRDefault="0094208F" w:rsidP="009D52FB">
      <w:pPr>
        <w:pStyle w:val="BodyText"/>
        <w:numPr>
          <w:ilvl w:val="0"/>
          <w:numId w:val="20"/>
        </w:numPr>
        <w:spacing w:after="0" w:line="360" w:lineRule="auto"/>
        <w:jc w:val="both"/>
        <w:rPr>
          <w:rFonts w:ascii="Verdana" w:hAnsi="Verdana"/>
        </w:rPr>
      </w:pPr>
      <w:r>
        <w:rPr>
          <w:rFonts w:ascii="Verdana" w:hAnsi="Verdana"/>
        </w:rPr>
        <w:t>T</w:t>
      </w:r>
      <w:r w:rsidR="00E1101B" w:rsidRPr="008238F7">
        <w:rPr>
          <w:rFonts w:ascii="Verdana" w:hAnsi="Verdana"/>
        </w:rPr>
        <w:t>he management of access rights</w:t>
      </w:r>
    </w:p>
    <w:p w14:paraId="45DA25DD" w14:textId="7600F265" w:rsidR="00C02424" w:rsidRPr="00984A26" w:rsidRDefault="00954715" w:rsidP="00984A26">
      <w:pPr>
        <w:pStyle w:val="Heading1"/>
        <w:numPr>
          <w:ilvl w:val="0"/>
          <w:numId w:val="0"/>
        </w:numPr>
        <w:spacing w:line="360" w:lineRule="auto"/>
        <w:jc w:val="both"/>
        <w:rPr>
          <w:rFonts w:ascii="Verdana" w:hAnsi="Verdana"/>
          <w:spacing w:val="-4"/>
          <w:sz w:val="20"/>
        </w:rPr>
      </w:pPr>
      <w:bookmarkStart w:id="11" w:name="_Toc117154551"/>
      <w:r>
        <w:rPr>
          <w:rFonts w:ascii="Verdana" w:hAnsi="Verdana"/>
          <w:color w:val="000000" w:themeColor="text1"/>
          <w:spacing w:val="0"/>
          <w:kern w:val="0"/>
          <w:sz w:val="20"/>
        </w:rPr>
        <w:t>6</w:t>
      </w:r>
      <w:r w:rsidR="00984A26" w:rsidRPr="00984A26">
        <w:rPr>
          <w:rFonts w:ascii="Verdana" w:hAnsi="Verdana"/>
          <w:color w:val="000000" w:themeColor="text1"/>
          <w:spacing w:val="0"/>
          <w:kern w:val="0"/>
          <w:sz w:val="20"/>
        </w:rPr>
        <w:t>.2</w:t>
      </w:r>
      <w:r w:rsidR="00984A26" w:rsidRPr="00984A26">
        <w:rPr>
          <w:rStyle w:val="Emphasis"/>
          <w:rFonts w:ascii="Verdana" w:hAnsi="Verdana"/>
          <w:b/>
          <w:sz w:val="20"/>
        </w:rPr>
        <w:t xml:space="preserve"> </w:t>
      </w:r>
      <w:bookmarkStart w:id="12" w:name="_Toc107936782"/>
      <w:r w:rsidR="00C02424" w:rsidRPr="00984A26">
        <w:rPr>
          <w:rFonts w:ascii="Verdana" w:hAnsi="Verdana"/>
          <w:sz w:val="20"/>
        </w:rPr>
        <w:t>Logical Access Control and Security</w:t>
      </w:r>
      <w:bookmarkEnd w:id="11"/>
      <w:bookmarkEnd w:id="12"/>
    </w:p>
    <w:p w14:paraId="7AD1DE88" w14:textId="3D3AC355" w:rsidR="00DA5082" w:rsidRDefault="00FC3ACD" w:rsidP="001B58AB">
      <w:pPr>
        <w:autoSpaceDE w:val="0"/>
        <w:autoSpaceDN w:val="0"/>
        <w:adjustRightInd w:val="0"/>
        <w:spacing w:line="360" w:lineRule="auto"/>
        <w:ind w:left="0"/>
        <w:jc w:val="both"/>
        <w:rPr>
          <w:rFonts w:ascii="Verdana" w:hAnsi="Verdana" w:cs="Cambria"/>
          <w:lang w:val="en-IN"/>
        </w:rPr>
      </w:pPr>
      <w:r w:rsidRPr="00D8192A">
        <w:rPr>
          <w:rFonts w:ascii="Verdana" w:hAnsi="Verdana"/>
          <w:b/>
        </w:rPr>
        <w:t>Purpose:</w:t>
      </w:r>
      <w:r w:rsidR="00C02424" w:rsidRPr="00D8192A">
        <w:rPr>
          <w:rFonts w:ascii="Verdana" w:hAnsi="Verdana" w:cs="Cambria"/>
          <w:lang w:val="en-IN"/>
        </w:rPr>
        <w:t xml:space="preserve"> To ensure authorized access and to prevent unauthorized access to information and other associated assets.</w:t>
      </w:r>
    </w:p>
    <w:p w14:paraId="12646DB9" w14:textId="77777777" w:rsidR="001B58AB" w:rsidRPr="001B58AB" w:rsidRDefault="001B58AB" w:rsidP="001B58AB">
      <w:pPr>
        <w:autoSpaceDE w:val="0"/>
        <w:autoSpaceDN w:val="0"/>
        <w:adjustRightInd w:val="0"/>
        <w:spacing w:line="360" w:lineRule="auto"/>
        <w:ind w:left="0"/>
        <w:jc w:val="both"/>
        <w:rPr>
          <w:rFonts w:ascii="Verdana" w:hAnsi="Verdana" w:cs="Cambria"/>
          <w:lang w:val="en-IN"/>
        </w:rPr>
      </w:pPr>
    </w:p>
    <w:p w14:paraId="0AB69203" w14:textId="1873110F" w:rsidR="00C02424" w:rsidRDefault="00C02424" w:rsidP="00D8192A">
      <w:pPr>
        <w:pStyle w:val="BodyText"/>
        <w:spacing w:line="360" w:lineRule="auto"/>
        <w:ind w:left="0"/>
        <w:jc w:val="both"/>
        <w:rPr>
          <w:rFonts w:ascii="Verdana" w:hAnsi="Verdana"/>
          <w:b/>
        </w:rPr>
      </w:pPr>
      <w:r w:rsidRPr="00D8192A">
        <w:rPr>
          <w:rFonts w:ascii="Verdana" w:hAnsi="Verdana"/>
          <w:b/>
        </w:rPr>
        <w:t>Guid</w:t>
      </w:r>
      <w:r w:rsidR="00D84034" w:rsidRPr="00D8192A">
        <w:rPr>
          <w:rFonts w:ascii="Verdana" w:hAnsi="Verdana"/>
          <w:b/>
        </w:rPr>
        <w:t>elines</w:t>
      </w:r>
      <w:r w:rsidRPr="00D8192A">
        <w:rPr>
          <w:rFonts w:ascii="Verdana" w:hAnsi="Verdana"/>
          <w:b/>
        </w:rPr>
        <w:t>:</w:t>
      </w:r>
    </w:p>
    <w:p w14:paraId="11621909" w14:textId="3E6143C1" w:rsidR="009D52FB" w:rsidRPr="009D52FB" w:rsidRDefault="009D52FB" w:rsidP="009D52FB">
      <w:pPr>
        <w:pStyle w:val="BodyText"/>
        <w:spacing w:line="360" w:lineRule="auto"/>
        <w:ind w:left="0"/>
        <w:jc w:val="both"/>
        <w:rPr>
          <w:rFonts w:ascii="Verdana" w:hAnsi="Verdana"/>
          <w:lang w:val="en-IN"/>
        </w:rPr>
      </w:pPr>
      <w:r w:rsidRPr="009D52FB">
        <w:rPr>
          <w:rFonts w:ascii="Verdana" w:hAnsi="Verdana"/>
          <w:lang w:val="en-IN"/>
        </w:rPr>
        <w:t>The organization should define and</w:t>
      </w:r>
      <w:r>
        <w:rPr>
          <w:rFonts w:ascii="Verdana" w:hAnsi="Verdana"/>
          <w:lang w:val="en-IN"/>
        </w:rPr>
        <w:t xml:space="preserve"> </w:t>
      </w:r>
      <w:r w:rsidRPr="009D52FB">
        <w:rPr>
          <w:rFonts w:ascii="Verdana" w:hAnsi="Verdana"/>
          <w:lang w:val="en-IN"/>
        </w:rPr>
        <w:t>manage responsibilities for:</w:t>
      </w:r>
    </w:p>
    <w:p w14:paraId="44FF218A" w14:textId="37D9F426" w:rsidR="00C02424" w:rsidRPr="00D8192A" w:rsidRDefault="00D8192A" w:rsidP="00B33421">
      <w:pPr>
        <w:pStyle w:val="ListParagraph"/>
        <w:numPr>
          <w:ilvl w:val="0"/>
          <w:numId w:val="11"/>
        </w:numPr>
        <w:autoSpaceDE w:val="0"/>
        <w:autoSpaceDN w:val="0"/>
        <w:adjustRightInd w:val="0"/>
        <w:spacing w:line="360" w:lineRule="auto"/>
        <w:rPr>
          <w:rFonts w:ascii="Verdana" w:hAnsi="Verdana"/>
        </w:rPr>
      </w:pPr>
      <w:r w:rsidRPr="00D8192A">
        <w:rPr>
          <w:rFonts w:ascii="Verdana" w:hAnsi="Verdana"/>
        </w:rPr>
        <w:t>D</w:t>
      </w:r>
      <w:r w:rsidR="00C02424" w:rsidRPr="00D8192A">
        <w:rPr>
          <w:rFonts w:ascii="Verdana" w:hAnsi="Verdana"/>
        </w:rPr>
        <w:t>etermining which entities require which type of access to the information and other associated</w:t>
      </w:r>
      <w:r w:rsidRPr="00D8192A">
        <w:rPr>
          <w:rFonts w:ascii="Verdana" w:hAnsi="Verdana"/>
        </w:rPr>
        <w:t xml:space="preserve"> </w:t>
      </w:r>
      <w:r w:rsidR="00C02424" w:rsidRPr="00D8192A">
        <w:rPr>
          <w:rFonts w:ascii="Verdana" w:hAnsi="Verdana"/>
        </w:rPr>
        <w:t>assets</w:t>
      </w:r>
    </w:p>
    <w:p w14:paraId="0A09150F" w14:textId="7B624307" w:rsidR="00C02424" w:rsidRPr="00D8192A" w:rsidRDefault="00D8192A" w:rsidP="00B33421">
      <w:pPr>
        <w:pStyle w:val="BodyText"/>
        <w:numPr>
          <w:ilvl w:val="0"/>
          <w:numId w:val="11"/>
        </w:numPr>
        <w:spacing w:after="0" w:line="360" w:lineRule="auto"/>
        <w:rPr>
          <w:rFonts w:ascii="Verdana" w:hAnsi="Verdana"/>
        </w:rPr>
      </w:pPr>
      <w:r>
        <w:rPr>
          <w:rFonts w:ascii="Verdana" w:hAnsi="Verdana"/>
        </w:rPr>
        <w:t>S</w:t>
      </w:r>
      <w:r w:rsidR="00C02424" w:rsidRPr="00D8192A">
        <w:rPr>
          <w:rFonts w:ascii="Verdana" w:hAnsi="Verdana"/>
        </w:rPr>
        <w:t>ecurity of applications</w:t>
      </w:r>
    </w:p>
    <w:p w14:paraId="7095C00A" w14:textId="49A30D58" w:rsidR="00C02424" w:rsidRPr="00D8192A" w:rsidRDefault="00D8192A" w:rsidP="00B33421">
      <w:pPr>
        <w:pStyle w:val="ListParagraph"/>
        <w:numPr>
          <w:ilvl w:val="0"/>
          <w:numId w:val="11"/>
        </w:numPr>
        <w:autoSpaceDE w:val="0"/>
        <w:autoSpaceDN w:val="0"/>
        <w:adjustRightInd w:val="0"/>
        <w:spacing w:line="360" w:lineRule="auto"/>
        <w:rPr>
          <w:rFonts w:ascii="Verdana" w:hAnsi="Verdana"/>
        </w:rPr>
      </w:pPr>
      <w:r w:rsidRPr="00D8192A">
        <w:rPr>
          <w:rFonts w:ascii="Verdana" w:hAnsi="Verdana"/>
        </w:rPr>
        <w:t>I</w:t>
      </w:r>
      <w:r w:rsidR="00C02424" w:rsidRPr="00D8192A">
        <w:rPr>
          <w:rFonts w:ascii="Verdana" w:hAnsi="Verdana"/>
        </w:rPr>
        <w:t>nformation dissemination and authorization and information</w:t>
      </w:r>
      <w:r w:rsidRPr="00D8192A">
        <w:rPr>
          <w:rFonts w:ascii="Verdana" w:hAnsi="Verdana"/>
        </w:rPr>
        <w:t xml:space="preserve"> </w:t>
      </w:r>
      <w:r w:rsidR="00C02424" w:rsidRPr="00D8192A">
        <w:rPr>
          <w:rFonts w:ascii="Verdana" w:hAnsi="Verdana"/>
        </w:rPr>
        <w:t>security levels and classification of information</w:t>
      </w:r>
    </w:p>
    <w:p w14:paraId="626C3C24" w14:textId="7EA36552" w:rsidR="000A3639" w:rsidRPr="00D8192A" w:rsidRDefault="00D8192A" w:rsidP="00B33421">
      <w:pPr>
        <w:pStyle w:val="BodyText"/>
        <w:numPr>
          <w:ilvl w:val="0"/>
          <w:numId w:val="11"/>
        </w:numPr>
        <w:spacing w:after="0" w:line="360" w:lineRule="auto"/>
        <w:rPr>
          <w:rFonts w:ascii="Verdana" w:hAnsi="Verdana"/>
        </w:rPr>
      </w:pPr>
      <w:r>
        <w:rPr>
          <w:rFonts w:ascii="Verdana" w:hAnsi="Verdana"/>
        </w:rPr>
        <w:t>R</w:t>
      </w:r>
      <w:r w:rsidR="000A3639" w:rsidRPr="00D8192A">
        <w:rPr>
          <w:rFonts w:ascii="Verdana" w:hAnsi="Verdana"/>
        </w:rPr>
        <w:t>estrictions to privileged access</w:t>
      </w:r>
    </w:p>
    <w:p w14:paraId="60AAA2D5" w14:textId="5D72FD50" w:rsidR="000A3639" w:rsidRPr="00D8192A" w:rsidRDefault="00D8192A" w:rsidP="00B33421">
      <w:pPr>
        <w:pStyle w:val="BodyText"/>
        <w:numPr>
          <w:ilvl w:val="0"/>
          <w:numId w:val="11"/>
        </w:numPr>
        <w:spacing w:after="0" w:line="360" w:lineRule="auto"/>
        <w:rPr>
          <w:rFonts w:ascii="Verdana" w:hAnsi="Verdana"/>
        </w:rPr>
      </w:pPr>
      <w:r>
        <w:rPr>
          <w:rFonts w:ascii="Verdana" w:hAnsi="Verdana"/>
        </w:rPr>
        <w:t>S</w:t>
      </w:r>
      <w:r w:rsidR="000A3639" w:rsidRPr="00D8192A">
        <w:rPr>
          <w:rFonts w:ascii="Verdana" w:hAnsi="Verdana"/>
        </w:rPr>
        <w:t>egregation of duties</w:t>
      </w:r>
    </w:p>
    <w:p w14:paraId="6C063AC9" w14:textId="1F6CD017" w:rsidR="000A3639" w:rsidRPr="00D8192A" w:rsidRDefault="00D8192A" w:rsidP="00B33421">
      <w:pPr>
        <w:pStyle w:val="ListParagraph"/>
        <w:numPr>
          <w:ilvl w:val="0"/>
          <w:numId w:val="11"/>
        </w:numPr>
        <w:autoSpaceDE w:val="0"/>
        <w:autoSpaceDN w:val="0"/>
        <w:adjustRightInd w:val="0"/>
        <w:spacing w:line="360" w:lineRule="auto"/>
        <w:rPr>
          <w:rFonts w:ascii="Verdana" w:hAnsi="Verdana"/>
        </w:rPr>
      </w:pPr>
      <w:r w:rsidRPr="00D8192A">
        <w:rPr>
          <w:rFonts w:ascii="Verdana" w:hAnsi="Verdana"/>
        </w:rPr>
        <w:t>R</w:t>
      </w:r>
      <w:r w:rsidR="000A3639" w:rsidRPr="00D8192A">
        <w:rPr>
          <w:rFonts w:ascii="Verdana" w:hAnsi="Verdana"/>
        </w:rPr>
        <w:t>elevant legislation, regulations and any contractual obligations regarding limitation of access to</w:t>
      </w:r>
      <w:r w:rsidRPr="00D8192A">
        <w:rPr>
          <w:rFonts w:ascii="Verdana" w:hAnsi="Verdana"/>
        </w:rPr>
        <w:t xml:space="preserve"> </w:t>
      </w:r>
      <w:r w:rsidR="000A3639" w:rsidRPr="00D8192A">
        <w:rPr>
          <w:rFonts w:ascii="Verdana" w:hAnsi="Verdana"/>
        </w:rPr>
        <w:t>data or services</w:t>
      </w:r>
    </w:p>
    <w:p w14:paraId="20B7A7CF" w14:textId="39E2972B" w:rsidR="000A3639" w:rsidRPr="00D8192A" w:rsidRDefault="00D8192A" w:rsidP="00B33421">
      <w:pPr>
        <w:pStyle w:val="BodyText"/>
        <w:numPr>
          <w:ilvl w:val="0"/>
          <w:numId w:val="11"/>
        </w:numPr>
        <w:spacing w:after="0" w:line="360" w:lineRule="auto"/>
        <w:rPr>
          <w:rFonts w:ascii="Verdana" w:hAnsi="Verdana"/>
        </w:rPr>
      </w:pPr>
      <w:r>
        <w:rPr>
          <w:rFonts w:ascii="Verdana" w:hAnsi="Verdana"/>
        </w:rPr>
        <w:t>F</w:t>
      </w:r>
      <w:r w:rsidR="000A3639" w:rsidRPr="00D8192A">
        <w:rPr>
          <w:rFonts w:ascii="Verdana" w:hAnsi="Verdana"/>
        </w:rPr>
        <w:t>ormal authorization of access requests</w:t>
      </w:r>
    </w:p>
    <w:p w14:paraId="7DEB3353" w14:textId="44CE1BD2" w:rsidR="000A3639" w:rsidRPr="00D8192A" w:rsidRDefault="00D8192A" w:rsidP="00B33421">
      <w:pPr>
        <w:pStyle w:val="BodyText"/>
        <w:numPr>
          <w:ilvl w:val="0"/>
          <w:numId w:val="11"/>
        </w:numPr>
        <w:spacing w:after="0" w:line="360" w:lineRule="auto"/>
        <w:rPr>
          <w:rFonts w:ascii="Verdana" w:hAnsi="Verdana"/>
        </w:rPr>
      </w:pPr>
      <w:r>
        <w:rPr>
          <w:rFonts w:ascii="Verdana" w:hAnsi="Verdana"/>
        </w:rPr>
        <w:t>T</w:t>
      </w:r>
      <w:r w:rsidR="000A3639" w:rsidRPr="00D8192A">
        <w:rPr>
          <w:rFonts w:ascii="Verdana" w:hAnsi="Verdana"/>
        </w:rPr>
        <w:t>he management of access rights</w:t>
      </w:r>
    </w:p>
    <w:p w14:paraId="2220F493" w14:textId="5B9A364D" w:rsidR="00D8192A" w:rsidRPr="009D52FB" w:rsidRDefault="00D8192A" w:rsidP="009D52FB">
      <w:pPr>
        <w:pStyle w:val="BodyText"/>
        <w:numPr>
          <w:ilvl w:val="0"/>
          <w:numId w:val="11"/>
        </w:numPr>
        <w:spacing w:after="0" w:line="360" w:lineRule="auto"/>
        <w:rPr>
          <w:rFonts w:ascii="Verdana" w:hAnsi="Verdana"/>
        </w:rPr>
      </w:pPr>
      <w:r>
        <w:rPr>
          <w:rFonts w:ascii="Verdana" w:hAnsi="Verdana"/>
        </w:rPr>
        <w:t>L</w:t>
      </w:r>
      <w:r w:rsidR="000A3639" w:rsidRPr="00D8192A">
        <w:rPr>
          <w:rFonts w:ascii="Verdana" w:hAnsi="Verdana"/>
        </w:rPr>
        <w:t>ogging</w:t>
      </w:r>
    </w:p>
    <w:p w14:paraId="12488ED4" w14:textId="083D65FB" w:rsidR="00C67338" w:rsidRPr="00984A26" w:rsidRDefault="00954715" w:rsidP="00984A26">
      <w:pPr>
        <w:pStyle w:val="Heading1"/>
        <w:numPr>
          <w:ilvl w:val="0"/>
          <w:numId w:val="0"/>
        </w:numPr>
        <w:spacing w:line="360" w:lineRule="auto"/>
        <w:jc w:val="both"/>
        <w:rPr>
          <w:rFonts w:ascii="Verdana" w:hAnsi="Verdana"/>
          <w:spacing w:val="-4"/>
          <w:sz w:val="20"/>
        </w:rPr>
      </w:pPr>
      <w:bookmarkStart w:id="13" w:name="_Toc117154552"/>
      <w:r>
        <w:rPr>
          <w:rFonts w:ascii="Verdana" w:hAnsi="Verdana"/>
          <w:color w:val="000000" w:themeColor="text1"/>
          <w:spacing w:val="0"/>
          <w:kern w:val="0"/>
          <w:sz w:val="20"/>
        </w:rPr>
        <w:t>6</w:t>
      </w:r>
      <w:r w:rsidR="00984A26" w:rsidRPr="00984A26">
        <w:rPr>
          <w:rFonts w:ascii="Verdana" w:hAnsi="Verdana"/>
          <w:color w:val="000000" w:themeColor="text1"/>
          <w:spacing w:val="0"/>
          <w:kern w:val="0"/>
          <w:sz w:val="20"/>
        </w:rPr>
        <w:t>.3</w:t>
      </w:r>
      <w:r w:rsidR="001B58AB" w:rsidRPr="00984A26">
        <w:rPr>
          <w:rFonts w:ascii="Verdana" w:hAnsi="Verdana" w:cs="Calibri"/>
          <w:color w:val="000000"/>
          <w:sz w:val="20"/>
          <w:lang w:val="en-IN"/>
        </w:rPr>
        <w:t xml:space="preserve"> </w:t>
      </w:r>
      <w:r w:rsidR="00C67338" w:rsidRPr="00984A26">
        <w:rPr>
          <w:rFonts w:ascii="Verdana" w:hAnsi="Verdana" w:cs="Calibri"/>
          <w:color w:val="000000"/>
          <w:sz w:val="20"/>
          <w:lang w:val="en-IN"/>
        </w:rPr>
        <w:t xml:space="preserve">Account </w:t>
      </w:r>
      <w:r w:rsidR="00E86028" w:rsidRPr="00984A26">
        <w:rPr>
          <w:rFonts w:ascii="Verdana" w:hAnsi="Verdana" w:cs="Calibri"/>
          <w:color w:val="000000"/>
          <w:sz w:val="20"/>
          <w:lang w:val="en-IN"/>
        </w:rPr>
        <w:t>Management</w:t>
      </w:r>
      <w:bookmarkEnd w:id="13"/>
      <w:r w:rsidR="00C67338" w:rsidRPr="00984A26">
        <w:rPr>
          <w:rFonts w:ascii="Verdana" w:hAnsi="Verdana" w:cs="Calibri"/>
          <w:color w:val="000000"/>
          <w:sz w:val="20"/>
          <w:lang w:val="en-IN"/>
        </w:rPr>
        <w:t xml:space="preserve"> </w:t>
      </w:r>
    </w:p>
    <w:p w14:paraId="0CB08B85" w14:textId="4DF2B1D7" w:rsidR="00C67338" w:rsidRDefault="00C67338" w:rsidP="00D8192A">
      <w:pPr>
        <w:pStyle w:val="BodyText"/>
        <w:spacing w:after="0" w:line="360" w:lineRule="auto"/>
        <w:ind w:left="0"/>
        <w:jc w:val="both"/>
        <w:rPr>
          <w:rFonts w:ascii="Verdana" w:hAnsi="Verdana"/>
        </w:rPr>
      </w:pPr>
      <w:r w:rsidRPr="00C67338">
        <w:rPr>
          <w:rFonts w:ascii="Verdana" w:hAnsi="Verdana"/>
          <w:b/>
        </w:rPr>
        <w:t>Purpose</w:t>
      </w:r>
      <w:r w:rsidRPr="00C67338">
        <w:rPr>
          <w:rFonts w:ascii="Verdana" w:hAnsi="Verdana"/>
        </w:rPr>
        <w:t>:</w:t>
      </w:r>
      <w:r>
        <w:rPr>
          <w:rFonts w:ascii="Verdana" w:hAnsi="Verdana"/>
        </w:rPr>
        <w:t xml:space="preserve"> </w:t>
      </w:r>
      <w:r w:rsidRPr="00C67338">
        <w:rPr>
          <w:rFonts w:ascii="Verdana" w:hAnsi="Verdana"/>
        </w:rPr>
        <w:t>A formal user Account Creation</w:t>
      </w:r>
      <w:r w:rsidR="00E86028">
        <w:rPr>
          <w:rFonts w:ascii="Verdana" w:hAnsi="Verdana"/>
        </w:rPr>
        <w:t>, Modification</w:t>
      </w:r>
      <w:r w:rsidRPr="00C67338">
        <w:rPr>
          <w:rFonts w:ascii="Verdana" w:hAnsi="Verdana"/>
        </w:rPr>
        <w:t xml:space="preserve"> and Deletion process and related procedures are established. This process is linked with employee joining and exit Formalities. </w:t>
      </w:r>
    </w:p>
    <w:p w14:paraId="729D5281" w14:textId="77777777" w:rsidR="009D52FB" w:rsidRPr="009D52FB" w:rsidRDefault="009D52FB" w:rsidP="00D8192A">
      <w:pPr>
        <w:pStyle w:val="BodyText"/>
        <w:spacing w:after="0" w:line="360" w:lineRule="auto"/>
        <w:ind w:left="0"/>
        <w:jc w:val="both"/>
        <w:rPr>
          <w:rFonts w:ascii="Verdana" w:hAnsi="Verdana"/>
        </w:rPr>
      </w:pPr>
    </w:p>
    <w:p w14:paraId="41F634FD" w14:textId="4D7B426F" w:rsidR="00C67338" w:rsidRPr="00C67338" w:rsidRDefault="00C67338" w:rsidP="00D8192A">
      <w:pPr>
        <w:pStyle w:val="BodyText"/>
        <w:spacing w:after="0" w:line="360" w:lineRule="auto"/>
        <w:ind w:left="0"/>
        <w:jc w:val="both"/>
        <w:rPr>
          <w:rFonts w:ascii="Verdana" w:hAnsi="Verdana"/>
          <w:b/>
        </w:rPr>
      </w:pPr>
      <w:r w:rsidRPr="00C67338">
        <w:rPr>
          <w:rFonts w:ascii="Verdana" w:hAnsi="Verdana"/>
          <w:b/>
        </w:rPr>
        <w:t xml:space="preserve">Guidelines: </w:t>
      </w:r>
    </w:p>
    <w:p w14:paraId="3C112171" w14:textId="6502A1DF" w:rsidR="00C6360A" w:rsidRDefault="00E86028" w:rsidP="00B33421">
      <w:pPr>
        <w:pStyle w:val="BodyText"/>
        <w:numPr>
          <w:ilvl w:val="0"/>
          <w:numId w:val="12"/>
        </w:numPr>
        <w:spacing w:after="0" w:line="360" w:lineRule="auto"/>
        <w:jc w:val="both"/>
        <w:rPr>
          <w:rFonts w:ascii="Verdana" w:hAnsi="Verdana" w:cs="Arial"/>
        </w:rPr>
      </w:pPr>
      <w:r w:rsidRPr="00D447C2">
        <w:rPr>
          <w:rFonts w:ascii="Verdana" w:hAnsi="Verdana" w:cs="Arial"/>
        </w:rPr>
        <w:t>Identify and select the following types of information system accounts to support organizational missions and business functions: individual, shared, group, system, guest/anonymous, emergency, developer/manufacturer/vendor, temporary, and service</w:t>
      </w:r>
    </w:p>
    <w:p w14:paraId="1BE69821" w14:textId="25B399BA" w:rsidR="00B575AC" w:rsidRDefault="00C67338" w:rsidP="00B33421">
      <w:pPr>
        <w:pStyle w:val="BodyText"/>
        <w:numPr>
          <w:ilvl w:val="0"/>
          <w:numId w:val="12"/>
        </w:numPr>
        <w:spacing w:after="0" w:line="360" w:lineRule="auto"/>
        <w:jc w:val="both"/>
        <w:rPr>
          <w:rFonts w:ascii="Verdana" w:hAnsi="Verdana"/>
        </w:rPr>
      </w:pPr>
      <w:r w:rsidRPr="00C67338">
        <w:rPr>
          <w:rFonts w:ascii="Verdana" w:hAnsi="Verdana"/>
        </w:rPr>
        <w:t>Each user must have a unique ID on the system</w:t>
      </w:r>
    </w:p>
    <w:p w14:paraId="24D66F42" w14:textId="761D2FD6" w:rsidR="00E86028" w:rsidRPr="00C6360A" w:rsidRDefault="00D8192A" w:rsidP="00B33421">
      <w:pPr>
        <w:pStyle w:val="ListParagraph"/>
        <w:numPr>
          <w:ilvl w:val="0"/>
          <w:numId w:val="12"/>
        </w:numPr>
        <w:spacing w:line="360" w:lineRule="auto"/>
        <w:jc w:val="both"/>
        <w:rPr>
          <w:rFonts w:ascii="Verdana" w:hAnsi="Verdana" w:cs="Arial"/>
        </w:rPr>
      </w:pPr>
      <w:r w:rsidRPr="00C6360A">
        <w:rPr>
          <w:rFonts w:ascii="Verdana" w:hAnsi="Verdana" w:cs="Arial"/>
        </w:rPr>
        <w:t>Assign</w:t>
      </w:r>
      <w:r w:rsidR="00E86028" w:rsidRPr="00C6360A">
        <w:rPr>
          <w:rFonts w:ascii="Verdana" w:hAnsi="Verdana" w:cs="Arial"/>
        </w:rPr>
        <w:t xml:space="preserve"> account managers for information system accounts</w:t>
      </w:r>
    </w:p>
    <w:p w14:paraId="78E0A1B4" w14:textId="58A858D9" w:rsidR="00E86028" w:rsidRPr="00C6360A" w:rsidRDefault="00E86028" w:rsidP="00B33421">
      <w:pPr>
        <w:pStyle w:val="ListParagraph"/>
        <w:numPr>
          <w:ilvl w:val="0"/>
          <w:numId w:val="12"/>
        </w:numPr>
        <w:spacing w:line="360" w:lineRule="auto"/>
        <w:jc w:val="both"/>
        <w:rPr>
          <w:rFonts w:ascii="Verdana" w:hAnsi="Verdana" w:cs="Arial"/>
        </w:rPr>
      </w:pPr>
      <w:r w:rsidRPr="00C6360A">
        <w:rPr>
          <w:rFonts w:ascii="Verdana" w:hAnsi="Verdana" w:cs="Arial"/>
        </w:rPr>
        <w:t>Establish conditions for group and role membership</w:t>
      </w:r>
    </w:p>
    <w:p w14:paraId="2DDB927E" w14:textId="6D85155B" w:rsidR="00E86028" w:rsidRPr="00C6360A" w:rsidRDefault="00E86028" w:rsidP="00B33421">
      <w:pPr>
        <w:pStyle w:val="ListParagraph"/>
        <w:numPr>
          <w:ilvl w:val="0"/>
          <w:numId w:val="12"/>
        </w:numPr>
        <w:spacing w:line="360" w:lineRule="auto"/>
        <w:jc w:val="both"/>
        <w:rPr>
          <w:rFonts w:ascii="Verdana" w:hAnsi="Verdana" w:cs="Arial"/>
        </w:rPr>
      </w:pPr>
      <w:r w:rsidRPr="00C6360A">
        <w:rPr>
          <w:rFonts w:ascii="Verdana" w:hAnsi="Verdana" w:cs="Arial"/>
        </w:rPr>
        <w:t>Specify authorized users of the information system, group and role membership, and access authorizations (i.e., privileges) and other attributes (as required) for each account.</w:t>
      </w:r>
    </w:p>
    <w:p w14:paraId="74B91EEC" w14:textId="1E5A5EE4" w:rsidR="00E86028" w:rsidRPr="00C6360A" w:rsidRDefault="00E86028" w:rsidP="00B33421">
      <w:pPr>
        <w:pStyle w:val="ListParagraph"/>
        <w:numPr>
          <w:ilvl w:val="0"/>
          <w:numId w:val="12"/>
        </w:numPr>
        <w:spacing w:line="360" w:lineRule="auto"/>
        <w:jc w:val="both"/>
        <w:rPr>
          <w:rFonts w:ascii="Verdana" w:hAnsi="Verdana" w:cs="Arial"/>
        </w:rPr>
      </w:pPr>
      <w:r w:rsidRPr="00C6360A">
        <w:rPr>
          <w:rFonts w:ascii="Verdana" w:hAnsi="Verdana" w:cs="Arial"/>
        </w:rPr>
        <w:t>Require approvals by system owners for requests to create information system accounts.</w:t>
      </w:r>
    </w:p>
    <w:p w14:paraId="31B48D67" w14:textId="03E37894" w:rsidR="00E86028" w:rsidRPr="00C6360A" w:rsidRDefault="00E86028" w:rsidP="00B33421">
      <w:pPr>
        <w:pStyle w:val="ListParagraph"/>
        <w:numPr>
          <w:ilvl w:val="0"/>
          <w:numId w:val="12"/>
        </w:numPr>
        <w:spacing w:line="360" w:lineRule="auto"/>
        <w:jc w:val="both"/>
        <w:rPr>
          <w:rFonts w:ascii="Verdana" w:hAnsi="Verdana" w:cs="Arial"/>
        </w:rPr>
      </w:pPr>
      <w:r w:rsidRPr="00C6360A">
        <w:rPr>
          <w:rFonts w:ascii="Verdana" w:hAnsi="Verdana" w:cs="Arial"/>
        </w:rPr>
        <w:t>Create, enable, modify, disable, and remove information system accounts in accordance with approved procedures.</w:t>
      </w:r>
    </w:p>
    <w:p w14:paraId="7D407D2C" w14:textId="7AEABB66" w:rsidR="00E86028" w:rsidRPr="00C6360A" w:rsidRDefault="00E86028" w:rsidP="00B33421">
      <w:pPr>
        <w:pStyle w:val="ListParagraph"/>
        <w:numPr>
          <w:ilvl w:val="0"/>
          <w:numId w:val="12"/>
        </w:numPr>
        <w:spacing w:line="360" w:lineRule="auto"/>
        <w:jc w:val="both"/>
        <w:rPr>
          <w:rFonts w:ascii="Verdana" w:hAnsi="Verdana" w:cs="Arial"/>
        </w:rPr>
      </w:pPr>
      <w:r w:rsidRPr="00C6360A">
        <w:rPr>
          <w:rFonts w:ascii="Verdana" w:hAnsi="Verdana" w:cs="Arial"/>
        </w:rPr>
        <w:t>Notify account managers when accounts are no longer required, when users are terminated or transferred, and when individual information system usage or need-to-know changes</w:t>
      </w:r>
    </w:p>
    <w:p w14:paraId="426840D3" w14:textId="453DEAAE" w:rsidR="00E86028" w:rsidRPr="00C6360A" w:rsidRDefault="00E86028" w:rsidP="00B33421">
      <w:pPr>
        <w:pStyle w:val="ListParagraph"/>
        <w:numPr>
          <w:ilvl w:val="0"/>
          <w:numId w:val="12"/>
        </w:numPr>
        <w:spacing w:line="360" w:lineRule="auto"/>
        <w:jc w:val="both"/>
        <w:rPr>
          <w:rFonts w:ascii="Verdana" w:hAnsi="Verdana" w:cs="Arial"/>
        </w:rPr>
      </w:pPr>
      <w:r w:rsidRPr="00C6360A">
        <w:rPr>
          <w:rFonts w:ascii="Verdana" w:hAnsi="Verdana" w:cs="Arial"/>
        </w:rPr>
        <w:t>Authorize access to the information system based on a valid access authorization or intended system usage.</w:t>
      </w:r>
    </w:p>
    <w:p w14:paraId="3DABBBCF" w14:textId="611EBFEC" w:rsidR="00E86028" w:rsidRPr="00C6360A" w:rsidRDefault="00E86028" w:rsidP="00B33421">
      <w:pPr>
        <w:pStyle w:val="ListParagraph"/>
        <w:numPr>
          <w:ilvl w:val="0"/>
          <w:numId w:val="12"/>
        </w:numPr>
        <w:spacing w:line="360" w:lineRule="auto"/>
        <w:jc w:val="both"/>
        <w:rPr>
          <w:rFonts w:ascii="Verdana" w:hAnsi="Verdana" w:cs="Arial"/>
        </w:rPr>
      </w:pPr>
      <w:r w:rsidRPr="00C6360A">
        <w:rPr>
          <w:rFonts w:ascii="Verdana" w:hAnsi="Verdana" w:cs="Arial"/>
        </w:rPr>
        <w:t>Establish a process for reissuing shared/group account credentials (if deployed) when individuals are removed from the group.</w:t>
      </w:r>
    </w:p>
    <w:p w14:paraId="3914F7AA" w14:textId="33189995" w:rsidR="00E86028" w:rsidRPr="00C6360A" w:rsidRDefault="00E86028" w:rsidP="00B33421">
      <w:pPr>
        <w:pStyle w:val="ListParagraph"/>
        <w:numPr>
          <w:ilvl w:val="0"/>
          <w:numId w:val="12"/>
        </w:numPr>
        <w:spacing w:line="360" w:lineRule="auto"/>
        <w:jc w:val="both"/>
        <w:rPr>
          <w:rFonts w:ascii="Verdana" w:hAnsi="Verdana" w:cs="Arial"/>
        </w:rPr>
      </w:pPr>
      <w:r w:rsidRPr="00C6360A">
        <w:rPr>
          <w:rFonts w:ascii="Verdana" w:hAnsi="Verdana" w:cs="Arial"/>
        </w:rPr>
        <w:t>Employ automated mechanisms to support the management of information system accounts.</w:t>
      </w:r>
    </w:p>
    <w:p w14:paraId="2D9FEE5C" w14:textId="45C8DE7D" w:rsidR="00E86028" w:rsidRPr="00C6360A" w:rsidRDefault="00E86028" w:rsidP="00B33421">
      <w:pPr>
        <w:pStyle w:val="ListParagraph"/>
        <w:numPr>
          <w:ilvl w:val="0"/>
          <w:numId w:val="12"/>
        </w:numPr>
        <w:spacing w:line="360" w:lineRule="auto"/>
        <w:jc w:val="both"/>
        <w:rPr>
          <w:rFonts w:ascii="Verdana" w:hAnsi="Verdana" w:cs="Arial"/>
        </w:rPr>
      </w:pPr>
      <w:r w:rsidRPr="00C6360A">
        <w:rPr>
          <w:rFonts w:ascii="Verdana" w:hAnsi="Verdana" w:cs="Arial"/>
        </w:rPr>
        <w:t>Ensure that the information system automatically disables temporary and emergency accounts after usage.</w:t>
      </w:r>
    </w:p>
    <w:p w14:paraId="1F0C3EFC" w14:textId="0333FA72" w:rsidR="00C67338" w:rsidRPr="00C6360A" w:rsidRDefault="0069686A" w:rsidP="00B33421">
      <w:pPr>
        <w:pStyle w:val="ListParagraph"/>
        <w:numPr>
          <w:ilvl w:val="0"/>
          <w:numId w:val="12"/>
        </w:numPr>
        <w:spacing w:line="360" w:lineRule="auto"/>
        <w:jc w:val="both"/>
        <w:rPr>
          <w:rFonts w:ascii="Verdana" w:hAnsi="Verdana" w:cs="Arial"/>
        </w:rPr>
      </w:pPr>
      <w:r w:rsidRPr="00C6360A">
        <w:rPr>
          <w:rFonts w:ascii="Verdana" w:hAnsi="Verdana" w:cs="Arial"/>
        </w:rPr>
        <w:t>Ensure that the information system automatically audits account creation, modification, enabling, disabling, and removal actions, and notifies appropriate IT personnel</w:t>
      </w:r>
    </w:p>
    <w:p w14:paraId="6CF29371" w14:textId="310F3A62" w:rsidR="00F817B0" w:rsidRDefault="00F817B0" w:rsidP="00C67338">
      <w:pPr>
        <w:pStyle w:val="BodyText"/>
        <w:spacing w:after="0"/>
        <w:ind w:left="0"/>
        <w:rPr>
          <w:rFonts w:ascii="Verdana" w:hAnsi="Verdana"/>
        </w:rPr>
      </w:pPr>
    </w:p>
    <w:p w14:paraId="5A433C1B" w14:textId="1A7A28EC" w:rsidR="00F817B0" w:rsidRPr="00984A26" w:rsidRDefault="00954715" w:rsidP="00984A26">
      <w:pPr>
        <w:pStyle w:val="Heading1"/>
        <w:numPr>
          <w:ilvl w:val="0"/>
          <w:numId w:val="0"/>
        </w:numPr>
        <w:spacing w:line="360" w:lineRule="auto"/>
        <w:jc w:val="both"/>
        <w:rPr>
          <w:rFonts w:ascii="Verdana" w:hAnsi="Verdana"/>
          <w:spacing w:val="-4"/>
          <w:sz w:val="20"/>
        </w:rPr>
      </w:pPr>
      <w:bookmarkStart w:id="14" w:name="_Toc117154553"/>
      <w:r>
        <w:rPr>
          <w:rFonts w:ascii="Verdana" w:hAnsi="Verdana"/>
          <w:color w:val="000000" w:themeColor="text1"/>
          <w:spacing w:val="0"/>
          <w:kern w:val="0"/>
          <w:sz w:val="20"/>
        </w:rPr>
        <w:t>6</w:t>
      </w:r>
      <w:r w:rsidR="00984A26" w:rsidRPr="00984A26">
        <w:rPr>
          <w:rFonts w:ascii="Verdana" w:hAnsi="Verdana"/>
          <w:color w:val="000000" w:themeColor="text1"/>
          <w:spacing w:val="0"/>
          <w:kern w:val="0"/>
          <w:sz w:val="20"/>
        </w:rPr>
        <w:t>.</w:t>
      </w:r>
      <w:r w:rsidR="00984A26">
        <w:rPr>
          <w:rFonts w:ascii="Verdana" w:hAnsi="Verdana"/>
          <w:color w:val="000000" w:themeColor="text1"/>
          <w:spacing w:val="0"/>
          <w:kern w:val="0"/>
          <w:sz w:val="20"/>
        </w:rPr>
        <w:t>4</w:t>
      </w:r>
      <w:r w:rsidR="00984A26" w:rsidRPr="00984A26">
        <w:rPr>
          <w:rFonts w:ascii="Verdana" w:hAnsi="Verdana"/>
          <w:color w:val="000000" w:themeColor="text1"/>
          <w:spacing w:val="0"/>
          <w:kern w:val="0"/>
          <w:sz w:val="20"/>
        </w:rPr>
        <w:t xml:space="preserve"> </w:t>
      </w:r>
      <w:r w:rsidR="00F817B0" w:rsidRPr="00984A26">
        <w:rPr>
          <w:rFonts w:ascii="Verdana" w:hAnsi="Verdana"/>
          <w:sz w:val="20"/>
        </w:rPr>
        <w:t>Access to Network, Service and Applications</w:t>
      </w:r>
      <w:bookmarkEnd w:id="14"/>
    </w:p>
    <w:p w14:paraId="3A3D0961" w14:textId="3FCFB03C" w:rsidR="00F817B0" w:rsidRDefault="00F817B0" w:rsidP="00C6360A">
      <w:pPr>
        <w:pStyle w:val="BodyText"/>
        <w:spacing w:after="0" w:line="360" w:lineRule="auto"/>
        <w:ind w:left="0"/>
        <w:jc w:val="both"/>
        <w:rPr>
          <w:rFonts w:ascii="Verdana" w:hAnsi="Verdana"/>
        </w:rPr>
      </w:pPr>
      <w:r w:rsidRPr="00072D82">
        <w:rPr>
          <w:rFonts w:ascii="Verdana" w:hAnsi="Verdana"/>
          <w:b/>
        </w:rPr>
        <w:t>Purpose</w:t>
      </w:r>
      <w:r>
        <w:rPr>
          <w:rFonts w:ascii="Verdana" w:hAnsi="Verdana"/>
        </w:rPr>
        <w:t xml:space="preserve">: </w:t>
      </w:r>
      <w:r w:rsidRPr="00F817B0">
        <w:rPr>
          <w:rFonts w:ascii="Verdana" w:hAnsi="Verdana"/>
        </w:rPr>
        <w:t xml:space="preserve">Users must be provided with access to the network, services, applications, and operating systems that they have been specifically authorized by </w:t>
      </w:r>
      <w:r w:rsidR="007A4244">
        <w:rPr>
          <w:rFonts w:ascii="Verdana" w:hAnsi="Verdana"/>
        </w:rPr>
        <w:t>&lt;Org Name&gt;</w:t>
      </w:r>
      <w:r w:rsidRPr="00F817B0">
        <w:rPr>
          <w:rFonts w:ascii="Verdana" w:hAnsi="Verdana"/>
        </w:rPr>
        <w:t>Management. All-access granted to the users must be periodically reviewed.</w:t>
      </w:r>
    </w:p>
    <w:p w14:paraId="1C816BB8" w14:textId="2C0E301C" w:rsidR="00816BDB" w:rsidRDefault="00816BDB" w:rsidP="00C6360A">
      <w:pPr>
        <w:pStyle w:val="BodyText"/>
        <w:spacing w:after="0" w:line="360" w:lineRule="auto"/>
        <w:ind w:left="0"/>
        <w:jc w:val="both"/>
        <w:rPr>
          <w:rFonts w:ascii="Verdana" w:hAnsi="Verdana"/>
        </w:rPr>
      </w:pPr>
    </w:p>
    <w:p w14:paraId="375879D7" w14:textId="3FD2B738" w:rsidR="00816BDB" w:rsidRPr="00816BDB" w:rsidRDefault="00816BDB" w:rsidP="00C6360A">
      <w:pPr>
        <w:pStyle w:val="BodyText"/>
        <w:spacing w:after="0" w:line="360" w:lineRule="auto"/>
        <w:ind w:left="0"/>
        <w:jc w:val="both"/>
        <w:rPr>
          <w:rFonts w:ascii="Verdana" w:hAnsi="Verdana"/>
          <w:b/>
        </w:rPr>
      </w:pPr>
      <w:r w:rsidRPr="00816BDB">
        <w:rPr>
          <w:rFonts w:ascii="Verdana" w:hAnsi="Verdana"/>
          <w:b/>
        </w:rPr>
        <w:t>Guidelines:</w:t>
      </w:r>
    </w:p>
    <w:p w14:paraId="3F7CCC02" w14:textId="56AB9F10" w:rsidR="002D3BBB" w:rsidRDefault="00816BDB" w:rsidP="00B33421">
      <w:pPr>
        <w:pStyle w:val="BodyText"/>
        <w:numPr>
          <w:ilvl w:val="0"/>
          <w:numId w:val="13"/>
        </w:numPr>
        <w:spacing w:line="360" w:lineRule="auto"/>
        <w:jc w:val="both"/>
        <w:rPr>
          <w:rFonts w:ascii="Verdana" w:hAnsi="Verdana"/>
        </w:rPr>
      </w:pPr>
      <w:r w:rsidRPr="00816BDB">
        <w:rPr>
          <w:rFonts w:ascii="Verdana" w:hAnsi="Verdana"/>
        </w:rPr>
        <w:t>Access to the network, services, data, applications, and operating system must be given to authorized users only after appropriate approval.</w:t>
      </w:r>
    </w:p>
    <w:p w14:paraId="3CF97FA8" w14:textId="360B4449" w:rsidR="00816BDB" w:rsidRPr="00816BDB" w:rsidRDefault="00816BDB" w:rsidP="00B33421">
      <w:pPr>
        <w:pStyle w:val="BodyText"/>
        <w:numPr>
          <w:ilvl w:val="0"/>
          <w:numId w:val="13"/>
        </w:numPr>
        <w:spacing w:line="360" w:lineRule="auto"/>
        <w:jc w:val="both"/>
        <w:rPr>
          <w:rFonts w:ascii="Verdana" w:hAnsi="Verdana"/>
        </w:rPr>
      </w:pPr>
      <w:r w:rsidRPr="00816BDB">
        <w:rPr>
          <w:rFonts w:ascii="Verdana" w:hAnsi="Verdana"/>
        </w:rPr>
        <w:lastRenderedPageBreak/>
        <w:t>Access must be immediately removed when a user does not require access. (e.g. Because of termination, transfer, role or job function change).</w:t>
      </w:r>
    </w:p>
    <w:p w14:paraId="4AA33496" w14:textId="69477C42" w:rsidR="00816BDB" w:rsidRPr="00816BDB" w:rsidRDefault="00816BDB" w:rsidP="00B33421">
      <w:pPr>
        <w:pStyle w:val="BodyText"/>
        <w:numPr>
          <w:ilvl w:val="0"/>
          <w:numId w:val="13"/>
        </w:numPr>
        <w:spacing w:line="360" w:lineRule="auto"/>
        <w:jc w:val="both"/>
        <w:rPr>
          <w:rFonts w:ascii="Verdana" w:hAnsi="Verdana"/>
        </w:rPr>
      </w:pPr>
      <w:r w:rsidRPr="00816BDB">
        <w:rPr>
          <w:rFonts w:ascii="Verdana" w:hAnsi="Verdana"/>
        </w:rPr>
        <w:t>The use of utility programs that might be capable of overriding system and application controls shall be restricted and tightly controlled.</w:t>
      </w:r>
    </w:p>
    <w:p w14:paraId="3D36205B" w14:textId="3FF39C17" w:rsidR="00AC512E" w:rsidRPr="00984A26" w:rsidRDefault="00816BDB" w:rsidP="00B33421">
      <w:pPr>
        <w:pStyle w:val="BodyText"/>
        <w:numPr>
          <w:ilvl w:val="0"/>
          <w:numId w:val="13"/>
        </w:numPr>
        <w:spacing w:after="0" w:line="360" w:lineRule="auto"/>
        <w:jc w:val="both"/>
        <w:rPr>
          <w:rFonts w:ascii="Verdana" w:hAnsi="Verdana"/>
        </w:rPr>
      </w:pPr>
      <w:r w:rsidRPr="00816BDB">
        <w:rPr>
          <w:rFonts w:ascii="Verdana" w:hAnsi="Verdana"/>
        </w:rPr>
        <w:t>The Access control to systems must be reviewed at regular intervals and a log of the same must be maintained.</w:t>
      </w:r>
    </w:p>
    <w:p w14:paraId="7ADDF770" w14:textId="736DB127" w:rsidR="00AC512E" w:rsidRPr="00984A26" w:rsidRDefault="00954715" w:rsidP="00984A26">
      <w:pPr>
        <w:pStyle w:val="Heading1"/>
        <w:numPr>
          <w:ilvl w:val="0"/>
          <w:numId w:val="0"/>
        </w:numPr>
        <w:spacing w:line="360" w:lineRule="auto"/>
        <w:jc w:val="both"/>
        <w:rPr>
          <w:rFonts w:ascii="Verdana" w:hAnsi="Verdana"/>
          <w:spacing w:val="-4"/>
          <w:sz w:val="20"/>
        </w:rPr>
      </w:pPr>
      <w:bookmarkStart w:id="15" w:name="_Toc117154554"/>
      <w:r>
        <w:rPr>
          <w:rFonts w:ascii="Verdana" w:hAnsi="Verdana"/>
          <w:color w:val="000000" w:themeColor="text1"/>
          <w:spacing w:val="0"/>
          <w:kern w:val="0"/>
          <w:sz w:val="20"/>
        </w:rPr>
        <w:t>6</w:t>
      </w:r>
      <w:r w:rsidR="00984A26">
        <w:rPr>
          <w:rFonts w:ascii="Verdana" w:hAnsi="Verdana"/>
          <w:color w:val="000000" w:themeColor="text1"/>
          <w:spacing w:val="0"/>
          <w:kern w:val="0"/>
          <w:sz w:val="20"/>
        </w:rPr>
        <w:t>.5</w:t>
      </w:r>
      <w:r w:rsidR="00AC512E" w:rsidRPr="00C6360A">
        <w:rPr>
          <w:rFonts w:ascii="Verdana" w:hAnsi="Verdana"/>
          <w:sz w:val="20"/>
        </w:rPr>
        <w:t xml:space="preserve"> Logging and Monitoring</w:t>
      </w:r>
      <w:bookmarkEnd w:id="15"/>
    </w:p>
    <w:p w14:paraId="7FCE84F5" w14:textId="4A72F6AF" w:rsidR="00AC512E" w:rsidRPr="00C6360A" w:rsidRDefault="00AC512E" w:rsidP="00C6360A">
      <w:pPr>
        <w:pStyle w:val="BodyText"/>
        <w:spacing w:after="0" w:line="360" w:lineRule="auto"/>
        <w:ind w:left="0"/>
        <w:jc w:val="both"/>
        <w:rPr>
          <w:rFonts w:ascii="Verdana" w:hAnsi="Verdana"/>
        </w:rPr>
      </w:pPr>
      <w:r w:rsidRPr="00C6360A">
        <w:rPr>
          <w:rFonts w:ascii="Verdana" w:hAnsi="Verdana"/>
          <w:b/>
        </w:rPr>
        <w:t xml:space="preserve">Purpose: </w:t>
      </w:r>
      <w:r w:rsidRPr="00C6360A">
        <w:rPr>
          <w:rFonts w:ascii="Verdana" w:hAnsi="Verdana"/>
        </w:rPr>
        <w:t>Log generation and monitoring will be done to ensure the policy is followed and in line with business requirements</w:t>
      </w:r>
    </w:p>
    <w:p w14:paraId="376E7550" w14:textId="23975176" w:rsidR="00AC512E" w:rsidRPr="00C6360A" w:rsidRDefault="00AC512E" w:rsidP="00C6360A">
      <w:pPr>
        <w:pStyle w:val="BodyText"/>
        <w:spacing w:after="0" w:line="360" w:lineRule="auto"/>
        <w:ind w:left="0"/>
        <w:jc w:val="both"/>
        <w:rPr>
          <w:rFonts w:ascii="Verdana" w:hAnsi="Verdana"/>
          <w:b/>
        </w:rPr>
      </w:pPr>
    </w:p>
    <w:p w14:paraId="6D67A44D" w14:textId="77777777" w:rsidR="00C6360A" w:rsidRDefault="00AC512E" w:rsidP="00C6360A">
      <w:pPr>
        <w:spacing w:line="360" w:lineRule="auto"/>
        <w:ind w:left="0"/>
        <w:contextualSpacing/>
        <w:jc w:val="both"/>
        <w:rPr>
          <w:rFonts w:ascii="Verdana" w:hAnsi="Verdana"/>
          <w:color w:val="000000"/>
        </w:rPr>
      </w:pPr>
      <w:r w:rsidRPr="00C6360A">
        <w:rPr>
          <w:rFonts w:ascii="Verdana" w:hAnsi="Verdana"/>
          <w:b/>
        </w:rPr>
        <w:t>Guidelines:</w:t>
      </w:r>
      <w:r w:rsidRPr="00C6360A">
        <w:rPr>
          <w:rFonts w:ascii="Verdana" w:hAnsi="Verdana"/>
          <w:color w:val="000000"/>
        </w:rPr>
        <w:t xml:space="preserve"> </w:t>
      </w:r>
    </w:p>
    <w:p w14:paraId="6AE8BC57" w14:textId="6FEB3F48" w:rsidR="00AC512E" w:rsidRPr="00C6360A" w:rsidRDefault="00AC512E" w:rsidP="00B33421">
      <w:pPr>
        <w:pStyle w:val="ListParagraph"/>
        <w:numPr>
          <w:ilvl w:val="0"/>
          <w:numId w:val="14"/>
        </w:numPr>
        <w:spacing w:line="360" w:lineRule="auto"/>
        <w:jc w:val="both"/>
        <w:rPr>
          <w:rFonts w:ascii="Verdana" w:hAnsi="Verdana"/>
          <w:color w:val="000000"/>
        </w:rPr>
      </w:pPr>
      <w:r w:rsidRPr="00C6360A">
        <w:rPr>
          <w:rFonts w:ascii="Verdana" w:hAnsi="Verdana"/>
          <w:color w:val="000000"/>
        </w:rPr>
        <w:t xml:space="preserve">Access to information services shall use a secure log-on process using </w:t>
      </w:r>
      <w:r w:rsidR="007A4244">
        <w:rPr>
          <w:rFonts w:ascii="Verdana" w:hAnsi="Verdana"/>
        </w:rPr>
        <w:t>&lt;Org Name&gt;</w:t>
      </w:r>
      <w:r w:rsidRPr="00C6360A">
        <w:rPr>
          <w:rFonts w:ascii="Verdana" w:hAnsi="Verdana"/>
          <w:color w:val="000000"/>
        </w:rPr>
        <w:t xml:space="preserve"> standard controls as mentioned in this Process. Following are the associated definitions for this control</w:t>
      </w:r>
    </w:p>
    <w:p w14:paraId="7D8E4193" w14:textId="77777777" w:rsidR="00AC512E" w:rsidRPr="00C6360A" w:rsidRDefault="00AC512E" w:rsidP="00B33421">
      <w:pPr>
        <w:pStyle w:val="ListParagraph"/>
        <w:numPr>
          <w:ilvl w:val="0"/>
          <w:numId w:val="14"/>
        </w:numPr>
        <w:spacing w:line="360" w:lineRule="auto"/>
        <w:jc w:val="both"/>
        <w:rPr>
          <w:rFonts w:ascii="Verdana" w:hAnsi="Verdana"/>
          <w:color w:val="000000"/>
        </w:rPr>
      </w:pPr>
      <w:r w:rsidRPr="00C6360A">
        <w:rPr>
          <w:rFonts w:ascii="Verdana" w:hAnsi="Verdana"/>
          <w:color w:val="000000"/>
        </w:rPr>
        <w:t xml:space="preserve">Alert:  Notifies selected users and computers of administrative alerts that the computer shall only be accessed by authorized users; If the service is stopped, programs that use administrative alerts shall not receive them. If this service is disabled, any services that explicitly depend on it shall fail to start.  </w:t>
      </w:r>
    </w:p>
    <w:p w14:paraId="30B1F9FF" w14:textId="36D076A4" w:rsidR="006828AE" w:rsidRDefault="006828AE" w:rsidP="00AC512E">
      <w:pPr>
        <w:pStyle w:val="BodyText"/>
        <w:spacing w:after="0"/>
        <w:ind w:left="0"/>
        <w:rPr>
          <w:rFonts w:ascii="Verdana" w:hAnsi="Verdana"/>
          <w:b/>
        </w:rPr>
      </w:pPr>
    </w:p>
    <w:p w14:paraId="76644498" w14:textId="7FA8854F" w:rsidR="006828AE" w:rsidRDefault="006828AE" w:rsidP="00AC512E">
      <w:pPr>
        <w:pStyle w:val="BodyText"/>
        <w:spacing w:after="0"/>
        <w:ind w:left="0"/>
        <w:rPr>
          <w:rFonts w:ascii="Verdana" w:hAnsi="Verdana"/>
          <w:b/>
        </w:rPr>
      </w:pPr>
    </w:p>
    <w:p w14:paraId="7314D7AF" w14:textId="65EDC091" w:rsidR="00C6360A" w:rsidRPr="00B54963" w:rsidRDefault="00954715" w:rsidP="00B54963">
      <w:pPr>
        <w:pStyle w:val="Heading1"/>
        <w:numPr>
          <w:ilvl w:val="0"/>
          <w:numId w:val="0"/>
        </w:numPr>
        <w:spacing w:line="360" w:lineRule="auto"/>
        <w:jc w:val="both"/>
        <w:rPr>
          <w:rFonts w:ascii="Verdana" w:hAnsi="Verdana"/>
          <w:spacing w:val="-4"/>
          <w:sz w:val="20"/>
        </w:rPr>
      </w:pPr>
      <w:bookmarkStart w:id="16" w:name="_Toc117154555"/>
      <w:r>
        <w:rPr>
          <w:rFonts w:ascii="Verdana" w:hAnsi="Verdana"/>
          <w:color w:val="000000" w:themeColor="text1"/>
          <w:spacing w:val="0"/>
          <w:kern w:val="0"/>
          <w:sz w:val="20"/>
        </w:rPr>
        <w:t>6</w:t>
      </w:r>
      <w:r w:rsidR="00B54963" w:rsidRPr="00B54963">
        <w:rPr>
          <w:rFonts w:ascii="Verdana" w:hAnsi="Verdana"/>
          <w:color w:val="000000" w:themeColor="text1"/>
          <w:spacing w:val="0"/>
          <w:kern w:val="0"/>
          <w:sz w:val="20"/>
        </w:rPr>
        <w:t>.6</w:t>
      </w:r>
      <w:r w:rsidR="006828AE" w:rsidRPr="00B54963">
        <w:rPr>
          <w:rFonts w:ascii="Verdana" w:hAnsi="Verdana" w:cs="Arial"/>
          <w:sz w:val="20"/>
        </w:rPr>
        <w:t xml:space="preserve"> </w:t>
      </w:r>
      <w:r w:rsidR="00984A26" w:rsidRPr="00B54963">
        <w:rPr>
          <w:rFonts w:ascii="Verdana" w:hAnsi="Verdana" w:cs="Arial"/>
          <w:sz w:val="20"/>
        </w:rPr>
        <w:t>Separation of duties</w:t>
      </w:r>
      <w:bookmarkEnd w:id="16"/>
    </w:p>
    <w:p w14:paraId="28EACEC4" w14:textId="3F95DB8F" w:rsidR="006828AE" w:rsidRDefault="006828AE" w:rsidP="00C6360A">
      <w:pPr>
        <w:spacing w:line="360" w:lineRule="auto"/>
        <w:ind w:left="0"/>
        <w:jc w:val="both"/>
        <w:rPr>
          <w:rFonts w:ascii="Verdana" w:hAnsi="Verdana" w:cs="Arial"/>
          <w:b/>
        </w:rPr>
      </w:pPr>
      <w:r w:rsidRPr="006828AE">
        <w:rPr>
          <w:rFonts w:ascii="Verdana" w:hAnsi="Verdana" w:cs="Arial"/>
          <w:b/>
        </w:rPr>
        <w:t>Purpose:</w:t>
      </w:r>
      <w:r w:rsidR="0066086D" w:rsidRPr="0066086D">
        <w:t xml:space="preserve"> </w:t>
      </w:r>
      <w:r w:rsidR="0066086D" w:rsidRPr="0066086D">
        <w:rPr>
          <w:rFonts w:ascii="Verdana" w:hAnsi="Verdana" w:cs="Arial"/>
        </w:rPr>
        <w:t>Segregation of duties is a key internal control intended to minimize the occurrence of errors or fraud by ensuring that no employee has the ability to both perpetrate and conceal errors or fraud in the normal course of their duties</w:t>
      </w:r>
      <w:r w:rsidR="0066086D" w:rsidRPr="0066086D">
        <w:rPr>
          <w:rFonts w:ascii="Verdana" w:hAnsi="Verdana" w:cs="Arial"/>
          <w:b/>
        </w:rPr>
        <w:t>.</w:t>
      </w:r>
    </w:p>
    <w:p w14:paraId="781CFBDB" w14:textId="0AF701AA" w:rsidR="006828AE" w:rsidRDefault="006828AE" w:rsidP="00C6360A">
      <w:pPr>
        <w:spacing w:line="360" w:lineRule="auto"/>
        <w:ind w:left="0"/>
        <w:jc w:val="both"/>
        <w:rPr>
          <w:rFonts w:ascii="Verdana" w:hAnsi="Verdana" w:cs="Arial"/>
          <w:b/>
        </w:rPr>
      </w:pPr>
    </w:p>
    <w:p w14:paraId="41078909" w14:textId="5706884D" w:rsidR="006828AE" w:rsidRDefault="006828AE" w:rsidP="00C6360A">
      <w:pPr>
        <w:spacing w:line="360" w:lineRule="auto"/>
        <w:ind w:left="0"/>
        <w:jc w:val="both"/>
        <w:rPr>
          <w:rFonts w:ascii="Verdana" w:hAnsi="Verdana" w:cs="Arial"/>
          <w:b/>
        </w:rPr>
      </w:pPr>
      <w:r>
        <w:rPr>
          <w:rFonts w:ascii="Verdana" w:hAnsi="Verdana" w:cs="Arial"/>
          <w:b/>
        </w:rPr>
        <w:t>Guidelines:</w:t>
      </w:r>
    </w:p>
    <w:p w14:paraId="0E078A48" w14:textId="77777777" w:rsidR="00B54963" w:rsidRDefault="006828AE" w:rsidP="000B752C">
      <w:pPr>
        <w:pStyle w:val="BodyText"/>
        <w:numPr>
          <w:ilvl w:val="0"/>
          <w:numId w:val="19"/>
        </w:numPr>
        <w:spacing w:line="360" w:lineRule="auto"/>
        <w:jc w:val="both"/>
        <w:rPr>
          <w:rFonts w:ascii="Verdana" w:hAnsi="Verdana"/>
        </w:rPr>
      </w:pPr>
      <w:r w:rsidRPr="00C6360A">
        <w:rPr>
          <w:rFonts w:ascii="Verdana" w:hAnsi="Verdana"/>
        </w:rPr>
        <w:t>Separate duties of individuals as necessary, to prevent malevolent activity without collusion.</w:t>
      </w:r>
    </w:p>
    <w:p w14:paraId="7A11A749" w14:textId="77777777" w:rsidR="00B54963" w:rsidRDefault="006828AE" w:rsidP="000B752C">
      <w:pPr>
        <w:pStyle w:val="BodyText"/>
        <w:numPr>
          <w:ilvl w:val="0"/>
          <w:numId w:val="19"/>
        </w:numPr>
        <w:spacing w:line="360" w:lineRule="auto"/>
        <w:jc w:val="both"/>
        <w:rPr>
          <w:rFonts w:ascii="Verdana" w:hAnsi="Verdana"/>
        </w:rPr>
      </w:pPr>
      <w:r w:rsidRPr="00B54963">
        <w:rPr>
          <w:rFonts w:ascii="Verdana" w:hAnsi="Verdana"/>
        </w:rPr>
        <w:t xml:space="preserve">Document the separation of duties of individuals. </w:t>
      </w:r>
    </w:p>
    <w:p w14:paraId="77688978" w14:textId="1BF8BC72" w:rsidR="0066086D" w:rsidRPr="001802CB" w:rsidRDefault="006828AE" w:rsidP="000B752C">
      <w:pPr>
        <w:pStyle w:val="BodyText"/>
        <w:numPr>
          <w:ilvl w:val="0"/>
          <w:numId w:val="19"/>
        </w:numPr>
        <w:spacing w:line="360" w:lineRule="auto"/>
        <w:jc w:val="both"/>
        <w:rPr>
          <w:rFonts w:ascii="Verdana" w:hAnsi="Verdana"/>
        </w:rPr>
      </w:pPr>
      <w:r w:rsidRPr="00B54963">
        <w:rPr>
          <w:rFonts w:ascii="Verdana" w:hAnsi="Verdana"/>
        </w:rPr>
        <w:t>Define information system access authorizations to support separation of duties.</w:t>
      </w:r>
    </w:p>
    <w:p w14:paraId="73D7C71A" w14:textId="6C977E20" w:rsidR="0066086D" w:rsidRPr="00B54963" w:rsidRDefault="00954715" w:rsidP="00B54963">
      <w:pPr>
        <w:pStyle w:val="Heading1"/>
        <w:numPr>
          <w:ilvl w:val="0"/>
          <w:numId w:val="0"/>
        </w:numPr>
        <w:spacing w:line="360" w:lineRule="auto"/>
        <w:jc w:val="both"/>
        <w:rPr>
          <w:rFonts w:ascii="Verdana" w:hAnsi="Verdana"/>
          <w:spacing w:val="-4"/>
          <w:sz w:val="20"/>
        </w:rPr>
      </w:pPr>
      <w:bookmarkStart w:id="17" w:name="_Toc117154556"/>
      <w:r>
        <w:rPr>
          <w:rFonts w:ascii="Verdana" w:hAnsi="Verdana"/>
          <w:color w:val="000000" w:themeColor="text1"/>
          <w:spacing w:val="0"/>
          <w:kern w:val="0"/>
          <w:sz w:val="20"/>
        </w:rPr>
        <w:t>6</w:t>
      </w:r>
      <w:r w:rsidR="00B54963" w:rsidRPr="00B54963">
        <w:rPr>
          <w:rFonts w:ascii="Verdana" w:hAnsi="Verdana"/>
          <w:color w:val="000000" w:themeColor="text1"/>
          <w:spacing w:val="0"/>
          <w:kern w:val="0"/>
          <w:sz w:val="20"/>
        </w:rPr>
        <w:t>.</w:t>
      </w:r>
      <w:r w:rsidR="0066086D" w:rsidRPr="00B54963">
        <w:rPr>
          <w:rFonts w:ascii="Verdana" w:hAnsi="Verdana" w:cs="Arial"/>
          <w:sz w:val="20"/>
        </w:rPr>
        <w:t>7</w:t>
      </w:r>
      <w:r w:rsidR="00B54963" w:rsidRPr="00B54963">
        <w:rPr>
          <w:rFonts w:ascii="Verdana" w:hAnsi="Verdana" w:cs="Arial"/>
          <w:sz w:val="20"/>
        </w:rPr>
        <w:t xml:space="preserve"> Least Privilege</w:t>
      </w:r>
      <w:bookmarkEnd w:id="17"/>
      <w:r w:rsidR="00B54963" w:rsidRPr="00B54963">
        <w:rPr>
          <w:rFonts w:ascii="Verdana" w:hAnsi="Verdana" w:cs="Arial"/>
          <w:sz w:val="20"/>
        </w:rPr>
        <w:t xml:space="preserve"> </w:t>
      </w:r>
    </w:p>
    <w:p w14:paraId="499DC0B1" w14:textId="640F80C4" w:rsidR="0066086D" w:rsidRDefault="0066086D" w:rsidP="00C6360A">
      <w:pPr>
        <w:spacing w:line="360" w:lineRule="auto"/>
        <w:ind w:left="0"/>
        <w:jc w:val="both"/>
        <w:rPr>
          <w:rFonts w:ascii="Verdana" w:hAnsi="Verdana" w:cs="Arial"/>
        </w:rPr>
      </w:pPr>
      <w:r w:rsidRPr="00C6360A">
        <w:rPr>
          <w:rFonts w:ascii="Verdana" w:hAnsi="Verdana" w:cs="Arial"/>
          <w:b/>
        </w:rPr>
        <w:t>Purpose:</w:t>
      </w:r>
      <w:r w:rsidRPr="00C6360A">
        <w:rPr>
          <w:rFonts w:ascii="Verdana" w:hAnsi="Verdana" w:cs="Arial"/>
        </w:rPr>
        <w:t xml:space="preserve"> Limits users' access rights to only what are strictly required to do their jobs</w:t>
      </w:r>
    </w:p>
    <w:p w14:paraId="41CBD391" w14:textId="77777777" w:rsidR="00B54963" w:rsidRPr="00C6360A" w:rsidRDefault="00B54963" w:rsidP="00C6360A">
      <w:pPr>
        <w:spacing w:line="360" w:lineRule="auto"/>
        <w:ind w:left="0"/>
        <w:jc w:val="both"/>
        <w:rPr>
          <w:rFonts w:ascii="Verdana" w:hAnsi="Verdana" w:cs="Arial"/>
        </w:rPr>
      </w:pPr>
    </w:p>
    <w:p w14:paraId="7DBCF9E3" w14:textId="16A5B2E9" w:rsidR="0066086D" w:rsidRPr="00C6360A" w:rsidRDefault="0066086D" w:rsidP="00C6360A">
      <w:pPr>
        <w:spacing w:line="360" w:lineRule="auto"/>
        <w:ind w:left="0"/>
        <w:jc w:val="both"/>
        <w:rPr>
          <w:rFonts w:ascii="Verdana" w:hAnsi="Verdana" w:cs="Arial"/>
          <w:b/>
        </w:rPr>
      </w:pPr>
      <w:r w:rsidRPr="00C6360A">
        <w:rPr>
          <w:rFonts w:ascii="Verdana" w:hAnsi="Verdana" w:cs="Arial"/>
          <w:b/>
        </w:rPr>
        <w:lastRenderedPageBreak/>
        <w:t>Guidelines:</w:t>
      </w:r>
    </w:p>
    <w:p w14:paraId="54C2A8C2" w14:textId="77777777" w:rsidR="00C6360A" w:rsidRDefault="0066086D" w:rsidP="00B33421">
      <w:pPr>
        <w:pStyle w:val="ListParagraph"/>
        <w:numPr>
          <w:ilvl w:val="0"/>
          <w:numId w:val="15"/>
        </w:numPr>
        <w:spacing w:line="360" w:lineRule="auto"/>
        <w:jc w:val="both"/>
        <w:rPr>
          <w:rFonts w:ascii="Verdana" w:hAnsi="Verdana" w:cs="Arial"/>
          <w:color w:val="000000" w:themeColor="text1"/>
        </w:rPr>
      </w:pPr>
      <w:r w:rsidRPr="00C6360A">
        <w:rPr>
          <w:rFonts w:ascii="Verdana" w:hAnsi="Verdana" w:cs="Arial"/>
          <w:color w:val="000000" w:themeColor="text1"/>
        </w:rPr>
        <w:t>Employ the principle of least privilege, allowing only authorized accesses for users (or processes acting on behalf of users) which are necessary to accomplish assigned tasks in accordance with organizational missions and business functions.</w:t>
      </w:r>
    </w:p>
    <w:p w14:paraId="6946E3D0" w14:textId="77777777" w:rsidR="00C6360A" w:rsidRDefault="0066086D" w:rsidP="00B33421">
      <w:pPr>
        <w:pStyle w:val="ListParagraph"/>
        <w:numPr>
          <w:ilvl w:val="0"/>
          <w:numId w:val="15"/>
        </w:numPr>
        <w:spacing w:line="360" w:lineRule="auto"/>
        <w:jc w:val="both"/>
        <w:rPr>
          <w:rFonts w:ascii="Verdana" w:hAnsi="Verdana" w:cs="Arial"/>
          <w:color w:val="000000" w:themeColor="text1"/>
        </w:rPr>
      </w:pPr>
      <w:r w:rsidRPr="00C6360A">
        <w:rPr>
          <w:rFonts w:ascii="Verdana" w:hAnsi="Verdana" w:cs="Arial"/>
          <w:color w:val="000000" w:themeColor="text1"/>
        </w:rPr>
        <w:t>Authorize explicitly access to hardware and software controlling access to systems and filtering rules for routers/firewalls, cryptographic key management information, configuration parameters for security services, and access control lists.</w:t>
      </w:r>
    </w:p>
    <w:p w14:paraId="005CF6C3" w14:textId="77777777" w:rsidR="00C6360A" w:rsidRDefault="0066086D" w:rsidP="00B33421">
      <w:pPr>
        <w:pStyle w:val="ListParagraph"/>
        <w:numPr>
          <w:ilvl w:val="0"/>
          <w:numId w:val="15"/>
        </w:numPr>
        <w:spacing w:line="360" w:lineRule="auto"/>
        <w:jc w:val="both"/>
        <w:rPr>
          <w:rFonts w:ascii="Verdana" w:hAnsi="Verdana" w:cs="Arial"/>
          <w:color w:val="000000" w:themeColor="text1"/>
        </w:rPr>
      </w:pPr>
      <w:r w:rsidRPr="00C6360A">
        <w:rPr>
          <w:rFonts w:ascii="Verdana" w:hAnsi="Verdana" w:cs="Arial"/>
          <w:color w:val="000000" w:themeColor="text1"/>
        </w:rPr>
        <w:t>Require that users of information system accounts, or roles, with access to [entity defined security functions or security-relevant information], use non-privileged accounts or roles, when accessing non-security functions.</w:t>
      </w:r>
    </w:p>
    <w:p w14:paraId="4EA8F89F" w14:textId="77777777" w:rsidR="00C6360A" w:rsidRDefault="0066086D" w:rsidP="00B33421">
      <w:pPr>
        <w:pStyle w:val="ListParagraph"/>
        <w:numPr>
          <w:ilvl w:val="0"/>
          <w:numId w:val="15"/>
        </w:numPr>
        <w:spacing w:line="360" w:lineRule="auto"/>
        <w:jc w:val="both"/>
        <w:rPr>
          <w:rFonts w:ascii="Verdana" w:hAnsi="Verdana" w:cs="Arial"/>
          <w:color w:val="000000" w:themeColor="text1"/>
        </w:rPr>
      </w:pPr>
      <w:r w:rsidRPr="00C6360A">
        <w:rPr>
          <w:rFonts w:ascii="Verdana" w:hAnsi="Verdana" w:cs="Arial"/>
          <w:color w:val="000000" w:themeColor="text1"/>
        </w:rPr>
        <w:t>Restrict privileged accounts on the information system to [entity defined personnel or roles].</w:t>
      </w:r>
    </w:p>
    <w:p w14:paraId="38039EAF" w14:textId="77777777" w:rsidR="00C6360A" w:rsidRDefault="0066086D" w:rsidP="00B33421">
      <w:pPr>
        <w:pStyle w:val="ListParagraph"/>
        <w:numPr>
          <w:ilvl w:val="0"/>
          <w:numId w:val="15"/>
        </w:numPr>
        <w:spacing w:line="360" w:lineRule="auto"/>
        <w:jc w:val="both"/>
        <w:rPr>
          <w:rFonts w:ascii="Verdana" w:hAnsi="Verdana" w:cs="Arial"/>
          <w:color w:val="000000" w:themeColor="text1"/>
        </w:rPr>
      </w:pPr>
      <w:r w:rsidRPr="00C6360A">
        <w:rPr>
          <w:rFonts w:ascii="Verdana" w:hAnsi="Verdana" w:cs="Arial"/>
          <w:color w:val="000000" w:themeColor="text1"/>
        </w:rPr>
        <w:t>Ensure that the information system audits the execution of privileged functions.</w:t>
      </w:r>
    </w:p>
    <w:p w14:paraId="14805D4B" w14:textId="116D8073" w:rsidR="006828AE" w:rsidRPr="00B54963" w:rsidRDefault="0066086D" w:rsidP="00B33421">
      <w:pPr>
        <w:pStyle w:val="ListParagraph"/>
        <w:numPr>
          <w:ilvl w:val="0"/>
          <w:numId w:val="15"/>
        </w:numPr>
        <w:spacing w:line="360" w:lineRule="auto"/>
        <w:jc w:val="both"/>
        <w:rPr>
          <w:rFonts w:ascii="Verdana" w:hAnsi="Verdana" w:cs="Arial"/>
          <w:color w:val="000000" w:themeColor="text1"/>
        </w:rPr>
      </w:pPr>
      <w:r w:rsidRPr="00C6360A">
        <w:rPr>
          <w:rFonts w:ascii="Verdana" w:hAnsi="Verdana" w:cs="Arial"/>
          <w:color w:val="000000" w:themeColor="text1"/>
        </w:rPr>
        <w:t>Ensure that the information system prevents non-privileged users from executing privileged functions to include disabling, circumventing, or altering implemented security safeguards/countermeasures.</w:t>
      </w:r>
    </w:p>
    <w:p w14:paraId="265A83BA" w14:textId="2D67B5AF" w:rsidR="005B382C" w:rsidRPr="00B54963" w:rsidRDefault="00954715" w:rsidP="00B54963">
      <w:pPr>
        <w:pStyle w:val="Heading1"/>
        <w:numPr>
          <w:ilvl w:val="0"/>
          <w:numId w:val="0"/>
        </w:numPr>
        <w:spacing w:line="360" w:lineRule="auto"/>
        <w:jc w:val="both"/>
        <w:rPr>
          <w:rFonts w:ascii="Verdana" w:hAnsi="Verdana"/>
          <w:spacing w:val="-4"/>
          <w:sz w:val="20"/>
        </w:rPr>
      </w:pPr>
      <w:bookmarkStart w:id="18" w:name="_Toc117154557"/>
      <w:r>
        <w:rPr>
          <w:rFonts w:ascii="Verdana" w:hAnsi="Verdana"/>
          <w:color w:val="000000" w:themeColor="text1"/>
          <w:spacing w:val="0"/>
          <w:kern w:val="0"/>
          <w:sz w:val="20"/>
        </w:rPr>
        <w:t>6</w:t>
      </w:r>
      <w:r w:rsidR="00B54963" w:rsidRPr="00B54963">
        <w:rPr>
          <w:rFonts w:ascii="Verdana" w:hAnsi="Verdana"/>
          <w:color w:val="000000" w:themeColor="text1"/>
          <w:spacing w:val="0"/>
          <w:kern w:val="0"/>
          <w:sz w:val="20"/>
        </w:rPr>
        <w:t>.</w:t>
      </w:r>
      <w:r w:rsidR="005B382C" w:rsidRPr="00B54963">
        <w:rPr>
          <w:rFonts w:ascii="Verdana" w:hAnsi="Verdana" w:cs="Arial"/>
          <w:sz w:val="20"/>
        </w:rPr>
        <w:t>8 Remote Access</w:t>
      </w:r>
      <w:bookmarkEnd w:id="18"/>
    </w:p>
    <w:p w14:paraId="306DA618" w14:textId="49AC2FAC" w:rsidR="005B382C" w:rsidRDefault="005B382C" w:rsidP="00C6360A">
      <w:pPr>
        <w:spacing w:line="360" w:lineRule="auto"/>
        <w:ind w:left="0"/>
        <w:rPr>
          <w:rFonts w:ascii="Verdana" w:hAnsi="Verdana" w:cs="Arial"/>
          <w:b/>
        </w:rPr>
      </w:pPr>
      <w:r>
        <w:rPr>
          <w:rFonts w:ascii="Verdana" w:hAnsi="Verdana" w:cs="Arial"/>
          <w:b/>
        </w:rPr>
        <w:t>Purpose:</w:t>
      </w:r>
      <w:r w:rsidRPr="005B382C">
        <w:t xml:space="preserve"> </w:t>
      </w:r>
      <w:r w:rsidRPr="005B382C">
        <w:rPr>
          <w:rFonts w:ascii="Verdana" w:hAnsi="Verdana" w:cs="Arial"/>
        </w:rPr>
        <w:t>A remote access policy serves as a guide for remote users connecting to the network. It extends the policies governing network and computer use in the office, e.g., password policy</w:t>
      </w:r>
    </w:p>
    <w:p w14:paraId="68D84C04" w14:textId="4CE929AB" w:rsidR="005B382C" w:rsidRDefault="005B382C" w:rsidP="00C6360A">
      <w:pPr>
        <w:spacing w:line="360" w:lineRule="auto"/>
        <w:ind w:left="0"/>
        <w:rPr>
          <w:rFonts w:ascii="Verdana" w:hAnsi="Verdana" w:cs="Arial"/>
          <w:b/>
        </w:rPr>
      </w:pPr>
    </w:p>
    <w:p w14:paraId="27F05466" w14:textId="0FCEECEF" w:rsidR="005B382C" w:rsidRPr="006828AE" w:rsidRDefault="005B382C" w:rsidP="00C6360A">
      <w:pPr>
        <w:spacing w:line="360" w:lineRule="auto"/>
        <w:ind w:left="0"/>
        <w:rPr>
          <w:rFonts w:ascii="Verdana" w:hAnsi="Verdana" w:cs="Arial"/>
          <w:b/>
        </w:rPr>
      </w:pPr>
      <w:r>
        <w:rPr>
          <w:rFonts w:ascii="Verdana" w:hAnsi="Verdana" w:cs="Arial"/>
          <w:b/>
        </w:rPr>
        <w:t xml:space="preserve">Guidelines: </w:t>
      </w:r>
    </w:p>
    <w:p w14:paraId="69CECCF5" w14:textId="77777777" w:rsidR="00C6360A" w:rsidRDefault="005B382C" w:rsidP="00B33421">
      <w:pPr>
        <w:pStyle w:val="ListParagraph"/>
        <w:numPr>
          <w:ilvl w:val="0"/>
          <w:numId w:val="16"/>
        </w:numPr>
        <w:spacing w:line="360" w:lineRule="auto"/>
        <w:rPr>
          <w:rFonts w:ascii="Verdana" w:hAnsi="Verdana" w:cs="Arial"/>
        </w:rPr>
      </w:pPr>
      <w:r w:rsidRPr="00C6360A">
        <w:rPr>
          <w:rFonts w:ascii="Verdana" w:hAnsi="Verdana" w:cs="Arial"/>
        </w:rPr>
        <w:t>Establish and document usage restrictions, configuration/connection requirements, and implementation guidance for each type of remote access allowed.</w:t>
      </w:r>
    </w:p>
    <w:p w14:paraId="3A8E25FD" w14:textId="77777777" w:rsidR="00C6360A" w:rsidRDefault="005B382C" w:rsidP="00B33421">
      <w:pPr>
        <w:pStyle w:val="ListParagraph"/>
        <w:numPr>
          <w:ilvl w:val="0"/>
          <w:numId w:val="16"/>
        </w:numPr>
        <w:spacing w:line="360" w:lineRule="auto"/>
        <w:rPr>
          <w:rFonts w:ascii="Verdana" w:hAnsi="Verdana" w:cs="Arial"/>
        </w:rPr>
      </w:pPr>
      <w:r w:rsidRPr="00C6360A">
        <w:rPr>
          <w:rFonts w:ascii="Verdana" w:hAnsi="Verdana" w:cs="Arial"/>
        </w:rPr>
        <w:t>Authorize remote access to the information system prior to allowing such connections</w:t>
      </w:r>
    </w:p>
    <w:p w14:paraId="2A327A25" w14:textId="77777777" w:rsidR="00C6360A" w:rsidRDefault="005B382C" w:rsidP="00B33421">
      <w:pPr>
        <w:pStyle w:val="ListParagraph"/>
        <w:numPr>
          <w:ilvl w:val="0"/>
          <w:numId w:val="16"/>
        </w:numPr>
        <w:spacing w:line="360" w:lineRule="auto"/>
        <w:rPr>
          <w:rFonts w:ascii="Verdana" w:hAnsi="Verdana" w:cs="Arial"/>
        </w:rPr>
      </w:pPr>
      <w:r w:rsidRPr="00C6360A">
        <w:rPr>
          <w:rFonts w:ascii="Verdana" w:hAnsi="Verdana" w:cs="Arial"/>
        </w:rPr>
        <w:t>Ensure that the information system monitors and controls remote access methods.</w:t>
      </w:r>
    </w:p>
    <w:p w14:paraId="5B53EB83" w14:textId="77777777" w:rsidR="00C6360A" w:rsidRDefault="005B382C" w:rsidP="00B33421">
      <w:pPr>
        <w:pStyle w:val="ListParagraph"/>
        <w:numPr>
          <w:ilvl w:val="0"/>
          <w:numId w:val="16"/>
        </w:numPr>
        <w:spacing w:line="360" w:lineRule="auto"/>
        <w:rPr>
          <w:rFonts w:ascii="Verdana" w:hAnsi="Verdana" w:cs="Arial"/>
        </w:rPr>
      </w:pPr>
      <w:r w:rsidRPr="00C6360A">
        <w:rPr>
          <w:rFonts w:ascii="Verdana" w:hAnsi="Verdana" w:cs="Arial"/>
        </w:rPr>
        <w:t>Ensure that the information system implements cryptographic mechanisms to protect the confidentiality and integrity of remote access sessions.</w:t>
      </w:r>
    </w:p>
    <w:p w14:paraId="25519BF0" w14:textId="0DDFBCA0" w:rsidR="005B382C" w:rsidRPr="00C6360A" w:rsidRDefault="005B382C" w:rsidP="00B33421">
      <w:pPr>
        <w:pStyle w:val="ListParagraph"/>
        <w:numPr>
          <w:ilvl w:val="0"/>
          <w:numId w:val="16"/>
        </w:numPr>
        <w:spacing w:line="360" w:lineRule="auto"/>
        <w:rPr>
          <w:rFonts w:ascii="Verdana" w:hAnsi="Verdana" w:cs="Arial"/>
        </w:rPr>
      </w:pPr>
      <w:r w:rsidRPr="00C6360A">
        <w:rPr>
          <w:rFonts w:ascii="Verdana" w:hAnsi="Verdana" w:cs="Arial"/>
        </w:rPr>
        <w:t>Ensure that the information system routes all remote accesses through managed network access control points to reduce the risk for external attacks.</w:t>
      </w:r>
    </w:p>
    <w:p w14:paraId="57D5E01A" w14:textId="1CE2B2E9" w:rsidR="005B382C" w:rsidRDefault="005B382C" w:rsidP="005B382C">
      <w:pPr>
        <w:ind w:left="0"/>
        <w:rPr>
          <w:rFonts w:ascii="Verdana" w:hAnsi="Verdana" w:cs="Arial"/>
        </w:rPr>
      </w:pPr>
    </w:p>
    <w:p w14:paraId="7F0F1EE8" w14:textId="0515305E" w:rsidR="006828AE" w:rsidRPr="001802CB" w:rsidRDefault="00954715" w:rsidP="001802CB">
      <w:pPr>
        <w:pStyle w:val="Heading1"/>
        <w:numPr>
          <w:ilvl w:val="0"/>
          <w:numId w:val="0"/>
        </w:numPr>
        <w:spacing w:line="360" w:lineRule="auto"/>
        <w:jc w:val="both"/>
        <w:rPr>
          <w:rFonts w:ascii="Verdana" w:hAnsi="Verdana"/>
          <w:spacing w:val="-4"/>
          <w:sz w:val="20"/>
        </w:rPr>
      </w:pPr>
      <w:bookmarkStart w:id="19" w:name="_Toc117154558"/>
      <w:r>
        <w:rPr>
          <w:rFonts w:ascii="Verdana" w:hAnsi="Verdana"/>
          <w:color w:val="000000" w:themeColor="text1"/>
          <w:spacing w:val="0"/>
          <w:kern w:val="0"/>
          <w:sz w:val="20"/>
        </w:rPr>
        <w:t>6</w:t>
      </w:r>
      <w:r w:rsidR="001802CB" w:rsidRPr="001802CB">
        <w:rPr>
          <w:rFonts w:ascii="Verdana" w:hAnsi="Verdana"/>
          <w:color w:val="000000" w:themeColor="text1"/>
          <w:spacing w:val="0"/>
          <w:kern w:val="0"/>
          <w:sz w:val="20"/>
        </w:rPr>
        <w:t>.9</w:t>
      </w:r>
      <w:r w:rsidR="005B382C" w:rsidRPr="001802CB">
        <w:rPr>
          <w:rFonts w:ascii="Verdana" w:hAnsi="Verdana"/>
          <w:sz w:val="20"/>
        </w:rPr>
        <w:t xml:space="preserve"> </w:t>
      </w:r>
      <w:r w:rsidR="00B54963" w:rsidRPr="001802CB">
        <w:rPr>
          <w:rFonts w:ascii="Verdana" w:hAnsi="Verdana"/>
          <w:sz w:val="20"/>
        </w:rPr>
        <w:t>Information Sharing</w:t>
      </w:r>
      <w:bookmarkEnd w:id="19"/>
      <w:r w:rsidR="00B54963" w:rsidRPr="001802CB">
        <w:rPr>
          <w:rFonts w:ascii="Verdana" w:hAnsi="Verdana"/>
          <w:sz w:val="20"/>
        </w:rPr>
        <w:t xml:space="preserve"> </w:t>
      </w:r>
    </w:p>
    <w:p w14:paraId="2867EF87" w14:textId="53AEBC51" w:rsidR="00AC512E" w:rsidRDefault="005B382C" w:rsidP="00C6360A">
      <w:pPr>
        <w:pStyle w:val="BodyText"/>
        <w:spacing w:after="0" w:line="360" w:lineRule="auto"/>
        <w:ind w:left="0"/>
        <w:rPr>
          <w:rFonts w:ascii="Verdana" w:hAnsi="Verdana"/>
          <w:b/>
        </w:rPr>
      </w:pPr>
      <w:r>
        <w:rPr>
          <w:rFonts w:ascii="Verdana" w:hAnsi="Verdana"/>
          <w:b/>
        </w:rPr>
        <w:t>Purpose:</w:t>
      </w:r>
      <w:r w:rsidRPr="005B382C">
        <w:t xml:space="preserve"> </w:t>
      </w:r>
      <w:r w:rsidRPr="005B382C">
        <w:rPr>
          <w:rFonts w:ascii="Verdana" w:hAnsi="Verdana"/>
        </w:rPr>
        <w:t>Enable the legitimate sharing of data between staff, departments and other agencies.</w:t>
      </w:r>
    </w:p>
    <w:p w14:paraId="717B4E0F" w14:textId="77777777" w:rsidR="00C6360A" w:rsidRDefault="00C6360A" w:rsidP="00C6360A">
      <w:pPr>
        <w:pStyle w:val="BodyText"/>
        <w:spacing w:after="0" w:line="360" w:lineRule="auto"/>
        <w:ind w:left="0"/>
        <w:rPr>
          <w:rFonts w:ascii="Verdana" w:hAnsi="Verdana"/>
          <w:b/>
        </w:rPr>
      </w:pPr>
    </w:p>
    <w:p w14:paraId="66AF9D2F" w14:textId="77777777" w:rsidR="00D56C3D" w:rsidRPr="006828AE" w:rsidRDefault="00D56C3D" w:rsidP="00C6360A">
      <w:pPr>
        <w:spacing w:line="360" w:lineRule="auto"/>
        <w:ind w:left="0"/>
        <w:rPr>
          <w:rFonts w:ascii="Verdana" w:hAnsi="Verdana" w:cs="Arial"/>
          <w:b/>
        </w:rPr>
      </w:pPr>
      <w:r>
        <w:rPr>
          <w:rFonts w:ascii="Verdana" w:hAnsi="Verdana" w:cs="Arial"/>
          <w:b/>
        </w:rPr>
        <w:t xml:space="preserve">Guidelines: </w:t>
      </w:r>
    </w:p>
    <w:p w14:paraId="25809C8F" w14:textId="77777777" w:rsidR="00C6360A" w:rsidRDefault="00D56C3D" w:rsidP="00B33421">
      <w:pPr>
        <w:pStyle w:val="ListParagraph"/>
        <w:numPr>
          <w:ilvl w:val="0"/>
          <w:numId w:val="17"/>
        </w:numPr>
        <w:spacing w:line="360" w:lineRule="auto"/>
        <w:rPr>
          <w:rFonts w:ascii="Verdana" w:hAnsi="Verdana" w:cs="Arial"/>
          <w:color w:val="000000" w:themeColor="text1"/>
        </w:rPr>
      </w:pPr>
      <w:r w:rsidRPr="00C6360A">
        <w:rPr>
          <w:rFonts w:ascii="Verdana" w:hAnsi="Verdana" w:cs="Arial"/>
          <w:color w:val="000000" w:themeColor="text1"/>
        </w:rPr>
        <w:lastRenderedPageBreak/>
        <w:t>Facilitate information sharing by enabling authorized users to determine whether access authorizations assigned to the sharing partner match the access restrictions on the information for entity defined information sharing circumstances where user discretion is required.</w:t>
      </w:r>
    </w:p>
    <w:p w14:paraId="5AA89CD8" w14:textId="10B72FFE" w:rsidR="00D56C3D" w:rsidRPr="001802CB" w:rsidRDefault="00D56C3D" w:rsidP="00B33421">
      <w:pPr>
        <w:pStyle w:val="ListParagraph"/>
        <w:numPr>
          <w:ilvl w:val="0"/>
          <w:numId w:val="17"/>
        </w:numPr>
        <w:spacing w:line="360" w:lineRule="auto"/>
        <w:rPr>
          <w:rFonts w:ascii="Verdana" w:hAnsi="Verdana" w:cs="Arial"/>
          <w:color w:val="000000" w:themeColor="text1"/>
        </w:rPr>
      </w:pPr>
      <w:r w:rsidRPr="00C6360A">
        <w:rPr>
          <w:rFonts w:ascii="Verdana" w:hAnsi="Verdana" w:cs="Arial"/>
          <w:color w:val="000000" w:themeColor="text1"/>
        </w:rPr>
        <w:t>Employ [entity defined automated mechanisms or manual processes] to assist users in making information sharing/collaboration decisions.</w:t>
      </w:r>
    </w:p>
    <w:p w14:paraId="333A72E1" w14:textId="603B7B9F" w:rsidR="001802CB" w:rsidRPr="001802CB" w:rsidRDefault="00954715" w:rsidP="001802CB">
      <w:pPr>
        <w:pStyle w:val="Heading1"/>
        <w:numPr>
          <w:ilvl w:val="0"/>
          <w:numId w:val="0"/>
        </w:numPr>
        <w:spacing w:line="360" w:lineRule="auto"/>
        <w:jc w:val="both"/>
        <w:rPr>
          <w:rFonts w:ascii="Verdana" w:hAnsi="Verdana"/>
          <w:spacing w:val="-4"/>
          <w:sz w:val="20"/>
        </w:rPr>
      </w:pPr>
      <w:bookmarkStart w:id="20" w:name="_Toc117154559"/>
      <w:r>
        <w:rPr>
          <w:rFonts w:ascii="Verdana" w:hAnsi="Verdana"/>
          <w:color w:val="000000" w:themeColor="text1"/>
          <w:spacing w:val="0"/>
          <w:kern w:val="0"/>
          <w:sz w:val="20"/>
        </w:rPr>
        <w:t>6</w:t>
      </w:r>
      <w:r w:rsidR="001802CB" w:rsidRPr="001802CB">
        <w:rPr>
          <w:rFonts w:ascii="Verdana" w:hAnsi="Verdana"/>
          <w:color w:val="000000" w:themeColor="text1"/>
          <w:spacing w:val="0"/>
          <w:kern w:val="0"/>
          <w:sz w:val="20"/>
        </w:rPr>
        <w:t>.</w:t>
      </w:r>
      <w:r w:rsidR="00D56C3D" w:rsidRPr="001802CB">
        <w:rPr>
          <w:rFonts w:ascii="Verdana" w:hAnsi="Verdana" w:cs="Arial"/>
          <w:color w:val="000000" w:themeColor="text1"/>
          <w:sz w:val="20"/>
        </w:rPr>
        <w:t>10</w:t>
      </w:r>
      <w:r w:rsidR="001802CB" w:rsidRPr="001802CB">
        <w:rPr>
          <w:rFonts w:ascii="Verdana" w:hAnsi="Verdana" w:cs="Arial"/>
          <w:color w:val="000000" w:themeColor="text1"/>
          <w:sz w:val="20"/>
        </w:rPr>
        <w:t xml:space="preserve"> Publicly Accessible Content</w:t>
      </w:r>
      <w:bookmarkEnd w:id="20"/>
      <w:r w:rsidR="00D56C3D" w:rsidRPr="001802CB">
        <w:rPr>
          <w:rFonts w:ascii="Verdana" w:hAnsi="Verdana" w:cs="Arial"/>
          <w:color w:val="000000" w:themeColor="text1"/>
          <w:sz w:val="20"/>
        </w:rPr>
        <w:t xml:space="preserve"> </w:t>
      </w:r>
    </w:p>
    <w:p w14:paraId="5E7405BF" w14:textId="1EEB6D01" w:rsidR="00D56C3D" w:rsidRDefault="00D56C3D" w:rsidP="00C6360A">
      <w:pPr>
        <w:spacing w:line="360" w:lineRule="auto"/>
        <w:ind w:left="0"/>
        <w:rPr>
          <w:rFonts w:ascii="Verdana" w:hAnsi="Verdana" w:cs="Arial"/>
          <w:color w:val="000000" w:themeColor="text1"/>
        </w:rPr>
      </w:pPr>
      <w:r w:rsidRPr="00C6360A">
        <w:rPr>
          <w:rFonts w:ascii="Verdana" w:hAnsi="Verdana" w:cs="Arial"/>
          <w:b/>
          <w:color w:val="000000" w:themeColor="text1"/>
        </w:rPr>
        <w:t>Purpose:</w:t>
      </w:r>
      <w:r w:rsidRPr="00D56C3D">
        <w:t xml:space="preserve"> </w:t>
      </w:r>
      <w:r w:rsidRPr="00D56C3D">
        <w:rPr>
          <w:rFonts w:ascii="Verdana" w:hAnsi="Verdana" w:cs="Arial"/>
          <w:color w:val="000000" w:themeColor="text1"/>
        </w:rPr>
        <w:t>Publicly accessible content addresses systems that are controlled by the organization and accessible to the public, typically without identification or authentication.</w:t>
      </w:r>
    </w:p>
    <w:p w14:paraId="48C17AEE" w14:textId="4195E5CF" w:rsidR="00D56C3D" w:rsidRDefault="00D56C3D" w:rsidP="00C6360A">
      <w:pPr>
        <w:spacing w:line="360" w:lineRule="auto"/>
        <w:ind w:left="0"/>
        <w:rPr>
          <w:rFonts w:ascii="Verdana" w:hAnsi="Verdana" w:cs="Arial"/>
          <w:color w:val="000000" w:themeColor="text1"/>
        </w:rPr>
      </w:pPr>
    </w:p>
    <w:p w14:paraId="2E9E1EE0" w14:textId="32F3B1F1" w:rsidR="00D56C3D" w:rsidRPr="00C6360A" w:rsidRDefault="00D56C3D" w:rsidP="00C6360A">
      <w:pPr>
        <w:spacing w:line="360" w:lineRule="auto"/>
        <w:ind w:left="0"/>
        <w:rPr>
          <w:rFonts w:ascii="Verdana" w:hAnsi="Verdana" w:cs="Arial"/>
          <w:b/>
          <w:color w:val="000000" w:themeColor="text1"/>
        </w:rPr>
      </w:pPr>
      <w:r w:rsidRPr="00C6360A">
        <w:rPr>
          <w:rFonts w:ascii="Verdana" w:hAnsi="Verdana" w:cs="Arial"/>
          <w:b/>
          <w:color w:val="000000" w:themeColor="text1"/>
        </w:rPr>
        <w:t>Guidelines:</w:t>
      </w:r>
    </w:p>
    <w:p w14:paraId="49A28F5E" w14:textId="2AD41AA9" w:rsidR="00D56C3D" w:rsidRPr="00D56C3D" w:rsidRDefault="00D56C3D" w:rsidP="00B33421">
      <w:pPr>
        <w:pStyle w:val="ListParagraph"/>
        <w:numPr>
          <w:ilvl w:val="0"/>
          <w:numId w:val="18"/>
        </w:numPr>
        <w:spacing w:line="360" w:lineRule="auto"/>
        <w:rPr>
          <w:rFonts w:ascii="Verdana" w:hAnsi="Verdana" w:cs="Arial"/>
        </w:rPr>
      </w:pPr>
      <w:r w:rsidRPr="00D56C3D">
        <w:rPr>
          <w:rFonts w:ascii="Verdana" w:hAnsi="Verdana" w:cs="Arial"/>
        </w:rPr>
        <w:t>Designate individuals authorized to post information onto a publicly accessible information system.</w:t>
      </w:r>
    </w:p>
    <w:p w14:paraId="22DEFC65" w14:textId="2363C1F0" w:rsidR="00D56C3D" w:rsidRPr="00D56C3D" w:rsidRDefault="00D56C3D" w:rsidP="00B33421">
      <w:pPr>
        <w:pStyle w:val="ListParagraph"/>
        <w:numPr>
          <w:ilvl w:val="0"/>
          <w:numId w:val="18"/>
        </w:numPr>
        <w:spacing w:line="360" w:lineRule="auto"/>
        <w:rPr>
          <w:rFonts w:ascii="Verdana" w:hAnsi="Verdana" w:cs="Arial"/>
        </w:rPr>
      </w:pPr>
      <w:r w:rsidRPr="00D447C2">
        <w:rPr>
          <w:rFonts w:ascii="Verdana" w:hAnsi="Verdana" w:cs="Arial"/>
        </w:rPr>
        <w:t>Train authorized individuals to ensure that publicly accessible information does not contain nonpublic information.</w:t>
      </w:r>
    </w:p>
    <w:p w14:paraId="2C7BF789" w14:textId="4513CDA8" w:rsidR="00D56C3D" w:rsidRDefault="00D56C3D" w:rsidP="00B33421">
      <w:pPr>
        <w:pStyle w:val="ListParagraph"/>
        <w:numPr>
          <w:ilvl w:val="0"/>
          <w:numId w:val="18"/>
        </w:numPr>
        <w:spacing w:line="360" w:lineRule="auto"/>
        <w:rPr>
          <w:rFonts w:ascii="Verdana" w:hAnsi="Verdana" w:cs="Arial"/>
        </w:rPr>
      </w:pPr>
      <w:r w:rsidRPr="00D447C2">
        <w:rPr>
          <w:rFonts w:ascii="Verdana" w:hAnsi="Verdana" w:cs="Arial"/>
        </w:rPr>
        <w:t>Review the proposed content of information prior to posting onto the publicly accessible information system to ensure that nonpublic information is not included</w:t>
      </w:r>
    </w:p>
    <w:p w14:paraId="23C58C16" w14:textId="1EF2757E" w:rsidR="00D56C3D" w:rsidRPr="00D56C3D" w:rsidRDefault="00D56C3D" w:rsidP="00B33421">
      <w:pPr>
        <w:pStyle w:val="ListParagraph"/>
        <w:numPr>
          <w:ilvl w:val="0"/>
          <w:numId w:val="18"/>
        </w:numPr>
        <w:spacing w:line="360" w:lineRule="auto"/>
        <w:rPr>
          <w:rFonts w:ascii="Verdana" w:hAnsi="Verdana" w:cs="Arial"/>
        </w:rPr>
      </w:pPr>
      <w:r w:rsidRPr="00D447C2">
        <w:rPr>
          <w:rFonts w:ascii="Verdana" w:hAnsi="Verdana" w:cs="Arial"/>
        </w:rPr>
        <w:t>Review the content on the publicly accessible information system for nonpublic information and removes such information, if discovered</w:t>
      </w:r>
      <w:r w:rsidR="00C730D2">
        <w:rPr>
          <w:rFonts w:ascii="Verdana" w:hAnsi="Verdana" w:cs="Arial"/>
        </w:rPr>
        <w:t>.</w:t>
      </w:r>
    </w:p>
    <w:p w14:paraId="7C62D8F2" w14:textId="77777777" w:rsidR="00D56C3D" w:rsidRPr="00D447C2" w:rsidRDefault="00D56C3D" w:rsidP="00D56C3D">
      <w:pPr>
        <w:ind w:left="360"/>
        <w:rPr>
          <w:rFonts w:ascii="Verdana" w:hAnsi="Verdana" w:cs="Arial"/>
        </w:rPr>
      </w:pPr>
    </w:p>
    <w:p w14:paraId="49FE38B3" w14:textId="348ABDDD" w:rsidR="00D56C3D" w:rsidRPr="00D56C3D" w:rsidRDefault="00D56C3D" w:rsidP="00D56C3D">
      <w:pPr>
        <w:ind w:left="0"/>
        <w:rPr>
          <w:rFonts w:ascii="Verdana" w:hAnsi="Verdana" w:cs="Arial"/>
          <w:color w:val="000000" w:themeColor="text1"/>
        </w:rPr>
      </w:pPr>
    </w:p>
    <w:p w14:paraId="53376BB3" w14:textId="63E594A3" w:rsidR="00D56C3D" w:rsidRDefault="00D56C3D" w:rsidP="00AC512E">
      <w:pPr>
        <w:pStyle w:val="BodyText"/>
        <w:spacing w:after="0"/>
        <w:ind w:left="0"/>
        <w:rPr>
          <w:rFonts w:ascii="Verdana" w:hAnsi="Verdana"/>
          <w:b/>
        </w:rPr>
      </w:pPr>
    </w:p>
    <w:p w14:paraId="2DE2F31C" w14:textId="7695436C" w:rsidR="005B382C" w:rsidRDefault="005B382C" w:rsidP="00AC512E">
      <w:pPr>
        <w:pStyle w:val="BodyText"/>
        <w:spacing w:after="0"/>
        <w:ind w:left="0"/>
        <w:rPr>
          <w:rFonts w:ascii="Verdana" w:hAnsi="Verdana"/>
          <w:b/>
        </w:rPr>
      </w:pPr>
    </w:p>
    <w:p w14:paraId="574886A9" w14:textId="77777777" w:rsidR="005B382C" w:rsidRPr="00AC512E" w:rsidRDefault="005B382C" w:rsidP="00AC512E">
      <w:pPr>
        <w:pStyle w:val="BodyText"/>
        <w:spacing w:after="0"/>
        <w:ind w:left="0"/>
        <w:rPr>
          <w:rFonts w:ascii="Verdana" w:hAnsi="Verdana"/>
          <w:b/>
        </w:rPr>
      </w:pPr>
    </w:p>
    <w:p w14:paraId="3A1F7400" w14:textId="77777777" w:rsidR="00AC512E" w:rsidRDefault="00AC512E" w:rsidP="00816BDB">
      <w:pPr>
        <w:pStyle w:val="BodyText"/>
        <w:spacing w:after="0"/>
        <w:ind w:left="0"/>
        <w:rPr>
          <w:rFonts w:ascii="Verdana" w:hAnsi="Verdana"/>
        </w:rPr>
      </w:pPr>
    </w:p>
    <w:p w14:paraId="276C9579" w14:textId="77777777" w:rsidR="00C67338" w:rsidRDefault="00C67338" w:rsidP="00C67338">
      <w:pPr>
        <w:pStyle w:val="BodyText"/>
        <w:spacing w:after="0"/>
        <w:ind w:left="0"/>
        <w:rPr>
          <w:rFonts w:ascii="Verdana" w:hAnsi="Verdana"/>
        </w:rPr>
      </w:pPr>
    </w:p>
    <w:p w14:paraId="6BA933F3" w14:textId="77777777" w:rsidR="008238F7" w:rsidRPr="00E1101B" w:rsidRDefault="008238F7" w:rsidP="008238F7">
      <w:pPr>
        <w:pStyle w:val="BodyText"/>
        <w:spacing w:after="0"/>
        <w:rPr>
          <w:rFonts w:ascii="Verdana" w:hAnsi="Verdana"/>
        </w:rPr>
      </w:pPr>
    </w:p>
    <w:p w14:paraId="66621484" w14:textId="77777777" w:rsidR="00E1101B" w:rsidRPr="00E1101B" w:rsidRDefault="00E1101B" w:rsidP="00E1101B">
      <w:pPr>
        <w:pStyle w:val="BodyText"/>
        <w:ind w:left="0"/>
        <w:rPr>
          <w:rFonts w:ascii="Verdana" w:hAnsi="Verdana"/>
        </w:rPr>
      </w:pPr>
    </w:p>
    <w:bookmarkEnd w:id="0"/>
    <w:p w14:paraId="65BA5240" w14:textId="77777777" w:rsidR="00E1101B" w:rsidRPr="00F3507C" w:rsidRDefault="00E1101B" w:rsidP="00F3507C">
      <w:pPr>
        <w:pStyle w:val="BodyText"/>
        <w:ind w:left="0"/>
      </w:pPr>
    </w:p>
    <w:sectPr w:rsidR="00E1101B" w:rsidRPr="00F3507C" w:rsidSect="003813D4">
      <w:headerReference w:type="even" r:id="rId11"/>
      <w:headerReference w:type="default" r:id="rId12"/>
      <w:footerReference w:type="even" r:id="rId13"/>
      <w:footerReference w:type="default" r:id="rId14"/>
      <w:headerReference w:type="first" r:id="rId15"/>
      <w:footerReference w:type="first" r:id="rId16"/>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17A11F" w14:textId="77777777" w:rsidR="009D23B2" w:rsidRDefault="009D23B2">
      <w:r>
        <w:separator/>
      </w:r>
    </w:p>
  </w:endnote>
  <w:endnote w:type="continuationSeparator" w:id="0">
    <w:p w14:paraId="36766EAF" w14:textId="77777777" w:rsidR="009D23B2" w:rsidRDefault="009D2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Joanna MT Std">
    <w:altName w:val="Joanna MT St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C547A8" w14:textId="77777777" w:rsidR="00800C57" w:rsidRDefault="00800C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144E64" w:rsidRDefault="00144E64" w:rsidP="0002149F">
    <w:pPr>
      <w:pStyle w:val="Footer"/>
      <w:jc w:val="center"/>
      <w:rPr>
        <w:rFonts w:ascii="Verdana" w:hAnsi="Verdana"/>
        <w:b/>
      </w:rPr>
    </w:pPr>
    <w:r>
      <w:rPr>
        <w:rFonts w:ascii="Verdana" w:hAnsi="Verdana"/>
        <w:b/>
      </w:rPr>
      <w:tab/>
    </w:r>
  </w:p>
  <w:p w14:paraId="71EE30D3" w14:textId="77777777" w:rsidR="00144E64" w:rsidRDefault="00144E64" w:rsidP="0002149F">
    <w:pPr>
      <w:pStyle w:val="Footer"/>
      <w:jc w:val="center"/>
      <w:rPr>
        <w:rFonts w:ascii="Verdana" w:hAnsi="Verdana"/>
        <w:b/>
      </w:rPr>
    </w:pPr>
  </w:p>
  <w:p w14:paraId="71EE30D4" w14:textId="77777777" w:rsidR="00144E64" w:rsidRDefault="00144E64" w:rsidP="0002149F">
    <w:pPr>
      <w:pStyle w:val="Footer"/>
      <w:jc w:val="center"/>
      <w:rPr>
        <w:rFonts w:ascii="Verdana" w:hAnsi="Verdana"/>
        <w:b/>
      </w:rPr>
    </w:pPr>
  </w:p>
  <w:p w14:paraId="71EE30D5" w14:textId="19D6E711" w:rsidR="00144E64" w:rsidRDefault="00487A57" w:rsidP="00487A57">
    <w:pPr>
      <w:pStyle w:val="Footer"/>
      <w:jc w:val="center"/>
    </w:pPr>
    <w:r>
      <w:rPr>
        <w:rFonts w:ascii="Verdana" w:hAnsi="Verdana"/>
        <w:b/>
      </w:rPr>
      <w:t xml:space="preserve">                             </w:t>
    </w:r>
    <w:r w:rsidR="00144E64" w:rsidRPr="00000550">
      <w:rPr>
        <w:rFonts w:ascii="Verdana" w:hAnsi="Verdana"/>
        <w:b/>
      </w:rPr>
      <w:t>Confidential</w:t>
    </w:r>
    <w:r w:rsidR="00144E64">
      <w:rPr>
        <w:rFonts w:ascii="Verdana" w:hAnsi="Verdana"/>
        <w:b/>
      </w:rPr>
      <w:tab/>
    </w:r>
    <w:r>
      <w:rPr>
        <w:rFonts w:ascii="Verdana" w:hAnsi="Verdana"/>
        <w:b/>
      </w:rPr>
      <w:t xml:space="preserve">                                         </w:t>
    </w:r>
    <w:r w:rsidR="00144E64">
      <w:rPr>
        <w:rFonts w:ascii="Verdana" w:hAnsi="Verdana"/>
        <w:b/>
      </w:rPr>
      <w:t>P</w:t>
    </w:r>
    <w:r w:rsidR="00144E64" w:rsidRPr="00000550">
      <w:rPr>
        <w:rFonts w:ascii="Verdana" w:hAnsi="Verdana"/>
        <w:b/>
      </w:rPr>
      <w:t xml:space="preserve">age </w:t>
    </w:r>
    <w:r w:rsidR="00144E64" w:rsidRPr="00000550">
      <w:rPr>
        <w:rFonts w:ascii="Verdana" w:hAnsi="Verdana"/>
        <w:b/>
      </w:rPr>
      <w:fldChar w:fldCharType="begin"/>
    </w:r>
    <w:r w:rsidR="00144E64" w:rsidRPr="00000550">
      <w:rPr>
        <w:rFonts w:ascii="Verdana" w:hAnsi="Verdana"/>
        <w:b/>
      </w:rPr>
      <w:instrText xml:space="preserve"> PAGE </w:instrText>
    </w:r>
    <w:r w:rsidR="00144E64" w:rsidRPr="00000550">
      <w:rPr>
        <w:rFonts w:ascii="Verdana" w:hAnsi="Verdana"/>
        <w:b/>
      </w:rPr>
      <w:fldChar w:fldCharType="separate"/>
    </w:r>
    <w:r w:rsidR="00144E64">
      <w:rPr>
        <w:rFonts w:ascii="Verdana" w:hAnsi="Verdana"/>
        <w:b/>
        <w:noProof/>
      </w:rPr>
      <w:t>16</w:t>
    </w:r>
    <w:r w:rsidR="00144E64" w:rsidRPr="00000550">
      <w:rPr>
        <w:rFonts w:ascii="Verdana" w:hAnsi="Verdana"/>
        <w:b/>
      </w:rPr>
      <w:fldChar w:fldCharType="end"/>
    </w:r>
    <w:r w:rsidR="00144E64" w:rsidRPr="00000550">
      <w:rPr>
        <w:rFonts w:ascii="Verdana" w:hAnsi="Verdana"/>
        <w:b/>
      </w:rPr>
      <w:t xml:space="preserve"> of </w:t>
    </w:r>
    <w:r w:rsidR="00144E64" w:rsidRPr="00000550">
      <w:rPr>
        <w:rFonts w:ascii="Verdana" w:hAnsi="Verdana"/>
        <w:b/>
      </w:rPr>
      <w:fldChar w:fldCharType="begin"/>
    </w:r>
    <w:r w:rsidR="00144E64" w:rsidRPr="00000550">
      <w:rPr>
        <w:rFonts w:ascii="Verdana" w:hAnsi="Verdana"/>
        <w:b/>
      </w:rPr>
      <w:instrText xml:space="preserve"> NUMPAGES  </w:instrText>
    </w:r>
    <w:r w:rsidR="00144E64" w:rsidRPr="00000550">
      <w:rPr>
        <w:rFonts w:ascii="Verdana" w:hAnsi="Verdana"/>
        <w:b/>
      </w:rPr>
      <w:fldChar w:fldCharType="separate"/>
    </w:r>
    <w:r w:rsidR="00144E64">
      <w:rPr>
        <w:rFonts w:ascii="Verdana" w:hAnsi="Verdana"/>
        <w:b/>
        <w:noProof/>
      </w:rPr>
      <w:t>16</w:t>
    </w:r>
    <w:r w:rsidR="00144E64" w:rsidRPr="00000550">
      <w:rPr>
        <w:rFonts w:ascii="Verdana" w:hAnsi="Verdana"/>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CD238D" w14:textId="77777777" w:rsidR="00800C57" w:rsidRDefault="00800C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A40A54" w14:textId="77777777" w:rsidR="009D23B2" w:rsidRDefault="009D23B2">
      <w:r>
        <w:separator/>
      </w:r>
    </w:p>
  </w:footnote>
  <w:footnote w:type="continuationSeparator" w:id="0">
    <w:p w14:paraId="427A0905" w14:textId="77777777" w:rsidR="009D23B2" w:rsidRDefault="009D23B2">
      <w:r>
        <w:separator/>
      </w:r>
    </w:p>
  </w:footnote>
  <w:footnote w:type="continuationNotice" w:id="1">
    <w:p w14:paraId="75EF1CF1" w14:textId="77777777" w:rsidR="009D23B2" w:rsidRDefault="009D23B2">
      <w:pPr>
        <w:rPr>
          <w:i/>
          <w:sz w:val="18"/>
        </w:rPr>
      </w:pPr>
      <w:r>
        <w:rPr>
          <w:i/>
          <w:sz w:val="18"/>
        </w:rPr>
        <w:t>(footnote continued)</w:t>
      </w:r>
    </w:p>
  </w:footnote>
  <w:footnote w:id="2">
    <w:p w14:paraId="233A5ADC" w14:textId="2890DE9D" w:rsidR="00144E64" w:rsidRDefault="00144E6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71EE30CD" w14:textId="77777777">
      <w:trPr>
        <w:cantSplit/>
        <w:trHeight w:val="350"/>
      </w:trPr>
      <w:tc>
        <w:tcPr>
          <w:tcW w:w="6228" w:type="dxa"/>
          <w:vAlign w:val="center"/>
        </w:tcPr>
        <w:p w14:paraId="71EE30CA"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144E64" w:rsidRDefault="00144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CF0E15" w14:textId="77C5F95E" w:rsidR="00176A1E" w:rsidRDefault="00144E64" w:rsidP="00450B84">
    <w:pPr>
      <w:pStyle w:val="Header"/>
      <w:ind w:right="-153"/>
      <w:rPr>
        <w:rFonts w:ascii="Verdana" w:hAnsi="Verdana"/>
        <w:b/>
        <w:noProof/>
      </w:rPr>
    </w:pPr>
    <w:r>
      <w:rPr>
        <w:rFonts w:ascii="Cambria" w:hAnsi="Cambria"/>
        <w:noProof/>
        <w:sz w:val="32"/>
        <w:szCs w:val="32"/>
      </w:rPr>
      <w:t xml:space="preserve">            </w:t>
    </w:r>
    <w:r w:rsidR="00F148A1">
      <w:rPr>
        <w:rFonts w:ascii="Verdana" w:hAnsi="Verdana"/>
        <w:b/>
        <w:noProof/>
      </w:rPr>
      <w:t xml:space="preserve">                                 </w:t>
    </w:r>
    <w:r w:rsidR="00800C57" w:rsidRPr="00800C57">
      <w:rPr>
        <w:rFonts w:ascii="Verdana" w:hAnsi="Verdana"/>
        <w:b/>
        <w:noProof/>
      </w:rPr>
      <w:t>GDL Access Control</w:t>
    </w:r>
  </w:p>
  <w:p w14:paraId="71EE30CF" w14:textId="5F50B6BA" w:rsidR="00144E64" w:rsidRPr="00534846" w:rsidRDefault="00144E64" w:rsidP="00450B84">
    <w:pPr>
      <w:pStyle w:val="Header"/>
      <w:ind w:right="-153"/>
      <w:rPr>
        <w:rFonts w:ascii="Verdana" w:hAnsi="Verdana"/>
        <w:b/>
      </w:rPr>
    </w:pPr>
    <w:r>
      <w:rPr>
        <w:rFonts w:ascii="Verdana" w:hAnsi="Verdana"/>
        <w:b/>
      </w:rPr>
      <w:t xml:space="preserve">         </w:t>
    </w:r>
    <w:r>
      <w:rPr>
        <w:rFonts w:ascii="Verdana" w:hAnsi="Verdana"/>
        <w:b/>
      </w:rPr>
      <w:tab/>
    </w:r>
  </w:p>
  <w:p w14:paraId="71EE30D0" w14:textId="77777777" w:rsidR="00144E64" w:rsidRDefault="00144E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219880" w14:textId="77777777" w:rsidR="00800C57" w:rsidRDefault="00800C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3" w15:restartNumberingAfterBreak="0">
    <w:nsid w:val="0C9B370C"/>
    <w:multiLevelType w:val="hybridMultilevel"/>
    <w:tmpl w:val="360827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0E04E0"/>
    <w:multiLevelType w:val="hybridMultilevel"/>
    <w:tmpl w:val="79121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912350"/>
    <w:multiLevelType w:val="hybridMultilevel"/>
    <w:tmpl w:val="F596272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988"/>
        </w:tabs>
        <w:ind w:left="2988"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7" w15:restartNumberingAfterBreak="0">
    <w:nsid w:val="26AD7F29"/>
    <w:multiLevelType w:val="hybridMultilevel"/>
    <w:tmpl w:val="1EC028D8"/>
    <w:lvl w:ilvl="0" w:tplc="40090001">
      <w:start w:val="1"/>
      <w:numFmt w:val="bullet"/>
      <w:lvlText w:val=""/>
      <w:lvlJc w:val="left"/>
      <w:pPr>
        <w:ind w:left="720" w:hanging="360"/>
      </w:pPr>
      <w:rPr>
        <w:rFonts w:ascii="Symbol" w:hAnsi="Symbol"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9" w15:restartNumberingAfterBreak="0">
    <w:nsid w:val="3C165D5D"/>
    <w:multiLevelType w:val="hybridMultilevel"/>
    <w:tmpl w:val="23AC0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BA6D8A"/>
    <w:multiLevelType w:val="hybridMultilevel"/>
    <w:tmpl w:val="1E867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87D3268"/>
    <w:multiLevelType w:val="hybridMultilevel"/>
    <w:tmpl w:val="E9CE2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58CA7AC8"/>
    <w:multiLevelType w:val="hybridMultilevel"/>
    <w:tmpl w:val="3F368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D235EEB"/>
    <w:multiLevelType w:val="hybridMultilevel"/>
    <w:tmpl w:val="43C64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18"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4FE11FD"/>
    <w:multiLevelType w:val="hybridMultilevel"/>
    <w:tmpl w:val="A94AE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83B4C6F"/>
    <w:multiLevelType w:val="hybridMultilevel"/>
    <w:tmpl w:val="E4482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18"/>
  </w:num>
  <w:num w:numId="4">
    <w:abstractNumId w:val="13"/>
  </w:num>
  <w:num w:numId="5">
    <w:abstractNumId w:val="2"/>
  </w:num>
  <w:num w:numId="6">
    <w:abstractNumId w:val="11"/>
  </w:num>
  <w:num w:numId="7">
    <w:abstractNumId w:val="6"/>
  </w:num>
  <w:num w:numId="8">
    <w:abstractNumId w:val="8"/>
  </w:num>
  <w:num w:numId="9">
    <w:abstractNumId w:val="16"/>
  </w:num>
  <w:num w:numId="10">
    <w:abstractNumId w:val="17"/>
  </w:num>
  <w:num w:numId="11">
    <w:abstractNumId w:val="19"/>
  </w:num>
  <w:num w:numId="12">
    <w:abstractNumId w:val="20"/>
  </w:num>
  <w:num w:numId="13">
    <w:abstractNumId w:val="12"/>
  </w:num>
  <w:num w:numId="14">
    <w:abstractNumId w:val="9"/>
  </w:num>
  <w:num w:numId="15">
    <w:abstractNumId w:val="10"/>
  </w:num>
  <w:num w:numId="16">
    <w:abstractNumId w:val="14"/>
  </w:num>
  <w:num w:numId="17">
    <w:abstractNumId w:val="4"/>
  </w:num>
  <w:num w:numId="18">
    <w:abstractNumId w:val="7"/>
  </w:num>
  <w:num w:numId="19">
    <w:abstractNumId w:val="15"/>
  </w:num>
  <w:num w:numId="20">
    <w:abstractNumId w:val="5"/>
  </w:num>
  <w:num w:numId="21">
    <w:abstractNumId w:val="3"/>
  </w:num>
  <w:num w:numId="22">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7BE"/>
    <w:rsid w:val="0003394C"/>
    <w:rsid w:val="00033F19"/>
    <w:rsid w:val="00035C5F"/>
    <w:rsid w:val="00036807"/>
    <w:rsid w:val="0003731A"/>
    <w:rsid w:val="00040260"/>
    <w:rsid w:val="000405C7"/>
    <w:rsid w:val="00041AAC"/>
    <w:rsid w:val="00041D69"/>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2D82"/>
    <w:rsid w:val="000734A6"/>
    <w:rsid w:val="00074E83"/>
    <w:rsid w:val="00075038"/>
    <w:rsid w:val="0007532B"/>
    <w:rsid w:val="0007591D"/>
    <w:rsid w:val="000760A6"/>
    <w:rsid w:val="00076613"/>
    <w:rsid w:val="0008028F"/>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3639"/>
    <w:rsid w:val="000A472B"/>
    <w:rsid w:val="000A585F"/>
    <w:rsid w:val="000A5948"/>
    <w:rsid w:val="000A756D"/>
    <w:rsid w:val="000B11F1"/>
    <w:rsid w:val="000B2908"/>
    <w:rsid w:val="000B35E0"/>
    <w:rsid w:val="000B39A7"/>
    <w:rsid w:val="000B5727"/>
    <w:rsid w:val="000B752C"/>
    <w:rsid w:val="000C1140"/>
    <w:rsid w:val="000C1D07"/>
    <w:rsid w:val="000C2C52"/>
    <w:rsid w:val="000C643C"/>
    <w:rsid w:val="000C6A8B"/>
    <w:rsid w:val="000D1078"/>
    <w:rsid w:val="000D1F3E"/>
    <w:rsid w:val="000D36D6"/>
    <w:rsid w:val="000D3937"/>
    <w:rsid w:val="000D4C2B"/>
    <w:rsid w:val="000D63ED"/>
    <w:rsid w:val="000D7C4B"/>
    <w:rsid w:val="000E1179"/>
    <w:rsid w:val="000E1893"/>
    <w:rsid w:val="000E21E6"/>
    <w:rsid w:val="000E35F2"/>
    <w:rsid w:val="000E35F5"/>
    <w:rsid w:val="000E3626"/>
    <w:rsid w:val="000E461C"/>
    <w:rsid w:val="000E49C0"/>
    <w:rsid w:val="000E5037"/>
    <w:rsid w:val="000E63AC"/>
    <w:rsid w:val="000E6B17"/>
    <w:rsid w:val="000F0C83"/>
    <w:rsid w:val="000F24B6"/>
    <w:rsid w:val="000F3DF7"/>
    <w:rsid w:val="000F6795"/>
    <w:rsid w:val="000F6948"/>
    <w:rsid w:val="000F7FFA"/>
    <w:rsid w:val="00100BA2"/>
    <w:rsid w:val="00101285"/>
    <w:rsid w:val="001014F0"/>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50D"/>
    <w:rsid w:val="00153785"/>
    <w:rsid w:val="00154935"/>
    <w:rsid w:val="00155181"/>
    <w:rsid w:val="0015566B"/>
    <w:rsid w:val="00155C51"/>
    <w:rsid w:val="0015626B"/>
    <w:rsid w:val="001570E9"/>
    <w:rsid w:val="00157C72"/>
    <w:rsid w:val="00160BB5"/>
    <w:rsid w:val="00160D6C"/>
    <w:rsid w:val="00161150"/>
    <w:rsid w:val="00161225"/>
    <w:rsid w:val="001613CD"/>
    <w:rsid w:val="00161F06"/>
    <w:rsid w:val="001620AA"/>
    <w:rsid w:val="00162771"/>
    <w:rsid w:val="001629F2"/>
    <w:rsid w:val="00163E77"/>
    <w:rsid w:val="00163FC2"/>
    <w:rsid w:val="0016448E"/>
    <w:rsid w:val="00164624"/>
    <w:rsid w:val="00166DC2"/>
    <w:rsid w:val="00170573"/>
    <w:rsid w:val="00170CB0"/>
    <w:rsid w:val="00171FD0"/>
    <w:rsid w:val="001730BA"/>
    <w:rsid w:val="00174068"/>
    <w:rsid w:val="001743A8"/>
    <w:rsid w:val="001747FC"/>
    <w:rsid w:val="001749EE"/>
    <w:rsid w:val="00176A1E"/>
    <w:rsid w:val="00177D0A"/>
    <w:rsid w:val="00180293"/>
    <w:rsid w:val="001802CB"/>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58AB"/>
    <w:rsid w:val="001B616D"/>
    <w:rsid w:val="001C0FAF"/>
    <w:rsid w:val="001C2AD4"/>
    <w:rsid w:val="001C463E"/>
    <w:rsid w:val="001C4A61"/>
    <w:rsid w:val="001C4DCC"/>
    <w:rsid w:val="001C5259"/>
    <w:rsid w:val="001C57AA"/>
    <w:rsid w:val="001C685D"/>
    <w:rsid w:val="001C7003"/>
    <w:rsid w:val="001C7A64"/>
    <w:rsid w:val="001C7B83"/>
    <w:rsid w:val="001D11C7"/>
    <w:rsid w:val="001D132E"/>
    <w:rsid w:val="001D1EC7"/>
    <w:rsid w:val="001D4604"/>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4388"/>
    <w:rsid w:val="001F5BE5"/>
    <w:rsid w:val="001F5F61"/>
    <w:rsid w:val="001F6851"/>
    <w:rsid w:val="001F6861"/>
    <w:rsid w:val="001F69DA"/>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5308"/>
    <w:rsid w:val="00227413"/>
    <w:rsid w:val="00227501"/>
    <w:rsid w:val="0023301B"/>
    <w:rsid w:val="00233D0C"/>
    <w:rsid w:val="002343E4"/>
    <w:rsid w:val="0023477D"/>
    <w:rsid w:val="00235195"/>
    <w:rsid w:val="002353D5"/>
    <w:rsid w:val="00235C8C"/>
    <w:rsid w:val="00235FA7"/>
    <w:rsid w:val="00236832"/>
    <w:rsid w:val="00237122"/>
    <w:rsid w:val="002374BD"/>
    <w:rsid w:val="0024033F"/>
    <w:rsid w:val="00241B3F"/>
    <w:rsid w:val="00242E0C"/>
    <w:rsid w:val="00243A20"/>
    <w:rsid w:val="002451FA"/>
    <w:rsid w:val="00245C08"/>
    <w:rsid w:val="00247186"/>
    <w:rsid w:val="00247F97"/>
    <w:rsid w:val="002506ED"/>
    <w:rsid w:val="00251355"/>
    <w:rsid w:val="00251FE3"/>
    <w:rsid w:val="00255666"/>
    <w:rsid w:val="002562F9"/>
    <w:rsid w:val="002565A0"/>
    <w:rsid w:val="002566D7"/>
    <w:rsid w:val="00256835"/>
    <w:rsid w:val="0025704F"/>
    <w:rsid w:val="00260B0B"/>
    <w:rsid w:val="00262EC5"/>
    <w:rsid w:val="00264675"/>
    <w:rsid w:val="00264760"/>
    <w:rsid w:val="00264E63"/>
    <w:rsid w:val="002658CF"/>
    <w:rsid w:val="00266AA2"/>
    <w:rsid w:val="00266CDE"/>
    <w:rsid w:val="00267FBA"/>
    <w:rsid w:val="00273A04"/>
    <w:rsid w:val="00273C74"/>
    <w:rsid w:val="00275D2F"/>
    <w:rsid w:val="00275FB5"/>
    <w:rsid w:val="002817D6"/>
    <w:rsid w:val="00281DF4"/>
    <w:rsid w:val="00282A4A"/>
    <w:rsid w:val="00283CC6"/>
    <w:rsid w:val="002841A4"/>
    <w:rsid w:val="00284D7A"/>
    <w:rsid w:val="00285853"/>
    <w:rsid w:val="00285ECF"/>
    <w:rsid w:val="00290B53"/>
    <w:rsid w:val="0029216C"/>
    <w:rsid w:val="0029441F"/>
    <w:rsid w:val="00295680"/>
    <w:rsid w:val="00297557"/>
    <w:rsid w:val="002A0234"/>
    <w:rsid w:val="002A125E"/>
    <w:rsid w:val="002A358F"/>
    <w:rsid w:val="002A3AAD"/>
    <w:rsid w:val="002A5751"/>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BBB"/>
    <w:rsid w:val="002D3E20"/>
    <w:rsid w:val="002D4681"/>
    <w:rsid w:val="002D54F8"/>
    <w:rsid w:val="002D5730"/>
    <w:rsid w:val="002E0B52"/>
    <w:rsid w:val="002E304D"/>
    <w:rsid w:val="002E3143"/>
    <w:rsid w:val="002E3B04"/>
    <w:rsid w:val="002E3DCB"/>
    <w:rsid w:val="002E4995"/>
    <w:rsid w:val="002E5EE5"/>
    <w:rsid w:val="002E6552"/>
    <w:rsid w:val="002E6751"/>
    <w:rsid w:val="002F02B7"/>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19EC"/>
    <w:rsid w:val="00332097"/>
    <w:rsid w:val="0033440B"/>
    <w:rsid w:val="0033462A"/>
    <w:rsid w:val="00334CDE"/>
    <w:rsid w:val="00334F15"/>
    <w:rsid w:val="00334FB5"/>
    <w:rsid w:val="00335B88"/>
    <w:rsid w:val="00335E6D"/>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6116C"/>
    <w:rsid w:val="00361BC3"/>
    <w:rsid w:val="00361C80"/>
    <w:rsid w:val="0036256D"/>
    <w:rsid w:val="00363D6C"/>
    <w:rsid w:val="00363FB2"/>
    <w:rsid w:val="003643DA"/>
    <w:rsid w:val="003649DF"/>
    <w:rsid w:val="003655EA"/>
    <w:rsid w:val="00366227"/>
    <w:rsid w:val="00367776"/>
    <w:rsid w:val="003714BD"/>
    <w:rsid w:val="00371830"/>
    <w:rsid w:val="00372875"/>
    <w:rsid w:val="003744C8"/>
    <w:rsid w:val="00374518"/>
    <w:rsid w:val="00374F71"/>
    <w:rsid w:val="00377890"/>
    <w:rsid w:val="003813D4"/>
    <w:rsid w:val="003831B4"/>
    <w:rsid w:val="00383F82"/>
    <w:rsid w:val="00386C45"/>
    <w:rsid w:val="003874E0"/>
    <w:rsid w:val="00387D5C"/>
    <w:rsid w:val="00392133"/>
    <w:rsid w:val="00392FFF"/>
    <w:rsid w:val="00394A1F"/>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B5E22"/>
    <w:rsid w:val="003C0397"/>
    <w:rsid w:val="003C0D2C"/>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3F56DC"/>
    <w:rsid w:val="003F7F59"/>
    <w:rsid w:val="00400A34"/>
    <w:rsid w:val="004049FA"/>
    <w:rsid w:val="0040684C"/>
    <w:rsid w:val="0040734D"/>
    <w:rsid w:val="00407731"/>
    <w:rsid w:val="004078DF"/>
    <w:rsid w:val="00407BBF"/>
    <w:rsid w:val="0041084F"/>
    <w:rsid w:val="00410D01"/>
    <w:rsid w:val="00410D5F"/>
    <w:rsid w:val="00413203"/>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537C"/>
    <w:rsid w:val="0044615E"/>
    <w:rsid w:val="00446F62"/>
    <w:rsid w:val="0044742A"/>
    <w:rsid w:val="00450080"/>
    <w:rsid w:val="00450B84"/>
    <w:rsid w:val="00451A75"/>
    <w:rsid w:val="00451F34"/>
    <w:rsid w:val="00452417"/>
    <w:rsid w:val="00452A88"/>
    <w:rsid w:val="00452AA3"/>
    <w:rsid w:val="00453844"/>
    <w:rsid w:val="00453ABD"/>
    <w:rsid w:val="0045569A"/>
    <w:rsid w:val="00456219"/>
    <w:rsid w:val="00456625"/>
    <w:rsid w:val="00456922"/>
    <w:rsid w:val="00456B8B"/>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AA1"/>
    <w:rsid w:val="004808E6"/>
    <w:rsid w:val="004811EE"/>
    <w:rsid w:val="004813C9"/>
    <w:rsid w:val="004813EB"/>
    <w:rsid w:val="00482263"/>
    <w:rsid w:val="00482982"/>
    <w:rsid w:val="00483952"/>
    <w:rsid w:val="00483C0C"/>
    <w:rsid w:val="00483EC8"/>
    <w:rsid w:val="00484D16"/>
    <w:rsid w:val="004862C3"/>
    <w:rsid w:val="00487A57"/>
    <w:rsid w:val="004907F6"/>
    <w:rsid w:val="00491F67"/>
    <w:rsid w:val="0049426C"/>
    <w:rsid w:val="004950B3"/>
    <w:rsid w:val="004A192F"/>
    <w:rsid w:val="004A1DFC"/>
    <w:rsid w:val="004A2240"/>
    <w:rsid w:val="004A2BBB"/>
    <w:rsid w:val="004A5337"/>
    <w:rsid w:val="004A5468"/>
    <w:rsid w:val="004A5DB6"/>
    <w:rsid w:val="004A675A"/>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667"/>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3FB1"/>
    <w:rsid w:val="004F4CBF"/>
    <w:rsid w:val="004F4F8D"/>
    <w:rsid w:val="004F605F"/>
    <w:rsid w:val="004F6425"/>
    <w:rsid w:val="004F679F"/>
    <w:rsid w:val="004F6EF3"/>
    <w:rsid w:val="004F6F90"/>
    <w:rsid w:val="004F7E64"/>
    <w:rsid w:val="00500EA9"/>
    <w:rsid w:val="0050198E"/>
    <w:rsid w:val="00504F6D"/>
    <w:rsid w:val="00506944"/>
    <w:rsid w:val="00506C9A"/>
    <w:rsid w:val="005071F8"/>
    <w:rsid w:val="0050742A"/>
    <w:rsid w:val="005076E9"/>
    <w:rsid w:val="00507704"/>
    <w:rsid w:val="00510C13"/>
    <w:rsid w:val="005132C7"/>
    <w:rsid w:val="00513EFB"/>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259C"/>
    <w:rsid w:val="0053372E"/>
    <w:rsid w:val="00534846"/>
    <w:rsid w:val="0053568C"/>
    <w:rsid w:val="00536821"/>
    <w:rsid w:val="0053755A"/>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562"/>
    <w:rsid w:val="00570B29"/>
    <w:rsid w:val="0057124C"/>
    <w:rsid w:val="005712C0"/>
    <w:rsid w:val="0057152E"/>
    <w:rsid w:val="0057308C"/>
    <w:rsid w:val="005750D1"/>
    <w:rsid w:val="005752DD"/>
    <w:rsid w:val="00577607"/>
    <w:rsid w:val="00581D5C"/>
    <w:rsid w:val="0058233D"/>
    <w:rsid w:val="00582446"/>
    <w:rsid w:val="00582454"/>
    <w:rsid w:val="0058308F"/>
    <w:rsid w:val="005831F6"/>
    <w:rsid w:val="0058351B"/>
    <w:rsid w:val="005840F5"/>
    <w:rsid w:val="0058433B"/>
    <w:rsid w:val="00585417"/>
    <w:rsid w:val="00586369"/>
    <w:rsid w:val="00586F39"/>
    <w:rsid w:val="005871C5"/>
    <w:rsid w:val="005879FD"/>
    <w:rsid w:val="005936E3"/>
    <w:rsid w:val="005938E8"/>
    <w:rsid w:val="00594BA9"/>
    <w:rsid w:val="00595D60"/>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82C"/>
    <w:rsid w:val="005B3D4E"/>
    <w:rsid w:val="005B6023"/>
    <w:rsid w:val="005B6D95"/>
    <w:rsid w:val="005B7E38"/>
    <w:rsid w:val="005C2B89"/>
    <w:rsid w:val="005C6FBE"/>
    <w:rsid w:val="005C7125"/>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3546"/>
    <w:rsid w:val="00626348"/>
    <w:rsid w:val="00626B6F"/>
    <w:rsid w:val="006271CD"/>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086D"/>
    <w:rsid w:val="00661187"/>
    <w:rsid w:val="006628D5"/>
    <w:rsid w:val="00662FBC"/>
    <w:rsid w:val="006639C8"/>
    <w:rsid w:val="00665E19"/>
    <w:rsid w:val="0066715E"/>
    <w:rsid w:val="006703DC"/>
    <w:rsid w:val="00672A25"/>
    <w:rsid w:val="00672B5C"/>
    <w:rsid w:val="0067371E"/>
    <w:rsid w:val="00673AB1"/>
    <w:rsid w:val="00681029"/>
    <w:rsid w:val="006815D8"/>
    <w:rsid w:val="006828AE"/>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5D9"/>
    <w:rsid w:val="00695E37"/>
    <w:rsid w:val="0069686A"/>
    <w:rsid w:val="00696DD3"/>
    <w:rsid w:val="006A08C0"/>
    <w:rsid w:val="006A0A33"/>
    <w:rsid w:val="006A0F8E"/>
    <w:rsid w:val="006A1200"/>
    <w:rsid w:val="006A1CDE"/>
    <w:rsid w:val="006A4DFC"/>
    <w:rsid w:val="006A6C2F"/>
    <w:rsid w:val="006A6D0A"/>
    <w:rsid w:val="006A6EDE"/>
    <w:rsid w:val="006A6F2E"/>
    <w:rsid w:val="006A78E8"/>
    <w:rsid w:val="006A7BB3"/>
    <w:rsid w:val="006B04D6"/>
    <w:rsid w:val="006B0F16"/>
    <w:rsid w:val="006B4D67"/>
    <w:rsid w:val="006B71FE"/>
    <w:rsid w:val="006C1265"/>
    <w:rsid w:val="006C1434"/>
    <w:rsid w:val="006C1B2B"/>
    <w:rsid w:val="006C267D"/>
    <w:rsid w:val="006C3F83"/>
    <w:rsid w:val="006C47FC"/>
    <w:rsid w:val="006C56D7"/>
    <w:rsid w:val="006C6878"/>
    <w:rsid w:val="006D0238"/>
    <w:rsid w:val="006D30CC"/>
    <w:rsid w:val="006D3B1A"/>
    <w:rsid w:val="006D4E2F"/>
    <w:rsid w:val="006D4E7D"/>
    <w:rsid w:val="006D5559"/>
    <w:rsid w:val="006D719B"/>
    <w:rsid w:val="006D7687"/>
    <w:rsid w:val="006D7D30"/>
    <w:rsid w:val="006E05DC"/>
    <w:rsid w:val="006E0A0D"/>
    <w:rsid w:val="006E10E0"/>
    <w:rsid w:val="006E1FD9"/>
    <w:rsid w:val="006E2DEA"/>
    <w:rsid w:val="006E2E52"/>
    <w:rsid w:val="006E328E"/>
    <w:rsid w:val="006E359C"/>
    <w:rsid w:val="006E595A"/>
    <w:rsid w:val="006E642B"/>
    <w:rsid w:val="006E6D0F"/>
    <w:rsid w:val="006E6FA2"/>
    <w:rsid w:val="006E73FA"/>
    <w:rsid w:val="006E7546"/>
    <w:rsid w:val="006F0214"/>
    <w:rsid w:val="006F22E4"/>
    <w:rsid w:val="00701076"/>
    <w:rsid w:val="007017C4"/>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28F2"/>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3E"/>
    <w:rsid w:val="00753AE1"/>
    <w:rsid w:val="007541B8"/>
    <w:rsid w:val="0075426C"/>
    <w:rsid w:val="00757FE6"/>
    <w:rsid w:val="00760299"/>
    <w:rsid w:val="007602D2"/>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7C8"/>
    <w:rsid w:val="00780FC7"/>
    <w:rsid w:val="0078158B"/>
    <w:rsid w:val="00782346"/>
    <w:rsid w:val="00784190"/>
    <w:rsid w:val="007902B8"/>
    <w:rsid w:val="00793433"/>
    <w:rsid w:val="007941B0"/>
    <w:rsid w:val="00795084"/>
    <w:rsid w:val="007965C4"/>
    <w:rsid w:val="007A01AB"/>
    <w:rsid w:val="007A1A43"/>
    <w:rsid w:val="007A3CFA"/>
    <w:rsid w:val="007A3FD1"/>
    <w:rsid w:val="007A4244"/>
    <w:rsid w:val="007B0B79"/>
    <w:rsid w:val="007B0D90"/>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31E"/>
    <w:rsid w:val="007F27DD"/>
    <w:rsid w:val="007F370C"/>
    <w:rsid w:val="007F4FB2"/>
    <w:rsid w:val="007F7E30"/>
    <w:rsid w:val="0080000B"/>
    <w:rsid w:val="008000DE"/>
    <w:rsid w:val="008006CD"/>
    <w:rsid w:val="00800C57"/>
    <w:rsid w:val="00804F90"/>
    <w:rsid w:val="008056FE"/>
    <w:rsid w:val="00805A36"/>
    <w:rsid w:val="00810E55"/>
    <w:rsid w:val="00811B9C"/>
    <w:rsid w:val="00812CEC"/>
    <w:rsid w:val="00813205"/>
    <w:rsid w:val="00814B71"/>
    <w:rsid w:val="00814BC0"/>
    <w:rsid w:val="00816BDB"/>
    <w:rsid w:val="00820082"/>
    <w:rsid w:val="00820D56"/>
    <w:rsid w:val="00822644"/>
    <w:rsid w:val="0082368C"/>
    <w:rsid w:val="008238F7"/>
    <w:rsid w:val="00824424"/>
    <w:rsid w:val="00824E1A"/>
    <w:rsid w:val="008259C7"/>
    <w:rsid w:val="00825C87"/>
    <w:rsid w:val="00826903"/>
    <w:rsid w:val="008308AB"/>
    <w:rsid w:val="00831B8F"/>
    <w:rsid w:val="008323E8"/>
    <w:rsid w:val="008333A5"/>
    <w:rsid w:val="00833725"/>
    <w:rsid w:val="00834D40"/>
    <w:rsid w:val="00835903"/>
    <w:rsid w:val="0083727C"/>
    <w:rsid w:val="00840D9D"/>
    <w:rsid w:val="008429F7"/>
    <w:rsid w:val="00843E26"/>
    <w:rsid w:val="008440FE"/>
    <w:rsid w:val="00844E7E"/>
    <w:rsid w:val="0084564F"/>
    <w:rsid w:val="008510F1"/>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775BD"/>
    <w:rsid w:val="00880413"/>
    <w:rsid w:val="0088051C"/>
    <w:rsid w:val="008825AA"/>
    <w:rsid w:val="008840B4"/>
    <w:rsid w:val="0088425D"/>
    <w:rsid w:val="00884888"/>
    <w:rsid w:val="00884972"/>
    <w:rsid w:val="00886C5E"/>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0FF7"/>
    <w:rsid w:val="008B289D"/>
    <w:rsid w:val="008B2EAB"/>
    <w:rsid w:val="008B59AB"/>
    <w:rsid w:val="008B7995"/>
    <w:rsid w:val="008C0179"/>
    <w:rsid w:val="008C0426"/>
    <w:rsid w:val="008C10AA"/>
    <w:rsid w:val="008C145A"/>
    <w:rsid w:val="008C2D88"/>
    <w:rsid w:val="008C322A"/>
    <w:rsid w:val="008C412D"/>
    <w:rsid w:val="008C4975"/>
    <w:rsid w:val="008C4D61"/>
    <w:rsid w:val="008C4FB9"/>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6A90"/>
    <w:rsid w:val="008F715C"/>
    <w:rsid w:val="008F7AF8"/>
    <w:rsid w:val="00900483"/>
    <w:rsid w:val="00901FA3"/>
    <w:rsid w:val="00903D9B"/>
    <w:rsid w:val="00904808"/>
    <w:rsid w:val="009053B2"/>
    <w:rsid w:val="00905EF3"/>
    <w:rsid w:val="0090701F"/>
    <w:rsid w:val="00907693"/>
    <w:rsid w:val="00907915"/>
    <w:rsid w:val="00907ADA"/>
    <w:rsid w:val="00910429"/>
    <w:rsid w:val="009106AD"/>
    <w:rsid w:val="00910E6D"/>
    <w:rsid w:val="00912873"/>
    <w:rsid w:val="00913B80"/>
    <w:rsid w:val="00914F53"/>
    <w:rsid w:val="00916099"/>
    <w:rsid w:val="00916304"/>
    <w:rsid w:val="00917794"/>
    <w:rsid w:val="00920017"/>
    <w:rsid w:val="009229D5"/>
    <w:rsid w:val="00923F5B"/>
    <w:rsid w:val="0092480B"/>
    <w:rsid w:val="009256F8"/>
    <w:rsid w:val="009301C1"/>
    <w:rsid w:val="00933BF8"/>
    <w:rsid w:val="00933EA6"/>
    <w:rsid w:val="009413A9"/>
    <w:rsid w:val="00941A52"/>
    <w:rsid w:val="0094208F"/>
    <w:rsid w:val="00942B72"/>
    <w:rsid w:val="00942CE7"/>
    <w:rsid w:val="00942CFE"/>
    <w:rsid w:val="009456C6"/>
    <w:rsid w:val="009462F1"/>
    <w:rsid w:val="00947109"/>
    <w:rsid w:val="00947199"/>
    <w:rsid w:val="00947276"/>
    <w:rsid w:val="0094741A"/>
    <w:rsid w:val="00947D1C"/>
    <w:rsid w:val="00951673"/>
    <w:rsid w:val="00951BD3"/>
    <w:rsid w:val="0095202C"/>
    <w:rsid w:val="0095263F"/>
    <w:rsid w:val="00953041"/>
    <w:rsid w:val="00954715"/>
    <w:rsid w:val="00956021"/>
    <w:rsid w:val="009570F7"/>
    <w:rsid w:val="00960AF9"/>
    <w:rsid w:val="009618F1"/>
    <w:rsid w:val="009645D6"/>
    <w:rsid w:val="00964A2E"/>
    <w:rsid w:val="0096554D"/>
    <w:rsid w:val="00965568"/>
    <w:rsid w:val="00965A9A"/>
    <w:rsid w:val="00966388"/>
    <w:rsid w:val="009723B8"/>
    <w:rsid w:val="00972CCF"/>
    <w:rsid w:val="00973391"/>
    <w:rsid w:val="00974DD2"/>
    <w:rsid w:val="00975EEF"/>
    <w:rsid w:val="009772C9"/>
    <w:rsid w:val="009824B5"/>
    <w:rsid w:val="00982C9E"/>
    <w:rsid w:val="00982D11"/>
    <w:rsid w:val="00982D34"/>
    <w:rsid w:val="0098378F"/>
    <w:rsid w:val="0098480A"/>
    <w:rsid w:val="00984A26"/>
    <w:rsid w:val="00986EA5"/>
    <w:rsid w:val="00986ED0"/>
    <w:rsid w:val="009906BD"/>
    <w:rsid w:val="0099129D"/>
    <w:rsid w:val="009918B6"/>
    <w:rsid w:val="00991AC8"/>
    <w:rsid w:val="00991ED4"/>
    <w:rsid w:val="00992414"/>
    <w:rsid w:val="0099288D"/>
    <w:rsid w:val="00992E55"/>
    <w:rsid w:val="00993C22"/>
    <w:rsid w:val="00994E3C"/>
    <w:rsid w:val="009978BF"/>
    <w:rsid w:val="009A0518"/>
    <w:rsid w:val="009A09F4"/>
    <w:rsid w:val="009A2D48"/>
    <w:rsid w:val="009A33DB"/>
    <w:rsid w:val="009A4B4E"/>
    <w:rsid w:val="009A65E6"/>
    <w:rsid w:val="009A749F"/>
    <w:rsid w:val="009B11E3"/>
    <w:rsid w:val="009B17C9"/>
    <w:rsid w:val="009B3AF6"/>
    <w:rsid w:val="009B4C28"/>
    <w:rsid w:val="009B5CBE"/>
    <w:rsid w:val="009C011C"/>
    <w:rsid w:val="009C025D"/>
    <w:rsid w:val="009C0C51"/>
    <w:rsid w:val="009C0DDB"/>
    <w:rsid w:val="009C14C2"/>
    <w:rsid w:val="009C209A"/>
    <w:rsid w:val="009C38FC"/>
    <w:rsid w:val="009C46E4"/>
    <w:rsid w:val="009C4886"/>
    <w:rsid w:val="009C4E25"/>
    <w:rsid w:val="009C77CE"/>
    <w:rsid w:val="009C7D80"/>
    <w:rsid w:val="009D0211"/>
    <w:rsid w:val="009D079A"/>
    <w:rsid w:val="009D1EDD"/>
    <w:rsid w:val="009D23B2"/>
    <w:rsid w:val="009D305D"/>
    <w:rsid w:val="009D3BDB"/>
    <w:rsid w:val="009D3F97"/>
    <w:rsid w:val="009D4E2C"/>
    <w:rsid w:val="009D52FB"/>
    <w:rsid w:val="009D77A2"/>
    <w:rsid w:val="009E08F3"/>
    <w:rsid w:val="009E0D04"/>
    <w:rsid w:val="009E10DD"/>
    <w:rsid w:val="009E1ED9"/>
    <w:rsid w:val="009E23DE"/>
    <w:rsid w:val="009E280A"/>
    <w:rsid w:val="009E2D2C"/>
    <w:rsid w:val="009E3EB9"/>
    <w:rsid w:val="009E4052"/>
    <w:rsid w:val="009E40AA"/>
    <w:rsid w:val="009E5957"/>
    <w:rsid w:val="009E72CE"/>
    <w:rsid w:val="009F174E"/>
    <w:rsid w:val="009F2CCB"/>
    <w:rsid w:val="009F31A2"/>
    <w:rsid w:val="009F425D"/>
    <w:rsid w:val="009F483C"/>
    <w:rsid w:val="009F6817"/>
    <w:rsid w:val="009F7E10"/>
    <w:rsid w:val="00A00A82"/>
    <w:rsid w:val="00A00C42"/>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22B2"/>
    <w:rsid w:val="00A34848"/>
    <w:rsid w:val="00A358F8"/>
    <w:rsid w:val="00A37446"/>
    <w:rsid w:val="00A40479"/>
    <w:rsid w:val="00A406ED"/>
    <w:rsid w:val="00A41099"/>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A7B"/>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77314"/>
    <w:rsid w:val="00A808F0"/>
    <w:rsid w:val="00A82CC2"/>
    <w:rsid w:val="00A84EC1"/>
    <w:rsid w:val="00A859BF"/>
    <w:rsid w:val="00A91ACD"/>
    <w:rsid w:val="00A941A1"/>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12E"/>
    <w:rsid w:val="00AC5D22"/>
    <w:rsid w:val="00AC6466"/>
    <w:rsid w:val="00AD0897"/>
    <w:rsid w:val="00AD1232"/>
    <w:rsid w:val="00AD15F3"/>
    <w:rsid w:val="00AD3536"/>
    <w:rsid w:val="00AD4DB6"/>
    <w:rsid w:val="00AD59AD"/>
    <w:rsid w:val="00AD59D9"/>
    <w:rsid w:val="00AD59F2"/>
    <w:rsid w:val="00AD6203"/>
    <w:rsid w:val="00AD6B05"/>
    <w:rsid w:val="00AD7432"/>
    <w:rsid w:val="00AD7738"/>
    <w:rsid w:val="00AE0750"/>
    <w:rsid w:val="00AE2396"/>
    <w:rsid w:val="00AE2565"/>
    <w:rsid w:val="00AE3010"/>
    <w:rsid w:val="00AE4435"/>
    <w:rsid w:val="00AE7B31"/>
    <w:rsid w:val="00AF073D"/>
    <w:rsid w:val="00AF0CF5"/>
    <w:rsid w:val="00AF2950"/>
    <w:rsid w:val="00AF333F"/>
    <w:rsid w:val="00AF372D"/>
    <w:rsid w:val="00AF62F8"/>
    <w:rsid w:val="00AF6AD1"/>
    <w:rsid w:val="00AF768B"/>
    <w:rsid w:val="00B00505"/>
    <w:rsid w:val="00B008AC"/>
    <w:rsid w:val="00B01307"/>
    <w:rsid w:val="00B013C6"/>
    <w:rsid w:val="00B01754"/>
    <w:rsid w:val="00B04ED4"/>
    <w:rsid w:val="00B04F71"/>
    <w:rsid w:val="00B05766"/>
    <w:rsid w:val="00B05CC9"/>
    <w:rsid w:val="00B069AE"/>
    <w:rsid w:val="00B07F2F"/>
    <w:rsid w:val="00B10F0A"/>
    <w:rsid w:val="00B11975"/>
    <w:rsid w:val="00B128FA"/>
    <w:rsid w:val="00B12FED"/>
    <w:rsid w:val="00B1565E"/>
    <w:rsid w:val="00B16ADC"/>
    <w:rsid w:val="00B17CDE"/>
    <w:rsid w:val="00B208BC"/>
    <w:rsid w:val="00B22650"/>
    <w:rsid w:val="00B22917"/>
    <w:rsid w:val="00B22BCA"/>
    <w:rsid w:val="00B22FE3"/>
    <w:rsid w:val="00B266E7"/>
    <w:rsid w:val="00B26D43"/>
    <w:rsid w:val="00B31038"/>
    <w:rsid w:val="00B33126"/>
    <w:rsid w:val="00B33421"/>
    <w:rsid w:val="00B33E73"/>
    <w:rsid w:val="00B3584F"/>
    <w:rsid w:val="00B35853"/>
    <w:rsid w:val="00B35C0B"/>
    <w:rsid w:val="00B35D6E"/>
    <w:rsid w:val="00B37A4C"/>
    <w:rsid w:val="00B37E0A"/>
    <w:rsid w:val="00B4065F"/>
    <w:rsid w:val="00B40BEB"/>
    <w:rsid w:val="00B41F84"/>
    <w:rsid w:val="00B42384"/>
    <w:rsid w:val="00B4292D"/>
    <w:rsid w:val="00B43AC7"/>
    <w:rsid w:val="00B451F6"/>
    <w:rsid w:val="00B460B9"/>
    <w:rsid w:val="00B47E37"/>
    <w:rsid w:val="00B5072B"/>
    <w:rsid w:val="00B5332E"/>
    <w:rsid w:val="00B536F8"/>
    <w:rsid w:val="00B54963"/>
    <w:rsid w:val="00B575AC"/>
    <w:rsid w:val="00B57DFB"/>
    <w:rsid w:val="00B60FA2"/>
    <w:rsid w:val="00B61D08"/>
    <w:rsid w:val="00B62913"/>
    <w:rsid w:val="00B64A4B"/>
    <w:rsid w:val="00B6667E"/>
    <w:rsid w:val="00B70860"/>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6F61"/>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95"/>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C9A"/>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2424"/>
    <w:rsid w:val="00C03AE0"/>
    <w:rsid w:val="00C03F77"/>
    <w:rsid w:val="00C0645D"/>
    <w:rsid w:val="00C10330"/>
    <w:rsid w:val="00C10AEE"/>
    <w:rsid w:val="00C1257D"/>
    <w:rsid w:val="00C12602"/>
    <w:rsid w:val="00C136DD"/>
    <w:rsid w:val="00C1374B"/>
    <w:rsid w:val="00C13ABB"/>
    <w:rsid w:val="00C140B7"/>
    <w:rsid w:val="00C15089"/>
    <w:rsid w:val="00C16AD4"/>
    <w:rsid w:val="00C16B73"/>
    <w:rsid w:val="00C16C52"/>
    <w:rsid w:val="00C21C50"/>
    <w:rsid w:val="00C230D6"/>
    <w:rsid w:val="00C232AD"/>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5B7F"/>
    <w:rsid w:val="00C563ED"/>
    <w:rsid w:val="00C564BE"/>
    <w:rsid w:val="00C57B22"/>
    <w:rsid w:val="00C6360A"/>
    <w:rsid w:val="00C65190"/>
    <w:rsid w:val="00C6563B"/>
    <w:rsid w:val="00C658A3"/>
    <w:rsid w:val="00C65E8F"/>
    <w:rsid w:val="00C67338"/>
    <w:rsid w:val="00C67E62"/>
    <w:rsid w:val="00C70A50"/>
    <w:rsid w:val="00C70BEB"/>
    <w:rsid w:val="00C720E6"/>
    <w:rsid w:val="00C730D2"/>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4DDD"/>
    <w:rsid w:val="00CB5472"/>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2659"/>
    <w:rsid w:val="00CD5C99"/>
    <w:rsid w:val="00CD5D78"/>
    <w:rsid w:val="00CD6656"/>
    <w:rsid w:val="00CD7172"/>
    <w:rsid w:val="00CD7BF3"/>
    <w:rsid w:val="00CE0EE0"/>
    <w:rsid w:val="00CE0F5C"/>
    <w:rsid w:val="00CE2476"/>
    <w:rsid w:val="00CE32A6"/>
    <w:rsid w:val="00CE3B3F"/>
    <w:rsid w:val="00CE5762"/>
    <w:rsid w:val="00CE64ED"/>
    <w:rsid w:val="00CE6D06"/>
    <w:rsid w:val="00CF0C3B"/>
    <w:rsid w:val="00CF13DC"/>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5FA"/>
    <w:rsid w:val="00D26DB7"/>
    <w:rsid w:val="00D27506"/>
    <w:rsid w:val="00D30459"/>
    <w:rsid w:val="00D32095"/>
    <w:rsid w:val="00D33DB4"/>
    <w:rsid w:val="00D348A2"/>
    <w:rsid w:val="00D34DCF"/>
    <w:rsid w:val="00D3563A"/>
    <w:rsid w:val="00D369C4"/>
    <w:rsid w:val="00D36D05"/>
    <w:rsid w:val="00D373AA"/>
    <w:rsid w:val="00D4023C"/>
    <w:rsid w:val="00D43248"/>
    <w:rsid w:val="00D43453"/>
    <w:rsid w:val="00D43514"/>
    <w:rsid w:val="00D438A7"/>
    <w:rsid w:val="00D438A8"/>
    <w:rsid w:val="00D43B71"/>
    <w:rsid w:val="00D43FC7"/>
    <w:rsid w:val="00D506AF"/>
    <w:rsid w:val="00D51460"/>
    <w:rsid w:val="00D52CB0"/>
    <w:rsid w:val="00D52FC1"/>
    <w:rsid w:val="00D53415"/>
    <w:rsid w:val="00D53B82"/>
    <w:rsid w:val="00D54510"/>
    <w:rsid w:val="00D54E06"/>
    <w:rsid w:val="00D5506C"/>
    <w:rsid w:val="00D551B1"/>
    <w:rsid w:val="00D56C3D"/>
    <w:rsid w:val="00D5756E"/>
    <w:rsid w:val="00D6035B"/>
    <w:rsid w:val="00D65A6B"/>
    <w:rsid w:val="00D6607F"/>
    <w:rsid w:val="00D665EF"/>
    <w:rsid w:val="00D67697"/>
    <w:rsid w:val="00D67B8B"/>
    <w:rsid w:val="00D70014"/>
    <w:rsid w:val="00D70EBE"/>
    <w:rsid w:val="00D712A1"/>
    <w:rsid w:val="00D719B9"/>
    <w:rsid w:val="00D73267"/>
    <w:rsid w:val="00D7456A"/>
    <w:rsid w:val="00D76B4F"/>
    <w:rsid w:val="00D773FE"/>
    <w:rsid w:val="00D77968"/>
    <w:rsid w:val="00D77AA6"/>
    <w:rsid w:val="00D8192A"/>
    <w:rsid w:val="00D81DFE"/>
    <w:rsid w:val="00D828EE"/>
    <w:rsid w:val="00D835F9"/>
    <w:rsid w:val="00D84034"/>
    <w:rsid w:val="00D84EEA"/>
    <w:rsid w:val="00D87020"/>
    <w:rsid w:val="00D90C6C"/>
    <w:rsid w:val="00D90E63"/>
    <w:rsid w:val="00D91328"/>
    <w:rsid w:val="00D91745"/>
    <w:rsid w:val="00D96258"/>
    <w:rsid w:val="00D96BDC"/>
    <w:rsid w:val="00D97659"/>
    <w:rsid w:val="00D97A37"/>
    <w:rsid w:val="00D97E04"/>
    <w:rsid w:val="00DA0810"/>
    <w:rsid w:val="00DA0A20"/>
    <w:rsid w:val="00DA141A"/>
    <w:rsid w:val="00DA2227"/>
    <w:rsid w:val="00DA2965"/>
    <w:rsid w:val="00DA3124"/>
    <w:rsid w:val="00DA49B9"/>
    <w:rsid w:val="00DA5082"/>
    <w:rsid w:val="00DA555D"/>
    <w:rsid w:val="00DA5840"/>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0DE3"/>
    <w:rsid w:val="00DD1676"/>
    <w:rsid w:val="00DD201E"/>
    <w:rsid w:val="00DD228B"/>
    <w:rsid w:val="00DD3930"/>
    <w:rsid w:val="00DD4178"/>
    <w:rsid w:val="00DD4418"/>
    <w:rsid w:val="00DD4581"/>
    <w:rsid w:val="00DD5098"/>
    <w:rsid w:val="00DD7CA9"/>
    <w:rsid w:val="00DE106A"/>
    <w:rsid w:val="00DE136E"/>
    <w:rsid w:val="00DE2D63"/>
    <w:rsid w:val="00DE3CF4"/>
    <w:rsid w:val="00DE3F3F"/>
    <w:rsid w:val="00DF05DB"/>
    <w:rsid w:val="00DF2F7C"/>
    <w:rsid w:val="00DF3B08"/>
    <w:rsid w:val="00DF663B"/>
    <w:rsid w:val="00DF66D3"/>
    <w:rsid w:val="00DF6BA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01B"/>
    <w:rsid w:val="00E11C0A"/>
    <w:rsid w:val="00E127EC"/>
    <w:rsid w:val="00E131EB"/>
    <w:rsid w:val="00E13B1A"/>
    <w:rsid w:val="00E13F3B"/>
    <w:rsid w:val="00E141F4"/>
    <w:rsid w:val="00E14326"/>
    <w:rsid w:val="00E14493"/>
    <w:rsid w:val="00E14AF2"/>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267E"/>
    <w:rsid w:val="00E630A4"/>
    <w:rsid w:val="00E65178"/>
    <w:rsid w:val="00E653D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4637"/>
    <w:rsid w:val="00E85530"/>
    <w:rsid w:val="00E85C4E"/>
    <w:rsid w:val="00E86028"/>
    <w:rsid w:val="00E86058"/>
    <w:rsid w:val="00E863B5"/>
    <w:rsid w:val="00E86459"/>
    <w:rsid w:val="00E8782E"/>
    <w:rsid w:val="00E90279"/>
    <w:rsid w:val="00E90D6B"/>
    <w:rsid w:val="00E916A5"/>
    <w:rsid w:val="00E91744"/>
    <w:rsid w:val="00EA0700"/>
    <w:rsid w:val="00EA11E5"/>
    <w:rsid w:val="00EA1868"/>
    <w:rsid w:val="00EA206A"/>
    <w:rsid w:val="00EA2B7B"/>
    <w:rsid w:val="00EA338E"/>
    <w:rsid w:val="00EA36DF"/>
    <w:rsid w:val="00EA47E0"/>
    <w:rsid w:val="00EA529E"/>
    <w:rsid w:val="00EA588D"/>
    <w:rsid w:val="00EA5D89"/>
    <w:rsid w:val="00EA7216"/>
    <w:rsid w:val="00EA798B"/>
    <w:rsid w:val="00EB05E1"/>
    <w:rsid w:val="00EB19C5"/>
    <w:rsid w:val="00EB1EC5"/>
    <w:rsid w:val="00EB1F24"/>
    <w:rsid w:val="00EB2E67"/>
    <w:rsid w:val="00EB3374"/>
    <w:rsid w:val="00EB3818"/>
    <w:rsid w:val="00EB4B65"/>
    <w:rsid w:val="00EB501C"/>
    <w:rsid w:val="00EB5B89"/>
    <w:rsid w:val="00EB72D3"/>
    <w:rsid w:val="00EB7599"/>
    <w:rsid w:val="00EC1027"/>
    <w:rsid w:val="00EC19DC"/>
    <w:rsid w:val="00EC3060"/>
    <w:rsid w:val="00EC4CE8"/>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E6138"/>
    <w:rsid w:val="00EF1425"/>
    <w:rsid w:val="00EF14EA"/>
    <w:rsid w:val="00EF4D47"/>
    <w:rsid w:val="00EF56B1"/>
    <w:rsid w:val="00EF6689"/>
    <w:rsid w:val="00EF68D4"/>
    <w:rsid w:val="00F01992"/>
    <w:rsid w:val="00F01B1E"/>
    <w:rsid w:val="00F04F6C"/>
    <w:rsid w:val="00F064E6"/>
    <w:rsid w:val="00F06789"/>
    <w:rsid w:val="00F070EF"/>
    <w:rsid w:val="00F079FE"/>
    <w:rsid w:val="00F13971"/>
    <w:rsid w:val="00F148A1"/>
    <w:rsid w:val="00F14C62"/>
    <w:rsid w:val="00F1585B"/>
    <w:rsid w:val="00F21D8C"/>
    <w:rsid w:val="00F2277D"/>
    <w:rsid w:val="00F25289"/>
    <w:rsid w:val="00F25757"/>
    <w:rsid w:val="00F2634E"/>
    <w:rsid w:val="00F26925"/>
    <w:rsid w:val="00F26BEB"/>
    <w:rsid w:val="00F27DC2"/>
    <w:rsid w:val="00F309E7"/>
    <w:rsid w:val="00F30FAF"/>
    <w:rsid w:val="00F321A9"/>
    <w:rsid w:val="00F3507C"/>
    <w:rsid w:val="00F36DC1"/>
    <w:rsid w:val="00F41D91"/>
    <w:rsid w:val="00F42629"/>
    <w:rsid w:val="00F427C1"/>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720"/>
    <w:rsid w:val="00F56CA4"/>
    <w:rsid w:val="00F57309"/>
    <w:rsid w:val="00F5767A"/>
    <w:rsid w:val="00F57804"/>
    <w:rsid w:val="00F6002F"/>
    <w:rsid w:val="00F614E1"/>
    <w:rsid w:val="00F62956"/>
    <w:rsid w:val="00F62B64"/>
    <w:rsid w:val="00F62D9E"/>
    <w:rsid w:val="00F64731"/>
    <w:rsid w:val="00F647BF"/>
    <w:rsid w:val="00F64ECC"/>
    <w:rsid w:val="00F65AC6"/>
    <w:rsid w:val="00F65B82"/>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7B0"/>
    <w:rsid w:val="00F81A3B"/>
    <w:rsid w:val="00F81D83"/>
    <w:rsid w:val="00F845BB"/>
    <w:rsid w:val="00F8463D"/>
    <w:rsid w:val="00F872B7"/>
    <w:rsid w:val="00F876AF"/>
    <w:rsid w:val="00F87920"/>
    <w:rsid w:val="00F87C5B"/>
    <w:rsid w:val="00F90DB6"/>
    <w:rsid w:val="00F921C2"/>
    <w:rsid w:val="00F925C8"/>
    <w:rsid w:val="00F926BD"/>
    <w:rsid w:val="00F9295B"/>
    <w:rsid w:val="00F930E9"/>
    <w:rsid w:val="00F94371"/>
    <w:rsid w:val="00F947CB"/>
    <w:rsid w:val="00F94AC2"/>
    <w:rsid w:val="00F96240"/>
    <w:rsid w:val="00F96F58"/>
    <w:rsid w:val="00F96F74"/>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3ACD"/>
    <w:rsid w:val="00FC41EB"/>
    <w:rsid w:val="00FC42AE"/>
    <w:rsid w:val="00FC42E5"/>
    <w:rsid w:val="00FC6121"/>
    <w:rsid w:val="00FC7234"/>
    <w:rsid w:val="00FC7FA2"/>
    <w:rsid w:val="00FD0005"/>
    <w:rsid w:val="00FD170B"/>
    <w:rsid w:val="00FD26EB"/>
    <w:rsid w:val="00FD37D0"/>
    <w:rsid w:val="00FD38D9"/>
    <w:rsid w:val="00FD4A5B"/>
    <w:rsid w:val="00FD4FF4"/>
    <w:rsid w:val="00FD5642"/>
    <w:rsid w:val="00FD5DA6"/>
    <w:rsid w:val="00FD62EF"/>
    <w:rsid w:val="00FD73D9"/>
    <w:rsid w:val="00FE146F"/>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A363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Figure_name,List Paragraph1,Bullet- First level,Numbered Indented Text,Listenabsatz1,lp1,Style 2,numbered,Bullet List,FooterText,Alpha List Paragraph,Paragraphe de liste1,Bulletr List Paragraph,列出段落,列出段落1,List Paragraph2,List Paragraph21"/>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Figure_name Char,List Paragraph1 Char,Bullet- First level Char,Numbered Indented Text Char,Listenabsatz1 Char,lp1 Char,Style 2 Char,numbered Char,Bullet List Char,FooterText Char,Alpha List Paragraph Char,Paragraphe de liste1 Char"/>
    <w:link w:val="ListParagraph"/>
    <w:uiPriority w:val="34"/>
    <w:qFormat/>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EF6689"/>
    <w:rPr>
      <w:rFonts w:ascii="Arial" w:hAnsi="Arial"/>
      <w:b/>
      <w:spacing w:val="-4"/>
      <w:kern w:val="28"/>
      <w:sz w:val="22"/>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8308AB"/>
    <w:rPr>
      <w:rFonts w:ascii="Arial" w:hAnsi="Arial"/>
      <w:b/>
      <w:spacing w:val="-10"/>
      <w:kern w:val="28"/>
      <w:sz w:val="24"/>
    </w:rPr>
  </w:style>
  <w:style w:type="character" w:styleId="UnresolvedMention">
    <w:name w:val="Unresolved Mention"/>
    <w:basedOn w:val="DefaultParagraphFont"/>
    <w:uiPriority w:val="99"/>
    <w:semiHidden/>
    <w:unhideWhenUsed/>
    <w:rsid w:val="00F96F74"/>
    <w:rPr>
      <w:color w:val="605E5C"/>
      <w:shd w:val="clear" w:color="auto" w:fill="E1DFDD"/>
    </w:rPr>
  </w:style>
  <w:style w:type="paragraph" w:customStyle="1" w:styleId="Default">
    <w:name w:val="Default"/>
    <w:rsid w:val="00BD6C9A"/>
    <w:pPr>
      <w:autoSpaceDE w:val="0"/>
      <w:autoSpaceDN w:val="0"/>
      <w:adjustRightInd w:val="0"/>
    </w:pPr>
    <w:rPr>
      <w:rFonts w:ascii="Arial" w:hAnsi="Arial" w:cs="Arial"/>
      <w:color w:val="000000"/>
      <w:sz w:val="24"/>
      <w:szCs w:val="24"/>
      <w:lang w:val="en-IN"/>
    </w:rPr>
  </w:style>
  <w:style w:type="paragraph" w:customStyle="1" w:styleId="paragraph">
    <w:name w:val="paragraph"/>
    <w:basedOn w:val="Normal"/>
    <w:rsid w:val="0008028F"/>
    <w:pPr>
      <w:spacing w:before="100" w:beforeAutospacing="1" w:after="100" w:afterAutospacing="1"/>
      <w:ind w:left="0"/>
    </w:pPr>
    <w:rPr>
      <w:sz w:val="24"/>
      <w:szCs w:val="24"/>
      <w:lang w:val="en-IN" w:eastAsia="en-IN"/>
    </w:rPr>
  </w:style>
  <w:style w:type="character" w:customStyle="1" w:styleId="normaltextrun">
    <w:name w:val="normaltextrun"/>
    <w:basedOn w:val="DefaultParagraphFont"/>
    <w:rsid w:val="0008028F"/>
  </w:style>
  <w:style w:type="character" w:customStyle="1" w:styleId="eop">
    <w:name w:val="eop"/>
    <w:basedOn w:val="DefaultParagraphFont"/>
    <w:rsid w:val="0008028F"/>
  </w:style>
  <w:style w:type="paragraph" w:customStyle="1" w:styleId="Pa12">
    <w:name w:val="Pa12"/>
    <w:basedOn w:val="Default"/>
    <w:next w:val="Default"/>
    <w:uiPriority w:val="99"/>
    <w:rsid w:val="00916099"/>
    <w:pPr>
      <w:spacing w:line="361" w:lineRule="atLeast"/>
    </w:pPr>
    <w:rPr>
      <w:rFonts w:ascii="Joanna MT Std" w:hAnsi="Joanna MT Std" w:cs="Times New Roman"/>
      <w:color w:val="auto"/>
    </w:rPr>
  </w:style>
  <w:style w:type="character" w:customStyle="1" w:styleId="A6">
    <w:name w:val="A6"/>
    <w:uiPriority w:val="99"/>
    <w:rsid w:val="00916099"/>
    <w:rPr>
      <w:rFonts w:cs="Joanna MT Std"/>
      <w:color w:val="000000"/>
      <w:sz w:val="22"/>
      <w:szCs w:val="22"/>
    </w:rPr>
  </w:style>
  <w:style w:type="paragraph" w:customStyle="1" w:styleId="Pa7">
    <w:name w:val="Pa7"/>
    <w:basedOn w:val="Default"/>
    <w:next w:val="Default"/>
    <w:uiPriority w:val="99"/>
    <w:rsid w:val="00916099"/>
    <w:pPr>
      <w:spacing w:line="241" w:lineRule="atLeast"/>
    </w:pPr>
    <w:rPr>
      <w:rFonts w:ascii="Joanna MT Std" w:hAnsi="Joanna MT Std" w:cs="Times New Roman"/>
      <w:color w:val="auto"/>
    </w:rPr>
  </w:style>
  <w:style w:type="paragraph" w:customStyle="1" w:styleId="Pa13">
    <w:name w:val="Pa13"/>
    <w:basedOn w:val="Default"/>
    <w:next w:val="Default"/>
    <w:uiPriority w:val="99"/>
    <w:rsid w:val="00916099"/>
    <w:pPr>
      <w:spacing w:line="241" w:lineRule="atLeast"/>
    </w:pPr>
    <w:rPr>
      <w:rFonts w:ascii="Joanna MT Std" w:hAnsi="Joanna MT Std" w:cs="Times New Roman"/>
      <w:color w:val="auto"/>
    </w:rPr>
  </w:style>
  <w:style w:type="paragraph" w:customStyle="1" w:styleId="Pa15">
    <w:name w:val="Pa15"/>
    <w:basedOn w:val="Default"/>
    <w:next w:val="Default"/>
    <w:uiPriority w:val="99"/>
    <w:rsid w:val="00916099"/>
    <w:pPr>
      <w:spacing w:line="241" w:lineRule="atLeast"/>
    </w:pPr>
    <w:rPr>
      <w:rFonts w:ascii="Joanna MT Std" w:hAnsi="Joanna MT Std"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825004658">
      <w:bodyDiv w:val="1"/>
      <w:marLeft w:val="0"/>
      <w:marRight w:val="0"/>
      <w:marTop w:val="0"/>
      <w:marBottom w:val="0"/>
      <w:divBdr>
        <w:top w:val="none" w:sz="0" w:space="0" w:color="auto"/>
        <w:left w:val="none" w:sz="0" w:space="0" w:color="auto"/>
        <w:bottom w:val="none" w:sz="0" w:space="0" w:color="auto"/>
        <w:right w:val="none" w:sz="0" w:space="0" w:color="auto"/>
      </w:divBdr>
      <w:divsChild>
        <w:div w:id="1508058227">
          <w:marLeft w:val="720"/>
          <w:marRight w:val="0"/>
          <w:marTop w:val="0"/>
          <w:marBottom w:val="0"/>
          <w:divBdr>
            <w:top w:val="none" w:sz="0" w:space="0" w:color="auto"/>
            <w:left w:val="none" w:sz="0" w:space="0" w:color="auto"/>
            <w:bottom w:val="none" w:sz="0" w:space="0" w:color="auto"/>
            <w:right w:val="none" w:sz="0" w:space="0" w:color="auto"/>
          </w:divBdr>
        </w:div>
        <w:div w:id="534272467">
          <w:marLeft w:val="720"/>
          <w:marRight w:val="0"/>
          <w:marTop w:val="0"/>
          <w:marBottom w:val="0"/>
          <w:divBdr>
            <w:top w:val="none" w:sz="0" w:space="0" w:color="auto"/>
            <w:left w:val="none" w:sz="0" w:space="0" w:color="auto"/>
            <w:bottom w:val="none" w:sz="0" w:space="0" w:color="auto"/>
            <w:right w:val="none" w:sz="0" w:space="0" w:color="auto"/>
          </w:divBdr>
        </w:div>
        <w:div w:id="583219491">
          <w:marLeft w:val="720"/>
          <w:marRight w:val="0"/>
          <w:marTop w:val="0"/>
          <w:marBottom w:val="0"/>
          <w:divBdr>
            <w:top w:val="none" w:sz="0" w:space="0" w:color="auto"/>
            <w:left w:val="none" w:sz="0" w:space="0" w:color="auto"/>
            <w:bottom w:val="none" w:sz="0" w:space="0" w:color="auto"/>
            <w:right w:val="none" w:sz="0" w:space="0" w:color="auto"/>
          </w:divBdr>
        </w:div>
        <w:div w:id="1069033332">
          <w:marLeft w:val="720"/>
          <w:marRight w:val="0"/>
          <w:marTop w:val="0"/>
          <w:marBottom w:val="0"/>
          <w:divBdr>
            <w:top w:val="none" w:sz="0" w:space="0" w:color="auto"/>
            <w:left w:val="none" w:sz="0" w:space="0" w:color="auto"/>
            <w:bottom w:val="none" w:sz="0" w:space="0" w:color="auto"/>
            <w:right w:val="none" w:sz="0" w:space="0" w:color="auto"/>
          </w:divBdr>
        </w:div>
        <w:div w:id="2007442544">
          <w:marLeft w:val="720"/>
          <w:marRight w:val="0"/>
          <w:marTop w:val="0"/>
          <w:marBottom w:val="0"/>
          <w:divBdr>
            <w:top w:val="none" w:sz="0" w:space="0" w:color="auto"/>
            <w:left w:val="none" w:sz="0" w:space="0" w:color="auto"/>
            <w:bottom w:val="none" w:sz="0" w:space="0" w:color="auto"/>
            <w:right w:val="none" w:sz="0" w:space="0" w:color="auto"/>
          </w:divBdr>
        </w:div>
      </w:divsChild>
    </w:div>
    <w:div w:id="1847862885">
      <w:bodyDiv w:val="1"/>
      <w:marLeft w:val="0"/>
      <w:marRight w:val="0"/>
      <w:marTop w:val="0"/>
      <w:marBottom w:val="0"/>
      <w:divBdr>
        <w:top w:val="none" w:sz="0" w:space="0" w:color="auto"/>
        <w:left w:val="none" w:sz="0" w:space="0" w:color="auto"/>
        <w:bottom w:val="none" w:sz="0" w:space="0" w:color="auto"/>
        <w:right w:val="none" w:sz="0" w:space="0" w:color="auto"/>
      </w:divBdr>
      <w:divsChild>
        <w:div w:id="1795979003">
          <w:marLeft w:val="0"/>
          <w:marRight w:val="0"/>
          <w:marTop w:val="0"/>
          <w:marBottom w:val="0"/>
          <w:divBdr>
            <w:top w:val="none" w:sz="0" w:space="0" w:color="auto"/>
            <w:left w:val="none" w:sz="0" w:space="0" w:color="auto"/>
            <w:bottom w:val="none" w:sz="0" w:space="0" w:color="auto"/>
            <w:right w:val="none" w:sz="0" w:space="0" w:color="auto"/>
          </w:divBdr>
          <w:divsChild>
            <w:div w:id="5913063">
              <w:marLeft w:val="0"/>
              <w:marRight w:val="0"/>
              <w:marTop w:val="0"/>
              <w:marBottom w:val="0"/>
              <w:divBdr>
                <w:top w:val="none" w:sz="0" w:space="0" w:color="auto"/>
                <w:left w:val="none" w:sz="0" w:space="0" w:color="auto"/>
                <w:bottom w:val="none" w:sz="0" w:space="0" w:color="auto"/>
                <w:right w:val="none" w:sz="0" w:space="0" w:color="auto"/>
              </w:divBdr>
            </w:div>
          </w:divsChild>
        </w:div>
        <w:div w:id="916593282">
          <w:marLeft w:val="0"/>
          <w:marRight w:val="0"/>
          <w:marTop w:val="0"/>
          <w:marBottom w:val="0"/>
          <w:divBdr>
            <w:top w:val="none" w:sz="0" w:space="0" w:color="auto"/>
            <w:left w:val="none" w:sz="0" w:space="0" w:color="auto"/>
            <w:bottom w:val="none" w:sz="0" w:space="0" w:color="auto"/>
            <w:right w:val="none" w:sz="0" w:space="0" w:color="auto"/>
          </w:divBdr>
          <w:divsChild>
            <w:div w:id="552155181">
              <w:marLeft w:val="0"/>
              <w:marRight w:val="0"/>
              <w:marTop w:val="0"/>
              <w:marBottom w:val="0"/>
              <w:divBdr>
                <w:top w:val="none" w:sz="0" w:space="0" w:color="auto"/>
                <w:left w:val="none" w:sz="0" w:space="0" w:color="auto"/>
                <w:bottom w:val="none" w:sz="0" w:space="0" w:color="auto"/>
                <w:right w:val="none" w:sz="0" w:space="0" w:color="auto"/>
              </w:divBdr>
            </w:div>
          </w:divsChild>
        </w:div>
        <w:div w:id="3093472">
          <w:marLeft w:val="0"/>
          <w:marRight w:val="0"/>
          <w:marTop w:val="0"/>
          <w:marBottom w:val="0"/>
          <w:divBdr>
            <w:top w:val="none" w:sz="0" w:space="0" w:color="auto"/>
            <w:left w:val="none" w:sz="0" w:space="0" w:color="auto"/>
            <w:bottom w:val="none" w:sz="0" w:space="0" w:color="auto"/>
            <w:right w:val="none" w:sz="0" w:space="0" w:color="auto"/>
          </w:divBdr>
          <w:divsChild>
            <w:div w:id="1776092113">
              <w:marLeft w:val="0"/>
              <w:marRight w:val="0"/>
              <w:marTop w:val="0"/>
              <w:marBottom w:val="0"/>
              <w:divBdr>
                <w:top w:val="none" w:sz="0" w:space="0" w:color="auto"/>
                <w:left w:val="none" w:sz="0" w:space="0" w:color="auto"/>
                <w:bottom w:val="none" w:sz="0" w:space="0" w:color="auto"/>
                <w:right w:val="none" w:sz="0" w:space="0" w:color="auto"/>
              </w:divBdr>
            </w:div>
          </w:divsChild>
        </w:div>
        <w:div w:id="1112241504">
          <w:marLeft w:val="0"/>
          <w:marRight w:val="0"/>
          <w:marTop w:val="0"/>
          <w:marBottom w:val="0"/>
          <w:divBdr>
            <w:top w:val="none" w:sz="0" w:space="0" w:color="auto"/>
            <w:left w:val="none" w:sz="0" w:space="0" w:color="auto"/>
            <w:bottom w:val="none" w:sz="0" w:space="0" w:color="auto"/>
            <w:right w:val="none" w:sz="0" w:space="0" w:color="auto"/>
          </w:divBdr>
          <w:divsChild>
            <w:div w:id="901796334">
              <w:marLeft w:val="0"/>
              <w:marRight w:val="0"/>
              <w:marTop w:val="0"/>
              <w:marBottom w:val="0"/>
              <w:divBdr>
                <w:top w:val="none" w:sz="0" w:space="0" w:color="auto"/>
                <w:left w:val="none" w:sz="0" w:space="0" w:color="auto"/>
                <w:bottom w:val="none" w:sz="0" w:space="0" w:color="auto"/>
                <w:right w:val="none" w:sz="0" w:space="0" w:color="auto"/>
              </w:divBdr>
            </w:div>
          </w:divsChild>
        </w:div>
        <w:div w:id="1385642408">
          <w:marLeft w:val="0"/>
          <w:marRight w:val="0"/>
          <w:marTop w:val="0"/>
          <w:marBottom w:val="0"/>
          <w:divBdr>
            <w:top w:val="none" w:sz="0" w:space="0" w:color="auto"/>
            <w:left w:val="none" w:sz="0" w:space="0" w:color="auto"/>
            <w:bottom w:val="none" w:sz="0" w:space="0" w:color="auto"/>
            <w:right w:val="none" w:sz="0" w:space="0" w:color="auto"/>
          </w:divBdr>
          <w:divsChild>
            <w:div w:id="392896126">
              <w:marLeft w:val="0"/>
              <w:marRight w:val="0"/>
              <w:marTop w:val="0"/>
              <w:marBottom w:val="0"/>
              <w:divBdr>
                <w:top w:val="none" w:sz="0" w:space="0" w:color="auto"/>
                <w:left w:val="none" w:sz="0" w:space="0" w:color="auto"/>
                <w:bottom w:val="none" w:sz="0" w:space="0" w:color="auto"/>
                <w:right w:val="none" w:sz="0" w:space="0" w:color="auto"/>
              </w:divBdr>
            </w:div>
          </w:divsChild>
        </w:div>
        <w:div w:id="2040859633">
          <w:marLeft w:val="0"/>
          <w:marRight w:val="0"/>
          <w:marTop w:val="0"/>
          <w:marBottom w:val="0"/>
          <w:divBdr>
            <w:top w:val="none" w:sz="0" w:space="0" w:color="auto"/>
            <w:left w:val="none" w:sz="0" w:space="0" w:color="auto"/>
            <w:bottom w:val="none" w:sz="0" w:space="0" w:color="auto"/>
            <w:right w:val="none" w:sz="0" w:space="0" w:color="auto"/>
          </w:divBdr>
          <w:divsChild>
            <w:div w:id="1870756859">
              <w:marLeft w:val="0"/>
              <w:marRight w:val="0"/>
              <w:marTop w:val="0"/>
              <w:marBottom w:val="0"/>
              <w:divBdr>
                <w:top w:val="none" w:sz="0" w:space="0" w:color="auto"/>
                <w:left w:val="none" w:sz="0" w:space="0" w:color="auto"/>
                <w:bottom w:val="none" w:sz="0" w:space="0" w:color="auto"/>
                <w:right w:val="none" w:sz="0" w:space="0" w:color="auto"/>
              </w:divBdr>
            </w:div>
          </w:divsChild>
        </w:div>
        <w:div w:id="725035123">
          <w:marLeft w:val="0"/>
          <w:marRight w:val="0"/>
          <w:marTop w:val="0"/>
          <w:marBottom w:val="0"/>
          <w:divBdr>
            <w:top w:val="none" w:sz="0" w:space="0" w:color="auto"/>
            <w:left w:val="none" w:sz="0" w:space="0" w:color="auto"/>
            <w:bottom w:val="none" w:sz="0" w:space="0" w:color="auto"/>
            <w:right w:val="none" w:sz="0" w:space="0" w:color="auto"/>
          </w:divBdr>
          <w:divsChild>
            <w:div w:id="630475492">
              <w:marLeft w:val="0"/>
              <w:marRight w:val="0"/>
              <w:marTop w:val="0"/>
              <w:marBottom w:val="0"/>
              <w:divBdr>
                <w:top w:val="none" w:sz="0" w:space="0" w:color="auto"/>
                <w:left w:val="none" w:sz="0" w:space="0" w:color="auto"/>
                <w:bottom w:val="none" w:sz="0" w:space="0" w:color="auto"/>
                <w:right w:val="none" w:sz="0" w:space="0" w:color="auto"/>
              </w:divBdr>
            </w:div>
          </w:divsChild>
        </w:div>
        <w:div w:id="488447996">
          <w:marLeft w:val="0"/>
          <w:marRight w:val="0"/>
          <w:marTop w:val="0"/>
          <w:marBottom w:val="0"/>
          <w:divBdr>
            <w:top w:val="none" w:sz="0" w:space="0" w:color="auto"/>
            <w:left w:val="none" w:sz="0" w:space="0" w:color="auto"/>
            <w:bottom w:val="none" w:sz="0" w:space="0" w:color="auto"/>
            <w:right w:val="none" w:sz="0" w:space="0" w:color="auto"/>
          </w:divBdr>
          <w:divsChild>
            <w:div w:id="1387876585">
              <w:marLeft w:val="0"/>
              <w:marRight w:val="0"/>
              <w:marTop w:val="0"/>
              <w:marBottom w:val="0"/>
              <w:divBdr>
                <w:top w:val="none" w:sz="0" w:space="0" w:color="auto"/>
                <w:left w:val="none" w:sz="0" w:space="0" w:color="auto"/>
                <w:bottom w:val="none" w:sz="0" w:space="0" w:color="auto"/>
                <w:right w:val="none" w:sz="0" w:space="0" w:color="auto"/>
              </w:divBdr>
            </w:div>
          </w:divsChild>
        </w:div>
        <w:div w:id="1536111780">
          <w:marLeft w:val="0"/>
          <w:marRight w:val="0"/>
          <w:marTop w:val="0"/>
          <w:marBottom w:val="0"/>
          <w:divBdr>
            <w:top w:val="none" w:sz="0" w:space="0" w:color="auto"/>
            <w:left w:val="none" w:sz="0" w:space="0" w:color="auto"/>
            <w:bottom w:val="none" w:sz="0" w:space="0" w:color="auto"/>
            <w:right w:val="none" w:sz="0" w:space="0" w:color="auto"/>
          </w:divBdr>
          <w:divsChild>
            <w:div w:id="631327908">
              <w:marLeft w:val="0"/>
              <w:marRight w:val="0"/>
              <w:marTop w:val="0"/>
              <w:marBottom w:val="0"/>
              <w:divBdr>
                <w:top w:val="none" w:sz="0" w:space="0" w:color="auto"/>
                <w:left w:val="none" w:sz="0" w:space="0" w:color="auto"/>
                <w:bottom w:val="none" w:sz="0" w:space="0" w:color="auto"/>
                <w:right w:val="none" w:sz="0" w:space="0" w:color="auto"/>
              </w:divBdr>
            </w:div>
          </w:divsChild>
        </w:div>
        <w:div w:id="2081515654">
          <w:marLeft w:val="0"/>
          <w:marRight w:val="0"/>
          <w:marTop w:val="0"/>
          <w:marBottom w:val="0"/>
          <w:divBdr>
            <w:top w:val="none" w:sz="0" w:space="0" w:color="auto"/>
            <w:left w:val="none" w:sz="0" w:space="0" w:color="auto"/>
            <w:bottom w:val="none" w:sz="0" w:space="0" w:color="auto"/>
            <w:right w:val="none" w:sz="0" w:space="0" w:color="auto"/>
          </w:divBdr>
          <w:divsChild>
            <w:div w:id="383717260">
              <w:marLeft w:val="0"/>
              <w:marRight w:val="0"/>
              <w:marTop w:val="0"/>
              <w:marBottom w:val="0"/>
              <w:divBdr>
                <w:top w:val="none" w:sz="0" w:space="0" w:color="auto"/>
                <w:left w:val="none" w:sz="0" w:space="0" w:color="auto"/>
                <w:bottom w:val="none" w:sz="0" w:space="0" w:color="auto"/>
                <w:right w:val="none" w:sz="0" w:space="0" w:color="auto"/>
              </w:divBdr>
            </w:div>
          </w:divsChild>
        </w:div>
        <w:div w:id="1203438312">
          <w:marLeft w:val="0"/>
          <w:marRight w:val="0"/>
          <w:marTop w:val="0"/>
          <w:marBottom w:val="0"/>
          <w:divBdr>
            <w:top w:val="none" w:sz="0" w:space="0" w:color="auto"/>
            <w:left w:val="none" w:sz="0" w:space="0" w:color="auto"/>
            <w:bottom w:val="none" w:sz="0" w:space="0" w:color="auto"/>
            <w:right w:val="none" w:sz="0" w:space="0" w:color="auto"/>
          </w:divBdr>
          <w:divsChild>
            <w:div w:id="2032875783">
              <w:marLeft w:val="0"/>
              <w:marRight w:val="0"/>
              <w:marTop w:val="0"/>
              <w:marBottom w:val="0"/>
              <w:divBdr>
                <w:top w:val="none" w:sz="0" w:space="0" w:color="auto"/>
                <w:left w:val="none" w:sz="0" w:space="0" w:color="auto"/>
                <w:bottom w:val="none" w:sz="0" w:space="0" w:color="auto"/>
                <w:right w:val="none" w:sz="0" w:space="0" w:color="auto"/>
              </w:divBdr>
            </w:div>
          </w:divsChild>
        </w:div>
        <w:div w:id="44302662">
          <w:marLeft w:val="0"/>
          <w:marRight w:val="0"/>
          <w:marTop w:val="0"/>
          <w:marBottom w:val="0"/>
          <w:divBdr>
            <w:top w:val="none" w:sz="0" w:space="0" w:color="auto"/>
            <w:left w:val="none" w:sz="0" w:space="0" w:color="auto"/>
            <w:bottom w:val="none" w:sz="0" w:space="0" w:color="auto"/>
            <w:right w:val="none" w:sz="0" w:space="0" w:color="auto"/>
          </w:divBdr>
          <w:divsChild>
            <w:div w:id="20077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4578CC5-BA04-4143-9C95-0675E8EBDAD6}"/>
</file>

<file path=customXml/itemProps2.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3.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4.xml><?xml version="1.0" encoding="utf-8"?>
<ds:datastoreItem xmlns:ds="http://schemas.openxmlformats.org/officeDocument/2006/customXml" ds:itemID="{8D79046E-AC97-49F7-BFE4-34C703B00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9</Pages>
  <Words>1782</Words>
  <Characters>10159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YT-IT-P-ALM</vt:lpstr>
    </vt:vector>
  </TitlesOfParts>
  <Company/>
  <LinksUpToDate>false</LinksUpToDate>
  <CharactersWithSpaces>11918</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Epari Kaushik</cp:lastModifiedBy>
  <cp:revision>6</cp:revision>
  <cp:lastPrinted>2011-08-18T10:25:00Z</cp:lastPrinted>
  <dcterms:created xsi:type="dcterms:W3CDTF">2022-09-14T13:12:00Z</dcterms:created>
  <dcterms:modified xsi:type="dcterms:W3CDTF">2022-10-20T05:07:00Z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