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AC17F" w14:textId="77777777" w:rsidR="00BE44A9" w:rsidRPr="00426DB2" w:rsidRDefault="00FD4A5B" w:rsidP="00426DB2">
      <w:pPr>
        <w:pStyle w:val="CompanyName"/>
        <w:ind w:left="0"/>
        <w:jc w:val="both"/>
        <w:rPr>
          <w:rFonts w:ascii="Verdana" w:hAnsi="Verdana"/>
          <w:sz w:val="20"/>
        </w:rPr>
      </w:pPr>
      <w:bookmarkStart w:id="0" w:name="xgraphic"/>
      <w:r w:rsidRPr="00426DB2">
        <w:rPr>
          <w:rStyle w:val="FootnoteReference"/>
          <w:rFonts w:ascii="Verdana" w:hAnsi="Verdana"/>
          <w:sz w:val="20"/>
        </w:rPr>
        <w:footnoteReference w:id="2"/>
      </w:r>
      <w:r w:rsidR="00F079FE" w:rsidRPr="00426DB2">
        <w:rPr>
          <w:rFonts w:ascii="Verdana" w:hAnsi="Verdana"/>
          <w:noProof/>
          <w:sz w:val="20"/>
        </w:rPr>
        <mc:AlternateContent>
          <mc:Choice Requires="wps">
            <w:drawing>
              <wp:anchor distT="0" distB="0" distL="114300" distR="114300" simplePos="0" relativeHeight="251659776" behindDoc="0" locked="0" layoutInCell="1" allowOverlap="1" wp14:anchorId="646AC277" wp14:editId="646AC278">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46AC28E" w14:textId="77777777" w:rsidR="00373FDE" w:rsidRPr="00416F27" w:rsidRDefault="00373FDE" w:rsidP="00B42384">
                            <w:pPr>
                              <w:rPr>
                                <w:rFonts w:ascii="Verdana" w:hAnsi="Verdana"/>
                                <w:b/>
                              </w:rPr>
                            </w:pPr>
                          </w:p>
                          <w:p w14:paraId="646AC28F" w14:textId="77777777" w:rsidR="00373FDE" w:rsidRPr="00416F27" w:rsidRDefault="00373FDE" w:rsidP="00B42384">
                            <w:pPr>
                              <w:rPr>
                                <w:rFonts w:ascii="Verdana" w:hAnsi="Verdana"/>
                                <w:b/>
                              </w:rPr>
                            </w:pPr>
                          </w:p>
                          <w:p w14:paraId="646AC290" w14:textId="77777777" w:rsidR="00373FDE" w:rsidRPr="00416F27" w:rsidRDefault="00373FDE" w:rsidP="00B42384">
                            <w:pPr>
                              <w:rPr>
                                <w:rFonts w:ascii="Verdana" w:hAnsi="Verdana"/>
                                <w:b/>
                              </w:rPr>
                            </w:pPr>
                          </w:p>
                          <w:p w14:paraId="646AC291" w14:textId="77777777" w:rsidR="00373FDE" w:rsidRDefault="00373FDE" w:rsidP="00B42384">
                            <w:pPr>
                              <w:pStyle w:val="Title"/>
                              <w:rPr>
                                <w:rFonts w:cs="Arial"/>
                                <w:sz w:val="44"/>
                                <w:szCs w:val="48"/>
                              </w:rPr>
                            </w:pPr>
                          </w:p>
                          <w:p w14:paraId="646AC292" w14:textId="77777777" w:rsidR="00373FDE" w:rsidRDefault="00373FDE" w:rsidP="000F6948">
                            <w:pPr>
                              <w:pStyle w:val="Title"/>
                              <w:rPr>
                                <w:rFonts w:cs="Arial"/>
                                <w:sz w:val="44"/>
                                <w:szCs w:val="48"/>
                              </w:rPr>
                            </w:pPr>
                            <w:r>
                              <w:rPr>
                                <w:rFonts w:ascii="Verdana" w:hAnsi="Verdana"/>
                              </w:rPr>
                              <w:t xml:space="preserve"> </w:t>
                            </w:r>
                            <w:r>
                              <w:rPr>
                                <w:noProof/>
                              </w:rPr>
                              <w:t xml:space="preserve">                      </w:t>
                            </w:r>
                          </w:p>
                          <w:p w14:paraId="646AC293" w14:textId="77777777" w:rsidR="00373FDE" w:rsidRDefault="00373FDE" w:rsidP="00295680">
                            <w:pPr>
                              <w:pStyle w:val="BodyText"/>
                              <w:ind w:left="0"/>
                              <w:jc w:val="center"/>
                            </w:pPr>
                          </w:p>
                          <w:p w14:paraId="646AC294" w14:textId="77777777" w:rsidR="00373FDE" w:rsidRDefault="00373FDE" w:rsidP="009D1EDD">
                            <w:pPr>
                              <w:pStyle w:val="BodyText"/>
                            </w:pPr>
                          </w:p>
                          <w:p w14:paraId="646AC295" w14:textId="77777777" w:rsidR="00373FDE" w:rsidRDefault="00373FDE" w:rsidP="009D1EDD">
                            <w:pPr>
                              <w:pStyle w:val="BodyText"/>
                            </w:pPr>
                          </w:p>
                          <w:p w14:paraId="646AC296" w14:textId="77777777" w:rsidR="00373FDE" w:rsidRDefault="00373FDE" w:rsidP="009D1EDD">
                            <w:pPr>
                              <w:pStyle w:val="BodyText"/>
                            </w:pPr>
                          </w:p>
                          <w:p w14:paraId="646AC298" w14:textId="77777777" w:rsidR="00373FDE" w:rsidRPr="00F3143B" w:rsidRDefault="00373FDE" w:rsidP="00E844D7">
                            <w:pPr>
                              <w:pStyle w:val="BodyText2"/>
                              <w:pBdr>
                                <w:top w:val="single" w:sz="4" w:space="1" w:color="4F81BD"/>
                                <w:bottom w:val="single" w:sz="4" w:space="1" w:color="4F81BD"/>
                              </w:pBdr>
                              <w:spacing w:after="0" w:line="240" w:lineRule="auto"/>
                              <w:ind w:left="0"/>
                              <w:rPr>
                                <w:rFonts w:ascii="Verdana" w:hAnsi="Verdana" w:cs="Arial"/>
                                <w:b/>
                                <w:sz w:val="36"/>
                                <w:szCs w:val="36"/>
                              </w:rPr>
                            </w:pPr>
                          </w:p>
                          <w:p w14:paraId="646AC299" w14:textId="026F3C00" w:rsidR="00373FDE" w:rsidRPr="00F3143B" w:rsidRDefault="00E844D7"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PRC </w:t>
                            </w:r>
                            <w:r w:rsidR="00776E12">
                              <w:rPr>
                                <w:rFonts w:ascii="Verdana" w:hAnsi="Verdana" w:cs="Arial"/>
                                <w:b/>
                                <w:sz w:val="36"/>
                                <w:szCs w:val="36"/>
                              </w:rPr>
                              <w:t>Risk Management</w:t>
                            </w:r>
                            <w:r w:rsidR="00373FDE">
                              <w:rPr>
                                <w:rFonts w:ascii="Verdana" w:hAnsi="Verdana" w:cs="Arial"/>
                                <w:b/>
                                <w:sz w:val="36"/>
                                <w:szCs w:val="36"/>
                              </w:rPr>
                              <w:t xml:space="preserve">  </w:t>
                            </w:r>
                          </w:p>
                          <w:p w14:paraId="646AC29A" w14:textId="77777777" w:rsidR="00373FDE" w:rsidRPr="00F3143B" w:rsidRDefault="00373FDE" w:rsidP="00B42384">
                            <w:pPr>
                              <w:pStyle w:val="BodyText2"/>
                              <w:spacing w:after="0" w:line="240" w:lineRule="auto"/>
                              <w:ind w:left="0"/>
                              <w:jc w:val="center"/>
                              <w:rPr>
                                <w:rFonts w:ascii="Verdana" w:hAnsi="Verdana" w:cs="Arial"/>
                                <w:b/>
                                <w:sz w:val="36"/>
                                <w:szCs w:val="36"/>
                              </w:rPr>
                            </w:pPr>
                          </w:p>
                          <w:p w14:paraId="646AC29B" w14:textId="77777777" w:rsidR="00373FDE" w:rsidRDefault="00373FDE" w:rsidP="00B42384">
                            <w:pPr>
                              <w:pStyle w:val="Title"/>
                              <w:jc w:val="center"/>
                              <w:rPr>
                                <w:rFonts w:cs="Arial"/>
                                <w:sz w:val="44"/>
                                <w:szCs w:val="48"/>
                              </w:rPr>
                            </w:pPr>
                          </w:p>
                          <w:p w14:paraId="646AC29C" w14:textId="77777777" w:rsidR="00373FDE" w:rsidRDefault="00373FDE" w:rsidP="00181CF6">
                            <w:pPr>
                              <w:pStyle w:val="Subtitle"/>
                              <w:ind w:left="0"/>
                            </w:pPr>
                          </w:p>
                          <w:p w14:paraId="646AC29D" w14:textId="77777777" w:rsidR="00373FDE" w:rsidRDefault="00373FDE" w:rsidP="00181CF6">
                            <w:pPr>
                              <w:pStyle w:val="BodyText"/>
                            </w:pPr>
                          </w:p>
                          <w:p w14:paraId="646AC29E" w14:textId="77777777" w:rsidR="00373FDE" w:rsidRDefault="00373FDE" w:rsidP="00181CF6">
                            <w:pPr>
                              <w:pStyle w:val="BodyText"/>
                            </w:pPr>
                          </w:p>
                          <w:p w14:paraId="646AC29F" w14:textId="77777777" w:rsidR="00373FDE" w:rsidRDefault="00373FDE" w:rsidP="00181CF6">
                            <w:pPr>
                              <w:pStyle w:val="BodyText"/>
                            </w:pPr>
                          </w:p>
                          <w:p w14:paraId="646AC2A0" w14:textId="77777777" w:rsidR="00373FDE" w:rsidRDefault="00373FDE" w:rsidP="00181CF6">
                            <w:pPr>
                              <w:pStyle w:val="BodyText"/>
                            </w:pPr>
                          </w:p>
                          <w:p w14:paraId="646AC2A1" w14:textId="77777777" w:rsidR="00373FDE" w:rsidRDefault="00373FDE" w:rsidP="00181CF6">
                            <w:pPr>
                              <w:pStyle w:val="BodyText"/>
                            </w:pPr>
                          </w:p>
                          <w:p w14:paraId="646AC2A2" w14:textId="77777777" w:rsidR="00373FDE" w:rsidRDefault="00373FDE" w:rsidP="00181CF6">
                            <w:pPr>
                              <w:pStyle w:val="BodyText"/>
                            </w:pPr>
                          </w:p>
                          <w:p w14:paraId="646AC2A3" w14:textId="77777777" w:rsidR="00373FDE" w:rsidRPr="00181CF6" w:rsidRDefault="00373FDE" w:rsidP="00181CF6">
                            <w:pPr>
                              <w:pStyle w:val="BodyText"/>
                            </w:pPr>
                          </w:p>
                          <w:p w14:paraId="646AC2A4" w14:textId="77777777" w:rsidR="00373FDE" w:rsidRPr="00416F27" w:rsidRDefault="00373FDE" w:rsidP="00B42384">
                            <w:pPr>
                              <w:pStyle w:val="Title"/>
                              <w:rPr>
                                <w:szCs w:val="32"/>
                              </w:rPr>
                            </w:pPr>
                          </w:p>
                          <w:p w14:paraId="646AC2A5" w14:textId="77777777" w:rsidR="00373FDE" w:rsidRPr="00416F27" w:rsidRDefault="00373FDE" w:rsidP="00B42384">
                            <w:pPr>
                              <w:pStyle w:val="Title"/>
                              <w:rPr>
                                <w:szCs w:val="32"/>
                              </w:rPr>
                            </w:pPr>
                          </w:p>
                          <w:p w14:paraId="646AC2A6" w14:textId="77777777" w:rsidR="00373FDE" w:rsidRPr="00416F27" w:rsidRDefault="00373FDE" w:rsidP="00B42384">
                            <w:pPr>
                              <w:pStyle w:val="Title"/>
                              <w:rPr>
                                <w:szCs w:val="32"/>
                              </w:rPr>
                            </w:pPr>
                          </w:p>
                          <w:p w14:paraId="646AC2A7" w14:textId="77777777" w:rsidR="00373FDE" w:rsidRPr="00416F27" w:rsidRDefault="00373FDE"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6AC277"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646AC28E" w14:textId="77777777" w:rsidR="00373FDE" w:rsidRPr="00416F27" w:rsidRDefault="00373FDE" w:rsidP="00B42384">
                      <w:pPr>
                        <w:rPr>
                          <w:rFonts w:ascii="Verdana" w:hAnsi="Verdana"/>
                          <w:b/>
                        </w:rPr>
                      </w:pPr>
                    </w:p>
                    <w:p w14:paraId="646AC28F" w14:textId="77777777" w:rsidR="00373FDE" w:rsidRPr="00416F27" w:rsidRDefault="00373FDE" w:rsidP="00B42384">
                      <w:pPr>
                        <w:rPr>
                          <w:rFonts w:ascii="Verdana" w:hAnsi="Verdana"/>
                          <w:b/>
                        </w:rPr>
                      </w:pPr>
                    </w:p>
                    <w:p w14:paraId="646AC290" w14:textId="77777777" w:rsidR="00373FDE" w:rsidRPr="00416F27" w:rsidRDefault="00373FDE" w:rsidP="00B42384">
                      <w:pPr>
                        <w:rPr>
                          <w:rFonts w:ascii="Verdana" w:hAnsi="Verdana"/>
                          <w:b/>
                        </w:rPr>
                      </w:pPr>
                    </w:p>
                    <w:p w14:paraId="646AC291" w14:textId="77777777" w:rsidR="00373FDE" w:rsidRDefault="00373FDE" w:rsidP="00B42384">
                      <w:pPr>
                        <w:pStyle w:val="Title"/>
                        <w:rPr>
                          <w:rFonts w:cs="Arial"/>
                          <w:sz w:val="44"/>
                          <w:szCs w:val="48"/>
                        </w:rPr>
                      </w:pPr>
                    </w:p>
                    <w:p w14:paraId="646AC292" w14:textId="77777777" w:rsidR="00373FDE" w:rsidRDefault="00373FDE" w:rsidP="000F6948">
                      <w:pPr>
                        <w:pStyle w:val="Title"/>
                        <w:rPr>
                          <w:rFonts w:cs="Arial"/>
                          <w:sz w:val="44"/>
                          <w:szCs w:val="48"/>
                        </w:rPr>
                      </w:pPr>
                      <w:r>
                        <w:rPr>
                          <w:rFonts w:ascii="Verdana" w:hAnsi="Verdana"/>
                        </w:rPr>
                        <w:t xml:space="preserve"> </w:t>
                      </w:r>
                      <w:r>
                        <w:rPr>
                          <w:noProof/>
                        </w:rPr>
                        <w:t xml:space="preserve">                      </w:t>
                      </w:r>
                    </w:p>
                    <w:p w14:paraId="646AC293" w14:textId="77777777" w:rsidR="00373FDE" w:rsidRDefault="00373FDE" w:rsidP="00295680">
                      <w:pPr>
                        <w:pStyle w:val="BodyText"/>
                        <w:ind w:left="0"/>
                        <w:jc w:val="center"/>
                      </w:pPr>
                    </w:p>
                    <w:p w14:paraId="646AC294" w14:textId="77777777" w:rsidR="00373FDE" w:rsidRDefault="00373FDE" w:rsidP="009D1EDD">
                      <w:pPr>
                        <w:pStyle w:val="BodyText"/>
                      </w:pPr>
                    </w:p>
                    <w:p w14:paraId="646AC295" w14:textId="77777777" w:rsidR="00373FDE" w:rsidRDefault="00373FDE" w:rsidP="009D1EDD">
                      <w:pPr>
                        <w:pStyle w:val="BodyText"/>
                      </w:pPr>
                    </w:p>
                    <w:p w14:paraId="646AC296" w14:textId="77777777" w:rsidR="00373FDE" w:rsidRDefault="00373FDE" w:rsidP="009D1EDD">
                      <w:pPr>
                        <w:pStyle w:val="BodyText"/>
                      </w:pPr>
                    </w:p>
                    <w:p w14:paraId="646AC298" w14:textId="77777777" w:rsidR="00373FDE" w:rsidRPr="00F3143B" w:rsidRDefault="00373FDE" w:rsidP="00E844D7">
                      <w:pPr>
                        <w:pStyle w:val="BodyText2"/>
                        <w:pBdr>
                          <w:top w:val="single" w:sz="4" w:space="1" w:color="4F81BD"/>
                          <w:bottom w:val="single" w:sz="4" w:space="1" w:color="4F81BD"/>
                        </w:pBdr>
                        <w:spacing w:after="0" w:line="240" w:lineRule="auto"/>
                        <w:ind w:left="0"/>
                        <w:rPr>
                          <w:rFonts w:ascii="Verdana" w:hAnsi="Verdana" w:cs="Arial"/>
                          <w:b/>
                          <w:sz w:val="36"/>
                          <w:szCs w:val="36"/>
                        </w:rPr>
                      </w:pPr>
                    </w:p>
                    <w:p w14:paraId="646AC299" w14:textId="026F3C00" w:rsidR="00373FDE" w:rsidRPr="00F3143B" w:rsidRDefault="00E844D7"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PRC </w:t>
                      </w:r>
                      <w:r w:rsidR="00776E12">
                        <w:rPr>
                          <w:rFonts w:ascii="Verdana" w:hAnsi="Verdana" w:cs="Arial"/>
                          <w:b/>
                          <w:sz w:val="36"/>
                          <w:szCs w:val="36"/>
                        </w:rPr>
                        <w:t>Risk Management</w:t>
                      </w:r>
                      <w:r w:rsidR="00373FDE">
                        <w:rPr>
                          <w:rFonts w:ascii="Verdana" w:hAnsi="Verdana" w:cs="Arial"/>
                          <w:b/>
                          <w:sz w:val="36"/>
                          <w:szCs w:val="36"/>
                        </w:rPr>
                        <w:t xml:space="preserve">  </w:t>
                      </w:r>
                    </w:p>
                    <w:p w14:paraId="646AC29A" w14:textId="77777777" w:rsidR="00373FDE" w:rsidRPr="00F3143B" w:rsidRDefault="00373FDE" w:rsidP="00B42384">
                      <w:pPr>
                        <w:pStyle w:val="BodyText2"/>
                        <w:spacing w:after="0" w:line="240" w:lineRule="auto"/>
                        <w:ind w:left="0"/>
                        <w:jc w:val="center"/>
                        <w:rPr>
                          <w:rFonts w:ascii="Verdana" w:hAnsi="Verdana" w:cs="Arial"/>
                          <w:b/>
                          <w:sz w:val="36"/>
                          <w:szCs w:val="36"/>
                        </w:rPr>
                      </w:pPr>
                    </w:p>
                    <w:p w14:paraId="646AC29B" w14:textId="77777777" w:rsidR="00373FDE" w:rsidRDefault="00373FDE" w:rsidP="00B42384">
                      <w:pPr>
                        <w:pStyle w:val="Title"/>
                        <w:jc w:val="center"/>
                        <w:rPr>
                          <w:rFonts w:cs="Arial"/>
                          <w:sz w:val="44"/>
                          <w:szCs w:val="48"/>
                        </w:rPr>
                      </w:pPr>
                    </w:p>
                    <w:p w14:paraId="646AC29C" w14:textId="77777777" w:rsidR="00373FDE" w:rsidRDefault="00373FDE" w:rsidP="00181CF6">
                      <w:pPr>
                        <w:pStyle w:val="Subtitle"/>
                        <w:ind w:left="0"/>
                      </w:pPr>
                    </w:p>
                    <w:p w14:paraId="646AC29D" w14:textId="77777777" w:rsidR="00373FDE" w:rsidRDefault="00373FDE" w:rsidP="00181CF6">
                      <w:pPr>
                        <w:pStyle w:val="BodyText"/>
                      </w:pPr>
                    </w:p>
                    <w:p w14:paraId="646AC29E" w14:textId="77777777" w:rsidR="00373FDE" w:rsidRDefault="00373FDE" w:rsidP="00181CF6">
                      <w:pPr>
                        <w:pStyle w:val="BodyText"/>
                      </w:pPr>
                    </w:p>
                    <w:p w14:paraId="646AC29F" w14:textId="77777777" w:rsidR="00373FDE" w:rsidRDefault="00373FDE" w:rsidP="00181CF6">
                      <w:pPr>
                        <w:pStyle w:val="BodyText"/>
                      </w:pPr>
                    </w:p>
                    <w:p w14:paraId="646AC2A0" w14:textId="77777777" w:rsidR="00373FDE" w:rsidRDefault="00373FDE" w:rsidP="00181CF6">
                      <w:pPr>
                        <w:pStyle w:val="BodyText"/>
                      </w:pPr>
                    </w:p>
                    <w:p w14:paraId="646AC2A1" w14:textId="77777777" w:rsidR="00373FDE" w:rsidRDefault="00373FDE" w:rsidP="00181CF6">
                      <w:pPr>
                        <w:pStyle w:val="BodyText"/>
                      </w:pPr>
                    </w:p>
                    <w:p w14:paraId="646AC2A2" w14:textId="77777777" w:rsidR="00373FDE" w:rsidRDefault="00373FDE" w:rsidP="00181CF6">
                      <w:pPr>
                        <w:pStyle w:val="BodyText"/>
                      </w:pPr>
                    </w:p>
                    <w:p w14:paraId="646AC2A3" w14:textId="77777777" w:rsidR="00373FDE" w:rsidRPr="00181CF6" w:rsidRDefault="00373FDE" w:rsidP="00181CF6">
                      <w:pPr>
                        <w:pStyle w:val="BodyText"/>
                      </w:pPr>
                    </w:p>
                    <w:p w14:paraId="646AC2A4" w14:textId="77777777" w:rsidR="00373FDE" w:rsidRPr="00416F27" w:rsidRDefault="00373FDE" w:rsidP="00B42384">
                      <w:pPr>
                        <w:pStyle w:val="Title"/>
                        <w:rPr>
                          <w:szCs w:val="32"/>
                        </w:rPr>
                      </w:pPr>
                    </w:p>
                    <w:p w14:paraId="646AC2A5" w14:textId="77777777" w:rsidR="00373FDE" w:rsidRPr="00416F27" w:rsidRDefault="00373FDE" w:rsidP="00B42384">
                      <w:pPr>
                        <w:pStyle w:val="Title"/>
                        <w:rPr>
                          <w:szCs w:val="32"/>
                        </w:rPr>
                      </w:pPr>
                    </w:p>
                    <w:p w14:paraId="646AC2A6" w14:textId="77777777" w:rsidR="00373FDE" w:rsidRPr="00416F27" w:rsidRDefault="00373FDE" w:rsidP="00B42384">
                      <w:pPr>
                        <w:pStyle w:val="Title"/>
                        <w:rPr>
                          <w:szCs w:val="32"/>
                        </w:rPr>
                      </w:pPr>
                    </w:p>
                    <w:p w14:paraId="646AC2A7" w14:textId="77777777" w:rsidR="00373FDE" w:rsidRPr="00416F27" w:rsidRDefault="00373FDE" w:rsidP="00B42384">
                      <w:pPr>
                        <w:rPr>
                          <w:rFonts w:ascii="Verdana" w:hAnsi="Verdana"/>
                          <w:color w:val="FF9900"/>
                        </w:rPr>
                      </w:pPr>
                    </w:p>
                  </w:txbxContent>
                </v:textbox>
              </v:shape>
            </w:pict>
          </mc:Fallback>
        </mc:AlternateContent>
      </w:r>
    </w:p>
    <w:p w14:paraId="646AC180" w14:textId="77777777" w:rsidR="00A7690D" w:rsidRPr="00426DB2" w:rsidRDefault="00A7690D" w:rsidP="00426DB2">
      <w:pPr>
        <w:pStyle w:val="TitleCover"/>
        <w:ind w:left="0"/>
        <w:jc w:val="both"/>
        <w:rPr>
          <w:rFonts w:ascii="Verdana" w:hAnsi="Verdana"/>
          <w:sz w:val="20"/>
        </w:rPr>
      </w:pPr>
    </w:p>
    <w:p w14:paraId="646AC181" w14:textId="77777777" w:rsidR="00BE44A9" w:rsidRPr="00426DB2" w:rsidRDefault="00BE44A9" w:rsidP="00426DB2">
      <w:pPr>
        <w:ind w:left="0"/>
        <w:jc w:val="both"/>
        <w:rPr>
          <w:rFonts w:ascii="Verdana" w:hAnsi="Verdana"/>
        </w:rPr>
      </w:pPr>
    </w:p>
    <w:p w14:paraId="646AC182" w14:textId="77777777" w:rsidR="00986ED0" w:rsidRPr="00426DB2" w:rsidRDefault="00986ED0" w:rsidP="00426DB2">
      <w:pPr>
        <w:jc w:val="both"/>
        <w:rPr>
          <w:rFonts w:ascii="Verdana" w:hAnsi="Verdana"/>
        </w:rPr>
      </w:pPr>
    </w:p>
    <w:p w14:paraId="646AC183" w14:textId="77777777" w:rsidR="00986ED0" w:rsidRPr="00426DB2" w:rsidRDefault="00986ED0" w:rsidP="00426DB2">
      <w:pPr>
        <w:jc w:val="both"/>
        <w:rPr>
          <w:rFonts w:ascii="Verdana" w:hAnsi="Verdana"/>
        </w:rPr>
      </w:pPr>
    </w:p>
    <w:p w14:paraId="646AC184" w14:textId="77777777" w:rsidR="00BE44A9" w:rsidRPr="00426DB2" w:rsidRDefault="00BE44A9" w:rsidP="00426DB2">
      <w:pPr>
        <w:ind w:left="0"/>
        <w:jc w:val="both"/>
        <w:rPr>
          <w:rFonts w:ascii="Verdana" w:hAnsi="Verdana"/>
        </w:rPr>
      </w:pPr>
    </w:p>
    <w:p w14:paraId="646AC185" w14:textId="77777777" w:rsidR="00BE44A9" w:rsidRPr="00426DB2" w:rsidRDefault="00BE44A9" w:rsidP="00426DB2">
      <w:pPr>
        <w:ind w:left="0"/>
        <w:jc w:val="both"/>
        <w:rPr>
          <w:rFonts w:ascii="Verdana" w:hAnsi="Verdana"/>
        </w:rPr>
      </w:pPr>
    </w:p>
    <w:p w14:paraId="646AC186" w14:textId="77777777" w:rsidR="00A7690D" w:rsidRPr="00426DB2" w:rsidRDefault="00A7690D" w:rsidP="00426DB2">
      <w:pPr>
        <w:ind w:left="0"/>
        <w:jc w:val="both"/>
        <w:rPr>
          <w:rFonts w:ascii="Verdana" w:hAnsi="Verdana"/>
        </w:rPr>
      </w:pPr>
    </w:p>
    <w:p w14:paraId="646AC187" w14:textId="77777777" w:rsidR="00A7690D" w:rsidRPr="00426DB2" w:rsidRDefault="00A7690D" w:rsidP="00426DB2">
      <w:pPr>
        <w:ind w:left="0"/>
        <w:jc w:val="both"/>
        <w:rPr>
          <w:rFonts w:ascii="Verdana" w:hAnsi="Verdana"/>
        </w:rPr>
      </w:pPr>
    </w:p>
    <w:p w14:paraId="646AC188" w14:textId="77777777" w:rsidR="00A7690D" w:rsidRPr="00426DB2" w:rsidRDefault="00A7690D" w:rsidP="00426DB2">
      <w:pPr>
        <w:ind w:left="0"/>
        <w:jc w:val="both"/>
        <w:rPr>
          <w:rFonts w:ascii="Verdana" w:hAnsi="Verdana"/>
        </w:rPr>
      </w:pPr>
    </w:p>
    <w:p w14:paraId="646AC189" w14:textId="77777777" w:rsidR="00A7690D" w:rsidRPr="00426DB2" w:rsidRDefault="00A7690D" w:rsidP="00426DB2">
      <w:pPr>
        <w:ind w:left="0"/>
        <w:jc w:val="both"/>
        <w:rPr>
          <w:rFonts w:ascii="Verdana" w:hAnsi="Verdana"/>
        </w:rPr>
      </w:pPr>
    </w:p>
    <w:p w14:paraId="646AC18A" w14:textId="77777777" w:rsidR="00A7690D" w:rsidRPr="00426DB2" w:rsidRDefault="00A7690D" w:rsidP="00426DB2">
      <w:pPr>
        <w:ind w:left="0"/>
        <w:jc w:val="both"/>
        <w:rPr>
          <w:rFonts w:ascii="Verdana" w:hAnsi="Verdana"/>
        </w:rPr>
      </w:pPr>
    </w:p>
    <w:p w14:paraId="646AC18B" w14:textId="77777777" w:rsidR="00A7690D" w:rsidRPr="00426DB2" w:rsidRDefault="00A7690D" w:rsidP="00426DB2">
      <w:pPr>
        <w:ind w:left="0"/>
        <w:jc w:val="both"/>
        <w:rPr>
          <w:rFonts w:ascii="Verdana" w:hAnsi="Verdana"/>
        </w:rPr>
      </w:pPr>
    </w:p>
    <w:p w14:paraId="646AC18C" w14:textId="77777777" w:rsidR="00A7690D" w:rsidRPr="00426DB2" w:rsidRDefault="00A7690D" w:rsidP="00426DB2">
      <w:pPr>
        <w:ind w:left="0"/>
        <w:jc w:val="both"/>
        <w:rPr>
          <w:rFonts w:ascii="Verdana" w:hAnsi="Verdana"/>
        </w:rPr>
      </w:pPr>
    </w:p>
    <w:p w14:paraId="646AC18D" w14:textId="77777777" w:rsidR="00A213C9" w:rsidRPr="00426DB2" w:rsidRDefault="00A213C9" w:rsidP="00426DB2">
      <w:pPr>
        <w:pStyle w:val="ReturnAddressTitle"/>
        <w:jc w:val="both"/>
        <w:rPr>
          <w:rFonts w:ascii="Verdana" w:hAnsi="Verdana"/>
          <w:b/>
          <w:sz w:val="20"/>
          <w:szCs w:val="20"/>
        </w:rPr>
      </w:pPr>
    </w:p>
    <w:p w14:paraId="646AC18E" w14:textId="77777777" w:rsidR="00A213C9" w:rsidRPr="00426DB2" w:rsidRDefault="00A213C9" w:rsidP="00426DB2">
      <w:pPr>
        <w:jc w:val="both"/>
        <w:rPr>
          <w:rFonts w:ascii="Verdana" w:hAnsi="Verdana"/>
        </w:rPr>
      </w:pPr>
    </w:p>
    <w:p w14:paraId="646AC18F" w14:textId="77777777" w:rsidR="00A213C9" w:rsidRPr="00426DB2" w:rsidRDefault="00A213C9" w:rsidP="00426DB2">
      <w:pPr>
        <w:jc w:val="both"/>
        <w:rPr>
          <w:rFonts w:ascii="Verdana" w:hAnsi="Verdana"/>
        </w:rPr>
      </w:pPr>
    </w:p>
    <w:p w14:paraId="646AC190" w14:textId="77777777" w:rsidR="00A213C9" w:rsidRPr="00426DB2" w:rsidRDefault="00A213C9" w:rsidP="00426DB2">
      <w:pPr>
        <w:jc w:val="both"/>
        <w:rPr>
          <w:rFonts w:ascii="Verdana" w:hAnsi="Verdana"/>
        </w:rPr>
      </w:pPr>
    </w:p>
    <w:p w14:paraId="646AC191" w14:textId="77777777" w:rsidR="00E321DD" w:rsidRPr="00426DB2" w:rsidRDefault="00E321DD" w:rsidP="00426DB2">
      <w:pPr>
        <w:jc w:val="both"/>
        <w:rPr>
          <w:rFonts w:ascii="Verdana" w:hAnsi="Verdana"/>
        </w:rPr>
      </w:pPr>
    </w:p>
    <w:p w14:paraId="646AC192" w14:textId="77777777" w:rsidR="00E321DD" w:rsidRPr="00426DB2" w:rsidRDefault="00E321DD" w:rsidP="00426DB2">
      <w:pPr>
        <w:jc w:val="both"/>
        <w:rPr>
          <w:rFonts w:ascii="Verdana" w:hAnsi="Verdana"/>
        </w:rPr>
      </w:pPr>
    </w:p>
    <w:p w14:paraId="646AC193" w14:textId="77777777" w:rsidR="00E321DD" w:rsidRPr="00426DB2" w:rsidRDefault="00E321DD" w:rsidP="00426DB2">
      <w:pPr>
        <w:jc w:val="both"/>
        <w:rPr>
          <w:rFonts w:ascii="Verdana" w:hAnsi="Verdana"/>
        </w:rPr>
      </w:pPr>
    </w:p>
    <w:p w14:paraId="646AC194" w14:textId="77777777" w:rsidR="00A213C9" w:rsidRPr="00426DB2" w:rsidRDefault="00A213C9" w:rsidP="00426DB2">
      <w:pPr>
        <w:jc w:val="both"/>
        <w:rPr>
          <w:rFonts w:ascii="Verdana" w:hAnsi="Verdana"/>
        </w:rPr>
      </w:pPr>
    </w:p>
    <w:p w14:paraId="646AC195" w14:textId="77777777" w:rsidR="00A213C9" w:rsidRPr="00426DB2" w:rsidRDefault="00A213C9" w:rsidP="00426DB2">
      <w:pPr>
        <w:pStyle w:val="ReturnAddressTitle"/>
        <w:jc w:val="both"/>
        <w:rPr>
          <w:rFonts w:ascii="Verdana" w:hAnsi="Verdana"/>
          <w:sz w:val="20"/>
          <w:szCs w:val="20"/>
        </w:rPr>
      </w:pPr>
      <w:r w:rsidRPr="00426DB2">
        <w:rPr>
          <w:rFonts w:ascii="Verdana" w:hAnsi="Verdana"/>
          <w:sz w:val="20"/>
          <w:szCs w:val="20"/>
        </w:rPr>
        <w:tab/>
      </w:r>
    </w:p>
    <w:p w14:paraId="646AC196" w14:textId="77777777" w:rsidR="00D76B4F" w:rsidRPr="00426DB2" w:rsidRDefault="00D76B4F" w:rsidP="00426DB2">
      <w:pPr>
        <w:pStyle w:val="ReturnAddressTitle"/>
        <w:jc w:val="both"/>
        <w:rPr>
          <w:rFonts w:ascii="Verdana" w:hAnsi="Verdana"/>
          <w:sz w:val="20"/>
          <w:szCs w:val="20"/>
        </w:rPr>
      </w:pPr>
    </w:p>
    <w:p w14:paraId="646AC197" w14:textId="77777777" w:rsidR="00D76B4F" w:rsidRPr="00426DB2" w:rsidRDefault="00D76B4F" w:rsidP="00426DB2">
      <w:pPr>
        <w:pStyle w:val="ReturnAddressTitle"/>
        <w:jc w:val="both"/>
        <w:rPr>
          <w:rFonts w:ascii="Verdana" w:hAnsi="Verdana"/>
          <w:sz w:val="20"/>
          <w:szCs w:val="20"/>
        </w:rPr>
      </w:pPr>
    </w:p>
    <w:p w14:paraId="646AC198" w14:textId="77777777" w:rsidR="0070797C" w:rsidRPr="00426DB2" w:rsidRDefault="0070797C" w:rsidP="00426DB2">
      <w:pPr>
        <w:pStyle w:val="ReturnAddressTitle"/>
        <w:jc w:val="both"/>
        <w:rPr>
          <w:rFonts w:ascii="Verdana" w:hAnsi="Verdana"/>
          <w:sz w:val="20"/>
          <w:szCs w:val="20"/>
        </w:rPr>
      </w:pPr>
    </w:p>
    <w:p w14:paraId="646AC199" w14:textId="77777777" w:rsidR="0070797C" w:rsidRPr="00426DB2" w:rsidRDefault="0070797C" w:rsidP="00426DB2">
      <w:pPr>
        <w:pStyle w:val="ReturnAddressTitle"/>
        <w:jc w:val="both"/>
        <w:rPr>
          <w:rFonts w:ascii="Verdana" w:hAnsi="Verdana"/>
          <w:sz w:val="20"/>
          <w:szCs w:val="20"/>
        </w:rPr>
      </w:pPr>
    </w:p>
    <w:p w14:paraId="646AC19A" w14:textId="77777777" w:rsidR="00D76B4F" w:rsidRPr="00426DB2" w:rsidRDefault="00D76B4F" w:rsidP="00426DB2">
      <w:pPr>
        <w:ind w:left="0"/>
        <w:jc w:val="both"/>
        <w:rPr>
          <w:rFonts w:ascii="Verdana" w:hAnsi="Verdana"/>
        </w:rPr>
      </w:pPr>
    </w:p>
    <w:p w14:paraId="646AC19B" w14:textId="77777777" w:rsidR="00BB0EC3" w:rsidRPr="00426DB2" w:rsidRDefault="00BB0EC3" w:rsidP="00426DB2">
      <w:pPr>
        <w:ind w:left="0"/>
        <w:jc w:val="both"/>
        <w:rPr>
          <w:rFonts w:ascii="Verdana" w:hAnsi="Verdana"/>
        </w:rPr>
      </w:pPr>
    </w:p>
    <w:p w14:paraId="646AC19C" w14:textId="77777777" w:rsidR="00BB0EC3" w:rsidRPr="00426DB2" w:rsidRDefault="00BB0EC3" w:rsidP="00426DB2">
      <w:pPr>
        <w:ind w:left="0"/>
        <w:jc w:val="both"/>
        <w:rPr>
          <w:rFonts w:ascii="Verdana" w:hAnsi="Verdana"/>
        </w:rPr>
      </w:pPr>
    </w:p>
    <w:p w14:paraId="646AC19D" w14:textId="77777777" w:rsidR="00BB0EC3" w:rsidRPr="00426DB2" w:rsidRDefault="00BB0EC3" w:rsidP="00426DB2">
      <w:pPr>
        <w:ind w:left="0"/>
        <w:jc w:val="both"/>
        <w:rPr>
          <w:rFonts w:ascii="Verdana" w:hAnsi="Verdana"/>
        </w:rPr>
      </w:pPr>
    </w:p>
    <w:p w14:paraId="646AC19E" w14:textId="77777777" w:rsidR="00BB0EC3" w:rsidRPr="00426DB2" w:rsidRDefault="00BB0EC3" w:rsidP="00426DB2">
      <w:pPr>
        <w:ind w:left="0"/>
        <w:jc w:val="both"/>
        <w:rPr>
          <w:rFonts w:ascii="Verdana" w:hAnsi="Verdana"/>
        </w:rPr>
      </w:pPr>
    </w:p>
    <w:p w14:paraId="646AC19F" w14:textId="77777777" w:rsidR="00BB0EC3" w:rsidRPr="00426DB2" w:rsidRDefault="00BB0EC3" w:rsidP="00426DB2">
      <w:pPr>
        <w:ind w:left="0"/>
        <w:jc w:val="both"/>
        <w:rPr>
          <w:rFonts w:ascii="Verdana" w:hAnsi="Verdana"/>
        </w:rPr>
      </w:pPr>
    </w:p>
    <w:p w14:paraId="646AC1A0" w14:textId="77777777" w:rsidR="00BB0EC3" w:rsidRPr="00426DB2" w:rsidRDefault="00BB0EC3" w:rsidP="00426DB2">
      <w:pPr>
        <w:ind w:left="0"/>
        <w:jc w:val="both"/>
        <w:rPr>
          <w:rFonts w:ascii="Verdana" w:hAnsi="Verdana"/>
        </w:rPr>
      </w:pPr>
    </w:p>
    <w:p w14:paraId="646AC1A1" w14:textId="77777777" w:rsidR="00BB0EC3" w:rsidRPr="00426DB2" w:rsidRDefault="00BB0EC3" w:rsidP="00426DB2">
      <w:pPr>
        <w:ind w:left="0"/>
        <w:jc w:val="both"/>
        <w:rPr>
          <w:rFonts w:ascii="Verdana" w:hAnsi="Verdana"/>
        </w:rPr>
      </w:pPr>
    </w:p>
    <w:p w14:paraId="646AC1A2" w14:textId="77777777" w:rsidR="00A761A7" w:rsidRPr="00426DB2" w:rsidRDefault="00A761A7" w:rsidP="00426DB2">
      <w:pPr>
        <w:ind w:left="0"/>
        <w:jc w:val="both"/>
        <w:rPr>
          <w:rFonts w:ascii="Verdana" w:hAnsi="Verdana"/>
        </w:rPr>
      </w:pPr>
    </w:p>
    <w:p w14:paraId="646AC1A3" w14:textId="77777777" w:rsidR="00A761A7" w:rsidRPr="00426DB2" w:rsidRDefault="00A761A7" w:rsidP="00426DB2">
      <w:pPr>
        <w:ind w:left="0"/>
        <w:jc w:val="both"/>
        <w:rPr>
          <w:rFonts w:ascii="Verdana" w:hAnsi="Verdana"/>
        </w:rPr>
      </w:pPr>
    </w:p>
    <w:p w14:paraId="646AC1A4" w14:textId="77777777" w:rsidR="00A761A7" w:rsidRPr="00426DB2" w:rsidRDefault="00A761A7" w:rsidP="00426DB2">
      <w:pPr>
        <w:ind w:left="0"/>
        <w:jc w:val="both"/>
        <w:rPr>
          <w:rFonts w:ascii="Verdana" w:hAnsi="Verdana"/>
        </w:rPr>
      </w:pPr>
    </w:p>
    <w:p w14:paraId="646AC1A5" w14:textId="77777777" w:rsidR="00A761A7" w:rsidRPr="00426DB2" w:rsidRDefault="00A761A7" w:rsidP="00426DB2">
      <w:pPr>
        <w:ind w:left="0"/>
        <w:jc w:val="both"/>
        <w:rPr>
          <w:rFonts w:ascii="Verdana" w:hAnsi="Verdana"/>
        </w:rPr>
      </w:pPr>
    </w:p>
    <w:p w14:paraId="646AC1A6" w14:textId="77777777" w:rsidR="007C5AAC" w:rsidRPr="00426DB2" w:rsidRDefault="007C5AAC" w:rsidP="00426DB2">
      <w:pPr>
        <w:ind w:left="0"/>
        <w:jc w:val="both"/>
        <w:rPr>
          <w:rFonts w:ascii="Verdana" w:hAnsi="Verdana"/>
        </w:rPr>
      </w:pPr>
    </w:p>
    <w:p w14:paraId="646AC1A7" w14:textId="77777777" w:rsidR="007C5AAC" w:rsidRPr="00426DB2" w:rsidRDefault="007C5AAC" w:rsidP="00426DB2">
      <w:pPr>
        <w:ind w:left="0"/>
        <w:jc w:val="both"/>
        <w:rPr>
          <w:rFonts w:ascii="Verdana" w:hAnsi="Verdana"/>
        </w:rPr>
      </w:pPr>
    </w:p>
    <w:p w14:paraId="646AC1A8" w14:textId="77777777" w:rsidR="007C5AAC" w:rsidRPr="00426DB2" w:rsidRDefault="007C5AAC" w:rsidP="00426DB2">
      <w:pPr>
        <w:ind w:left="0"/>
        <w:jc w:val="both"/>
        <w:rPr>
          <w:rFonts w:ascii="Verdana" w:hAnsi="Verdana"/>
        </w:rPr>
      </w:pPr>
    </w:p>
    <w:p w14:paraId="646AC1A9" w14:textId="77777777" w:rsidR="007C5AAC" w:rsidRPr="00426DB2" w:rsidRDefault="007C5AAC" w:rsidP="00426DB2">
      <w:pPr>
        <w:ind w:left="0"/>
        <w:jc w:val="both"/>
        <w:rPr>
          <w:rFonts w:ascii="Verdana" w:hAnsi="Verdana"/>
        </w:rPr>
      </w:pPr>
    </w:p>
    <w:p w14:paraId="646AC1AA" w14:textId="77777777" w:rsidR="007C5AAC" w:rsidRPr="00426DB2" w:rsidRDefault="007C5AAC" w:rsidP="00426DB2">
      <w:pPr>
        <w:ind w:left="0"/>
        <w:jc w:val="both"/>
        <w:rPr>
          <w:rFonts w:ascii="Verdana" w:hAnsi="Verdana"/>
        </w:rPr>
      </w:pPr>
    </w:p>
    <w:p w14:paraId="646AC1AB" w14:textId="77777777" w:rsidR="007C5AAC" w:rsidRPr="00426DB2" w:rsidRDefault="007C5AAC" w:rsidP="00426DB2">
      <w:pPr>
        <w:ind w:left="0"/>
        <w:jc w:val="both"/>
        <w:rPr>
          <w:rFonts w:ascii="Verdana" w:hAnsi="Verdana"/>
        </w:rPr>
      </w:pPr>
    </w:p>
    <w:p w14:paraId="646AC1AC" w14:textId="2E262205" w:rsidR="00121DE6" w:rsidRDefault="00121DE6">
      <w:pPr>
        <w:ind w:left="0"/>
        <w:rPr>
          <w:rFonts w:ascii="Verdana" w:hAnsi="Verdana"/>
        </w:rPr>
      </w:pPr>
      <w:r>
        <w:rPr>
          <w:rFonts w:ascii="Verdana" w:hAnsi="Verdana"/>
        </w:rPr>
        <w:br w:type="page"/>
      </w:r>
    </w:p>
    <w:p w14:paraId="0F1471F3" w14:textId="77777777" w:rsidR="00121DE6" w:rsidRPr="00F87920" w:rsidRDefault="00121DE6" w:rsidP="00121DE6">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121DE6" w:rsidRPr="00F87920" w14:paraId="486D36BC"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1E642C70" w14:textId="77777777" w:rsidR="00121DE6" w:rsidRPr="00F87920" w:rsidRDefault="00121DE6"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04097EE4" w14:textId="77777777" w:rsidR="00121DE6" w:rsidRPr="00F87920" w:rsidRDefault="00121DE6"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B55B157" w14:textId="77777777" w:rsidR="00121DE6" w:rsidRPr="00F87920" w:rsidRDefault="00121DE6"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21813F82" w14:textId="77777777" w:rsidR="00121DE6" w:rsidRPr="00F87920" w:rsidRDefault="00121DE6"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66E1D17" w14:textId="77777777" w:rsidR="00121DE6" w:rsidRPr="00F87920" w:rsidRDefault="00121DE6"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95EE467" w14:textId="77777777" w:rsidR="00121DE6" w:rsidRPr="00F87920" w:rsidRDefault="00121DE6" w:rsidP="0069047E">
            <w:pPr>
              <w:ind w:left="0"/>
              <w:jc w:val="center"/>
              <w:rPr>
                <w:rFonts w:ascii="Verdana" w:hAnsi="Verdana"/>
                <w:b/>
              </w:rPr>
            </w:pPr>
            <w:r w:rsidRPr="00F87920">
              <w:rPr>
                <w:rFonts w:ascii="Verdana" w:hAnsi="Verdana"/>
                <w:b/>
              </w:rPr>
              <w:t>Change Summary</w:t>
            </w:r>
          </w:p>
        </w:tc>
      </w:tr>
      <w:tr w:rsidR="00121DE6" w:rsidRPr="00F87920" w14:paraId="55D43BB3"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20D992C1" w14:textId="17B4D630" w:rsidR="00121DE6" w:rsidRPr="00F87920" w:rsidRDefault="00121DE6" w:rsidP="0069047E">
            <w:pPr>
              <w:keepNext/>
              <w:spacing w:before="80" w:after="80"/>
              <w:ind w:left="0"/>
              <w:rPr>
                <w:rFonts w:ascii="Verdana" w:hAnsi="Verdana"/>
              </w:rPr>
            </w:pPr>
            <w:bookmarkStart w:id="1" w:name="_GoBack"/>
            <w:bookmarkEnd w:id="1"/>
          </w:p>
        </w:tc>
        <w:tc>
          <w:tcPr>
            <w:tcW w:w="1896" w:type="dxa"/>
            <w:tcBorders>
              <w:top w:val="single" w:sz="6" w:space="0" w:color="auto"/>
              <w:left w:val="single" w:sz="6" w:space="0" w:color="auto"/>
              <w:bottom w:val="single" w:sz="6" w:space="0" w:color="auto"/>
              <w:right w:val="single" w:sz="6" w:space="0" w:color="auto"/>
            </w:tcBorders>
            <w:vAlign w:val="center"/>
          </w:tcPr>
          <w:p w14:paraId="55DFC264" w14:textId="339DB5C4" w:rsidR="00121DE6" w:rsidRPr="00F87920" w:rsidRDefault="00121DE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04314CB9" w14:textId="2B82F9EF" w:rsidR="00121DE6" w:rsidRPr="00F87920" w:rsidRDefault="00121D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259193D" w14:textId="77777777" w:rsidR="00121DE6" w:rsidRPr="00F87920" w:rsidRDefault="00121D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F2A36AA" w14:textId="77777777" w:rsidR="00121DE6" w:rsidRPr="00F87920" w:rsidRDefault="00121DE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17FFB2F" w14:textId="77777777" w:rsidR="00121DE6" w:rsidRPr="00AF333F" w:rsidRDefault="00121DE6" w:rsidP="0069047E">
            <w:pPr>
              <w:tabs>
                <w:tab w:val="left" w:pos="12"/>
              </w:tabs>
              <w:ind w:left="0"/>
              <w:rPr>
                <w:rFonts w:ascii="Verdana" w:hAnsi="Verdana"/>
              </w:rPr>
            </w:pPr>
          </w:p>
        </w:tc>
      </w:tr>
      <w:tr w:rsidR="00121DE6" w:rsidRPr="00F87920" w14:paraId="4103929A"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4A032528" w14:textId="77777777" w:rsidR="00121DE6" w:rsidRPr="00F87920" w:rsidRDefault="00121DE6"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75B55548" w14:textId="77777777" w:rsidR="00121DE6" w:rsidRPr="00F87920" w:rsidRDefault="00121DE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8959E9F" w14:textId="77777777" w:rsidR="00121DE6" w:rsidRPr="00F87920" w:rsidRDefault="00121D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EF31028" w14:textId="77777777" w:rsidR="00121DE6" w:rsidRDefault="00121DE6" w:rsidP="0069047E">
            <w:pPr>
              <w:keepNext/>
              <w:spacing w:before="80" w:after="80"/>
              <w:ind w:left="0"/>
              <w:rPr>
                <w:rFonts w:ascii="Verdana" w:hAnsi="Verdana"/>
              </w:rPr>
            </w:pPr>
          </w:p>
          <w:p w14:paraId="3DBF9291" w14:textId="77777777" w:rsidR="00121DE6" w:rsidRPr="00F87920" w:rsidRDefault="00121D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79669BD0" w14:textId="77777777" w:rsidR="00121DE6" w:rsidRPr="00F87920" w:rsidRDefault="00121DE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0748447" w14:textId="77777777" w:rsidR="00121DE6" w:rsidRPr="00AF333F" w:rsidRDefault="00121DE6" w:rsidP="0069047E">
            <w:pPr>
              <w:tabs>
                <w:tab w:val="left" w:pos="12"/>
              </w:tabs>
              <w:ind w:left="0"/>
              <w:rPr>
                <w:rFonts w:ascii="Verdana" w:hAnsi="Verdana"/>
              </w:rPr>
            </w:pPr>
          </w:p>
        </w:tc>
      </w:tr>
    </w:tbl>
    <w:p w14:paraId="411BECB2" w14:textId="77777777" w:rsidR="00121DE6" w:rsidRPr="00F87920" w:rsidRDefault="00121DE6" w:rsidP="00121DE6">
      <w:pPr>
        <w:rPr>
          <w:rFonts w:ascii="Verdana" w:hAnsi="Verdana"/>
        </w:rPr>
      </w:pPr>
    </w:p>
    <w:p w14:paraId="17B6A08E" w14:textId="46B747EF" w:rsidR="00121DE6" w:rsidRDefault="00121DE6">
      <w:pPr>
        <w:ind w:left="0"/>
        <w:rPr>
          <w:rFonts w:ascii="Verdana" w:hAnsi="Verdana"/>
        </w:rPr>
      </w:pPr>
      <w:r>
        <w:rPr>
          <w:rFonts w:ascii="Verdana" w:hAnsi="Verdana"/>
        </w:rPr>
        <w:br w:type="page"/>
      </w:r>
    </w:p>
    <w:p w14:paraId="004F7405" w14:textId="77777777" w:rsidR="00121DE6" w:rsidRPr="00426DB2" w:rsidRDefault="00121DE6" w:rsidP="00426DB2">
      <w:pPr>
        <w:ind w:left="0"/>
        <w:jc w:val="both"/>
        <w:rPr>
          <w:rFonts w:ascii="Verdana" w:hAnsi="Verdana"/>
        </w:rPr>
      </w:pPr>
    </w:p>
    <w:bookmarkEnd w:id="0" w:displacedByCustomXml="next"/>
    <w:sdt>
      <w:sdtPr>
        <w:rPr>
          <w:rFonts w:ascii="Verdana" w:eastAsia="Times New Roman" w:hAnsi="Verdana" w:cs="Times New Roman"/>
          <w:color w:val="auto"/>
          <w:sz w:val="20"/>
          <w:szCs w:val="20"/>
        </w:rPr>
        <w:id w:val="485356983"/>
        <w:docPartObj>
          <w:docPartGallery w:val="Table of Contents"/>
          <w:docPartUnique/>
        </w:docPartObj>
      </w:sdtPr>
      <w:sdtEndPr>
        <w:rPr>
          <w:b/>
          <w:bCs/>
          <w:noProof/>
        </w:rPr>
      </w:sdtEndPr>
      <w:sdtContent>
        <w:p w14:paraId="07A43D74" w14:textId="7BDE32A2" w:rsidR="00121DE6" w:rsidRDefault="00121DE6" w:rsidP="00121DE6">
          <w:pPr>
            <w:pStyle w:val="TOCHeading"/>
            <w:rPr>
              <w:rFonts w:ascii="Verdana" w:hAnsi="Verdana"/>
            </w:rPr>
          </w:pPr>
        </w:p>
        <w:p w14:paraId="646AC1AD" w14:textId="403A9CDD" w:rsidR="001A0F6F" w:rsidRDefault="001A0F6F" w:rsidP="00FF44C3">
          <w:pPr>
            <w:pStyle w:val="TOCHeading"/>
            <w:jc w:val="center"/>
            <w:rPr>
              <w:rFonts w:ascii="Verdana" w:hAnsi="Verdana"/>
              <w:b/>
              <w:color w:val="auto"/>
              <w:sz w:val="20"/>
              <w:szCs w:val="20"/>
            </w:rPr>
          </w:pPr>
          <w:r w:rsidRPr="00426DB2">
            <w:rPr>
              <w:rFonts w:ascii="Verdana" w:hAnsi="Verdana"/>
              <w:b/>
              <w:color w:val="auto"/>
              <w:sz w:val="20"/>
              <w:szCs w:val="20"/>
            </w:rPr>
            <w:t>Table of Contents</w:t>
          </w:r>
        </w:p>
        <w:p w14:paraId="646AC1AE" w14:textId="77777777" w:rsidR="00FF44C3" w:rsidRPr="00FF44C3" w:rsidRDefault="00FF44C3" w:rsidP="00FF44C3"/>
        <w:p w14:paraId="646AC1AF" w14:textId="77777777" w:rsidR="009E34FE"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426DB2">
            <w:rPr>
              <w:rFonts w:ascii="Verdana" w:hAnsi="Verdana"/>
              <w:b w:val="0"/>
            </w:rPr>
            <w:fldChar w:fldCharType="begin"/>
          </w:r>
          <w:r w:rsidRPr="00426DB2">
            <w:rPr>
              <w:rFonts w:ascii="Verdana" w:hAnsi="Verdana"/>
              <w:b w:val="0"/>
            </w:rPr>
            <w:instrText xml:space="preserve"> TOC \o "1-2" \h \z \u </w:instrText>
          </w:r>
          <w:r w:rsidRPr="00426DB2">
            <w:rPr>
              <w:rFonts w:ascii="Verdana" w:hAnsi="Verdana"/>
              <w:b w:val="0"/>
            </w:rPr>
            <w:fldChar w:fldCharType="separate"/>
          </w:r>
          <w:hyperlink w:anchor="_Toc109578617" w:history="1">
            <w:r w:rsidR="009E34FE" w:rsidRPr="00481E82">
              <w:rPr>
                <w:rStyle w:val="Hyperlink"/>
                <w:rFonts w:cs="Arial"/>
                <w:noProof/>
              </w:rPr>
              <w:t>1</w:t>
            </w:r>
            <w:r w:rsidR="009E34FE">
              <w:rPr>
                <w:rFonts w:asciiTheme="minorHAnsi" w:eastAsiaTheme="minorEastAsia" w:hAnsiTheme="minorHAnsi" w:cstheme="minorBidi"/>
                <w:b w:val="0"/>
                <w:noProof/>
                <w:spacing w:val="0"/>
                <w:sz w:val="22"/>
                <w:szCs w:val="22"/>
                <w:lang w:val="en-IN" w:eastAsia="en-IN"/>
              </w:rPr>
              <w:tab/>
            </w:r>
            <w:r w:rsidR="009E34FE" w:rsidRPr="00481E82">
              <w:rPr>
                <w:rStyle w:val="Hyperlink"/>
                <w:noProof/>
              </w:rPr>
              <w:t>Purpose</w:t>
            </w:r>
            <w:r w:rsidR="009E34FE">
              <w:rPr>
                <w:noProof/>
                <w:webHidden/>
              </w:rPr>
              <w:tab/>
            </w:r>
            <w:r w:rsidR="009E34FE">
              <w:rPr>
                <w:noProof/>
                <w:webHidden/>
              </w:rPr>
              <w:fldChar w:fldCharType="begin"/>
            </w:r>
            <w:r w:rsidR="009E34FE">
              <w:rPr>
                <w:noProof/>
                <w:webHidden/>
              </w:rPr>
              <w:instrText xml:space="preserve"> PAGEREF _Toc109578617 \h </w:instrText>
            </w:r>
            <w:r w:rsidR="009E34FE">
              <w:rPr>
                <w:noProof/>
                <w:webHidden/>
              </w:rPr>
            </w:r>
            <w:r w:rsidR="009E34FE">
              <w:rPr>
                <w:noProof/>
                <w:webHidden/>
              </w:rPr>
              <w:fldChar w:fldCharType="separate"/>
            </w:r>
            <w:r w:rsidR="009E34FE">
              <w:rPr>
                <w:noProof/>
                <w:webHidden/>
              </w:rPr>
              <w:t>4</w:t>
            </w:r>
            <w:r w:rsidR="009E34FE">
              <w:rPr>
                <w:noProof/>
                <w:webHidden/>
              </w:rPr>
              <w:fldChar w:fldCharType="end"/>
            </w:r>
          </w:hyperlink>
        </w:p>
        <w:p w14:paraId="646AC1B0" w14:textId="77777777" w:rsidR="009E34FE" w:rsidRDefault="00121DE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9578618" w:history="1">
            <w:r w:rsidR="009E34FE" w:rsidRPr="00481E82">
              <w:rPr>
                <w:rStyle w:val="Hyperlink"/>
                <w:rFonts w:cs="Arial"/>
                <w:noProof/>
              </w:rPr>
              <w:t>2</w:t>
            </w:r>
            <w:r w:rsidR="009E34FE">
              <w:rPr>
                <w:rFonts w:asciiTheme="minorHAnsi" w:eastAsiaTheme="minorEastAsia" w:hAnsiTheme="minorHAnsi" w:cstheme="minorBidi"/>
                <w:b w:val="0"/>
                <w:noProof/>
                <w:spacing w:val="0"/>
                <w:sz w:val="22"/>
                <w:szCs w:val="22"/>
                <w:lang w:val="en-IN" w:eastAsia="en-IN"/>
              </w:rPr>
              <w:tab/>
            </w:r>
            <w:r w:rsidR="009E34FE" w:rsidRPr="00481E82">
              <w:rPr>
                <w:rStyle w:val="Hyperlink"/>
                <w:noProof/>
              </w:rPr>
              <w:t>Scope</w:t>
            </w:r>
            <w:r w:rsidR="009E34FE">
              <w:rPr>
                <w:noProof/>
                <w:webHidden/>
              </w:rPr>
              <w:tab/>
            </w:r>
            <w:r w:rsidR="009E34FE">
              <w:rPr>
                <w:noProof/>
                <w:webHidden/>
              </w:rPr>
              <w:fldChar w:fldCharType="begin"/>
            </w:r>
            <w:r w:rsidR="009E34FE">
              <w:rPr>
                <w:noProof/>
                <w:webHidden/>
              </w:rPr>
              <w:instrText xml:space="preserve"> PAGEREF _Toc109578618 \h </w:instrText>
            </w:r>
            <w:r w:rsidR="009E34FE">
              <w:rPr>
                <w:noProof/>
                <w:webHidden/>
              </w:rPr>
            </w:r>
            <w:r w:rsidR="009E34FE">
              <w:rPr>
                <w:noProof/>
                <w:webHidden/>
              </w:rPr>
              <w:fldChar w:fldCharType="separate"/>
            </w:r>
            <w:r w:rsidR="009E34FE">
              <w:rPr>
                <w:noProof/>
                <w:webHidden/>
              </w:rPr>
              <w:t>4</w:t>
            </w:r>
            <w:r w:rsidR="009E34FE">
              <w:rPr>
                <w:noProof/>
                <w:webHidden/>
              </w:rPr>
              <w:fldChar w:fldCharType="end"/>
            </w:r>
          </w:hyperlink>
        </w:p>
        <w:p w14:paraId="646AC1B1" w14:textId="77777777" w:rsidR="009E34FE" w:rsidRDefault="00121DE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9578619" w:history="1">
            <w:r w:rsidR="009E34FE" w:rsidRPr="00481E82">
              <w:rPr>
                <w:rStyle w:val="Hyperlink"/>
                <w:rFonts w:cs="Arial"/>
                <w:noProof/>
              </w:rPr>
              <w:t>3</w:t>
            </w:r>
            <w:r w:rsidR="009E34FE">
              <w:rPr>
                <w:rFonts w:asciiTheme="minorHAnsi" w:eastAsiaTheme="minorEastAsia" w:hAnsiTheme="minorHAnsi" w:cstheme="minorBidi"/>
                <w:b w:val="0"/>
                <w:noProof/>
                <w:spacing w:val="0"/>
                <w:sz w:val="22"/>
                <w:szCs w:val="22"/>
                <w:lang w:val="en-IN" w:eastAsia="en-IN"/>
              </w:rPr>
              <w:tab/>
            </w:r>
            <w:r w:rsidR="009E34FE" w:rsidRPr="00481E82">
              <w:rPr>
                <w:rStyle w:val="Hyperlink"/>
                <w:noProof/>
              </w:rPr>
              <w:t>Acronyms &amp; Abbreviations</w:t>
            </w:r>
            <w:r w:rsidR="009E34FE">
              <w:rPr>
                <w:noProof/>
                <w:webHidden/>
              </w:rPr>
              <w:tab/>
            </w:r>
            <w:r w:rsidR="009E34FE">
              <w:rPr>
                <w:noProof/>
                <w:webHidden/>
              </w:rPr>
              <w:fldChar w:fldCharType="begin"/>
            </w:r>
            <w:r w:rsidR="009E34FE">
              <w:rPr>
                <w:noProof/>
                <w:webHidden/>
              </w:rPr>
              <w:instrText xml:space="preserve"> PAGEREF _Toc109578619 \h </w:instrText>
            </w:r>
            <w:r w:rsidR="009E34FE">
              <w:rPr>
                <w:noProof/>
                <w:webHidden/>
              </w:rPr>
            </w:r>
            <w:r w:rsidR="009E34FE">
              <w:rPr>
                <w:noProof/>
                <w:webHidden/>
              </w:rPr>
              <w:fldChar w:fldCharType="separate"/>
            </w:r>
            <w:r w:rsidR="009E34FE">
              <w:rPr>
                <w:noProof/>
                <w:webHidden/>
              </w:rPr>
              <w:t>4</w:t>
            </w:r>
            <w:r w:rsidR="009E34FE">
              <w:rPr>
                <w:noProof/>
                <w:webHidden/>
              </w:rPr>
              <w:fldChar w:fldCharType="end"/>
            </w:r>
          </w:hyperlink>
        </w:p>
        <w:p w14:paraId="646AC1B2" w14:textId="77777777" w:rsidR="009E34FE" w:rsidRDefault="00121DE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9578620" w:history="1">
            <w:r w:rsidR="009E34FE" w:rsidRPr="00481E82">
              <w:rPr>
                <w:rStyle w:val="Hyperlink"/>
                <w:rFonts w:cs="Arial"/>
                <w:noProof/>
              </w:rPr>
              <w:t>4</w:t>
            </w:r>
            <w:r w:rsidR="009E34FE">
              <w:rPr>
                <w:rFonts w:asciiTheme="minorHAnsi" w:eastAsiaTheme="minorEastAsia" w:hAnsiTheme="minorHAnsi" w:cstheme="minorBidi"/>
                <w:b w:val="0"/>
                <w:noProof/>
                <w:spacing w:val="0"/>
                <w:sz w:val="22"/>
                <w:szCs w:val="22"/>
                <w:lang w:val="en-IN" w:eastAsia="en-IN"/>
              </w:rPr>
              <w:tab/>
            </w:r>
            <w:r w:rsidR="009E34FE" w:rsidRPr="00481E82">
              <w:rPr>
                <w:rStyle w:val="Hyperlink"/>
                <w:noProof/>
              </w:rPr>
              <w:t>Risk Management Procedure</w:t>
            </w:r>
            <w:r w:rsidR="009E34FE">
              <w:rPr>
                <w:noProof/>
                <w:webHidden/>
              </w:rPr>
              <w:tab/>
            </w:r>
            <w:r w:rsidR="009E34FE">
              <w:rPr>
                <w:noProof/>
                <w:webHidden/>
              </w:rPr>
              <w:fldChar w:fldCharType="begin"/>
            </w:r>
            <w:r w:rsidR="009E34FE">
              <w:rPr>
                <w:noProof/>
                <w:webHidden/>
              </w:rPr>
              <w:instrText xml:space="preserve"> PAGEREF _Toc109578620 \h </w:instrText>
            </w:r>
            <w:r w:rsidR="009E34FE">
              <w:rPr>
                <w:noProof/>
                <w:webHidden/>
              </w:rPr>
            </w:r>
            <w:r w:rsidR="009E34FE">
              <w:rPr>
                <w:noProof/>
                <w:webHidden/>
              </w:rPr>
              <w:fldChar w:fldCharType="separate"/>
            </w:r>
            <w:r w:rsidR="009E34FE">
              <w:rPr>
                <w:noProof/>
                <w:webHidden/>
              </w:rPr>
              <w:t>5</w:t>
            </w:r>
            <w:r w:rsidR="009E34FE">
              <w:rPr>
                <w:noProof/>
                <w:webHidden/>
              </w:rPr>
              <w:fldChar w:fldCharType="end"/>
            </w:r>
          </w:hyperlink>
        </w:p>
        <w:p w14:paraId="646AC1B3" w14:textId="77777777" w:rsidR="009E34FE" w:rsidRDefault="00121DE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9578621" w:history="1">
            <w:r w:rsidR="009E34FE" w:rsidRPr="00481E82">
              <w:rPr>
                <w:rStyle w:val="Hyperlink"/>
                <w:rFonts w:cs="Arial"/>
                <w:noProof/>
              </w:rPr>
              <w:t>4.1</w:t>
            </w:r>
            <w:r w:rsidR="009E34FE">
              <w:rPr>
                <w:rFonts w:asciiTheme="minorHAnsi" w:eastAsiaTheme="minorEastAsia" w:hAnsiTheme="minorHAnsi" w:cstheme="minorBidi"/>
                <w:noProof/>
                <w:sz w:val="22"/>
                <w:szCs w:val="22"/>
                <w:lang w:val="en-IN" w:eastAsia="en-IN"/>
              </w:rPr>
              <w:tab/>
            </w:r>
            <w:r w:rsidR="009E34FE" w:rsidRPr="00481E82">
              <w:rPr>
                <w:rStyle w:val="Hyperlink"/>
                <w:noProof/>
              </w:rPr>
              <w:t>Risk Management Process Steps</w:t>
            </w:r>
            <w:r w:rsidR="009E34FE">
              <w:rPr>
                <w:noProof/>
                <w:webHidden/>
              </w:rPr>
              <w:tab/>
            </w:r>
            <w:r w:rsidR="009E34FE">
              <w:rPr>
                <w:noProof/>
                <w:webHidden/>
              </w:rPr>
              <w:fldChar w:fldCharType="begin"/>
            </w:r>
            <w:r w:rsidR="009E34FE">
              <w:rPr>
                <w:noProof/>
                <w:webHidden/>
              </w:rPr>
              <w:instrText xml:space="preserve"> PAGEREF _Toc109578621 \h </w:instrText>
            </w:r>
            <w:r w:rsidR="009E34FE">
              <w:rPr>
                <w:noProof/>
                <w:webHidden/>
              </w:rPr>
            </w:r>
            <w:r w:rsidR="009E34FE">
              <w:rPr>
                <w:noProof/>
                <w:webHidden/>
              </w:rPr>
              <w:fldChar w:fldCharType="separate"/>
            </w:r>
            <w:r w:rsidR="009E34FE">
              <w:rPr>
                <w:noProof/>
                <w:webHidden/>
              </w:rPr>
              <w:t>5</w:t>
            </w:r>
            <w:r w:rsidR="009E34FE">
              <w:rPr>
                <w:noProof/>
                <w:webHidden/>
              </w:rPr>
              <w:fldChar w:fldCharType="end"/>
            </w:r>
          </w:hyperlink>
        </w:p>
        <w:p w14:paraId="646AC1B4" w14:textId="77777777" w:rsidR="009E34FE" w:rsidRDefault="00121DE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9578622" w:history="1">
            <w:r w:rsidR="009E34FE" w:rsidRPr="00481E82">
              <w:rPr>
                <w:rStyle w:val="Hyperlink"/>
                <w:rFonts w:cs="Arial"/>
                <w:noProof/>
              </w:rPr>
              <w:t>5</w:t>
            </w:r>
            <w:r w:rsidR="009E34FE">
              <w:rPr>
                <w:rFonts w:asciiTheme="minorHAnsi" w:eastAsiaTheme="minorEastAsia" w:hAnsiTheme="minorHAnsi" w:cstheme="minorBidi"/>
                <w:b w:val="0"/>
                <w:noProof/>
                <w:spacing w:val="0"/>
                <w:sz w:val="22"/>
                <w:szCs w:val="22"/>
                <w:lang w:val="en-IN" w:eastAsia="en-IN"/>
              </w:rPr>
              <w:tab/>
            </w:r>
            <w:r w:rsidR="009E34FE" w:rsidRPr="00481E82">
              <w:rPr>
                <w:rStyle w:val="Hyperlink"/>
                <w:noProof/>
              </w:rPr>
              <w:t>Generic Techniques</w:t>
            </w:r>
            <w:r w:rsidR="009E34FE" w:rsidRPr="00481E82">
              <w:rPr>
                <w:rStyle w:val="Hyperlink"/>
                <w:noProof/>
                <w:spacing w:val="-2"/>
              </w:rPr>
              <w:t xml:space="preserve"> </w:t>
            </w:r>
            <w:r w:rsidR="009E34FE" w:rsidRPr="00481E82">
              <w:rPr>
                <w:rStyle w:val="Hyperlink"/>
                <w:noProof/>
              </w:rPr>
              <w:t>/</w:t>
            </w:r>
            <w:r w:rsidR="009E34FE" w:rsidRPr="00481E82">
              <w:rPr>
                <w:rStyle w:val="Hyperlink"/>
                <w:noProof/>
                <w:spacing w:val="-3"/>
              </w:rPr>
              <w:t xml:space="preserve"> </w:t>
            </w:r>
            <w:r w:rsidR="009E34FE" w:rsidRPr="00481E82">
              <w:rPr>
                <w:rStyle w:val="Hyperlink"/>
                <w:noProof/>
              </w:rPr>
              <w:t>Methods</w:t>
            </w:r>
            <w:r w:rsidR="009E34FE" w:rsidRPr="00481E82">
              <w:rPr>
                <w:rStyle w:val="Hyperlink"/>
                <w:noProof/>
                <w:spacing w:val="-3"/>
              </w:rPr>
              <w:t xml:space="preserve"> </w:t>
            </w:r>
            <w:r w:rsidR="009E34FE" w:rsidRPr="00481E82">
              <w:rPr>
                <w:rStyle w:val="Hyperlink"/>
                <w:noProof/>
              </w:rPr>
              <w:t>for</w:t>
            </w:r>
            <w:r w:rsidR="009E34FE" w:rsidRPr="00481E82">
              <w:rPr>
                <w:rStyle w:val="Hyperlink"/>
                <w:noProof/>
                <w:spacing w:val="-3"/>
              </w:rPr>
              <w:t xml:space="preserve"> </w:t>
            </w:r>
            <w:r w:rsidR="009E34FE" w:rsidRPr="00481E82">
              <w:rPr>
                <w:rStyle w:val="Hyperlink"/>
                <w:noProof/>
              </w:rPr>
              <w:t>Ensuring</w:t>
            </w:r>
            <w:r w:rsidR="009E34FE" w:rsidRPr="00481E82">
              <w:rPr>
                <w:rStyle w:val="Hyperlink"/>
                <w:noProof/>
                <w:spacing w:val="-2"/>
              </w:rPr>
              <w:t xml:space="preserve"> </w:t>
            </w:r>
            <w:r w:rsidR="009E34FE" w:rsidRPr="00481E82">
              <w:rPr>
                <w:rStyle w:val="Hyperlink"/>
                <w:noProof/>
              </w:rPr>
              <w:t>the</w:t>
            </w:r>
            <w:r w:rsidR="009E34FE" w:rsidRPr="00481E82">
              <w:rPr>
                <w:rStyle w:val="Hyperlink"/>
                <w:noProof/>
                <w:spacing w:val="-3"/>
              </w:rPr>
              <w:t xml:space="preserve"> </w:t>
            </w:r>
            <w:r w:rsidR="009E34FE" w:rsidRPr="00481E82">
              <w:rPr>
                <w:rStyle w:val="Hyperlink"/>
                <w:noProof/>
              </w:rPr>
              <w:t>Effectiveness</w:t>
            </w:r>
            <w:r w:rsidR="009E34FE" w:rsidRPr="00481E82">
              <w:rPr>
                <w:rStyle w:val="Hyperlink"/>
                <w:noProof/>
                <w:spacing w:val="-3"/>
              </w:rPr>
              <w:t xml:space="preserve"> </w:t>
            </w:r>
            <w:r w:rsidR="009E34FE" w:rsidRPr="00481E82">
              <w:rPr>
                <w:rStyle w:val="Hyperlink"/>
                <w:noProof/>
              </w:rPr>
              <w:t>of</w:t>
            </w:r>
            <w:r w:rsidR="009E34FE" w:rsidRPr="00481E82">
              <w:rPr>
                <w:rStyle w:val="Hyperlink"/>
                <w:noProof/>
                <w:spacing w:val="-1"/>
              </w:rPr>
              <w:t xml:space="preserve"> </w:t>
            </w:r>
            <w:r w:rsidR="009E34FE" w:rsidRPr="00481E82">
              <w:rPr>
                <w:rStyle w:val="Hyperlink"/>
                <w:noProof/>
              </w:rPr>
              <w:t>the Risks</w:t>
            </w:r>
            <w:r w:rsidR="009E34FE" w:rsidRPr="00481E82">
              <w:rPr>
                <w:rStyle w:val="Hyperlink"/>
                <w:noProof/>
                <w:spacing w:val="-3"/>
              </w:rPr>
              <w:t xml:space="preserve"> </w:t>
            </w:r>
            <w:r w:rsidR="009E34FE" w:rsidRPr="00481E82">
              <w:rPr>
                <w:rStyle w:val="Hyperlink"/>
                <w:noProof/>
              </w:rPr>
              <w:t>Management</w:t>
            </w:r>
            <w:r w:rsidR="009E34FE">
              <w:rPr>
                <w:noProof/>
                <w:webHidden/>
              </w:rPr>
              <w:tab/>
            </w:r>
            <w:r w:rsidR="009E34FE">
              <w:rPr>
                <w:noProof/>
                <w:webHidden/>
              </w:rPr>
              <w:fldChar w:fldCharType="begin"/>
            </w:r>
            <w:r w:rsidR="009E34FE">
              <w:rPr>
                <w:noProof/>
                <w:webHidden/>
              </w:rPr>
              <w:instrText xml:space="preserve"> PAGEREF _Toc109578622 \h </w:instrText>
            </w:r>
            <w:r w:rsidR="009E34FE">
              <w:rPr>
                <w:noProof/>
                <w:webHidden/>
              </w:rPr>
            </w:r>
            <w:r w:rsidR="009E34FE">
              <w:rPr>
                <w:noProof/>
                <w:webHidden/>
              </w:rPr>
              <w:fldChar w:fldCharType="separate"/>
            </w:r>
            <w:r w:rsidR="009E34FE">
              <w:rPr>
                <w:noProof/>
                <w:webHidden/>
              </w:rPr>
              <w:t>8</w:t>
            </w:r>
            <w:r w:rsidR="009E34FE">
              <w:rPr>
                <w:noProof/>
                <w:webHidden/>
              </w:rPr>
              <w:fldChar w:fldCharType="end"/>
            </w:r>
          </w:hyperlink>
        </w:p>
        <w:p w14:paraId="646AC1B5" w14:textId="77777777" w:rsidR="009E34FE" w:rsidRDefault="00121DE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9578623" w:history="1">
            <w:r w:rsidR="009E34FE" w:rsidRPr="00481E82">
              <w:rPr>
                <w:rStyle w:val="Hyperlink"/>
                <w:rFonts w:cs="Arial"/>
                <w:noProof/>
              </w:rPr>
              <w:t>5.1</w:t>
            </w:r>
            <w:r w:rsidR="009E34FE">
              <w:rPr>
                <w:rFonts w:asciiTheme="minorHAnsi" w:eastAsiaTheme="minorEastAsia" w:hAnsiTheme="minorHAnsi" w:cstheme="minorBidi"/>
                <w:noProof/>
                <w:sz w:val="22"/>
                <w:szCs w:val="22"/>
                <w:lang w:val="en-IN" w:eastAsia="en-IN"/>
              </w:rPr>
              <w:tab/>
            </w:r>
            <w:r w:rsidR="009E34FE" w:rsidRPr="00481E82">
              <w:rPr>
                <w:rStyle w:val="Hyperlink"/>
                <w:noProof/>
              </w:rPr>
              <w:t>Risk audits – Conducted periodically by the concerned RO himself or by the BU Head or the</w:t>
            </w:r>
            <w:r w:rsidR="009E34FE" w:rsidRPr="00481E82">
              <w:rPr>
                <w:rStyle w:val="Hyperlink"/>
                <w:noProof/>
                <w:spacing w:val="1"/>
              </w:rPr>
              <w:t xml:space="preserve"> </w:t>
            </w:r>
            <w:r w:rsidR="009E34FE" w:rsidRPr="00481E82">
              <w:rPr>
                <w:rStyle w:val="Hyperlink"/>
                <w:noProof/>
              </w:rPr>
              <w:t>CRO designate examining and documenting the effectiveness of risk responses in dealing with</w:t>
            </w:r>
            <w:r w:rsidR="009E34FE" w:rsidRPr="00481E82">
              <w:rPr>
                <w:rStyle w:val="Hyperlink"/>
                <w:noProof/>
                <w:spacing w:val="-53"/>
              </w:rPr>
              <w:t xml:space="preserve"> </w:t>
            </w:r>
            <w:r w:rsidR="009E34FE" w:rsidRPr="00481E82">
              <w:rPr>
                <w:rStyle w:val="Hyperlink"/>
                <w:noProof/>
              </w:rPr>
              <w:t>identified risks and their root causes, as well as the effectiveness of the risk management</w:t>
            </w:r>
            <w:r w:rsidR="009E34FE" w:rsidRPr="00481E82">
              <w:rPr>
                <w:rStyle w:val="Hyperlink"/>
                <w:noProof/>
                <w:spacing w:val="1"/>
              </w:rPr>
              <w:t xml:space="preserve"> </w:t>
            </w:r>
            <w:r w:rsidR="009E34FE" w:rsidRPr="00481E82">
              <w:rPr>
                <w:rStyle w:val="Hyperlink"/>
                <w:noProof/>
              </w:rPr>
              <w:t>process. The BU Head’s responsibility is to ensure the risk audits are performed at an</w:t>
            </w:r>
            <w:r w:rsidR="009E34FE" w:rsidRPr="00481E82">
              <w:rPr>
                <w:rStyle w:val="Hyperlink"/>
                <w:noProof/>
                <w:spacing w:val="1"/>
              </w:rPr>
              <w:t xml:space="preserve"> </w:t>
            </w:r>
            <w:r w:rsidR="009E34FE" w:rsidRPr="00481E82">
              <w:rPr>
                <w:rStyle w:val="Hyperlink"/>
                <w:noProof/>
              </w:rPr>
              <w:t>appropriate frequency, as defined earlier in the risk management plan. The format for the audit</w:t>
            </w:r>
            <w:r w:rsidR="009E34FE" w:rsidRPr="00481E82">
              <w:rPr>
                <w:rStyle w:val="Hyperlink"/>
                <w:noProof/>
                <w:spacing w:val="-53"/>
              </w:rPr>
              <w:t xml:space="preserve"> </w:t>
            </w:r>
            <w:r w:rsidR="009E34FE" w:rsidRPr="00481E82">
              <w:rPr>
                <w:rStyle w:val="Hyperlink"/>
                <w:noProof/>
              </w:rPr>
              <w:t>and</w:t>
            </w:r>
            <w:r w:rsidR="009E34FE" w:rsidRPr="00481E82">
              <w:rPr>
                <w:rStyle w:val="Hyperlink"/>
                <w:noProof/>
                <w:spacing w:val="-2"/>
              </w:rPr>
              <w:t xml:space="preserve"> </w:t>
            </w:r>
            <w:r w:rsidR="009E34FE" w:rsidRPr="00481E82">
              <w:rPr>
                <w:rStyle w:val="Hyperlink"/>
                <w:noProof/>
              </w:rPr>
              <w:t>its</w:t>
            </w:r>
            <w:r w:rsidR="009E34FE" w:rsidRPr="00481E82">
              <w:rPr>
                <w:rStyle w:val="Hyperlink"/>
                <w:noProof/>
                <w:spacing w:val="-1"/>
              </w:rPr>
              <w:t xml:space="preserve"> </w:t>
            </w:r>
            <w:r w:rsidR="009E34FE" w:rsidRPr="00481E82">
              <w:rPr>
                <w:rStyle w:val="Hyperlink"/>
                <w:noProof/>
              </w:rPr>
              <w:t>objectives should</w:t>
            </w:r>
            <w:r w:rsidR="009E34FE" w:rsidRPr="00481E82">
              <w:rPr>
                <w:rStyle w:val="Hyperlink"/>
                <w:noProof/>
                <w:spacing w:val="-2"/>
              </w:rPr>
              <w:t xml:space="preserve"> </w:t>
            </w:r>
            <w:r w:rsidR="009E34FE" w:rsidRPr="00481E82">
              <w:rPr>
                <w:rStyle w:val="Hyperlink"/>
                <w:noProof/>
              </w:rPr>
              <w:t>be</w:t>
            </w:r>
            <w:r w:rsidR="009E34FE" w:rsidRPr="00481E82">
              <w:rPr>
                <w:rStyle w:val="Hyperlink"/>
                <w:noProof/>
                <w:spacing w:val="-1"/>
              </w:rPr>
              <w:t xml:space="preserve"> </w:t>
            </w:r>
            <w:r w:rsidR="009E34FE" w:rsidRPr="00481E82">
              <w:rPr>
                <w:rStyle w:val="Hyperlink"/>
                <w:noProof/>
              </w:rPr>
              <w:t>clearly</w:t>
            </w:r>
            <w:r w:rsidR="009E34FE" w:rsidRPr="00481E82">
              <w:rPr>
                <w:rStyle w:val="Hyperlink"/>
                <w:noProof/>
                <w:spacing w:val="-1"/>
              </w:rPr>
              <w:t xml:space="preserve"> </w:t>
            </w:r>
            <w:r w:rsidR="009E34FE" w:rsidRPr="00481E82">
              <w:rPr>
                <w:rStyle w:val="Hyperlink"/>
                <w:noProof/>
              </w:rPr>
              <w:t>defined</w:t>
            </w:r>
            <w:r w:rsidR="009E34FE" w:rsidRPr="00481E82">
              <w:rPr>
                <w:rStyle w:val="Hyperlink"/>
                <w:noProof/>
                <w:spacing w:val="-1"/>
              </w:rPr>
              <w:t xml:space="preserve"> </w:t>
            </w:r>
            <w:r w:rsidR="009E34FE" w:rsidRPr="00481E82">
              <w:rPr>
                <w:rStyle w:val="Hyperlink"/>
                <w:noProof/>
              </w:rPr>
              <w:t>before</w:t>
            </w:r>
            <w:r w:rsidR="009E34FE" w:rsidRPr="00481E82">
              <w:rPr>
                <w:rStyle w:val="Hyperlink"/>
                <w:noProof/>
                <w:spacing w:val="-2"/>
              </w:rPr>
              <w:t xml:space="preserve"> </w:t>
            </w:r>
            <w:r w:rsidR="009E34FE" w:rsidRPr="00481E82">
              <w:rPr>
                <w:rStyle w:val="Hyperlink"/>
                <w:noProof/>
              </w:rPr>
              <w:t>the</w:t>
            </w:r>
            <w:r w:rsidR="009E34FE" w:rsidRPr="00481E82">
              <w:rPr>
                <w:rStyle w:val="Hyperlink"/>
                <w:noProof/>
                <w:spacing w:val="-1"/>
              </w:rPr>
              <w:t xml:space="preserve"> </w:t>
            </w:r>
            <w:r w:rsidR="009E34FE" w:rsidRPr="00481E82">
              <w:rPr>
                <w:rStyle w:val="Hyperlink"/>
                <w:noProof/>
              </w:rPr>
              <w:t>audit</w:t>
            </w:r>
            <w:r w:rsidR="009E34FE" w:rsidRPr="00481E82">
              <w:rPr>
                <w:rStyle w:val="Hyperlink"/>
                <w:noProof/>
                <w:spacing w:val="-2"/>
              </w:rPr>
              <w:t xml:space="preserve"> </w:t>
            </w:r>
            <w:r w:rsidR="009E34FE" w:rsidRPr="00481E82">
              <w:rPr>
                <w:rStyle w:val="Hyperlink"/>
                <w:noProof/>
              </w:rPr>
              <w:t>is conducted.</w:t>
            </w:r>
            <w:r w:rsidR="009E34FE">
              <w:rPr>
                <w:noProof/>
                <w:webHidden/>
              </w:rPr>
              <w:tab/>
            </w:r>
            <w:r w:rsidR="009E34FE">
              <w:rPr>
                <w:noProof/>
                <w:webHidden/>
              </w:rPr>
              <w:fldChar w:fldCharType="begin"/>
            </w:r>
            <w:r w:rsidR="009E34FE">
              <w:rPr>
                <w:noProof/>
                <w:webHidden/>
              </w:rPr>
              <w:instrText xml:space="preserve"> PAGEREF _Toc109578623 \h </w:instrText>
            </w:r>
            <w:r w:rsidR="009E34FE">
              <w:rPr>
                <w:noProof/>
                <w:webHidden/>
              </w:rPr>
            </w:r>
            <w:r w:rsidR="009E34FE">
              <w:rPr>
                <w:noProof/>
                <w:webHidden/>
              </w:rPr>
              <w:fldChar w:fldCharType="separate"/>
            </w:r>
            <w:r w:rsidR="009E34FE">
              <w:rPr>
                <w:noProof/>
                <w:webHidden/>
              </w:rPr>
              <w:t>8</w:t>
            </w:r>
            <w:r w:rsidR="009E34FE">
              <w:rPr>
                <w:noProof/>
                <w:webHidden/>
              </w:rPr>
              <w:fldChar w:fldCharType="end"/>
            </w:r>
          </w:hyperlink>
        </w:p>
        <w:p w14:paraId="646AC1B6" w14:textId="77777777" w:rsidR="009E34FE" w:rsidRDefault="00121DE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9578624" w:history="1">
            <w:r w:rsidR="009E34FE" w:rsidRPr="00481E82">
              <w:rPr>
                <w:rStyle w:val="Hyperlink"/>
                <w:rFonts w:cs="Arial"/>
                <w:noProof/>
              </w:rPr>
              <w:t>5.2</w:t>
            </w:r>
            <w:r w:rsidR="009E34FE">
              <w:rPr>
                <w:rFonts w:asciiTheme="minorHAnsi" w:eastAsiaTheme="minorEastAsia" w:hAnsiTheme="minorHAnsi" w:cstheme="minorBidi"/>
                <w:noProof/>
                <w:sz w:val="22"/>
                <w:szCs w:val="22"/>
                <w:lang w:val="en-IN" w:eastAsia="en-IN"/>
              </w:rPr>
              <w:tab/>
            </w:r>
            <w:r w:rsidR="009E34FE" w:rsidRPr="00481E82">
              <w:rPr>
                <w:rStyle w:val="Hyperlink"/>
                <w:noProof/>
              </w:rPr>
              <w:t>Variance and trend analysis – Using performance information for comparing planned results to</w:t>
            </w:r>
            <w:r w:rsidR="009E34FE" w:rsidRPr="00481E82">
              <w:rPr>
                <w:rStyle w:val="Hyperlink"/>
                <w:noProof/>
                <w:spacing w:val="-53"/>
              </w:rPr>
              <w:t xml:space="preserve"> </w:t>
            </w:r>
            <w:r w:rsidR="009E34FE" w:rsidRPr="00481E82">
              <w:rPr>
                <w:rStyle w:val="Hyperlink"/>
                <w:noProof/>
              </w:rPr>
              <w:t>the actual results, in order to control and monitor risk events and to identify trends in the Unit’s</w:t>
            </w:r>
            <w:r w:rsidR="009E34FE" w:rsidRPr="00481E82">
              <w:rPr>
                <w:rStyle w:val="Hyperlink"/>
                <w:noProof/>
                <w:spacing w:val="1"/>
              </w:rPr>
              <w:t xml:space="preserve"> </w:t>
            </w:r>
            <w:r w:rsidR="009E34FE" w:rsidRPr="00481E82">
              <w:rPr>
                <w:rStyle w:val="Hyperlink"/>
                <w:noProof/>
              </w:rPr>
              <w:t>operations / execution. Outcomes from this analysis may forecast potential deviation (at</w:t>
            </w:r>
            <w:r w:rsidR="009E34FE" w:rsidRPr="00481E82">
              <w:rPr>
                <w:rStyle w:val="Hyperlink"/>
                <w:noProof/>
                <w:spacing w:val="1"/>
              </w:rPr>
              <w:t xml:space="preserve"> </w:t>
            </w:r>
            <w:r w:rsidR="009E34FE" w:rsidRPr="00481E82">
              <w:rPr>
                <w:rStyle w:val="Hyperlink"/>
                <w:noProof/>
              </w:rPr>
              <w:t>completion)</w:t>
            </w:r>
            <w:r w:rsidR="009E34FE" w:rsidRPr="00481E82">
              <w:rPr>
                <w:rStyle w:val="Hyperlink"/>
                <w:noProof/>
                <w:spacing w:val="-1"/>
              </w:rPr>
              <w:t xml:space="preserve"> </w:t>
            </w:r>
            <w:r w:rsidR="009E34FE" w:rsidRPr="00481E82">
              <w:rPr>
                <w:rStyle w:val="Hyperlink"/>
                <w:noProof/>
              </w:rPr>
              <w:t>from</w:t>
            </w:r>
            <w:r w:rsidR="009E34FE" w:rsidRPr="00481E82">
              <w:rPr>
                <w:rStyle w:val="Hyperlink"/>
                <w:noProof/>
                <w:spacing w:val="-1"/>
              </w:rPr>
              <w:t xml:space="preserve"> </w:t>
            </w:r>
            <w:r w:rsidR="009E34FE" w:rsidRPr="00481E82">
              <w:rPr>
                <w:rStyle w:val="Hyperlink"/>
                <w:noProof/>
              </w:rPr>
              <w:t>cost</w:t>
            </w:r>
            <w:r w:rsidR="009E34FE" w:rsidRPr="00481E82">
              <w:rPr>
                <w:rStyle w:val="Hyperlink"/>
                <w:noProof/>
                <w:spacing w:val="-1"/>
              </w:rPr>
              <w:t xml:space="preserve"> </w:t>
            </w:r>
            <w:r w:rsidR="009E34FE" w:rsidRPr="00481E82">
              <w:rPr>
                <w:rStyle w:val="Hyperlink"/>
                <w:noProof/>
              </w:rPr>
              <w:t>and</w:t>
            </w:r>
            <w:r w:rsidR="009E34FE" w:rsidRPr="00481E82">
              <w:rPr>
                <w:rStyle w:val="Hyperlink"/>
                <w:noProof/>
                <w:spacing w:val="-2"/>
              </w:rPr>
              <w:t xml:space="preserve"> </w:t>
            </w:r>
            <w:r w:rsidR="009E34FE" w:rsidRPr="00481E82">
              <w:rPr>
                <w:rStyle w:val="Hyperlink"/>
                <w:noProof/>
              </w:rPr>
              <w:t>schedule</w:t>
            </w:r>
            <w:r w:rsidR="009E34FE" w:rsidRPr="00481E82">
              <w:rPr>
                <w:rStyle w:val="Hyperlink"/>
                <w:noProof/>
                <w:spacing w:val="-1"/>
              </w:rPr>
              <w:t xml:space="preserve"> </w:t>
            </w:r>
            <w:r w:rsidR="009E34FE" w:rsidRPr="00481E82">
              <w:rPr>
                <w:rStyle w:val="Hyperlink"/>
                <w:noProof/>
              </w:rPr>
              <w:t>targets.</w:t>
            </w:r>
            <w:r w:rsidR="009E34FE">
              <w:rPr>
                <w:noProof/>
                <w:webHidden/>
              </w:rPr>
              <w:tab/>
            </w:r>
            <w:r w:rsidR="009E34FE">
              <w:rPr>
                <w:noProof/>
                <w:webHidden/>
              </w:rPr>
              <w:fldChar w:fldCharType="begin"/>
            </w:r>
            <w:r w:rsidR="009E34FE">
              <w:rPr>
                <w:noProof/>
                <w:webHidden/>
              </w:rPr>
              <w:instrText xml:space="preserve"> PAGEREF _Toc109578624 \h </w:instrText>
            </w:r>
            <w:r w:rsidR="009E34FE">
              <w:rPr>
                <w:noProof/>
                <w:webHidden/>
              </w:rPr>
            </w:r>
            <w:r w:rsidR="009E34FE">
              <w:rPr>
                <w:noProof/>
                <w:webHidden/>
              </w:rPr>
              <w:fldChar w:fldCharType="separate"/>
            </w:r>
            <w:r w:rsidR="009E34FE">
              <w:rPr>
                <w:noProof/>
                <w:webHidden/>
              </w:rPr>
              <w:t>8</w:t>
            </w:r>
            <w:r w:rsidR="009E34FE">
              <w:rPr>
                <w:noProof/>
                <w:webHidden/>
              </w:rPr>
              <w:fldChar w:fldCharType="end"/>
            </w:r>
          </w:hyperlink>
        </w:p>
        <w:p w14:paraId="646AC1B7" w14:textId="77777777" w:rsidR="009E34FE" w:rsidRDefault="00121DE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9578625" w:history="1">
            <w:r w:rsidR="009E34FE" w:rsidRPr="00481E82">
              <w:rPr>
                <w:rStyle w:val="Hyperlink"/>
                <w:rFonts w:cs="Arial"/>
                <w:noProof/>
              </w:rPr>
              <w:t>5.3</w:t>
            </w:r>
            <w:r w:rsidR="009E34FE">
              <w:rPr>
                <w:rFonts w:asciiTheme="minorHAnsi" w:eastAsiaTheme="minorEastAsia" w:hAnsiTheme="minorHAnsi" w:cstheme="minorBidi"/>
                <w:noProof/>
                <w:sz w:val="22"/>
                <w:szCs w:val="22"/>
                <w:lang w:val="en-IN" w:eastAsia="en-IN"/>
              </w:rPr>
              <w:tab/>
            </w:r>
            <w:r w:rsidR="009E34FE" w:rsidRPr="00481E82">
              <w:rPr>
                <w:rStyle w:val="Hyperlink"/>
                <w:noProof/>
              </w:rPr>
              <w:t>Technical performance measurement</w:t>
            </w:r>
            <w:r w:rsidR="009E34FE" w:rsidRPr="00481E82">
              <w:rPr>
                <w:rStyle w:val="Hyperlink"/>
                <w:rFonts w:eastAsia="Arial MT" w:cs="Arial MT"/>
                <w:noProof/>
              </w:rPr>
              <w:t xml:space="preserve"> </w:t>
            </w:r>
            <w:r w:rsidR="009E34FE" w:rsidRPr="00481E82">
              <w:rPr>
                <w:rStyle w:val="Hyperlink"/>
                <w:rFonts w:ascii="Arial MT" w:eastAsia="Arial MT" w:hAnsi="Arial MT" w:cs="Arial MT"/>
                <w:noProof/>
              </w:rPr>
              <w:t xml:space="preserve">– </w:t>
            </w:r>
            <w:r w:rsidR="009E34FE" w:rsidRPr="00481E82">
              <w:rPr>
                <w:rStyle w:val="Hyperlink"/>
                <w:rFonts w:eastAsia="Arial MT" w:cs="Arial MT"/>
                <w:noProof/>
              </w:rPr>
              <w:t>Comparing technical accomplishments during project</w:t>
            </w:r>
            <w:r w:rsidR="009E34FE" w:rsidRPr="00481E82">
              <w:rPr>
                <w:rStyle w:val="Hyperlink"/>
                <w:rFonts w:eastAsia="Arial MT" w:cs="Arial MT"/>
                <w:noProof/>
                <w:spacing w:val="-53"/>
              </w:rPr>
              <w:t xml:space="preserve"> </w:t>
            </w:r>
            <w:r w:rsidR="009E34FE" w:rsidRPr="00481E82">
              <w:rPr>
                <w:rStyle w:val="Hyperlink"/>
                <w:rFonts w:eastAsia="Arial MT" w:cs="Arial MT"/>
                <w:noProof/>
              </w:rPr>
              <w:t>execution to the project management plan’s schedule. It is required that objectives will be</w:t>
            </w:r>
            <w:r w:rsidR="009E34FE" w:rsidRPr="00481E82">
              <w:rPr>
                <w:rStyle w:val="Hyperlink"/>
                <w:rFonts w:eastAsia="Arial MT" w:cs="Arial MT"/>
                <w:noProof/>
                <w:spacing w:val="1"/>
              </w:rPr>
              <w:t xml:space="preserve"> </w:t>
            </w:r>
            <w:r w:rsidR="009E34FE" w:rsidRPr="00481E82">
              <w:rPr>
                <w:rStyle w:val="Hyperlink"/>
                <w:rFonts w:eastAsia="Arial MT" w:cs="Arial MT"/>
                <w:noProof/>
              </w:rPr>
              <w:t>defined through quantifiable measures of technical performance, in order to compare actual</w:t>
            </w:r>
            <w:r w:rsidR="009E34FE" w:rsidRPr="00481E82">
              <w:rPr>
                <w:rStyle w:val="Hyperlink"/>
                <w:rFonts w:eastAsia="Arial MT" w:cs="Arial MT"/>
                <w:noProof/>
                <w:spacing w:val="1"/>
              </w:rPr>
              <w:t xml:space="preserve"> </w:t>
            </w:r>
            <w:r w:rsidR="009E34FE" w:rsidRPr="00481E82">
              <w:rPr>
                <w:rStyle w:val="Hyperlink"/>
                <w:rFonts w:eastAsia="Arial MT" w:cs="Arial MT"/>
                <w:noProof/>
              </w:rPr>
              <w:t>results</w:t>
            </w:r>
            <w:r w:rsidR="009E34FE" w:rsidRPr="00481E82">
              <w:rPr>
                <w:rStyle w:val="Hyperlink"/>
                <w:rFonts w:eastAsia="Arial MT" w:cs="Arial MT"/>
                <w:noProof/>
                <w:spacing w:val="-1"/>
              </w:rPr>
              <w:t xml:space="preserve"> </w:t>
            </w:r>
            <w:r w:rsidR="009E34FE" w:rsidRPr="00481E82">
              <w:rPr>
                <w:rStyle w:val="Hyperlink"/>
                <w:rFonts w:eastAsia="Arial MT" w:cs="Arial MT"/>
                <w:noProof/>
              </w:rPr>
              <w:t>against</w:t>
            </w:r>
            <w:r w:rsidR="009E34FE" w:rsidRPr="00481E82">
              <w:rPr>
                <w:rStyle w:val="Hyperlink"/>
                <w:rFonts w:eastAsia="Arial MT" w:cs="Arial MT"/>
                <w:noProof/>
                <w:spacing w:val="-1"/>
              </w:rPr>
              <w:t xml:space="preserve"> </w:t>
            </w:r>
            <w:r w:rsidR="009E34FE" w:rsidRPr="00481E82">
              <w:rPr>
                <w:rStyle w:val="Hyperlink"/>
                <w:rFonts w:eastAsia="Arial MT" w:cs="Arial MT"/>
                <w:noProof/>
              </w:rPr>
              <w:t>targets.</w:t>
            </w:r>
            <w:r w:rsidR="009E34FE">
              <w:rPr>
                <w:noProof/>
                <w:webHidden/>
              </w:rPr>
              <w:tab/>
            </w:r>
            <w:r w:rsidR="009E34FE">
              <w:rPr>
                <w:noProof/>
                <w:webHidden/>
              </w:rPr>
              <w:fldChar w:fldCharType="begin"/>
            </w:r>
            <w:r w:rsidR="009E34FE">
              <w:rPr>
                <w:noProof/>
                <w:webHidden/>
              </w:rPr>
              <w:instrText xml:space="preserve"> PAGEREF _Toc109578625 \h </w:instrText>
            </w:r>
            <w:r w:rsidR="009E34FE">
              <w:rPr>
                <w:noProof/>
                <w:webHidden/>
              </w:rPr>
            </w:r>
            <w:r w:rsidR="009E34FE">
              <w:rPr>
                <w:noProof/>
                <w:webHidden/>
              </w:rPr>
              <w:fldChar w:fldCharType="separate"/>
            </w:r>
            <w:r w:rsidR="009E34FE">
              <w:rPr>
                <w:noProof/>
                <w:webHidden/>
              </w:rPr>
              <w:t>8</w:t>
            </w:r>
            <w:r w:rsidR="009E34FE">
              <w:rPr>
                <w:noProof/>
                <w:webHidden/>
              </w:rPr>
              <w:fldChar w:fldCharType="end"/>
            </w:r>
          </w:hyperlink>
        </w:p>
        <w:p w14:paraId="646AC1B8" w14:textId="77777777" w:rsidR="009E34FE" w:rsidRDefault="00121DE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9578626" w:history="1">
            <w:r w:rsidR="009E34FE" w:rsidRPr="00481E82">
              <w:rPr>
                <w:rStyle w:val="Hyperlink"/>
                <w:rFonts w:cs="Arial"/>
                <w:noProof/>
              </w:rPr>
              <w:t>5.4</w:t>
            </w:r>
            <w:r w:rsidR="009E34FE">
              <w:rPr>
                <w:rFonts w:asciiTheme="minorHAnsi" w:eastAsiaTheme="minorEastAsia" w:hAnsiTheme="minorHAnsi" w:cstheme="minorBidi"/>
                <w:noProof/>
                <w:sz w:val="22"/>
                <w:szCs w:val="22"/>
                <w:lang w:val="en-IN" w:eastAsia="en-IN"/>
              </w:rPr>
              <w:tab/>
            </w:r>
            <w:r w:rsidR="009E34FE" w:rsidRPr="00481E82">
              <w:rPr>
                <w:rStyle w:val="Hyperlink"/>
                <w:rFonts w:eastAsia="Arial MT" w:cs="Arial MT"/>
                <w:noProof/>
              </w:rPr>
              <w:t>Status meetings – Unit risk management should be an agenda item at periodic status</w:t>
            </w:r>
            <w:r w:rsidR="009E34FE" w:rsidRPr="00481E82">
              <w:rPr>
                <w:rStyle w:val="Hyperlink"/>
                <w:rFonts w:eastAsia="Arial MT" w:cs="Arial MT"/>
                <w:noProof/>
                <w:spacing w:val="1"/>
              </w:rPr>
              <w:t xml:space="preserve"> </w:t>
            </w:r>
            <w:r w:rsidR="009E34FE" w:rsidRPr="00481E82">
              <w:rPr>
                <w:rStyle w:val="Hyperlink"/>
                <w:rFonts w:eastAsia="Arial MT" w:cs="Arial MT"/>
                <w:noProof/>
              </w:rPr>
              <w:t>meetings, as frequent discussion about risk makes it more likely that people will identify risks</w:t>
            </w:r>
            <w:r w:rsidR="009E34FE" w:rsidRPr="00481E82">
              <w:rPr>
                <w:rStyle w:val="Hyperlink"/>
                <w:rFonts w:eastAsia="Arial MT" w:cs="Arial MT"/>
                <w:noProof/>
                <w:spacing w:val="-54"/>
              </w:rPr>
              <w:t xml:space="preserve"> </w:t>
            </w:r>
            <w:r w:rsidR="009E34FE" w:rsidRPr="00481E82">
              <w:rPr>
                <w:rStyle w:val="Hyperlink"/>
                <w:rFonts w:eastAsia="Arial MT" w:cs="Arial MT"/>
                <w:noProof/>
              </w:rPr>
              <w:t>and</w:t>
            </w:r>
            <w:r w:rsidR="009E34FE" w:rsidRPr="00481E82">
              <w:rPr>
                <w:rStyle w:val="Hyperlink"/>
                <w:rFonts w:eastAsia="Arial MT" w:cs="Arial MT"/>
                <w:noProof/>
                <w:spacing w:val="-2"/>
              </w:rPr>
              <w:t xml:space="preserve"> </w:t>
            </w:r>
            <w:r w:rsidR="009E34FE" w:rsidRPr="00481E82">
              <w:rPr>
                <w:rStyle w:val="Hyperlink"/>
                <w:rFonts w:eastAsia="Arial MT" w:cs="Arial MT"/>
                <w:noProof/>
              </w:rPr>
              <w:t>opportunities or advice</w:t>
            </w:r>
            <w:r w:rsidR="009E34FE" w:rsidRPr="00481E82">
              <w:rPr>
                <w:rStyle w:val="Hyperlink"/>
                <w:rFonts w:eastAsia="Arial MT" w:cs="Arial MT"/>
                <w:noProof/>
                <w:spacing w:val="-2"/>
              </w:rPr>
              <w:t xml:space="preserve"> </w:t>
            </w:r>
            <w:r w:rsidR="009E34FE" w:rsidRPr="00481E82">
              <w:rPr>
                <w:rStyle w:val="Hyperlink"/>
                <w:rFonts w:eastAsia="Arial MT" w:cs="Arial MT"/>
                <w:noProof/>
              </w:rPr>
              <w:t>regarding</w:t>
            </w:r>
            <w:r w:rsidR="009E34FE" w:rsidRPr="00481E82">
              <w:rPr>
                <w:rStyle w:val="Hyperlink"/>
                <w:rFonts w:eastAsia="Arial MT" w:cs="Arial MT"/>
                <w:noProof/>
                <w:spacing w:val="-1"/>
              </w:rPr>
              <w:t xml:space="preserve"> </w:t>
            </w:r>
            <w:r w:rsidR="009E34FE" w:rsidRPr="00481E82">
              <w:rPr>
                <w:rStyle w:val="Hyperlink"/>
                <w:rFonts w:eastAsia="Arial MT" w:cs="Arial MT"/>
                <w:noProof/>
              </w:rPr>
              <w:t>responses</w:t>
            </w:r>
            <w:r w:rsidR="009E34FE">
              <w:rPr>
                <w:noProof/>
                <w:webHidden/>
              </w:rPr>
              <w:tab/>
            </w:r>
            <w:r w:rsidR="009E34FE">
              <w:rPr>
                <w:noProof/>
                <w:webHidden/>
              </w:rPr>
              <w:fldChar w:fldCharType="begin"/>
            </w:r>
            <w:r w:rsidR="009E34FE">
              <w:rPr>
                <w:noProof/>
                <w:webHidden/>
              </w:rPr>
              <w:instrText xml:space="preserve"> PAGEREF _Toc109578626 \h </w:instrText>
            </w:r>
            <w:r w:rsidR="009E34FE">
              <w:rPr>
                <w:noProof/>
                <w:webHidden/>
              </w:rPr>
            </w:r>
            <w:r w:rsidR="009E34FE">
              <w:rPr>
                <w:noProof/>
                <w:webHidden/>
              </w:rPr>
              <w:fldChar w:fldCharType="separate"/>
            </w:r>
            <w:r w:rsidR="009E34FE">
              <w:rPr>
                <w:noProof/>
                <w:webHidden/>
              </w:rPr>
              <w:t>8</w:t>
            </w:r>
            <w:r w:rsidR="009E34FE">
              <w:rPr>
                <w:noProof/>
                <w:webHidden/>
              </w:rPr>
              <w:fldChar w:fldCharType="end"/>
            </w:r>
          </w:hyperlink>
        </w:p>
        <w:p w14:paraId="646AC1B9" w14:textId="77777777" w:rsidR="009E34FE" w:rsidRDefault="00121DE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9578627" w:history="1">
            <w:r w:rsidR="009E34FE" w:rsidRPr="00481E82">
              <w:rPr>
                <w:rStyle w:val="Hyperlink"/>
                <w:rFonts w:cs="Arial"/>
                <w:noProof/>
              </w:rPr>
              <w:t>6</w:t>
            </w:r>
            <w:r w:rsidR="009E34FE">
              <w:rPr>
                <w:rFonts w:asciiTheme="minorHAnsi" w:eastAsiaTheme="minorEastAsia" w:hAnsiTheme="minorHAnsi" w:cstheme="minorBidi"/>
                <w:b w:val="0"/>
                <w:noProof/>
                <w:spacing w:val="0"/>
                <w:sz w:val="22"/>
                <w:szCs w:val="22"/>
                <w:lang w:val="en-IN" w:eastAsia="en-IN"/>
              </w:rPr>
              <w:tab/>
            </w:r>
            <w:r w:rsidR="009E34FE" w:rsidRPr="00481E82">
              <w:rPr>
                <w:rStyle w:val="Hyperlink"/>
                <w:noProof/>
              </w:rPr>
              <w:t>Reference</w:t>
            </w:r>
            <w:r w:rsidR="009E34FE">
              <w:rPr>
                <w:noProof/>
                <w:webHidden/>
              </w:rPr>
              <w:tab/>
            </w:r>
            <w:r w:rsidR="009E34FE">
              <w:rPr>
                <w:noProof/>
                <w:webHidden/>
              </w:rPr>
              <w:fldChar w:fldCharType="begin"/>
            </w:r>
            <w:r w:rsidR="009E34FE">
              <w:rPr>
                <w:noProof/>
                <w:webHidden/>
              </w:rPr>
              <w:instrText xml:space="preserve"> PAGEREF _Toc109578627 \h </w:instrText>
            </w:r>
            <w:r w:rsidR="009E34FE">
              <w:rPr>
                <w:noProof/>
                <w:webHidden/>
              </w:rPr>
            </w:r>
            <w:r w:rsidR="009E34FE">
              <w:rPr>
                <w:noProof/>
                <w:webHidden/>
              </w:rPr>
              <w:fldChar w:fldCharType="separate"/>
            </w:r>
            <w:r w:rsidR="009E34FE">
              <w:rPr>
                <w:noProof/>
                <w:webHidden/>
              </w:rPr>
              <w:t>9</w:t>
            </w:r>
            <w:r w:rsidR="009E34FE">
              <w:rPr>
                <w:noProof/>
                <w:webHidden/>
              </w:rPr>
              <w:fldChar w:fldCharType="end"/>
            </w:r>
          </w:hyperlink>
        </w:p>
        <w:p w14:paraId="646AC1BA" w14:textId="77777777" w:rsidR="001A0F6F" w:rsidRPr="00426DB2" w:rsidRDefault="001A0F6F" w:rsidP="00426DB2">
          <w:pPr>
            <w:jc w:val="both"/>
            <w:rPr>
              <w:rFonts w:ascii="Verdana" w:hAnsi="Verdana"/>
            </w:rPr>
          </w:pPr>
          <w:r w:rsidRPr="00426DB2">
            <w:rPr>
              <w:rFonts w:ascii="Verdana" w:hAnsi="Verdana"/>
              <w:b/>
              <w:spacing w:val="-4"/>
            </w:rPr>
            <w:fldChar w:fldCharType="end"/>
          </w:r>
        </w:p>
      </w:sdtContent>
    </w:sdt>
    <w:p w14:paraId="646AC1BB" w14:textId="77777777" w:rsidR="002F50C9" w:rsidRPr="00426DB2" w:rsidRDefault="00F62B64" w:rsidP="00426DB2">
      <w:pPr>
        <w:pStyle w:val="Heading1"/>
        <w:jc w:val="both"/>
      </w:pPr>
      <w:r w:rsidRPr="00426DB2">
        <w:br w:type="page"/>
      </w:r>
      <w:bookmarkStart w:id="2" w:name="_Toc75514834"/>
      <w:bookmarkStart w:id="3" w:name="_Toc109578617"/>
      <w:r w:rsidR="00C87F9B" w:rsidRPr="00426DB2">
        <w:rPr>
          <w:spacing w:val="0"/>
          <w:kern w:val="0"/>
        </w:rPr>
        <w:lastRenderedPageBreak/>
        <w:t>Purpose</w:t>
      </w:r>
      <w:bookmarkEnd w:id="2"/>
      <w:bookmarkEnd w:id="3"/>
      <w:r w:rsidR="00C87F9B" w:rsidRPr="00426DB2">
        <w:rPr>
          <w:spacing w:val="0"/>
          <w:kern w:val="0"/>
        </w:rPr>
        <w:t xml:space="preserve"> </w:t>
      </w:r>
      <w:r w:rsidR="00C87F9B" w:rsidRPr="00426DB2">
        <w:t xml:space="preserve"> </w:t>
      </w:r>
    </w:p>
    <w:p w14:paraId="646AC1BC" w14:textId="77777777" w:rsidR="00C0723A" w:rsidRPr="00426DB2" w:rsidRDefault="00C0723A" w:rsidP="00426DB2">
      <w:pPr>
        <w:tabs>
          <w:tab w:val="left" w:pos="-426"/>
        </w:tabs>
        <w:spacing w:line="360" w:lineRule="auto"/>
        <w:ind w:left="360"/>
        <w:jc w:val="both"/>
        <w:rPr>
          <w:rFonts w:ascii="Verdana" w:hAnsi="Verdana"/>
        </w:rPr>
      </w:pPr>
      <w:r w:rsidRPr="00426DB2">
        <w:rPr>
          <w:rFonts w:ascii="Verdana" w:hAnsi="Verdana"/>
        </w:rPr>
        <w:t xml:space="preserve">Information </w:t>
      </w:r>
      <w:r w:rsidR="00112EF9" w:rsidRPr="00426DB2">
        <w:rPr>
          <w:rFonts w:ascii="Verdana" w:hAnsi="Verdana"/>
        </w:rPr>
        <w:t>T</w:t>
      </w:r>
      <w:r w:rsidRPr="00426DB2">
        <w:rPr>
          <w:rFonts w:ascii="Verdana" w:hAnsi="Verdana"/>
        </w:rPr>
        <w:t xml:space="preserve">echnologies (IT) are vital to </w:t>
      </w:r>
      <w:r w:rsidR="007A7789">
        <w:rPr>
          <w:rFonts w:ascii="Verdana" w:hAnsi="Verdana"/>
        </w:rPr>
        <w:t>&lt;Org Name&gt;</w:t>
      </w:r>
      <w:r w:rsidRPr="00426DB2">
        <w:rPr>
          <w:rFonts w:ascii="Verdana" w:hAnsi="Verdana"/>
        </w:rPr>
        <w:t xml:space="preserve"> </w:t>
      </w:r>
      <w:r w:rsidR="00112EF9" w:rsidRPr="00426DB2">
        <w:rPr>
          <w:rFonts w:ascii="Verdana" w:hAnsi="Verdana"/>
        </w:rPr>
        <w:t>operations</w:t>
      </w:r>
      <w:r w:rsidRPr="00426DB2">
        <w:rPr>
          <w:rFonts w:ascii="Verdana" w:hAnsi="Verdana"/>
        </w:rPr>
        <w:t xml:space="preserve">. They are tools that improve the quality and efficiency of our daily routine work. </w:t>
      </w:r>
      <w:r w:rsidR="00AB5279" w:rsidRPr="00426DB2">
        <w:rPr>
          <w:rFonts w:ascii="Verdana" w:hAnsi="Verdana"/>
        </w:rPr>
        <w:t>IT is</w:t>
      </w:r>
      <w:r w:rsidRPr="00426DB2">
        <w:rPr>
          <w:rFonts w:ascii="Verdana" w:hAnsi="Verdana"/>
        </w:rPr>
        <w:t xml:space="preserve"> the repositories </w:t>
      </w:r>
      <w:r w:rsidR="00047E7A">
        <w:rPr>
          <w:rFonts w:ascii="Verdana" w:hAnsi="Verdana"/>
        </w:rPr>
        <w:t>of</w:t>
      </w:r>
      <w:r w:rsidRPr="00426DB2">
        <w:rPr>
          <w:rFonts w:ascii="Verdana" w:hAnsi="Verdana"/>
        </w:rPr>
        <w:t xml:space="preserve"> critical and sometimes highly proprietary corporate information. The improper access to or the destruction of these resources will have serious consequences for the </w:t>
      </w:r>
      <w:r w:rsidR="007A7789">
        <w:rPr>
          <w:rFonts w:ascii="Verdana" w:hAnsi="Verdana"/>
        </w:rPr>
        <w:t>&lt;Org Name&gt;</w:t>
      </w:r>
      <w:r w:rsidRPr="00426DB2">
        <w:rPr>
          <w:rFonts w:ascii="Verdana" w:hAnsi="Verdana"/>
        </w:rPr>
        <w:t xml:space="preserve">. </w:t>
      </w:r>
      <w:r w:rsidR="00112EF9" w:rsidRPr="00426DB2">
        <w:rPr>
          <w:rFonts w:ascii="Verdana" w:hAnsi="Verdana"/>
        </w:rPr>
        <w:t>The</w:t>
      </w:r>
      <w:r w:rsidRPr="00426DB2">
        <w:rPr>
          <w:rFonts w:ascii="Verdana" w:hAnsi="Verdana"/>
        </w:rPr>
        <w:t xml:space="preserve"> purpose of this p</w:t>
      </w:r>
      <w:r w:rsidR="00112EF9" w:rsidRPr="00426DB2">
        <w:rPr>
          <w:rFonts w:ascii="Verdana" w:hAnsi="Verdana"/>
        </w:rPr>
        <w:t>rocedure is</w:t>
      </w:r>
      <w:r w:rsidRPr="00426DB2">
        <w:rPr>
          <w:rFonts w:ascii="Verdana" w:hAnsi="Verdana"/>
        </w:rPr>
        <w:t xml:space="preserve"> to</w:t>
      </w:r>
      <w:r w:rsidR="00112EF9" w:rsidRPr="00426DB2">
        <w:rPr>
          <w:rFonts w:ascii="Verdana" w:hAnsi="Verdana"/>
        </w:rPr>
        <w:t xml:space="preserve"> e</w:t>
      </w:r>
      <w:r w:rsidRPr="00426DB2">
        <w:rPr>
          <w:rFonts w:ascii="Verdana" w:hAnsi="Verdana"/>
        </w:rPr>
        <w:t>nsure that the IT resources are appropriately protected from destruction, alteration or unauthorized access</w:t>
      </w:r>
      <w:r w:rsidR="00112EF9" w:rsidRPr="00426DB2">
        <w:rPr>
          <w:rFonts w:ascii="Verdana" w:hAnsi="Verdana"/>
        </w:rPr>
        <w:t xml:space="preserve"> and provide the step by step process to ensure all the critical processes are followed. </w:t>
      </w:r>
    </w:p>
    <w:p w14:paraId="646AC1BD" w14:textId="77777777" w:rsidR="00E074AC" w:rsidRPr="00426DB2" w:rsidRDefault="0076639C" w:rsidP="00426DB2">
      <w:pPr>
        <w:pStyle w:val="Heading1"/>
        <w:jc w:val="both"/>
        <w:rPr>
          <w:spacing w:val="0"/>
          <w:kern w:val="0"/>
        </w:rPr>
      </w:pPr>
      <w:bookmarkStart w:id="4" w:name="_Toc75514835"/>
      <w:bookmarkStart w:id="5" w:name="_Toc109578618"/>
      <w:bookmarkStart w:id="6" w:name="_Toc129433642"/>
      <w:bookmarkStart w:id="7" w:name="_Toc129498870"/>
      <w:bookmarkStart w:id="8" w:name="_Toc129505066"/>
      <w:r w:rsidRPr="00426DB2">
        <w:rPr>
          <w:spacing w:val="0"/>
          <w:kern w:val="0"/>
        </w:rPr>
        <w:t>Scope</w:t>
      </w:r>
      <w:bookmarkEnd w:id="4"/>
      <w:bookmarkEnd w:id="5"/>
    </w:p>
    <w:p w14:paraId="646AC1BE" w14:textId="77777777" w:rsidR="001D5191" w:rsidRPr="00426DB2" w:rsidRDefault="001D5191" w:rsidP="00426DB2">
      <w:pPr>
        <w:tabs>
          <w:tab w:val="left" w:pos="-426"/>
        </w:tabs>
        <w:spacing w:line="360" w:lineRule="auto"/>
        <w:ind w:left="360"/>
        <w:jc w:val="both"/>
        <w:rPr>
          <w:rFonts w:ascii="Verdana" w:hAnsi="Verdana"/>
        </w:rPr>
      </w:pPr>
      <w:r w:rsidRPr="00426DB2">
        <w:rPr>
          <w:rFonts w:ascii="Verdana" w:hAnsi="Verdana"/>
        </w:rPr>
        <w:t xml:space="preserve">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 </w:t>
      </w:r>
    </w:p>
    <w:p w14:paraId="646AC1BF" w14:textId="77777777" w:rsidR="0067371E" w:rsidRPr="00426DB2" w:rsidRDefault="0067371E" w:rsidP="00426DB2">
      <w:pPr>
        <w:pStyle w:val="Heading1"/>
        <w:jc w:val="both"/>
        <w:rPr>
          <w:spacing w:val="0"/>
          <w:kern w:val="0"/>
        </w:rPr>
      </w:pPr>
      <w:bookmarkStart w:id="9" w:name="_Toc75514836"/>
      <w:bookmarkStart w:id="10" w:name="_Toc109578619"/>
      <w:r w:rsidRPr="00426DB2">
        <w:rPr>
          <w:spacing w:val="0"/>
          <w:kern w:val="0"/>
        </w:rPr>
        <w:t>Acronyms &amp; Abbreviations</w:t>
      </w:r>
      <w:bookmarkEnd w:id="6"/>
      <w:bookmarkEnd w:id="7"/>
      <w:bookmarkEnd w:id="8"/>
      <w:bookmarkEnd w:id="9"/>
      <w:bookmarkEnd w:id="10"/>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426DB2" w14:paraId="646AC1C2" w14:textId="77777777" w:rsidTr="007C298B">
        <w:trPr>
          <w:trHeight w:val="292"/>
        </w:trPr>
        <w:tc>
          <w:tcPr>
            <w:tcW w:w="2414" w:type="dxa"/>
            <w:shd w:val="clear" w:color="auto" w:fill="C6D9F1"/>
            <w:tcMar>
              <w:top w:w="0" w:type="dxa"/>
              <w:left w:w="108" w:type="dxa"/>
              <w:bottom w:w="0" w:type="dxa"/>
              <w:right w:w="108" w:type="dxa"/>
            </w:tcMar>
          </w:tcPr>
          <w:p w14:paraId="646AC1C0" w14:textId="77777777" w:rsidR="00650FA8" w:rsidRPr="00426DB2" w:rsidRDefault="00650FA8" w:rsidP="00426DB2">
            <w:pPr>
              <w:widowControl w:val="0"/>
              <w:suppressAutoHyphens/>
              <w:spacing w:before="120" w:after="60"/>
              <w:ind w:left="0"/>
              <w:jc w:val="both"/>
              <w:rPr>
                <w:rFonts w:ascii="Verdana" w:hAnsi="Verdana"/>
                <w:b/>
              </w:rPr>
            </w:pPr>
            <w:r w:rsidRPr="00426DB2">
              <w:rPr>
                <w:rFonts w:ascii="Verdana" w:hAnsi="Verdana"/>
                <w:b/>
              </w:rPr>
              <w:t>Abbreviation</w:t>
            </w:r>
          </w:p>
        </w:tc>
        <w:tc>
          <w:tcPr>
            <w:tcW w:w="4748" w:type="dxa"/>
            <w:shd w:val="clear" w:color="auto" w:fill="C6D9F1"/>
            <w:tcMar>
              <w:top w:w="0" w:type="dxa"/>
              <w:left w:w="108" w:type="dxa"/>
              <w:bottom w:w="0" w:type="dxa"/>
              <w:right w:w="108" w:type="dxa"/>
            </w:tcMar>
          </w:tcPr>
          <w:p w14:paraId="646AC1C1" w14:textId="77777777" w:rsidR="00650FA8" w:rsidRPr="00426DB2" w:rsidRDefault="00650FA8" w:rsidP="00426DB2">
            <w:pPr>
              <w:widowControl w:val="0"/>
              <w:suppressAutoHyphens/>
              <w:spacing w:before="120" w:after="60"/>
              <w:ind w:left="0"/>
              <w:jc w:val="both"/>
              <w:rPr>
                <w:rFonts w:ascii="Verdana" w:hAnsi="Verdana"/>
                <w:b/>
              </w:rPr>
            </w:pPr>
            <w:r w:rsidRPr="00426DB2">
              <w:rPr>
                <w:rFonts w:ascii="Verdana" w:hAnsi="Verdana"/>
                <w:b/>
              </w:rPr>
              <w:t>Description</w:t>
            </w:r>
          </w:p>
        </w:tc>
      </w:tr>
      <w:tr w:rsidR="00F87920" w:rsidRPr="00426DB2" w14:paraId="646AC1C5" w14:textId="77777777" w:rsidTr="007C298B">
        <w:trPr>
          <w:trHeight w:val="351"/>
        </w:trPr>
        <w:tc>
          <w:tcPr>
            <w:tcW w:w="2414" w:type="dxa"/>
            <w:tcMar>
              <w:top w:w="0" w:type="dxa"/>
              <w:left w:w="108" w:type="dxa"/>
              <w:bottom w:w="0" w:type="dxa"/>
              <w:right w:w="108" w:type="dxa"/>
            </w:tcMar>
            <w:vAlign w:val="center"/>
          </w:tcPr>
          <w:p w14:paraId="646AC1C3" w14:textId="77777777" w:rsidR="00650FA8" w:rsidRPr="00426DB2" w:rsidRDefault="00010CF8" w:rsidP="002E23EA">
            <w:pPr>
              <w:ind w:left="66"/>
              <w:jc w:val="center"/>
              <w:rPr>
                <w:rFonts w:ascii="Verdana" w:hAnsi="Verdana"/>
              </w:rPr>
            </w:pPr>
            <w:r>
              <w:rPr>
                <w:rFonts w:ascii="Verdana" w:hAnsi="Verdana"/>
              </w:rPr>
              <w:t>CRO</w:t>
            </w:r>
          </w:p>
        </w:tc>
        <w:tc>
          <w:tcPr>
            <w:tcW w:w="4748" w:type="dxa"/>
            <w:tcMar>
              <w:top w:w="0" w:type="dxa"/>
              <w:left w:w="108" w:type="dxa"/>
              <w:bottom w:w="0" w:type="dxa"/>
              <w:right w:w="108" w:type="dxa"/>
            </w:tcMar>
            <w:vAlign w:val="center"/>
          </w:tcPr>
          <w:p w14:paraId="646AC1C4" w14:textId="77777777" w:rsidR="00650FA8" w:rsidRPr="00426DB2" w:rsidRDefault="00010CF8" w:rsidP="00426DB2">
            <w:pPr>
              <w:ind w:left="66"/>
              <w:jc w:val="both"/>
              <w:rPr>
                <w:rFonts w:ascii="Verdana" w:hAnsi="Verdana"/>
              </w:rPr>
            </w:pPr>
            <w:r>
              <w:rPr>
                <w:rFonts w:ascii="Verdana" w:hAnsi="Verdana"/>
              </w:rPr>
              <w:t>Chief Risk Officer</w:t>
            </w:r>
          </w:p>
        </w:tc>
      </w:tr>
      <w:tr w:rsidR="00F87920" w:rsidRPr="00426DB2" w14:paraId="646AC1C8" w14:textId="77777777" w:rsidTr="007C298B">
        <w:trPr>
          <w:trHeight w:val="332"/>
        </w:trPr>
        <w:tc>
          <w:tcPr>
            <w:tcW w:w="2414" w:type="dxa"/>
            <w:tcMar>
              <w:top w:w="0" w:type="dxa"/>
              <w:left w:w="108" w:type="dxa"/>
              <w:bottom w:w="0" w:type="dxa"/>
              <w:right w:w="108" w:type="dxa"/>
            </w:tcMar>
            <w:vAlign w:val="center"/>
          </w:tcPr>
          <w:p w14:paraId="646AC1C6" w14:textId="77777777" w:rsidR="00650FA8" w:rsidRPr="00426DB2" w:rsidRDefault="00010CF8" w:rsidP="002E23EA">
            <w:pPr>
              <w:ind w:left="66"/>
              <w:jc w:val="center"/>
              <w:rPr>
                <w:rFonts w:ascii="Verdana" w:hAnsi="Verdana"/>
              </w:rPr>
            </w:pPr>
            <w:r>
              <w:rPr>
                <w:rFonts w:ascii="Verdana" w:hAnsi="Verdana"/>
              </w:rPr>
              <w:t>RO</w:t>
            </w:r>
          </w:p>
        </w:tc>
        <w:tc>
          <w:tcPr>
            <w:tcW w:w="4748" w:type="dxa"/>
            <w:tcMar>
              <w:top w:w="0" w:type="dxa"/>
              <w:left w:w="108" w:type="dxa"/>
              <w:bottom w:w="0" w:type="dxa"/>
              <w:right w:w="108" w:type="dxa"/>
            </w:tcMar>
            <w:vAlign w:val="center"/>
          </w:tcPr>
          <w:p w14:paraId="646AC1C7" w14:textId="77777777" w:rsidR="00650FA8" w:rsidRPr="00426DB2" w:rsidRDefault="00010CF8" w:rsidP="00426DB2">
            <w:pPr>
              <w:ind w:left="66"/>
              <w:jc w:val="both"/>
              <w:rPr>
                <w:rFonts w:ascii="Verdana" w:hAnsi="Verdana"/>
              </w:rPr>
            </w:pPr>
            <w:r>
              <w:rPr>
                <w:rFonts w:ascii="Verdana" w:hAnsi="Verdana"/>
              </w:rPr>
              <w:t>Risk Officer</w:t>
            </w:r>
          </w:p>
        </w:tc>
      </w:tr>
      <w:tr w:rsidR="00F87920" w:rsidRPr="00426DB2" w14:paraId="646AC1CB" w14:textId="77777777" w:rsidTr="007C298B">
        <w:trPr>
          <w:trHeight w:val="386"/>
        </w:trPr>
        <w:tc>
          <w:tcPr>
            <w:tcW w:w="2414" w:type="dxa"/>
            <w:tcMar>
              <w:top w:w="0" w:type="dxa"/>
              <w:left w:w="108" w:type="dxa"/>
              <w:bottom w:w="0" w:type="dxa"/>
              <w:right w:w="108" w:type="dxa"/>
            </w:tcMar>
            <w:vAlign w:val="center"/>
          </w:tcPr>
          <w:p w14:paraId="646AC1C9" w14:textId="77777777" w:rsidR="00650FA8" w:rsidRPr="00426DB2" w:rsidRDefault="00010CF8" w:rsidP="002E23EA">
            <w:pPr>
              <w:ind w:left="66"/>
              <w:jc w:val="center"/>
              <w:rPr>
                <w:rFonts w:ascii="Verdana" w:hAnsi="Verdana"/>
              </w:rPr>
            </w:pPr>
            <w:r>
              <w:rPr>
                <w:rFonts w:ascii="Verdana" w:hAnsi="Verdana"/>
              </w:rPr>
              <w:t>BU</w:t>
            </w:r>
          </w:p>
        </w:tc>
        <w:tc>
          <w:tcPr>
            <w:tcW w:w="4748" w:type="dxa"/>
            <w:tcMar>
              <w:top w:w="0" w:type="dxa"/>
              <w:left w:w="108" w:type="dxa"/>
              <w:bottom w:w="0" w:type="dxa"/>
              <w:right w:w="108" w:type="dxa"/>
            </w:tcMar>
            <w:vAlign w:val="center"/>
          </w:tcPr>
          <w:p w14:paraId="646AC1CA" w14:textId="77777777" w:rsidR="00650FA8" w:rsidRPr="00426DB2" w:rsidRDefault="00010CF8" w:rsidP="00426DB2">
            <w:pPr>
              <w:ind w:left="66"/>
              <w:jc w:val="both"/>
              <w:rPr>
                <w:rFonts w:ascii="Verdana" w:hAnsi="Verdana"/>
              </w:rPr>
            </w:pPr>
            <w:r>
              <w:rPr>
                <w:rFonts w:ascii="Verdana" w:hAnsi="Verdana"/>
              </w:rPr>
              <w:t>Business Head</w:t>
            </w:r>
          </w:p>
        </w:tc>
      </w:tr>
      <w:tr w:rsidR="0041084F" w:rsidRPr="00426DB2" w14:paraId="646AC1CE" w14:textId="77777777" w:rsidTr="007C298B">
        <w:trPr>
          <w:trHeight w:val="386"/>
        </w:trPr>
        <w:tc>
          <w:tcPr>
            <w:tcW w:w="2414" w:type="dxa"/>
            <w:tcMar>
              <w:top w:w="0" w:type="dxa"/>
              <w:left w:w="108" w:type="dxa"/>
              <w:bottom w:w="0" w:type="dxa"/>
              <w:right w:w="108" w:type="dxa"/>
            </w:tcMar>
            <w:vAlign w:val="center"/>
          </w:tcPr>
          <w:p w14:paraId="646AC1CC" w14:textId="77777777" w:rsidR="0041084F" w:rsidRPr="00426DB2" w:rsidRDefault="00010CF8" w:rsidP="002E23EA">
            <w:pPr>
              <w:ind w:left="66"/>
              <w:jc w:val="center"/>
              <w:rPr>
                <w:rFonts w:ascii="Verdana" w:hAnsi="Verdana"/>
              </w:rPr>
            </w:pPr>
            <w:r>
              <w:rPr>
                <w:rFonts w:ascii="Verdana" w:hAnsi="Verdana"/>
              </w:rPr>
              <w:t>ISG</w:t>
            </w:r>
          </w:p>
        </w:tc>
        <w:tc>
          <w:tcPr>
            <w:tcW w:w="4748" w:type="dxa"/>
            <w:tcMar>
              <w:top w:w="0" w:type="dxa"/>
              <w:left w:w="108" w:type="dxa"/>
              <w:bottom w:w="0" w:type="dxa"/>
              <w:right w:w="108" w:type="dxa"/>
            </w:tcMar>
            <w:vAlign w:val="center"/>
          </w:tcPr>
          <w:p w14:paraId="646AC1CD" w14:textId="77777777" w:rsidR="0041084F" w:rsidRPr="00426DB2" w:rsidRDefault="00010CF8" w:rsidP="00426DB2">
            <w:pPr>
              <w:ind w:left="66"/>
              <w:jc w:val="both"/>
              <w:rPr>
                <w:rFonts w:ascii="Verdana" w:hAnsi="Verdana"/>
              </w:rPr>
            </w:pPr>
            <w:r>
              <w:rPr>
                <w:rFonts w:ascii="Verdana" w:hAnsi="Verdana"/>
              </w:rPr>
              <w:t>Information Security Group</w:t>
            </w:r>
          </w:p>
        </w:tc>
      </w:tr>
    </w:tbl>
    <w:p w14:paraId="646AC1CF" w14:textId="77777777" w:rsidR="00725024" w:rsidRPr="00C8694B" w:rsidRDefault="005840F5" w:rsidP="00C8694B">
      <w:pPr>
        <w:pStyle w:val="Caption"/>
        <w:ind w:left="360"/>
        <w:rPr>
          <w:b/>
        </w:rPr>
      </w:pPr>
      <w:r w:rsidRPr="00426DB2">
        <w:br w:type="page"/>
      </w:r>
    </w:p>
    <w:p w14:paraId="646AC1D0" w14:textId="77777777" w:rsidR="00F27961" w:rsidRPr="00426DB2" w:rsidRDefault="00F27961" w:rsidP="00426DB2">
      <w:pPr>
        <w:pStyle w:val="BodyText"/>
        <w:jc w:val="both"/>
        <w:rPr>
          <w:rFonts w:ascii="Verdana" w:hAnsi="Verdana"/>
        </w:rPr>
      </w:pPr>
    </w:p>
    <w:p w14:paraId="646AC1D1" w14:textId="77777777" w:rsidR="0099316B" w:rsidRPr="00426DB2" w:rsidRDefault="00C8694B" w:rsidP="00426DB2">
      <w:pPr>
        <w:pStyle w:val="Heading1"/>
        <w:spacing w:line="240" w:lineRule="auto"/>
        <w:jc w:val="both"/>
      </w:pPr>
      <w:bookmarkStart w:id="11" w:name="_Toc109578620"/>
      <w:r>
        <w:t>Risk Management Procedure</w:t>
      </w:r>
      <w:bookmarkEnd w:id="11"/>
    </w:p>
    <w:tbl>
      <w:tblPr>
        <w:tblW w:w="1031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0"/>
        <w:gridCol w:w="7499"/>
        <w:gridCol w:w="1590"/>
      </w:tblGrid>
      <w:tr w:rsidR="0099316B" w:rsidRPr="00426DB2" w14:paraId="646AC1D3" w14:textId="77777777" w:rsidTr="00F15DD7">
        <w:trPr>
          <w:trHeight w:val="360"/>
        </w:trPr>
        <w:tc>
          <w:tcPr>
            <w:tcW w:w="10319" w:type="dxa"/>
            <w:gridSpan w:val="3"/>
            <w:shd w:val="clear" w:color="auto" w:fill="C6D9F1"/>
            <w:vAlign w:val="center"/>
          </w:tcPr>
          <w:p w14:paraId="646AC1D2" w14:textId="77777777" w:rsidR="0099316B" w:rsidRPr="00426DB2" w:rsidRDefault="0099316B" w:rsidP="00426DB2">
            <w:pPr>
              <w:ind w:left="0"/>
              <w:jc w:val="both"/>
              <w:rPr>
                <w:rFonts w:ascii="Verdana" w:hAnsi="Verdana" w:cs="Arial"/>
                <w:b/>
              </w:rPr>
            </w:pPr>
            <w:r w:rsidRPr="00426DB2">
              <w:rPr>
                <w:rFonts w:ascii="Verdana" w:hAnsi="Verdana" w:cs="Arial"/>
                <w:b/>
              </w:rPr>
              <w:t>Entry Criteria</w:t>
            </w:r>
          </w:p>
        </w:tc>
      </w:tr>
      <w:tr w:rsidR="0099316B" w:rsidRPr="00426DB2" w14:paraId="646AC1D5" w14:textId="77777777" w:rsidTr="00F15DD7">
        <w:trPr>
          <w:trHeight w:val="360"/>
        </w:trPr>
        <w:tc>
          <w:tcPr>
            <w:tcW w:w="10319" w:type="dxa"/>
            <w:gridSpan w:val="3"/>
            <w:vAlign w:val="center"/>
          </w:tcPr>
          <w:p w14:paraId="646AC1D4" w14:textId="77777777" w:rsidR="0099316B" w:rsidRPr="00426DB2" w:rsidRDefault="0099316B" w:rsidP="00426DB2">
            <w:pPr>
              <w:numPr>
                <w:ilvl w:val="0"/>
                <w:numId w:val="8"/>
              </w:numPr>
              <w:jc w:val="both"/>
              <w:rPr>
                <w:rFonts w:ascii="Verdana" w:hAnsi="Verdana" w:cs="Arial"/>
              </w:rPr>
            </w:pPr>
            <w:r w:rsidRPr="00426DB2">
              <w:rPr>
                <w:rFonts w:ascii="Verdana" w:hAnsi="Verdana"/>
                <w:bCs/>
              </w:rPr>
              <w:t xml:space="preserve">This is an ongoing process at </w:t>
            </w:r>
            <w:r w:rsidR="00AA4A62">
              <w:rPr>
                <w:rFonts w:ascii="Verdana" w:hAnsi="Verdana"/>
              </w:rPr>
              <w:t>&lt;Org Name&gt;</w:t>
            </w:r>
          </w:p>
        </w:tc>
      </w:tr>
      <w:tr w:rsidR="0099316B" w:rsidRPr="00426DB2" w14:paraId="646AC1D7" w14:textId="77777777" w:rsidTr="00F15DD7">
        <w:trPr>
          <w:trHeight w:val="360"/>
        </w:trPr>
        <w:tc>
          <w:tcPr>
            <w:tcW w:w="10319" w:type="dxa"/>
            <w:gridSpan w:val="3"/>
            <w:shd w:val="clear" w:color="auto" w:fill="C6D9F1"/>
            <w:vAlign w:val="center"/>
          </w:tcPr>
          <w:p w14:paraId="646AC1D6" w14:textId="77777777" w:rsidR="0099316B" w:rsidRPr="00426DB2" w:rsidRDefault="0099316B" w:rsidP="00426DB2">
            <w:pPr>
              <w:ind w:left="0"/>
              <w:jc w:val="both"/>
              <w:rPr>
                <w:rFonts w:ascii="Verdana" w:hAnsi="Verdana" w:cs="Arial"/>
                <w:b/>
              </w:rPr>
            </w:pPr>
            <w:r w:rsidRPr="00426DB2">
              <w:rPr>
                <w:rFonts w:ascii="Verdana" w:hAnsi="Verdana" w:cs="Arial"/>
                <w:b/>
              </w:rPr>
              <w:t>INPUTS</w:t>
            </w:r>
          </w:p>
        </w:tc>
      </w:tr>
      <w:tr w:rsidR="0099316B" w:rsidRPr="00426DB2" w14:paraId="646AC1DA" w14:textId="77777777" w:rsidTr="00F15DD7">
        <w:trPr>
          <w:trHeight w:val="360"/>
        </w:trPr>
        <w:tc>
          <w:tcPr>
            <w:tcW w:w="10319" w:type="dxa"/>
            <w:gridSpan w:val="3"/>
            <w:vAlign w:val="center"/>
          </w:tcPr>
          <w:p w14:paraId="646AC1D8" w14:textId="77777777" w:rsidR="0099316B" w:rsidRPr="00426DB2" w:rsidRDefault="0099316B" w:rsidP="00426DB2">
            <w:pPr>
              <w:numPr>
                <w:ilvl w:val="0"/>
                <w:numId w:val="8"/>
              </w:numPr>
              <w:spacing w:line="360" w:lineRule="auto"/>
              <w:jc w:val="both"/>
              <w:rPr>
                <w:rFonts w:ascii="Verdana" w:hAnsi="Verdana"/>
                <w:bCs/>
              </w:rPr>
            </w:pPr>
            <w:r w:rsidRPr="00426DB2">
              <w:rPr>
                <w:rFonts w:ascii="Verdana" w:hAnsi="Verdana"/>
                <w:color w:val="000000"/>
              </w:rPr>
              <w:t>Business Requirements</w:t>
            </w:r>
          </w:p>
          <w:p w14:paraId="646AC1D9" w14:textId="77777777" w:rsidR="0099316B" w:rsidRPr="00FF44C3" w:rsidRDefault="0099316B" w:rsidP="00FF44C3">
            <w:pPr>
              <w:numPr>
                <w:ilvl w:val="0"/>
                <w:numId w:val="8"/>
              </w:numPr>
              <w:spacing w:line="360" w:lineRule="auto"/>
              <w:jc w:val="both"/>
              <w:rPr>
                <w:rFonts w:ascii="Verdana" w:hAnsi="Verdana"/>
                <w:bCs/>
              </w:rPr>
            </w:pPr>
            <w:r w:rsidRPr="00426DB2">
              <w:rPr>
                <w:rFonts w:ascii="Verdana" w:hAnsi="Verdana"/>
                <w:bCs/>
              </w:rPr>
              <w:t>ISMS Policies</w:t>
            </w:r>
          </w:p>
        </w:tc>
      </w:tr>
      <w:tr w:rsidR="0099316B" w:rsidRPr="00426DB2" w14:paraId="646AC1DC" w14:textId="77777777" w:rsidTr="00F15DD7">
        <w:trPr>
          <w:trHeight w:val="360"/>
        </w:trPr>
        <w:tc>
          <w:tcPr>
            <w:tcW w:w="10319" w:type="dxa"/>
            <w:gridSpan w:val="3"/>
            <w:shd w:val="clear" w:color="auto" w:fill="C6D9F1"/>
            <w:vAlign w:val="center"/>
          </w:tcPr>
          <w:p w14:paraId="646AC1DB" w14:textId="77777777" w:rsidR="0099316B" w:rsidRPr="00426DB2" w:rsidRDefault="0099316B" w:rsidP="00426DB2">
            <w:pPr>
              <w:ind w:left="0"/>
              <w:jc w:val="both"/>
              <w:rPr>
                <w:rFonts w:ascii="Verdana" w:hAnsi="Verdana" w:cs="Arial"/>
                <w:b/>
              </w:rPr>
            </w:pPr>
            <w:r w:rsidRPr="00426DB2">
              <w:rPr>
                <w:rFonts w:ascii="Verdana" w:hAnsi="Verdana" w:cs="Arial"/>
                <w:b/>
              </w:rPr>
              <w:t xml:space="preserve">Tasks </w:t>
            </w:r>
          </w:p>
        </w:tc>
      </w:tr>
      <w:tr w:rsidR="0099316B" w:rsidRPr="00426DB2" w14:paraId="646AC1E0" w14:textId="77777777" w:rsidTr="00F15DD7">
        <w:trPr>
          <w:trHeight w:val="255"/>
        </w:trPr>
        <w:tc>
          <w:tcPr>
            <w:tcW w:w="1230" w:type="dxa"/>
            <w:shd w:val="clear" w:color="auto" w:fill="C6D9F1"/>
            <w:vAlign w:val="center"/>
          </w:tcPr>
          <w:p w14:paraId="646AC1DD" w14:textId="77777777" w:rsidR="0099316B" w:rsidRPr="00426DB2" w:rsidRDefault="0099316B" w:rsidP="00426DB2">
            <w:pPr>
              <w:ind w:left="72"/>
              <w:jc w:val="both"/>
              <w:rPr>
                <w:rFonts w:ascii="Verdana" w:hAnsi="Verdana" w:cs="Arial"/>
                <w:b/>
              </w:rPr>
            </w:pPr>
            <w:r w:rsidRPr="00426DB2">
              <w:rPr>
                <w:rFonts w:ascii="Verdana" w:hAnsi="Verdana" w:cs="Arial"/>
                <w:b/>
              </w:rPr>
              <w:t>#</w:t>
            </w:r>
          </w:p>
        </w:tc>
        <w:tc>
          <w:tcPr>
            <w:tcW w:w="7499" w:type="dxa"/>
            <w:shd w:val="clear" w:color="auto" w:fill="C6D9F1"/>
            <w:vAlign w:val="center"/>
          </w:tcPr>
          <w:p w14:paraId="646AC1DE" w14:textId="77777777" w:rsidR="0099316B" w:rsidRPr="00426DB2" w:rsidRDefault="0099316B" w:rsidP="00426DB2">
            <w:pPr>
              <w:ind w:left="72"/>
              <w:jc w:val="both"/>
              <w:rPr>
                <w:rFonts w:ascii="Verdana" w:hAnsi="Verdana" w:cs="Arial"/>
                <w:b/>
              </w:rPr>
            </w:pPr>
            <w:r w:rsidRPr="00426DB2">
              <w:rPr>
                <w:rFonts w:ascii="Verdana" w:hAnsi="Verdana" w:cs="Arial"/>
                <w:b/>
              </w:rPr>
              <w:t>Task</w:t>
            </w:r>
          </w:p>
        </w:tc>
        <w:tc>
          <w:tcPr>
            <w:tcW w:w="1590" w:type="dxa"/>
            <w:shd w:val="clear" w:color="auto" w:fill="C6D9F1"/>
            <w:vAlign w:val="center"/>
          </w:tcPr>
          <w:p w14:paraId="646AC1DF" w14:textId="77777777" w:rsidR="0099316B" w:rsidRPr="00426DB2" w:rsidRDefault="0099316B" w:rsidP="00426DB2">
            <w:pPr>
              <w:ind w:left="0"/>
              <w:jc w:val="both"/>
              <w:rPr>
                <w:rFonts w:ascii="Verdana" w:hAnsi="Verdana" w:cs="Arial"/>
                <w:b/>
              </w:rPr>
            </w:pPr>
            <w:r w:rsidRPr="00426DB2">
              <w:rPr>
                <w:rFonts w:ascii="Verdana" w:hAnsi="Verdana" w:cs="Arial"/>
                <w:b/>
              </w:rPr>
              <w:t>Responsibility</w:t>
            </w:r>
          </w:p>
        </w:tc>
      </w:tr>
      <w:tr w:rsidR="0099316B" w:rsidRPr="00426DB2" w14:paraId="646AC1E2" w14:textId="77777777" w:rsidTr="00F15DD7">
        <w:trPr>
          <w:trHeight w:val="255"/>
        </w:trPr>
        <w:tc>
          <w:tcPr>
            <w:tcW w:w="10319" w:type="dxa"/>
            <w:gridSpan w:val="3"/>
            <w:shd w:val="clear" w:color="auto" w:fill="auto"/>
            <w:vAlign w:val="center"/>
          </w:tcPr>
          <w:p w14:paraId="646AC1E1" w14:textId="77777777" w:rsidR="0099316B" w:rsidRPr="00426DB2" w:rsidRDefault="00C8694B" w:rsidP="00426DB2">
            <w:pPr>
              <w:pStyle w:val="Heading2"/>
              <w:tabs>
                <w:tab w:val="clear" w:pos="720"/>
                <w:tab w:val="num" w:pos="4122"/>
              </w:tabs>
              <w:spacing w:line="360" w:lineRule="auto"/>
              <w:jc w:val="both"/>
            </w:pPr>
            <w:bookmarkStart w:id="12" w:name="_Toc109578621"/>
            <w:r>
              <w:t xml:space="preserve">Risk Management </w:t>
            </w:r>
            <w:r w:rsidR="00263E56">
              <w:t>Process Steps</w:t>
            </w:r>
            <w:bookmarkEnd w:id="12"/>
          </w:p>
        </w:tc>
      </w:tr>
      <w:tr w:rsidR="0099316B" w:rsidRPr="00426DB2" w14:paraId="646AC1EE" w14:textId="77777777" w:rsidTr="00F15DD7">
        <w:trPr>
          <w:trHeight w:val="255"/>
        </w:trPr>
        <w:tc>
          <w:tcPr>
            <w:tcW w:w="1230" w:type="dxa"/>
            <w:vAlign w:val="center"/>
          </w:tcPr>
          <w:p w14:paraId="646AC1E3" w14:textId="77777777" w:rsidR="0099316B" w:rsidRPr="00426DB2" w:rsidRDefault="00B87BC3" w:rsidP="00426DB2">
            <w:pPr>
              <w:tabs>
                <w:tab w:val="left" w:pos="72"/>
              </w:tabs>
              <w:ind w:left="360"/>
              <w:jc w:val="both"/>
              <w:rPr>
                <w:rFonts w:ascii="Verdana" w:hAnsi="Verdana" w:cs="Arial"/>
              </w:rPr>
            </w:pPr>
            <w:r w:rsidRPr="00426DB2">
              <w:rPr>
                <w:rFonts w:ascii="Verdana" w:hAnsi="Verdana" w:cs="Arial"/>
              </w:rPr>
              <w:t>1.</w:t>
            </w:r>
          </w:p>
        </w:tc>
        <w:tc>
          <w:tcPr>
            <w:tcW w:w="7499" w:type="dxa"/>
            <w:vAlign w:val="center"/>
          </w:tcPr>
          <w:p w14:paraId="646AC1E4" w14:textId="77777777" w:rsidR="00C8694B" w:rsidRDefault="00C8694B" w:rsidP="008006B5">
            <w:pPr>
              <w:pStyle w:val="Caption"/>
              <w:numPr>
                <w:ilvl w:val="0"/>
                <w:numId w:val="13"/>
              </w:numPr>
              <w:spacing w:before="0" w:after="0" w:line="240" w:lineRule="auto"/>
              <w:jc w:val="both"/>
            </w:pPr>
            <w:r>
              <w:t>Communicate and consult.</w:t>
            </w:r>
          </w:p>
          <w:p w14:paraId="646AC1E5" w14:textId="77777777" w:rsidR="00C8694B" w:rsidRDefault="00C8694B" w:rsidP="008006B5">
            <w:pPr>
              <w:pStyle w:val="Caption"/>
              <w:numPr>
                <w:ilvl w:val="0"/>
                <w:numId w:val="13"/>
              </w:numPr>
              <w:spacing w:before="0" w:after="0" w:line="240" w:lineRule="auto"/>
              <w:jc w:val="both"/>
            </w:pPr>
            <w:r>
              <w:t>Establish the context.</w:t>
            </w:r>
          </w:p>
          <w:p w14:paraId="646AC1E6" w14:textId="77777777" w:rsidR="00C8694B" w:rsidRDefault="00C8694B" w:rsidP="008006B5">
            <w:pPr>
              <w:pStyle w:val="Caption"/>
              <w:numPr>
                <w:ilvl w:val="0"/>
                <w:numId w:val="13"/>
              </w:numPr>
              <w:spacing w:before="0" w:after="0" w:line="240" w:lineRule="auto"/>
              <w:jc w:val="both"/>
            </w:pPr>
            <w:r>
              <w:t>Identify the risks.</w:t>
            </w:r>
          </w:p>
          <w:p w14:paraId="646AC1E7" w14:textId="77777777" w:rsidR="00C8694B" w:rsidRDefault="00C8694B" w:rsidP="008006B5">
            <w:pPr>
              <w:pStyle w:val="Caption"/>
              <w:numPr>
                <w:ilvl w:val="0"/>
                <w:numId w:val="13"/>
              </w:numPr>
              <w:spacing w:before="0" w:after="0" w:line="240" w:lineRule="auto"/>
              <w:jc w:val="both"/>
            </w:pPr>
            <w:r>
              <w:t>Analyze the risks.</w:t>
            </w:r>
          </w:p>
          <w:p w14:paraId="646AC1E8" w14:textId="77777777" w:rsidR="00C8694B" w:rsidRDefault="00C8694B" w:rsidP="008006B5">
            <w:pPr>
              <w:pStyle w:val="Caption"/>
              <w:numPr>
                <w:ilvl w:val="0"/>
                <w:numId w:val="13"/>
              </w:numPr>
              <w:spacing w:before="0" w:after="0" w:line="240" w:lineRule="auto"/>
              <w:jc w:val="both"/>
            </w:pPr>
            <w:r>
              <w:t>Evaluate the risks.</w:t>
            </w:r>
          </w:p>
          <w:p w14:paraId="646AC1E9" w14:textId="77777777" w:rsidR="00C8694B" w:rsidRDefault="00C8694B" w:rsidP="008006B5">
            <w:pPr>
              <w:pStyle w:val="Caption"/>
              <w:numPr>
                <w:ilvl w:val="0"/>
                <w:numId w:val="13"/>
              </w:numPr>
              <w:spacing w:before="0" w:after="0" w:line="240" w:lineRule="auto"/>
              <w:jc w:val="both"/>
            </w:pPr>
            <w:r>
              <w:t>Treat the risks.</w:t>
            </w:r>
          </w:p>
          <w:p w14:paraId="646AC1EA" w14:textId="77777777" w:rsidR="0099316B" w:rsidRDefault="00C8694B" w:rsidP="008006B5">
            <w:pPr>
              <w:pStyle w:val="Caption"/>
              <w:numPr>
                <w:ilvl w:val="0"/>
                <w:numId w:val="13"/>
              </w:numPr>
              <w:spacing w:before="0" w:after="0" w:line="240" w:lineRule="auto"/>
              <w:jc w:val="both"/>
            </w:pPr>
            <w:r>
              <w:t>Monitor and review.</w:t>
            </w:r>
          </w:p>
          <w:p w14:paraId="646AC1EB" w14:textId="77777777" w:rsidR="00395FC0" w:rsidRDefault="00395FC0" w:rsidP="00395FC0">
            <w:pPr>
              <w:pStyle w:val="BodyText"/>
            </w:pPr>
          </w:p>
          <w:p w14:paraId="646AC1EC" w14:textId="77777777" w:rsidR="00395FC0" w:rsidRPr="00395FC0" w:rsidRDefault="00395FC0" w:rsidP="00395FC0">
            <w:pPr>
              <w:pStyle w:val="BodyText"/>
              <w:ind w:left="0"/>
            </w:pPr>
            <w:r>
              <w:rPr>
                <w:noProof/>
              </w:rPr>
              <w:drawing>
                <wp:inline distT="0" distB="0" distL="0" distR="0" wp14:anchorId="646AC279" wp14:editId="646AC27A">
                  <wp:extent cx="4432300" cy="2954664"/>
                  <wp:effectExtent l="19050" t="19050" r="25400" b="17145"/>
                  <wp:docPr id="75780" name="Picture 4">
                    <a:extLst xmlns:a="http://schemas.openxmlformats.org/drawingml/2006/main">
                      <a:ext uri="{FF2B5EF4-FFF2-40B4-BE49-F238E27FC236}">
                        <a16:creationId xmlns:a16="http://schemas.microsoft.com/office/drawing/2014/main" id="{C6E6C189-B391-4B32-90F1-81E8579823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0" name="Picture 4">
                            <a:extLst>
                              <a:ext uri="{FF2B5EF4-FFF2-40B4-BE49-F238E27FC236}">
                                <a16:creationId xmlns:a16="http://schemas.microsoft.com/office/drawing/2014/main" id="{C6E6C189-B391-4B32-90F1-81E857982328}"/>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5156" cy="2956568"/>
                          </a:xfrm>
                          <a:prstGeom prst="rect">
                            <a:avLst/>
                          </a:prstGeom>
                          <a:noFill/>
                          <a:ln>
                            <a:solidFill>
                              <a:schemeClr val="tx1"/>
                            </a:solidFill>
                          </a:ln>
                          <a:effectLst/>
                          <a:extLst/>
                        </pic:spPr>
                      </pic:pic>
                    </a:graphicData>
                  </a:graphic>
                </wp:inline>
              </w:drawing>
            </w:r>
          </w:p>
        </w:tc>
        <w:tc>
          <w:tcPr>
            <w:tcW w:w="1590" w:type="dxa"/>
            <w:shd w:val="clear" w:color="auto" w:fill="auto"/>
            <w:vAlign w:val="center"/>
          </w:tcPr>
          <w:p w14:paraId="646AC1ED" w14:textId="77777777" w:rsidR="0099316B" w:rsidRPr="00426DB2" w:rsidRDefault="005219F3" w:rsidP="00426DB2">
            <w:pPr>
              <w:ind w:left="0"/>
              <w:jc w:val="both"/>
              <w:rPr>
                <w:rFonts w:ascii="Verdana" w:hAnsi="Verdana" w:cs="Arial"/>
              </w:rPr>
            </w:pPr>
            <w:r>
              <w:rPr>
                <w:rFonts w:ascii="Verdana" w:hAnsi="Verdana" w:cs="Arial"/>
              </w:rPr>
              <w:t>CISO/</w:t>
            </w:r>
            <w:r w:rsidR="0099316B" w:rsidRPr="00426DB2">
              <w:rPr>
                <w:rFonts w:ascii="Verdana" w:hAnsi="Verdana" w:cs="Arial"/>
              </w:rPr>
              <w:t>ISG/IT</w:t>
            </w:r>
          </w:p>
        </w:tc>
      </w:tr>
      <w:tr w:rsidR="0018703B" w:rsidRPr="00426DB2" w14:paraId="646AC1F8" w14:textId="77777777" w:rsidTr="00F15DD7">
        <w:trPr>
          <w:trHeight w:val="255"/>
        </w:trPr>
        <w:tc>
          <w:tcPr>
            <w:tcW w:w="1230" w:type="dxa"/>
            <w:vAlign w:val="center"/>
          </w:tcPr>
          <w:p w14:paraId="646AC1EF" w14:textId="77777777" w:rsidR="0018703B" w:rsidRPr="00426DB2" w:rsidRDefault="00263E56" w:rsidP="00426DB2">
            <w:pPr>
              <w:tabs>
                <w:tab w:val="left" w:pos="72"/>
              </w:tabs>
              <w:ind w:left="360"/>
              <w:jc w:val="both"/>
              <w:rPr>
                <w:rFonts w:ascii="Verdana" w:hAnsi="Verdana" w:cs="Arial"/>
              </w:rPr>
            </w:pPr>
            <w:r>
              <w:rPr>
                <w:rFonts w:ascii="Verdana" w:hAnsi="Verdana" w:cs="Arial"/>
              </w:rPr>
              <w:t>1.1.</w:t>
            </w:r>
          </w:p>
        </w:tc>
        <w:tc>
          <w:tcPr>
            <w:tcW w:w="7499" w:type="dxa"/>
            <w:vAlign w:val="center"/>
          </w:tcPr>
          <w:p w14:paraId="646AC1F0" w14:textId="77777777" w:rsidR="0018703B" w:rsidRDefault="00263E56" w:rsidP="008006B5">
            <w:pPr>
              <w:pStyle w:val="Caption"/>
              <w:numPr>
                <w:ilvl w:val="0"/>
                <w:numId w:val="13"/>
              </w:numPr>
              <w:spacing w:before="0" w:after="0" w:line="240" w:lineRule="auto"/>
              <w:jc w:val="both"/>
              <w:rPr>
                <w:b/>
                <w:bCs/>
                <w:iCs/>
              </w:rPr>
            </w:pPr>
            <w:r w:rsidRPr="00263E56">
              <w:rPr>
                <w:b/>
                <w:bCs/>
                <w:iCs/>
              </w:rPr>
              <w:t>Communicate and consult</w:t>
            </w:r>
          </w:p>
          <w:p w14:paraId="646AC1F1" w14:textId="77777777" w:rsidR="00263E56" w:rsidRDefault="00263E56" w:rsidP="00263E56">
            <w:pPr>
              <w:pStyle w:val="BodyText"/>
            </w:pPr>
          </w:p>
          <w:p w14:paraId="646AC1F2" w14:textId="77777777" w:rsidR="00263E56" w:rsidRDefault="00263E56" w:rsidP="008006B5">
            <w:pPr>
              <w:pStyle w:val="BodyText"/>
              <w:numPr>
                <w:ilvl w:val="0"/>
                <w:numId w:val="13"/>
              </w:numPr>
              <w:spacing w:after="0" w:line="240" w:lineRule="auto"/>
              <w:rPr>
                <w:rFonts w:ascii="Verdana" w:hAnsi="Verdana"/>
              </w:rPr>
            </w:pPr>
            <w:r w:rsidRPr="00263E56">
              <w:rPr>
                <w:rFonts w:ascii="Verdana" w:hAnsi="Verdana"/>
              </w:rPr>
              <w:t>Communication and consultation aim to identify who should be involved in assessment of risk (including identification, analysis and evaluation) and it should engage those who will be involved in the treatment, monitoring and review of risk</w:t>
            </w:r>
            <w:r>
              <w:rPr>
                <w:rFonts w:ascii="Verdana" w:hAnsi="Verdana"/>
              </w:rPr>
              <w:t>.</w:t>
            </w:r>
          </w:p>
          <w:p w14:paraId="646AC1F3" w14:textId="77777777" w:rsidR="00263E56" w:rsidRPr="00263E56" w:rsidRDefault="00263E56" w:rsidP="008006B5">
            <w:pPr>
              <w:pStyle w:val="BodyText"/>
              <w:numPr>
                <w:ilvl w:val="0"/>
                <w:numId w:val="13"/>
              </w:numPr>
              <w:spacing w:after="0" w:line="240" w:lineRule="auto"/>
              <w:rPr>
                <w:rFonts w:ascii="Verdana" w:hAnsi="Verdana"/>
              </w:rPr>
            </w:pPr>
            <w:r w:rsidRPr="00263E56">
              <w:rPr>
                <w:rFonts w:ascii="Verdana" w:hAnsi="Verdana"/>
              </w:rPr>
              <w:t>Determine at the outset whether a communication strategy and/or plan is required</w:t>
            </w:r>
          </w:p>
          <w:p w14:paraId="646AC1F4" w14:textId="77777777" w:rsidR="00263E56" w:rsidRPr="00263E56" w:rsidRDefault="00263E56" w:rsidP="00263E56">
            <w:pPr>
              <w:pStyle w:val="BodyText"/>
              <w:spacing w:after="0" w:line="240" w:lineRule="auto"/>
              <w:ind w:left="720"/>
              <w:rPr>
                <w:rFonts w:ascii="Verdana" w:hAnsi="Verdana"/>
              </w:rPr>
            </w:pPr>
          </w:p>
          <w:p w14:paraId="646AC1F5" w14:textId="77777777" w:rsidR="00263E56" w:rsidRDefault="00263E56" w:rsidP="008006B5">
            <w:pPr>
              <w:pStyle w:val="BodyText"/>
              <w:numPr>
                <w:ilvl w:val="0"/>
                <w:numId w:val="13"/>
              </w:numPr>
              <w:spacing w:after="0" w:line="240" w:lineRule="auto"/>
              <w:rPr>
                <w:rFonts w:ascii="Verdana" w:hAnsi="Verdana"/>
              </w:rPr>
            </w:pPr>
            <w:r w:rsidRPr="00263E56">
              <w:rPr>
                <w:rFonts w:ascii="Verdana" w:hAnsi="Verdana"/>
              </w:rPr>
              <w:lastRenderedPageBreak/>
              <w:t>Determine the best method or media for communication and consultation</w:t>
            </w:r>
          </w:p>
          <w:p w14:paraId="646AC1F6" w14:textId="77777777" w:rsidR="00263E56" w:rsidRPr="00263E56" w:rsidRDefault="00263E56" w:rsidP="008006B5">
            <w:pPr>
              <w:pStyle w:val="BodyText"/>
              <w:numPr>
                <w:ilvl w:val="0"/>
                <w:numId w:val="13"/>
              </w:numPr>
              <w:spacing w:after="0" w:line="240" w:lineRule="auto"/>
              <w:rPr>
                <w:rFonts w:ascii="Verdana" w:hAnsi="Verdana"/>
              </w:rPr>
            </w:pPr>
            <w:r w:rsidRPr="00263E56">
              <w:rPr>
                <w:rFonts w:ascii="Verdana" w:hAnsi="Verdana"/>
              </w:rPr>
              <w:t>The significance or complexity of the issue or activity in question can be used as a guide as to how much communication and consultation is required: the more complex and significant to the organization, the more detailed and comprehensive the requirement.</w:t>
            </w:r>
          </w:p>
        </w:tc>
        <w:tc>
          <w:tcPr>
            <w:tcW w:w="1590" w:type="dxa"/>
            <w:shd w:val="clear" w:color="auto" w:fill="auto"/>
            <w:vAlign w:val="center"/>
          </w:tcPr>
          <w:p w14:paraId="646AC1F7" w14:textId="77777777" w:rsidR="0018703B" w:rsidRDefault="009E34FE" w:rsidP="00426DB2">
            <w:pPr>
              <w:ind w:left="0"/>
              <w:jc w:val="both"/>
              <w:rPr>
                <w:rFonts w:ascii="Verdana" w:hAnsi="Verdana" w:cs="Arial"/>
              </w:rPr>
            </w:pPr>
            <w:r>
              <w:rPr>
                <w:rFonts w:ascii="Verdana" w:hAnsi="Verdana" w:cs="Arial"/>
              </w:rPr>
              <w:lastRenderedPageBreak/>
              <w:t>CISO/</w:t>
            </w:r>
            <w:r w:rsidRPr="00426DB2">
              <w:rPr>
                <w:rFonts w:ascii="Verdana" w:hAnsi="Verdana" w:cs="Arial"/>
              </w:rPr>
              <w:t>ISG/IT</w:t>
            </w:r>
          </w:p>
        </w:tc>
      </w:tr>
      <w:tr w:rsidR="0018703B" w:rsidRPr="00426DB2" w14:paraId="646AC20F" w14:textId="77777777" w:rsidTr="00F15DD7">
        <w:trPr>
          <w:trHeight w:val="255"/>
        </w:trPr>
        <w:tc>
          <w:tcPr>
            <w:tcW w:w="1230" w:type="dxa"/>
            <w:vAlign w:val="center"/>
          </w:tcPr>
          <w:p w14:paraId="646AC1F9" w14:textId="77777777" w:rsidR="0018703B" w:rsidRPr="00426DB2" w:rsidRDefault="00263E56" w:rsidP="00426DB2">
            <w:pPr>
              <w:tabs>
                <w:tab w:val="left" w:pos="72"/>
              </w:tabs>
              <w:ind w:left="360"/>
              <w:jc w:val="both"/>
              <w:rPr>
                <w:rFonts w:ascii="Verdana" w:hAnsi="Verdana" w:cs="Arial"/>
              </w:rPr>
            </w:pPr>
            <w:r>
              <w:rPr>
                <w:rFonts w:ascii="Verdana" w:hAnsi="Verdana" w:cs="Arial"/>
              </w:rPr>
              <w:t>1.2</w:t>
            </w:r>
          </w:p>
        </w:tc>
        <w:tc>
          <w:tcPr>
            <w:tcW w:w="7499" w:type="dxa"/>
            <w:vAlign w:val="center"/>
          </w:tcPr>
          <w:p w14:paraId="646AC1FA" w14:textId="77777777" w:rsidR="0018703B" w:rsidRDefault="00263E56" w:rsidP="008006B5">
            <w:pPr>
              <w:pStyle w:val="Caption"/>
              <w:numPr>
                <w:ilvl w:val="0"/>
                <w:numId w:val="13"/>
              </w:numPr>
              <w:spacing w:before="0" w:after="0" w:line="240" w:lineRule="auto"/>
              <w:jc w:val="both"/>
              <w:rPr>
                <w:b/>
              </w:rPr>
            </w:pPr>
            <w:r w:rsidRPr="00263E56">
              <w:rPr>
                <w:b/>
              </w:rPr>
              <w:t>Establish the Context</w:t>
            </w:r>
          </w:p>
          <w:p w14:paraId="646AC1FB" w14:textId="77777777" w:rsidR="00BF5C98" w:rsidRDefault="00BF5C98" w:rsidP="00BF5C98">
            <w:pPr>
              <w:pStyle w:val="BodyText"/>
              <w:spacing w:after="0" w:line="240" w:lineRule="auto"/>
              <w:ind w:left="720"/>
              <w:rPr>
                <w:rFonts w:ascii="Verdana" w:hAnsi="Verdana"/>
              </w:rPr>
            </w:pPr>
          </w:p>
          <w:p w14:paraId="646AC1FC" w14:textId="77777777" w:rsidR="00263E56" w:rsidRPr="00BF5C98" w:rsidRDefault="00BF5C98" w:rsidP="00BF5C98">
            <w:pPr>
              <w:pStyle w:val="BodyText"/>
              <w:spacing w:line="240" w:lineRule="auto"/>
              <w:ind w:left="360"/>
              <w:rPr>
                <w:rFonts w:ascii="Verdana" w:hAnsi="Verdana"/>
                <w:lang w:val="en-IN"/>
              </w:rPr>
            </w:pPr>
            <w:r>
              <w:rPr>
                <w:rFonts w:ascii="Verdana" w:hAnsi="Verdana"/>
              </w:rPr>
              <w:t xml:space="preserve"> </w:t>
            </w:r>
            <w:r w:rsidR="00263E56" w:rsidRPr="00BF5C98">
              <w:rPr>
                <w:rFonts w:ascii="Verdana" w:hAnsi="Verdana"/>
              </w:rPr>
              <w:t>1-</w:t>
            </w:r>
            <w:r w:rsidR="00263E56" w:rsidRPr="00BF5C98">
              <w:rPr>
                <w:rFonts w:ascii="Verdana" w:hAnsi="Verdana"/>
                <w:b/>
                <w:sz w:val="18"/>
              </w:rPr>
              <w:t>Establish the internal context</w:t>
            </w:r>
            <w:r>
              <w:rPr>
                <w:rFonts w:ascii="Verdana" w:hAnsi="Verdana"/>
              </w:rPr>
              <w:t>- T</w:t>
            </w:r>
            <w:r w:rsidRPr="00BF5C98">
              <w:rPr>
                <w:rFonts w:ascii="Verdana" w:hAnsi="Verdana"/>
                <w:lang w:val="en-IN"/>
              </w:rPr>
              <w:t xml:space="preserve">he objectives and goals of a business, project or activity must first be identified to </w:t>
            </w:r>
            <w:r>
              <w:rPr>
                <w:rFonts w:ascii="Verdana" w:hAnsi="Verdana"/>
                <w:lang w:val="en-IN"/>
              </w:rPr>
              <w:t>confirm</w:t>
            </w:r>
            <w:r w:rsidRPr="00BF5C98">
              <w:rPr>
                <w:rFonts w:ascii="Verdana" w:hAnsi="Verdana"/>
                <w:lang w:val="en-IN"/>
              </w:rPr>
              <w:t xml:space="preserve"> that all significant risks are understood</w:t>
            </w:r>
            <w:r>
              <w:rPr>
                <w:rFonts w:ascii="Verdana" w:hAnsi="Verdana"/>
                <w:lang w:val="en-IN"/>
              </w:rPr>
              <w:t xml:space="preserve"> so as to </w:t>
            </w:r>
            <w:r w:rsidRPr="00BF5C98">
              <w:rPr>
                <w:rFonts w:ascii="Verdana" w:hAnsi="Verdana"/>
              </w:rPr>
              <w:t>ensures that risk decisions always support the broader goals and objectives of the business</w:t>
            </w:r>
          </w:p>
          <w:p w14:paraId="646AC1FD" w14:textId="77777777" w:rsidR="00263E56" w:rsidRDefault="00263E56" w:rsidP="00BF5C98">
            <w:pPr>
              <w:pStyle w:val="BodyText"/>
              <w:spacing w:after="0" w:line="240" w:lineRule="auto"/>
              <w:ind w:left="360"/>
              <w:rPr>
                <w:rFonts w:ascii="Verdana" w:hAnsi="Verdana"/>
              </w:rPr>
            </w:pPr>
            <w:r w:rsidRPr="00BF5C98">
              <w:rPr>
                <w:rFonts w:ascii="Verdana" w:hAnsi="Verdana"/>
              </w:rPr>
              <w:t xml:space="preserve"> 2-</w:t>
            </w:r>
            <w:r w:rsidRPr="00BF5C98">
              <w:rPr>
                <w:rFonts w:ascii="Verdana" w:hAnsi="Verdana"/>
                <w:b/>
                <w:sz w:val="18"/>
              </w:rPr>
              <w:t>Establish the external context</w:t>
            </w:r>
            <w:r w:rsidR="00BF5C98">
              <w:rPr>
                <w:rFonts w:ascii="Verdana" w:hAnsi="Verdana"/>
                <w:b/>
                <w:sz w:val="18"/>
              </w:rPr>
              <w:t xml:space="preserve">- </w:t>
            </w:r>
            <w:r w:rsidR="00BF5C98">
              <w:rPr>
                <w:rFonts w:ascii="Verdana" w:hAnsi="Verdana"/>
              </w:rPr>
              <w:t>To</w:t>
            </w:r>
            <w:r w:rsidR="00BF5C98" w:rsidRPr="00BF5C98">
              <w:rPr>
                <w:rFonts w:ascii="Verdana" w:hAnsi="Verdana"/>
              </w:rPr>
              <w:t xml:space="preserve"> </w:t>
            </w:r>
            <w:r w:rsidR="00BF5C98">
              <w:rPr>
                <w:rFonts w:ascii="Verdana" w:hAnsi="Verdana"/>
              </w:rPr>
              <w:t xml:space="preserve">understand the </w:t>
            </w:r>
            <w:r w:rsidR="00BF5C98" w:rsidRPr="00BF5C98">
              <w:rPr>
                <w:rFonts w:ascii="Verdana" w:hAnsi="Verdana"/>
              </w:rPr>
              <w:t>overall environment in which a business operates and includes an understanding of the clients’ or customers’ perceptions of the business. An analysis of these factors will identify the strengths, weaknesses, opportunities and threats to the business in the external environment</w:t>
            </w:r>
          </w:p>
          <w:p w14:paraId="646AC1FE" w14:textId="77777777" w:rsidR="00BF5C98" w:rsidRPr="00BF5C98" w:rsidRDefault="00BF5C98" w:rsidP="00BF5C98">
            <w:pPr>
              <w:pStyle w:val="BodyText"/>
              <w:spacing w:after="0" w:line="240" w:lineRule="auto"/>
              <w:ind w:left="360"/>
              <w:rPr>
                <w:rFonts w:ascii="Verdana" w:hAnsi="Verdana"/>
                <w:lang w:val="en-IN"/>
              </w:rPr>
            </w:pPr>
          </w:p>
          <w:p w14:paraId="646AC1FF" w14:textId="77777777" w:rsidR="00BF5C98" w:rsidRDefault="00263E56" w:rsidP="00BF5C98">
            <w:pPr>
              <w:pStyle w:val="BodyText"/>
              <w:spacing w:after="0" w:line="240" w:lineRule="auto"/>
              <w:ind w:left="360"/>
              <w:rPr>
                <w:rFonts w:ascii="Verdana" w:hAnsi="Verdana"/>
              </w:rPr>
            </w:pPr>
            <w:r w:rsidRPr="00BF5C98">
              <w:rPr>
                <w:rFonts w:ascii="Verdana" w:hAnsi="Verdana"/>
              </w:rPr>
              <w:t xml:space="preserve"> 3-</w:t>
            </w:r>
            <w:r w:rsidRPr="00BF5C98">
              <w:rPr>
                <w:rFonts w:ascii="Verdana" w:hAnsi="Verdana"/>
                <w:b/>
                <w:sz w:val="18"/>
                <w:szCs w:val="18"/>
              </w:rPr>
              <w:t>Establish the risk management</w:t>
            </w:r>
            <w:r w:rsidR="00BF5C98" w:rsidRPr="00BF5C98">
              <w:rPr>
                <w:rFonts w:ascii="Verdana" w:hAnsi="Verdana"/>
                <w:b/>
                <w:sz w:val="18"/>
                <w:szCs w:val="18"/>
              </w:rPr>
              <w:t xml:space="preserve"> context</w:t>
            </w:r>
            <w:r w:rsidR="00BF5C98">
              <w:rPr>
                <w:rFonts w:ascii="Verdana" w:hAnsi="Verdana"/>
              </w:rPr>
              <w:t xml:space="preserve">- </w:t>
            </w:r>
            <w:r w:rsidR="00BF5C98" w:rsidRPr="00BF5C98">
              <w:rPr>
                <w:rFonts w:ascii="Verdana" w:hAnsi="Verdana"/>
              </w:rPr>
              <w:t>Before beginning a risk identification exercise, it is important to define the limits, objectives and scope of the activity or issue under examination</w:t>
            </w:r>
            <w:r w:rsidR="00BF5C98">
              <w:rPr>
                <w:rFonts w:ascii="Verdana" w:hAnsi="Verdana"/>
              </w:rPr>
              <w:t>.</w:t>
            </w:r>
          </w:p>
          <w:p w14:paraId="646AC200" w14:textId="77777777" w:rsidR="00BF5C98" w:rsidRPr="00BF5C98" w:rsidRDefault="00BF5C98" w:rsidP="00BF5C98">
            <w:pPr>
              <w:pStyle w:val="BodyText"/>
              <w:spacing w:after="0" w:line="240" w:lineRule="auto"/>
              <w:ind w:left="360"/>
              <w:rPr>
                <w:rFonts w:ascii="Verdana" w:hAnsi="Verdana"/>
                <w:lang w:val="en-IN"/>
              </w:rPr>
            </w:pPr>
            <w:r w:rsidRPr="00BF5C98">
              <w:rPr>
                <w:rFonts w:ascii="Verdana" w:hAnsi="Verdana"/>
              </w:rPr>
              <w:t>Define the objectives of the activity, task or function</w:t>
            </w:r>
            <w:r>
              <w:rPr>
                <w:rFonts w:ascii="Verdana" w:hAnsi="Verdana"/>
              </w:rPr>
              <w:t xml:space="preserve"> and simultaneously</w:t>
            </w:r>
            <w:r w:rsidRPr="00BF5C98">
              <w:rPr>
                <w:rFonts w:ascii="Verdana" w:hAnsi="Verdana"/>
              </w:rPr>
              <w:t xml:space="preserve"> </w:t>
            </w:r>
            <w:r>
              <w:rPr>
                <w:rFonts w:ascii="Verdana" w:hAnsi="Verdana"/>
              </w:rPr>
              <w:t>i</w:t>
            </w:r>
            <w:r w:rsidRPr="00BF5C98">
              <w:rPr>
                <w:rFonts w:ascii="Verdana" w:hAnsi="Verdana"/>
              </w:rPr>
              <w:t>dentify any legislation, regulations, policies, standards and operating procedures that need to be complied with</w:t>
            </w:r>
          </w:p>
          <w:p w14:paraId="646AC201" w14:textId="77777777" w:rsidR="00BF5C98" w:rsidRPr="00BF5C98" w:rsidRDefault="00BF5C98" w:rsidP="00BF5C98">
            <w:pPr>
              <w:pStyle w:val="BodyText"/>
              <w:spacing w:after="0" w:line="240" w:lineRule="auto"/>
              <w:ind w:left="360"/>
              <w:rPr>
                <w:rFonts w:ascii="Verdana" w:hAnsi="Verdana"/>
                <w:lang w:val="en-IN"/>
              </w:rPr>
            </w:pPr>
            <w:r w:rsidRPr="00BF5C98">
              <w:rPr>
                <w:rFonts w:ascii="Verdana" w:hAnsi="Verdana"/>
              </w:rPr>
              <w:t>Decide on the depth of analysis required and allocate resources accordingly</w:t>
            </w:r>
            <w:r>
              <w:rPr>
                <w:rFonts w:ascii="Verdana" w:hAnsi="Verdana"/>
              </w:rPr>
              <w:t>.</w:t>
            </w:r>
          </w:p>
          <w:p w14:paraId="646AC202" w14:textId="77777777" w:rsidR="00263E56" w:rsidRPr="00BF5C98" w:rsidRDefault="00263E56" w:rsidP="00BF5C98">
            <w:pPr>
              <w:pStyle w:val="BodyText"/>
              <w:spacing w:after="0" w:line="240" w:lineRule="auto"/>
              <w:ind w:left="360"/>
              <w:rPr>
                <w:rFonts w:ascii="Verdana" w:hAnsi="Verdana"/>
                <w:lang w:val="en-IN"/>
              </w:rPr>
            </w:pPr>
            <w:r w:rsidRPr="00BF5C98">
              <w:rPr>
                <w:rFonts w:ascii="Verdana" w:hAnsi="Verdana"/>
              </w:rPr>
              <w:t xml:space="preserve">                                                          </w:t>
            </w:r>
          </w:p>
          <w:p w14:paraId="646AC203" w14:textId="77777777" w:rsidR="00BC14F8" w:rsidRDefault="00263E56" w:rsidP="00BF5C98">
            <w:pPr>
              <w:pStyle w:val="BodyText"/>
              <w:spacing w:after="0" w:line="240" w:lineRule="auto"/>
              <w:ind w:left="360"/>
              <w:rPr>
                <w:rFonts w:ascii="Verdana" w:hAnsi="Verdana"/>
              </w:rPr>
            </w:pPr>
            <w:r w:rsidRPr="00BF5C98">
              <w:rPr>
                <w:rFonts w:ascii="Verdana" w:hAnsi="Verdana"/>
              </w:rPr>
              <w:t xml:space="preserve"> 4- </w:t>
            </w:r>
            <w:r w:rsidRPr="0085052D">
              <w:rPr>
                <w:rFonts w:ascii="Verdana" w:hAnsi="Verdana"/>
                <w:b/>
                <w:sz w:val="18"/>
              </w:rPr>
              <w:t>Develop risk criteria</w:t>
            </w:r>
            <w:r w:rsidR="0085052D">
              <w:rPr>
                <w:rFonts w:ascii="Verdana" w:hAnsi="Verdana"/>
                <w:b/>
                <w:sz w:val="18"/>
              </w:rPr>
              <w:t xml:space="preserve">- </w:t>
            </w:r>
            <w:r w:rsidR="00BC14F8" w:rsidRPr="00BC14F8">
              <w:rPr>
                <w:rFonts w:ascii="Verdana" w:hAnsi="Verdana"/>
              </w:rPr>
              <w:t>Establish the organizational risk criteria</w:t>
            </w:r>
          </w:p>
          <w:p w14:paraId="646AC204" w14:textId="77777777" w:rsidR="00263E56" w:rsidRDefault="00BC14F8" w:rsidP="00BF5C98">
            <w:pPr>
              <w:pStyle w:val="BodyText"/>
              <w:spacing w:after="0" w:line="240" w:lineRule="auto"/>
              <w:ind w:left="360"/>
              <w:rPr>
                <w:rFonts w:ascii="Verdana" w:hAnsi="Verdana"/>
              </w:rPr>
            </w:pPr>
            <w:r>
              <w:rPr>
                <w:rFonts w:ascii="Verdana" w:hAnsi="Verdana"/>
              </w:rPr>
              <w:t xml:space="preserve">  To </w:t>
            </w:r>
            <w:r w:rsidRPr="00BC14F8">
              <w:rPr>
                <w:rFonts w:ascii="Verdana" w:hAnsi="Verdana"/>
              </w:rPr>
              <w:t xml:space="preserve">allow </w:t>
            </w:r>
            <w:r>
              <w:rPr>
                <w:rFonts w:ascii="Verdana" w:hAnsi="Verdana"/>
              </w:rPr>
              <w:t>the</w:t>
            </w:r>
            <w:r w:rsidRPr="00BC14F8">
              <w:rPr>
                <w:rFonts w:ascii="Verdana" w:hAnsi="Verdana"/>
              </w:rPr>
              <w:t xml:space="preserve"> business to clearly define unacceptable levels of risk.</w:t>
            </w:r>
          </w:p>
          <w:p w14:paraId="646AC205" w14:textId="77777777" w:rsidR="00BC14F8" w:rsidRPr="00BC14F8" w:rsidRDefault="00BC14F8" w:rsidP="00BC14F8">
            <w:pPr>
              <w:pStyle w:val="BodyText"/>
              <w:spacing w:after="0" w:line="240" w:lineRule="auto"/>
              <w:ind w:left="360"/>
              <w:rPr>
                <w:rFonts w:ascii="Verdana" w:hAnsi="Verdana"/>
                <w:lang w:val="en-IN"/>
              </w:rPr>
            </w:pPr>
            <w:r w:rsidRPr="00BC14F8">
              <w:rPr>
                <w:rFonts w:ascii="Verdana" w:hAnsi="Verdana"/>
                <w:lang w:val="en-IN"/>
              </w:rPr>
              <w:t xml:space="preserve">  Decide or define the acceptable level of risk for each activity</w:t>
            </w:r>
          </w:p>
          <w:p w14:paraId="646AC206" w14:textId="77777777" w:rsidR="00BC14F8" w:rsidRPr="00BC14F8" w:rsidRDefault="00BC14F8" w:rsidP="00BC14F8">
            <w:pPr>
              <w:pStyle w:val="BodyText"/>
              <w:spacing w:after="0" w:line="240" w:lineRule="auto"/>
              <w:ind w:left="360"/>
              <w:rPr>
                <w:rFonts w:ascii="Verdana" w:hAnsi="Verdana"/>
                <w:lang w:val="en-IN"/>
              </w:rPr>
            </w:pPr>
            <w:r w:rsidRPr="00BC14F8">
              <w:rPr>
                <w:rFonts w:ascii="Verdana" w:hAnsi="Verdana"/>
                <w:lang w:val="en-IN"/>
              </w:rPr>
              <w:t xml:space="preserve">  Determine what is unacceptable</w:t>
            </w:r>
          </w:p>
          <w:p w14:paraId="646AC207" w14:textId="77777777" w:rsidR="00BC14F8" w:rsidRDefault="00BC14F8" w:rsidP="00BC14F8">
            <w:pPr>
              <w:pStyle w:val="BodyText"/>
              <w:spacing w:after="0" w:line="240" w:lineRule="auto"/>
              <w:ind w:left="360"/>
              <w:rPr>
                <w:rFonts w:ascii="Verdana" w:hAnsi="Verdana"/>
                <w:lang w:val="en-IN"/>
              </w:rPr>
            </w:pPr>
            <w:r w:rsidRPr="00BC14F8">
              <w:rPr>
                <w:rFonts w:ascii="Verdana" w:hAnsi="Verdana"/>
                <w:lang w:val="en-IN"/>
              </w:rPr>
              <w:t xml:space="preserve">  </w:t>
            </w:r>
            <w:r>
              <w:rPr>
                <w:rFonts w:ascii="Verdana" w:hAnsi="Verdana"/>
                <w:lang w:val="en-IN"/>
              </w:rPr>
              <w:t>I</w:t>
            </w:r>
            <w:r w:rsidRPr="00BC14F8">
              <w:rPr>
                <w:rFonts w:ascii="Verdana" w:hAnsi="Verdana"/>
                <w:lang w:val="en-IN"/>
              </w:rPr>
              <w:t>dentify who is responsible for accepting risk and at what level</w:t>
            </w:r>
          </w:p>
          <w:p w14:paraId="646AC208" w14:textId="77777777" w:rsidR="00BC14F8" w:rsidRPr="0085052D" w:rsidRDefault="00BC14F8" w:rsidP="00BC14F8">
            <w:pPr>
              <w:pStyle w:val="BodyText"/>
              <w:spacing w:after="0" w:line="240" w:lineRule="auto"/>
              <w:ind w:left="360"/>
              <w:rPr>
                <w:rFonts w:ascii="Verdana" w:hAnsi="Verdana"/>
                <w:lang w:val="en-IN"/>
              </w:rPr>
            </w:pPr>
          </w:p>
          <w:p w14:paraId="646AC209" w14:textId="77777777" w:rsidR="00BC14F8" w:rsidRDefault="00BC14F8" w:rsidP="00BC14F8">
            <w:pPr>
              <w:pStyle w:val="BodyText"/>
              <w:spacing w:after="0" w:line="240" w:lineRule="auto"/>
              <w:ind w:left="0"/>
              <w:rPr>
                <w:rFonts w:ascii="Verdana" w:hAnsi="Verdana"/>
              </w:rPr>
            </w:pPr>
            <w:r>
              <w:rPr>
                <w:rFonts w:ascii="Verdana" w:hAnsi="Verdana"/>
              </w:rPr>
              <w:t xml:space="preserve">     </w:t>
            </w:r>
            <w:r w:rsidR="00263E56" w:rsidRPr="00BF5C98">
              <w:rPr>
                <w:rFonts w:ascii="Verdana" w:hAnsi="Verdana"/>
              </w:rPr>
              <w:t xml:space="preserve">5- </w:t>
            </w:r>
            <w:r w:rsidR="00263E56" w:rsidRPr="00BC14F8">
              <w:rPr>
                <w:rFonts w:ascii="Verdana" w:hAnsi="Verdana"/>
                <w:b/>
                <w:sz w:val="18"/>
                <w:szCs w:val="18"/>
              </w:rPr>
              <w:t>Define the structure for risk analysis</w:t>
            </w:r>
            <w:r>
              <w:rPr>
                <w:rFonts w:ascii="Verdana" w:hAnsi="Verdana"/>
                <w:b/>
                <w:sz w:val="18"/>
                <w:szCs w:val="18"/>
              </w:rPr>
              <w:t xml:space="preserve">- </w:t>
            </w:r>
            <w:r w:rsidR="008006B5" w:rsidRPr="00BC14F8">
              <w:rPr>
                <w:rFonts w:ascii="Verdana" w:hAnsi="Verdana"/>
              </w:rPr>
              <w:t xml:space="preserve">Isolate the categories of </w:t>
            </w:r>
            <w:r>
              <w:rPr>
                <w:rFonts w:ascii="Verdana" w:hAnsi="Verdana"/>
              </w:rPr>
              <w:t xml:space="preserve"> </w:t>
            </w:r>
          </w:p>
          <w:p w14:paraId="646AC20A" w14:textId="77777777" w:rsidR="00BC14F8" w:rsidRDefault="00BC14F8" w:rsidP="00BC14F8">
            <w:pPr>
              <w:pStyle w:val="BodyText"/>
              <w:spacing w:after="0" w:line="240" w:lineRule="auto"/>
              <w:ind w:left="0"/>
              <w:rPr>
                <w:rFonts w:ascii="Verdana" w:hAnsi="Verdana"/>
              </w:rPr>
            </w:pPr>
            <w:r>
              <w:rPr>
                <w:rFonts w:ascii="Verdana" w:hAnsi="Verdana"/>
              </w:rPr>
              <w:t xml:space="preserve">     </w:t>
            </w:r>
            <w:r w:rsidR="008006B5" w:rsidRPr="00BC14F8">
              <w:rPr>
                <w:rFonts w:ascii="Verdana" w:hAnsi="Verdana"/>
              </w:rPr>
              <w:t xml:space="preserve">risk that </w:t>
            </w:r>
            <w:r>
              <w:rPr>
                <w:rFonts w:ascii="Verdana" w:hAnsi="Verdana"/>
              </w:rPr>
              <w:t>is required to be managed so as to get a</w:t>
            </w:r>
            <w:r w:rsidR="008006B5" w:rsidRPr="00BC14F8">
              <w:rPr>
                <w:rFonts w:ascii="Verdana" w:hAnsi="Verdana"/>
              </w:rPr>
              <w:t xml:space="preserve"> greater depth and </w:t>
            </w:r>
          </w:p>
          <w:p w14:paraId="646AC20B" w14:textId="77777777" w:rsidR="00193486" w:rsidRPr="00BC14F8" w:rsidRDefault="00BC14F8" w:rsidP="00BC14F8">
            <w:pPr>
              <w:pStyle w:val="BodyText"/>
              <w:spacing w:after="0" w:line="240" w:lineRule="auto"/>
              <w:ind w:left="0"/>
              <w:rPr>
                <w:rFonts w:ascii="Verdana" w:hAnsi="Verdana"/>
                <w:lang w:val="en-IN"/>
              </w:rPr>
            </w:pPr>
            <w:r>
              <w:rPr>
                <w:rFonts w:ascii="Verdana" w:hAnsi="Verdana"/>
              </w:rPr>
              <w:t xml:space="preserve">     </w:t>
            </w:r>
            <w:r w:rsidR="008006B5" w:rsidRPr="00BC14F8">
              <w:rPr>
                <w:rFonts w:ascii="Verdana" w:hAnsi="Verdana"/>
              </w:rPr>
              <w:t>accuracy in identifying significant risks.</w:t>
            </w:r>
          </w:p>
          <w:p w14:paraId="646AC20C" w14:textId="77777777" w:rsidR="00BC14F8" w:rsidRDefault="00BC14F8" w:rsidP="00BC14F8">
            <w:pPr>
              <w:pStyle w:val="BodyText"/>
              <w:spacing w:after="0" w:line="240" w:lineRule="auto"/>
              <w:ind w:left="0"/>
              <w:rPr>
                <w:rFonts w:ascii="Verdana" w:hAnsi="Verdana"/>
              </w:rPr>
            </w:pPr>
            <w:r>
              <w:rPr>
                <w:rFonts w:ascii="Verdana" w:hAnsi="Verdana"/>
              </w:rPr>
              <w:t xml:space="preserve">     </w:t>
            </w:r>
            <w:r w:rsidR="008006B5" w:rsidRPr="00BC14F8">
              <w:rPr>
                <w:rFonts w:ascii="Verdana" w:hAnsi="Verdana"/>
              </w:rPr>
              <w:t xml:space="preserve">The chosen structure for risk analysis will depend upon the type of </w:t>
            </w:r>
          </w:p>
          <w:p w14:paraId="646AC20D" w14:textId="77777777" w:rsidR="00BF5C98" w:rsidRPr="008E5613" w:rsidRDefault="00BC14F8" w:rsidP="008E5613">
            <w:pPr>
              <w:pStyle w:val="BodyText"/>
              <w:spacing w:after="0" w:line="240" w:lineRule="auto"/>
              <w:ind w:left="0"/>
              <w:rPr>
                <w:rFonts w:ascii="Verdana" w:hAnsi="Verdana"/>
                <w:lang w:val="en-IN"/>
              </w:rPr>
            </w:pPr>
            <w:r>
              <w:rPr>
                <w:rFonts w:ascii="Verdana" w:hAnsi="Verdana"/>
              </w:rPr>
              <w:t xml:space="preserve">     </w:t>
            </w:r>
            <w:r w:rsidR="008006B5" w:rsidRPr="00BC14F8">
              <w:rPr>
                <w:rFonts w:ascii="Verdana" w:hAnsi="Verdana"/>
              </w:rPr>
              <w:t>activity or issue,</w:t>
            </w:r>
            <w:r>
              <w:rPr>
                <w:rFonts w:ascii="Verdana" w:hAnsi="Verdana"/>
              </w:rPr>
              <w:t xml:space="preserve"> </w:t>
            </w:r>
            <w:r w:rsidRPr="00BC14F8">
              <w:rPr>
                <w:rFonts w:ascii="Verdana" w:hAnsi="Verdana"/>
              </w:rPr>
              <w:t>its complexity and the context of the risks</w:t>
            </w:r>
            <w:r>
              <w:rPr>
                <w:rFonts w:ascii="Verdana" w:hAnsi="Verdana"/>
              </w:rPr>
              <w:t>.</w:t>
            </w:r>
          </w:p>
        </w:tc>
        <w:tc>
          <w:tcPr>
            <w:tcW w:w="1590" w:type="dxa"/>
            <w:shd w:val="clear" w:color="auto" w:fill="auto"/>
            <w:vAlign w:val="center"/>
          </w:tcPr>
          <w:p w14:paraId="646AC20E" w14:textId="77777777" w:rsidR="0018703B" w:rsidRDefault="009E34FE" w:rsidP="00426DB2">
            <w:pPr>
              <w:ind w:left="0"/>
              <w:jc w:val="both"/>
              <w:rPr>
                <w:rFonts w:ascii="Verdana" w:hAnsi="Verdana" w:cs="Arial"/>
              </w:rPr>
            </w:pPr>
            <w:r>
              <w:rPr>
                <w:rFonts w:ascii="Verdana" w:hAnsi="Verdana" w:cs="Arial"/>
              </w:rPr>
              <w:t>CISO/</w:t>
            </w:r>
            <w:r w:rsidRPr="00426DB2">
              <w:rPr>
                <w:rFonts w:ascii="Verdana" w:hAnsi="Verdana" w:cs="Arial"/>
              </w:rPr>
              <w:t>ISG/IT</w:t>
            </w:r>
          </w:p>
        </w:tc>
      </w:tr>
      <w:tr w:rsidR="0018703B" w:rsidRPr="00426DB2" w14:paraId="646AC21F" w14:textId="77777777" w:rsidTr="00F15DD7">
        <w:trPr>
          <w:trHeight w:val="255"/>
        </w:trPr>
        <w:tc>
          <w:tcPr>
            <w:tcW w:w="1230" w:type="dxa"/>
            <w:vAlign w:val="center"/>
          </w:tcPr>
          <w:p w14:paraId="646AC210" w14:textId="77777777" w:rsidR="0018703B" w:rsidRPr="00426DB2" w:rsidRDefault="00084857" w:rsidP="00426DB2">
            <w:pPr>
              <w:tabs>
                <w:tab w:val="left" w:pos="72"/>
              </w:tabs>
              <w:ind w:left="360"/>
              <w:jc w:val="both"/>
              <w:rPr>
                <w:rFonts w:ascii="Verdana" w:hAnsi="Verdana" w:cs="Arial"/>
              </w:rPr>
            </w:pPr>
            <w:r>
              <w:rPr>
                <w:rFonts w:ascii="Verdana" w:hAnsi="Verdana" w:cs="Arial"/>
              </w:rPr>
              <w:t>1.3</w:t>
            </w:r>
          </w:p>
        </w:tc>
        <w:tc>
          <w:tcPr>
            <w:tcW w:w="7499" w:type="dxa"/>
            <w:vAlign w:val="center"/>
          </w:tcPr>
          <w:p w14:paraId="646AC211" w14:textId="77777777" w:rsidR="0018703B" w:rsidRDefault="00084857" w:rsidP="008006B5">
            <w:pPr>
              <w:pStyle w:val="Caption"/>
              <w:numPr>
                <w:ilvl w:val="0"/>
                <w:numId w:val="13"/>
              </w:numPr>
              <w:spacing w:before="0" w:after="0" w:line="240" w:lineRule="auto"/>
              <w:jc w:val="both"/>
              <w:rPr>
                <w:b/>
              </w:rPr>
            </w:pPr>
            <w:r w:rsidRPr="00084857">
              <w:rPr>
                <w:b/>
              </w:rPr>
              <w:t>Identify the Risk</w:t>
            </w:r>
          </w:p>
          <w:p w14:paraId="646AC212" w14:textId="77777777" w:rsidR="00084857" w:rsidRDefault="00084857" w:rsidP="00084857">
            <w:pPr>
              <w:pStyle w:val="BodyText"/>
            </w:pPr>
          </w:p>
          <w:p w14:paraId="646AC213" w14:textId="77777777" w:rsidR="00084857" w:rsidRDefault="00084857" w:rsidP="00084857">
            <w:pPr>
              <w:pStyle w:val="BodyText"/>
              <w:spacing w:after="0"/>
              <w:ind w:left="720"/>
              <w:rPr>
                <w:rFonts w:ascii="Verdana" w:hAnsi="Verdana"/>
              </w:rPr>
            </w:pPr>
            <w:r w:rsidRPr="00084857">
              <w:rPr>
                <w:rFonts w:ascii="Verdana" w:hAnsi="Verdana"/>
              </w:rPr>
              <w:t>The aim of risk identification is to identify possible risks that may affect, either negatively or positively, the objectives of the business and the activity under analysis</w:t>
            </w:r>
            <w:r>
              <w:rPr>
                <w:rFonts w:ascii="Verdana" w:hAnsi="Verdana"/>
              </w:rPr>
              <w:t>.</w:t>
            </w:r>
          </w:p>
          <w:p w14:paraId="646AC214" w14:textId="77777777" w:rsidR="00084857" w:rsidRDefault="00084857" w:rsidP="00084857">
            <w:pPr>
              <w:pStyle w:val="BodyText"/>
              <w:spacing w:after="0"/>
              <w:ind w:left="720"/>
              <w:rPr>
                <w:rFonts w:ascii="Verdana" w:hAnsi="Verdana"/>
              </w:rPr>
            </w:pPr>
            <w:r w:rsidRPr="00084857">
              <w:rPr>
                <w:rFonts w:ascii="Verdana" w:hAnsi="Verdana"/>
              </w:rPr>
              <w:t>Answers to questions like what, how and why can identify the risk as it happens</w:t>
            </w:r>
            <w:r>
              <w:rPr>
                <w:rFonts w:ascii="Verdana" w:hAnsi="Verdana"/>
              </w:rPr>
              <w:t>.</w:t>
            </w:r>
          </w:p>
          <w:p w14:paraId="646AC215" w14:textId="77777777" w:rsidR="00084857" w:rsidRDefault="00084857" w:rsidP="00084857">
            <w:pPr>
              <w:pStyle w:val="BodyText"/>
              <w:spacing w:after="0"/>
              <w:ind w:left="720"/>
              <w:rPr>
                <w:rFonts w:ascii="Verdana" w:hAnsi="Verdana"/>
              </w:rPr>
            </w:pPr>
          </w:p>
          <w:p w14:paraId="646AC216" w14:textId="77777777" w:rsidR="004F327D" w:rsidRDefault="004F327D" w:rsidP="00084857">
            <w:pPr>
              <w:pStyle w:val="BodyText"/>
              <w:spacing w:after="0"/>
              <w:ind w:left="720"/>
              <w:rPr>
                <w:rFonts w:ascii="Verdana" w:hAnsi="Verdana"/>
              </w:rPr>
            </w:pPr>
            <w:r>
              <w:rPr>
                <w:rFonts w:ascii="Verdana" w:hAnsi="Verdana"/>
              </w:rPr>
              <w:t>Methods applied by the organization to identify risks within the business are:</w:t>
            </w:r>
          </w:p>
          <w:p w14:paraId="646AC217" w14:textId="77777777" w:rsidR="004F327D" w:rsidRDefault="004F327D" w:rsidP="00084857">
            <w:pPr>
              <w:pStyle w:val="BodyText"/>
              <w:spacing w:after="0"/>
              <w:ind w:left="720"/>
              <w:rPr>
                <w:rFonts w:ascii="Verdana" w:hAnsi="Verdana"/>
              </w:rPr>
            </w:pPr>
          </w:p>
          <w:p w14:paraId="646AC218" w14:textId="77777777" w:rsidR="004F327D" w:rsidRPr="004F327D" w:rsidRDefault="004F327D" w:rsidP="008006B5">
            <w:pPr>
              <w:pStyle w:val="BodyText"/>
              <w:numPr>
                <w:ilvl w:val="0"/>
                <w:numId w:val="13"/>
              </w:numPr>
              <w:spacing w:after="0" w:line="240" w:lineRule="auto"/>
              <w:rPr>
                <w:rFonts w:ascii="Verdana" w:hAnsi="Verdana"/>
                <w:lang w:val="en-IN"/>
              </w:rPr>
            </w:pPr>
            <w:r w:rsidRPr="004F327D">
              <w:rPr>
                <w:rFonts w:ascii="Verdana" w:hAnsi="Verdana"/>
              </w:rPr>
              <w:t>Brainstorming with staff or external stakeholders</w:t>
            </w:r>
          </w:p>
          <w:p w14:paraId="646AC219" w14:textId="77777777" w:rsidR="004F327D" w:rsidRPr="004F327D" w:rsidRDefault="004F327D" w:rsidP="008006B5">
            <w:pPr>
              <w:pStyle w:val="BodyText"/>
              <w:numPr>
                <w:ilvl w:val="0"/>
                <w:numId w:val="13"/>
              </w:numPr>
              <w:spacing w:after="0" w:line="240" w:lineRule="auto"/>
              <w:rPr>
                <w:rFonts w:ascii="Verdana" w:hAnsi="Verdana"/>
                <w:lang w:val="en-IN"/>
              </w:rPr>
            </w:pPr>
            <w:r w:rsidRPr="004F327D">
              <w:rPr>
                <w:rFonts w:ascii="Verdana" w:hAnsi="Verdana"/>
              </w:rPr>
              <w:t>Researching the economic, political, legislative and operating environment</w:t>
            </w:r>
          </w:p>
          <w:p w14:paraId="646AC21A" w14:textId="77777777" w:rsidR="004F327D" w:rsidRPr="004F327D" w:rsidRDefault="004F327D" w:rsidP="008006B5">
            <w:pPr>
              <w:pStyle w:val="BodyText"/>
              <w:numPr>
                <w:ilvl w:val="0"/>
                <w:numId w:val="13"/>
              </w:numPr>
              <w:spacing w:after="0" w:line="240" w:lineRule="auto"/>
              <w:rPr>
                <w:rFonts w:ascii="Verdana" w:hAnsi="Verdana"/>
                <w:lang w:val="en-IN"/>
              </w:rPr>
            </w:pPr>
            <w:r w:rsidRPr="004F327D">
              <w:rPr>
                <w:rFonts w:ascii="Verdana" w:hAnsi="Verdana"/>
              </w:rPr>
              <w:t>Conducting interviews with relevant people and/or organizations</w:t>
            </w:r>
          </w:p>
          <w:p w14:paraId="646AC21B" w14:textId="77777777" w:rsidR="004F327D" w:rsidRPr="004F327D" w:rsidRDefault="004F327D" w:rsidP="008006B5">
            <w:pPr>
              <w:pStyle w:val="BodyText"/>
              <w:numPr>
                <w:ilvl w:val="0"/>
                <w:numId w:val="13"/>
              </w:numPr>
              <w:spacing w:after="0" w:line="240" w:lineRule="auto"/>
              <w:rPr>
                <w:rFonts w:ascii="Verdana" w:hAnsi="Verdana"/>
                <w:lang w:val="en-IN"/>
              </w:rPr>
            </w:pPr>
            <w:r w:rsidRPr="004F327D">
              <w:rPr>
                <w:rFonts w:ascii="Verdana" w:hAnsi="Verdana"/>
              </w:rPr>
              <w:lastRenderedPageBreak/>
              <w:t>Undertaking surveys of staff or clients to identify anticipated issues or problems</w:t>
            </w:r>
          </w:p>
          <w:p w14:paraId="646AC21C" w14:textId="77777777" w:rsidR="004F327D" w:rsidRPr="004F327D" w:rsidRDefault="004F327D" w:rsidP="008006B5">
            <w:pPr>
              <w:pStyle w:val="BodyText"/>
              <w:numPr>
                <w:ilvl w:val="0"/>
                <w:numId w:val="13"/>
              </w:numPr>
              <w:spacing w:after="0" w:line="240" w:lineRule="auto"/>
              <w:rPr>
                <w:rFonts w:ascii="Verdana" w:hAnsi="Verdana"/>
                <w:lang w:val="en-IN"/>
              </w:rPr>
            </w:pPr>
            <w:r w:rsidRPr="004F327D">
              <w:rPr>
                <w:rFonts w:ascii="Verdana" w:hAnsi="Verdana"/>
              </w:rPr>
              <w:t>Flow charting a process</w:t>
            </w:r>
          </w:p>
          <w:p w14:paraId="646AC21D" w14:textId="77777777" w:rsidR="004F327D" w:rsidRPr="00084857" w:rsidRDefault="004F327D" w:rsidP="008006B5">
            <w:pPr>
              <w:pStyle w:val="BodyText"/>
              <w:numPr>
                <w:ilvl w:val="0"/>
                <w:numId w:val="13"/>
              </w:numPr>
              <w:spacing w:after="0" w:line="240" w:lineRule="auto"/>
              <w:rPr>
                <w:rFonts w:ascii="Verdana" w:hAnsi="Verdana"/>
              </w:rPr>
            </w:pPr>
            <w:r w:rsidRPr="004F327D">
              <w:rPr>
                <w:rFonts w:ascii="Verdana" w:hAnsi="Verdana"/>
              </w:rPr>
              <w:t>Reviewing system design or preparing system analysis techniques</w:t>
            </w:r>
          </w:p>
        </w:tc>
        <w:tc>
          <w:tcPr>
            <w:tcW w:w="1590" w:type="dxa"/>
            <w:shd w:val="clear" w:color="auto" w:fill="auto"/>
            <w:vAlign w:val="center"/>
          </w:tcPr>
          <w:p w14:paraId="646AC21E" w14:textId="77777777" w:rsidR="0018703B" w:rsidRDefault="009E34FE" w:rsidP="00426DB2">
            <w:pPr>
              <w:ind w:left="0"/>
              <w:jc w:val="both"/>
              <w:rPr>
                <w:rFonts w:ascii="Verdana" w:hAnsi="Verdana" w:cs="Arial"/>
              </w:rPr>
            </w:pPr>
            <w:r>
              <w:rPr>
                <w:rFonts w:ascii="Verdana" w:hAnsi="Verdana" w:cs="Arial"/>
              </w:rPr>
              <w:lastRenderedPageBreak/>
              <w:t>CISO/</w:t>
            </w:r>
            <w:r w:rsidRPr="00426DB2">
              <w:rPr>
                <w:rFonts w:ascii="Verdana" w:hAnsi="Verdana" w:cs="Arial"/>
              </w:rPr>
              <w:t>ISG/IT</w:t>
            </w:r>
          </w:p>
        </w:tc>
      </w:tr>
      <w:tr w:rsidR="0018703B" w:rsidRPr="00426DB2" w14:paraId="646AC22E" w14:textId="77777777" w:rsidTr="00F15DD7">
        <w:trPr>
          <w:trHeight w:val="255"/>
        </w:trPr>
        <w:tc>
          <w:tcPr>
            <w:tcW w:w="1230" w:type="dxa"/>
            <w:vAlign w:val="center"/>
          </w:tcPr>
          <w:p w14:paraId="646AC220" w14:textId="77777777" w:rsidR="0018703B" w:rsidRPr="00426DB2" w:rsidRDefault="00D86C32" w:rsidP="00426DB2">
            <w:pPr>
              <w:tabs>
                <w:tab w:val="left" w:pos="72"/>
              </w:tabs>
              <w:ind w:left="360"/>
              <w:jc w:val="both"/>
              <w:rPr>
                <w:rFonts w:ascii="Verdana" w:hAnsi="Verdana" w:cs="Arial"/>
              </w:rPr>
            </w:pPr>
            <w:r>
              <w:rPr>
                <w:rFonts w:ascii="Verdana" w:hAnsi="Verdana" w:cs="Arial"/>
              </w:rPr>
              <w:t>1.4</w:t>
            </w:r>
          </w:p>
        </w:tc>
        <w:tc>
          <w:tcPr>
            <w:tcW w:w="7499" w:type="dxa"/>
            <w:vAlign w:val="center"/>
          </w:tcPr>
          <w:p w14:paraId="646AC221" w14:textId="77777777" w:rsidR="0018703B" w:rsidRDefault="00D86C32" w:rsidP="008006B5">
            <w:pPr>
              <w:pStyle w:val="Caption"/>
              <w:numPr>
                <w:ilvl w:val="0"/>
                <w:numId w:val="13"/>
              </w:numPr>
              <w:spacing w:before="0" w:after="0" w:line="240" w:lineRule="auto"/>
              <w:jc w:val="both"/>
              <w:rPr>
                <w:b/>
              </w:rPr>
            </w:pPr>
            <w:r w:rsidRPr="00D86C32">
              <w:rPr>
                <w:b/>
              </w:rPr>
              <w:t>Analyze the Risk</w:t>
            </w:r>
          </w:p>
          <w:p w14:paraId="646AC222" w14:textId="77777777" w:rsidR="00D86C32" w:rsidRDefault="00D86C32" w:rsidP="00D86C32">
            <w:pPr>
              <w:pStyle w:val="BodyText"/>
            </w:pPr>
          </w:p>
          <w:p w14:paraId="646AC223" w14:textId="77777777" w:rsidR="00193486" w:rsidRDefault="008006B5" w:rsidP="00D86C32">
            <w:pPr>
              <w:pStyle w:val="BodyText"/>
              <w:spacing w:after="0"/>
              <w:ind w:left="720"/>
              <w:rPr>
                <w:rFonts w:ascii="Verdana" w:hAnsi="Verdana"/>
              </w:rPr>
            </w:pPr>
            <w:r w:rsidRPr="00D86C32">
              <w:rPr>
                <w:rFonts w:ascii="Verdana" w:hAnsi="Verdana"/>
              </w:rPr>
              <w:t>The risk analysis step assist</w:t>
            </w:r>
            <w:r w:rsidR="00D86C32">
              <w:rPr>
                <w:rFonts w:ascii="Verdana" w:hAnsi="Verdana"/>
              </w:rPr>
              <w:t>s</w:t>
            </w:r>
            <w:r w:rsidRPr="00D86C32">
              <w:rPr>
                <w:rFonts w:ascii="Verdana" w:hAnsi="Verdana"/>
              </w:rPr>
              <w:t xml:space="preserve"> in determining which risks have a greater consequence or impact than others.</w:t>
            </w:r>
          </w:p>
          <w:p w14:paraId="646AC224" w14:textId="77777777" w:rsidR="00D86C32" w:rsidRPr="00E5147A" w:rsidRDefault="008006B5" w:rsidP="00D86C32">
            <w:pPr>
              <w:pStyle w:val="BodyText"/>
              <w:spacing w:after="0"/>
              <w:ind w:left="720"/>
              <w:rPr>
                <w:rFonts w:ascii="Verdana" w:hAnsi="Verdana"/>
                <w:b/>
                <w:bCs/>
                <w:sz w:val="18"/>
              </w:rPr>
            </w:pPr>
            <w:r w:rsidRPr="00D86C32">
              <w:rPr>
                <w:rFonts w:ascii="Verdana" w:hAnsi="Verdana"/>
              </w:rPr>
              <w:t>Risk analysis involves combining the possible consequences, or impact, of an event,</w:t>
            </w:r>
            <w:r w:rsidR="00D86C32">
              <w:rPr>
                <w:rFonts w:ascii="Verdana" w:hAnsi="Verdana"/>
              </w:rPr>
              <w:t xml:space="preserve"> </w:t>
            </w:r>
            <w:r w:rsidRPr="00D86C32">
              <w:rPr>
                <w:rFonts w:ascii="Verdana" w:hAnsi="Verdana"/>
              </w:rPr>
              <w:t>with the likelihood of that event occurring. The result is a ‘level of risk’. That is:</w:t>
            </w:r>
            <w:r w:rsidR="00D86C32">
              <w:rPr>
                <w:rFonts w:ascii="Verdana" w:hAnsi="Verdana"/>
              </w:rPr>
              <w:t xml:space="preserve"> </w:t>
            </w:r>
            <w:r w:rsidR="00D86C32" w:rsidRPr="00E5147A">
              <w:rPr>
                <w:rFonts w:ascii="Verdana" w:hAnsi="Verdana"/>
                <w:b/>
                <w:bCs/>
                <w:sz w:val="18"/>
              </w:rPr>
              <w:t>Risk = consequence x likelihood</w:t>
            </w:r>
          </w:p>
          <w:p w14:paraId="646AC225" w14:textId="77777777" w:rsidR="00CE2B39" w:rsidRDefault="00CE2B39" w:rsidP="00D86C32">
            <w:pPr>
              <w:pStyle w:val="BodyText"/>
              <w:spacing w:after="0"/>
              <w:ind w:left="720"/>
              <w:rPr>
                <w:rFonts w:ascii="Verdana" w:hAnsi="Verdana"/>
                <w:lang w:val="en-IN"/>
              </w:rPr>
            </w:pPr>
          </w:p>
          <w:p w14:paraId="646AC226" w14:textId="77777777" w:rsidR="00CE2B39" w:rsidRPr="00E5147A" w:rsidRDefault="00CE2B39" w:rsidP="00E5147A">
            <w:pPr>
              <w:pStyle w:val="BodyText"/>
              <w:spacing w:after="0" w:line="240" w:lineRule="auto"/>
              <w:ind w:left="720"/>
              <w:rPr>
                <w:rFonts w:ascii="Verdana" w:hAnsi="Verdana"/>
                <w:b/>
                <w:lang w:val="en-IN"/>
              </w:rPr>
            </w:pPr>
            <w:r w:rsidRPr="00E5147A">
              <w:rPr>
                <w:rFonts w:ascii="Verdana" w:hAnsi="Verdana"/>
                <w:b/>
                <w:sz w:val="18"/>
                <w:lang w:val="en-IN"/>
              </w:rPr>
              <w:t>The elements considered for risk analysis are as follows:</w:t>
            </w:r>
          </w:p>
          <w:p w14:paraId="646AC227" w14:textId="77777777" w:rsidR="00CE2B39" w:rsidRPr="00CE2B39" w:rsidRDefault="00CE2B39" w:rsidP="00E5147A">
            <w:pPr>
              <w:pStyle w:val="BodyText"/>
              <w:spacing w:after="0" w:line="240" w:lineRule="auto"/>
              <w:ind w:left="720"/>
              <w:rPr>
                <w:rFonts w:ascii="Verdana" w:hAnsi="Verdana"/>
                <w:lang w:val="en-IN"/>
              </w:rPr>
            </w:pPr>
          </w:p>
          <w:p w14:paraId="646AC228" w14:textId="77777777" w:rsidR="00CE2B39" w:rsidRPr="00CE2B39" w:rsidRDefault="00CE2B39" w:rsidP="00E5147A">
            <w:pPr>
              <w:pStyle w:val="BodyText"/>
              <w:spacing w:after="0" w:line="240" w:lineRule="auto"/>
              <w:ind w:left="720"/>
              <w:rPr>
                <w:rFonts w:ascii="Verdana" w:hAnsi="Verdana"/>
                <w:lang w:val="en-IN"/>
              </w:rPr>
            </w:pPr>
            <w:r w:rsidRPr="00CE2B39">
              <w:rPr>
                <w:rFonts w:ascii="Verdana" w:hAnsi="Verdana"/>
                <w:lang w:val="en-IN"/>
              </w:rPr>
              <w:t>1. Identify existing strategies and controls that act to minimize negative risk and enhance opportunities.</w:t>
            </w:r>
          </w:p>
          <w:p w14:paraId="646AC229" w14:textId="77777777" w:rsidR="00CE2B39" w:rsidRPr="00CE2B39" w:rsidRDefault="00CE2B39" w:rsidP="00E5147A">
            <w:pPr>
              <w:pStyle w:val="BodyText"/>
              <w:spacing w:after="0" w:line="240" w:lineRule="auto"/>
              <w:ind w:left="720"/>
              <w:rPr>
                <w:rFonts w:ascii="Verdana" w:hAnsi="Verdana"/>
                <w:lang w:val="en-IN"/>
              </w:rPr>
            </w:pPr>
            <w:r w:rsidRPr="00CE2B39">
              <w:rPr>
                <w:rFonts w:ascii="Verdana" w:hAnsi="Verdana"/>
                <w:lang w:val="en-IN"/>
              </w:rPr>
              <w:t>2. Determine the consequences of a negative impact or an opportunity (these may be positive or negative).</w:t>
            </w:r>
          </w:p>
          <w:p w14:paraId="646AC22A" w14:textId="77777777" w:rsidR="00CE2B39" w:rsidRPr="00CE2B39" w:rsidRDefault="00CE2B39" w:rsidP="00E5147A">
            <w:pPr>
              <w:pStyle w:val="BodyText"/>
              <w:spacing w:after="0" w:line="240" w:lineRule="auto"/>
              <w:ind w:left="720"/>
              <w:rPr>
                <w:rFonts w:ascii="Verdana" w:hAnsi="Verdana"/>
                <w:lang w:val="en-IN"/>
              </w:rPr>
            </w:pPr>
            <w:r w:rsidRPr="00CE2B39">
              <w:rPr>
                <w:rFonts w:ascii="Verdana" w:hAnsi="Verdana"/>
                <w:lang w:val="en-IN"/>
              </w:rPr>
              <w:t>3. Determine the likelihood of a negative consequence or an opportunity.</w:t>
            </w:r>
          </w:p>
          <w:p w14:paraId="646AC22B" w14:textId="77777777" w:rsidR="00CE2B39" w:rsidRPr="00CE2B39" w:rsidRDefault="00CE2B39" w:rsidP="00E5147A">
            <w:pPr>
              <w:pStyle w:val="BodyText"/>
              <w:spacing w:after="0" w:line="240" w:lineRule="auto"/>
              <w:ind w:left="720"/>
              <w:rPr>
                <w:rFonts w:ascii="Verdana" w:hAnsi="Verdana"/>
                <w:lang w:val="en-IN"/>
              </w:rPr>
            </w:pPr>
            <w:r w:rsidRPr="00CE2B39">
              <w:rPr>
                <w:rFonts w:ascii="Verdana" w:hAnsi="Verdana"/>
                <w:lang w:val="en-IN"/>
              </w:rPr>
              <w:t>4. Estimate the level of risk by combining consequence and likelihood.</w:t>
            </w:r>
          </w:p>
          <w:p w14:paraId="646AC22C" w14:textId="77777777" w:rsidR="00D86C32" w:rsidRPr="00E5147A" w:rsidRDefault="00CE2B39" w:rsidP="00E5147A">
            <w:pPr>
              <w:pStyle w:val="BodyText"/>
              <w:spacing w:after="0" w:line="240" w:lineRule="auto"/>
              <w:ind w:left="720"/>
              <w:rPr>
                <w:rFonts w:ascii="Verdana" w:hAnsi="Verdana"/>
                <w:lang w:val="en-IN"/>
              </w:rPr>
            </w:pPr>
            <w:r w:rsidRPr="00CE2B39">
              <w:rPr>
                <w:rFonts w:ascii="Verdana" w:hAnsi="Verdana"/>
                <w:lang w:val="en-IN"/>
              </w:rPr>
              <w:t>5. Consider and identify any uncertainties in the estimates.</w:t>
            </w:r>
          </w:p>
        </w:tc>
        <w:tc>
          <w:tcPr>
            <w:tcW w:w="1590" w:type="dxa"/>
            <w:shd w:val="clear" w:color="auto" w:fill="auto"/>
            <w:vAlign w:val="center"/>
          </w:tcPr>
          <w:p w14:paraId="646AC22D" w14:textId="77777777" w:rsidR="0018703B" w:rsidRDefault="009E34FE" w:rsidP="00426DB2">
            <w:pPr>
              <w:ind w:left="0"/>
              <w:jc w:val="both"/>
              <w:rPr>
                <w:rFonts w:ascii="Verdana" w:hAnsi="Verdana" w:cs="Arial"/>
              </w:rPr>
            </w:pPr>
            <w:r>
              <w:rPr>
                <w:rFonts w:ascii="Verdana" w:hAnsi="Verdana" w:cs="Arial"/>
              </w:rPr>
              <w:t>CISO/</w:t>
            </w:r>
            <w:r w:rsidRPr="00426DB2">
              <w:rPr>
                <w:rFonts w:ascii="Verdana" w:hAnsi="Verdana" w:cs="Arial"/>
              </w:rPr>
              <w:t>ISG/IT</w:t>
            </w:r>
          </w:p>
        </w:tc>
      </w:tr>
      <w:tr w:rsidR="00263E56" w:rsidRPr="00426DB2" w14:paraId="646AC240" w14:textId="77777777" w:rsidTr="00F15DD7">
        <w:trPr>
          <w:trHeight w:val="255"/>
        </w:trPr>
        <w:tc>
          <w:tcPr>
            <w:tcW w:w="1230" w:type="dxa"/>
            <w:vAlign w:val="center"/>
          </w:tcPr>
          <w:p w14:paraId="646AC22F" w14:textId="77777777" w:rsidR="00263E56" w:rsidRPr="00426DB2" w:rsidRDefault="00E5147A" w:rsidP="00426DB2">
            <w:pPr>
              <w:tabs>
                <w:tab w:val="left" w:pos="72"/>
              </w:tabs>
              <w:ind w:left="360"/>
              <w:jc w:val="both"/>
              <w:rPr>
                <w:rFonts w:ascii="Verdana" w:hAnsi="Verdana" w:cs="Arial"/>
              </w:rPr>
            </w:pPr>
            <w:r>
              <w:rPr>
                <w:rFonts w:ascii="Verdana" w:hAnsi="Verdana" w:cs="Arial"/>
              </w:rPr>
              <w:t>1.5</w:t>
            </w:r>
          </w:p>
        </w:tc>
        <w:tc>
          <w:tcPr>
            <w:tcW w:w="7499" w:type="dxa"/>
            <w:vAlign w:val="center"/>
          </w:tcPr>
          <w:p w14:paraId="646AC230" w14:textId="77777777" w:rsidR="00263E56" w:rsidRDefault="00E5147A" w:rsidP="008006B5">
            <w:pPr>
              <w:pStyle w:val="Caption"/>
              <w:numPr>
                <w:ilvl w:val="0"/>
                <w:numId w:val="13"/>
              </w:numPr>
              <w:spacing w:before="0" w:after="0" w:line="240" w:lineRule="auto"/>
              <w:jc w:val="both"/>
              <w:rPr>
                <w:b/>
              </w:rPr>
            </w:pPr>
            <w:r>
              <w:rPr>
                <w:b/>
              </w:rPr>
              <w:t>Evaluate the Risk</w:t>
            </w:r>
          </w:p>
          <w:p w14:paraId="646AC231" w14:textId="77777777" w:rsidR="00E5147A" w:rsidRDefault="00E5147A" w:rsidP="00E5147A">
            <w:pPr>
              <w:pStyle w:val="BodyText"/>
              <w:ind w:left="720"/>
            </w:pPr>
          </w:p>
          <w:p w14:paraId="646AC232" w14:textId="77777777" w:rsidR="00193486" w:rsidRPr="00E5147A" w:rsidRDefault="00591AB8" w:rsidP="00E5147A">
            <w:pPr>
              <w:pStyle w:val="BodyText"/>
              <w:spacing w:after="0"/>
              <w:ind w:left="720"/>
              <w:rPr>
                <w:rFonts w:ascii="Verdana" w:hAnsi="Verdana"/>
                <w:lang w:val="en-IN"/>
              </w:rPr>
            </w:pPr>
            <w:r w:rsidRPr="009E34FE">
              <w:rPr>
                <w:rFonts w:ascii="Verdana" w:hAnsi="Verdana"/>
                <w:noProof/>
                <w:lang w:val="en-IN"/>
              </w:rPr>
              <w:drawing>
                <wp:anchor distT="0" distB="0" distL="114300" distR="114300" simplePos="0" relativeHeight="251661824" behindDoc="1" locked="0" layoutInCell="1" allowOverlap="1" wp14:anchorId="646AC27B" wp14:editId="646AC27C">
                  <wp:simplePos x="0" y="0"/>
                  <wp:positionH relativeFrom="column">
                    <wp:posOffset>369570</wp:posOffset>
                  </wp:positionH>
                  <wp:positionV relativeFrom="paragraph">
                    <wp:posOffset>530225</wp:posOffset>
                  </wp:positionV>
                  <wp:extent cx="4076700" cy="225171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76700" cy="2251710"/>
                          </a:xfrm>
                          <a:prstGeom prst="rect">
                            <a:avLst/>
                          </a:prstGeom>
                        </pic:spPr>
                      </pic:pic>
                    </a:graphicData>
                  </a:graphic>
                  <wp14:sizeRelH relativeFrom="margin">
                    <wp14:pctWidth>0</wp14:pctWidth>
                  </wp14:sizeRelH>
                  <wp14:sizeRelV relativeFrom="margin">
                    <wp14:pctHeight>0</wp14:pctHeight>
                  </wp14:sizeRelV>
                </wp:anchor>
              </w:drawing>
            </w:r>
            <w:r w:rsidR="008006B5" w:rsidRPr="00E5147A">
              <w:rPr>
                <w:rFonts w:ascii="Verdana" w:hAnsi="Verdana"/>
              </w:rPr>
              <w:t>Risk evaluation involves comparing the level of risk found during the analysis process with previously established risk criteria, and deciding whether these risks require treatment.</w:t>
            </w:r>
          </w:p>
          <w:p w14:paraId="646AC233" w14:textId="77777777" w:rsidR="00591AB8" w:rsidRDefault="00591AB8" w:rsidP="00E5147A">
            <w:pPr>
              <w:pStyle w:val="BodyText"/>
              <w:spacing w:after="0"/>
              <w:ind w:left="720"/>
              <w:rPr>
                <w:rFonts w:ascii="Verdana" w:hAnsi="Verdana"/>
                <w:lang w:val="en-IN"/>
              </w:rPr>
            </w:pPr>
          </w:p>
          <w:p w14:paraId="646AC234" w14:textId="77777777" w:rsidR="00591AB8" w:rsidRDefault="00591AB8" w:rsidP="00E5147A">
            <w:pPr>
              <w:pStyle w:val="BodyText"/>
              <w:spacing w:after="0"/>
              <w:ind w:left="720"/>
              <w:rPr>
                <w:rFonts w:ascii="Verdana" w:hAnsi="Verdana"/>
              </w:rPr>
            </w:pPr>
            <w:r w:rsidRPr="00E5147A">
              <w:rPr>
                <w:rFonts w:ascii="Verdana" w:hAnsi="Verdana"/>
              </w:rPr>
              <w:t>The result of a risk evaluation is a prioritized list of risks that require further action</w:t>
            </w:r>
          </w:p>
          <w:p w14:paraId="646AC235" w14:textId="77777777" w:rsidR="00591AB8" w:rsidRDefault="00591AB8" w:rsidP="00E5147A">
            <w:pPr>
              <w:pStyle w:val="BodyText"/>
              <w:spacing w:after="0"/>
              <w:ind w:left="720"/>
              <w:rPr>
                <w:rFonts w:ascii="Verdana" w:hAnsi="Verdana"/>
              </w:rPr>
            </w:pPr>
          </w:p>
          <w:p w14:paraId="646AC236" w14:textId="77777777" w:rsidR="00193486" w:rsidRDefault="008006B5" w:rsidP="00E5147A">
            <w:pPr>
              <w:pStyle w:val="BodyText"/>
              <w:spacing w:after="0"/>
              <w:ind w:left="720"/>
              <w:rPr>
                <w:rFonts w:ascii="Verdana" w:hAnsi="Verdana"/>
              </w:rPr>
            </w:pPr>
            <w:r w:rsidRPr="00E5147A">
              <w:rPr>
                <w:rFonts w:ascii="Verdana" w:hAnsi="Verdana"/>
              </w:rPr>
              <w:t>This step is about deciding whether risks are acceptable or need treatment.</w:t>
            </w:r>
            <w:r w:rsidR="00E5147A">
              <w:rPr>
                <w:rFonts w:ascii="Verdana" w:hAnsi="Verdana"/>
              </w:rPr>
              <w:t xml:space="preserve"> The organization decides on the risk acceptance criteria based on the below evaluation:</w:t>
            </w:r>
          </w:p>
          <w:p w14:paraId="646AC237" w14:textId="77777777" w:rsidR="00E5147A" w:rsidRDefault="00E5147A" w:rsidP="00E5147A">
            <w:pPr>
              <w:pStyle w:val="BodyText"/>
              <w:spacing w:after="0"/>
              <w:ind w:left="720"/>
              <w:rPr>
                <w:rFonts w:ascii="Verdana" w:hAnsi="Verdana"/>
                <w:lang w:val="en-IN"/>
              </w:rPr>
            </w:pPr>
          </w:p>
          <w:p w14:paraId="646AC238" w14:textId="77777777" w:rsidR="00E5147A" w:rsidRPr="00E5147A" w:rsidRDefault="00E5147A" w:rsidP="00E5147A">
            <w:pPr>
              <w:pStyle w:val="BodyText"/>
              <w:ind w:left="720"/>
              <w:rPr>
                <w:rFonts w:ascii="Verdana" w:hAnsi="Verdana"/>
                <w:b/>
                <w:sz w:val="18"/>
                <w:szCs w:val="18"/>
                <w:lang w:val="en-IN"/>
              </w:rPr>
            </w:pPr>
            <w:r w:rsidRPr="00E5147A">
              <w:rPr>
                <w:rFonts w:ascii="Verdana" w:hAnsi="Verdana"/>
                <w:b/>
                <w:iCs/>
                <w:sz w:val="18"/>
                <w:szCs w:val="18"/>
              </w:rPr>
              <w:t>A risk may be accepted for the following reasons:</w:t>
            </w:r>
          </w:p>
          <w:p w14:paraId="646AC239" w14:textId="77777777" w:rsidR="00E5147A" w:rsidRPr="00E5147A" w:rsidRDefault="00E5147A" w:rsidP="00E5147A">
            <w:pPr>
              <w:pStyle w:val="BodyText"/>
              <w:spacing w:after="0"/>
              <w:ind w:left="720"/>
              <w:rPr>
                <w:rFonts w:ascii="Verdana" w:hAnsi="Verdana"/>
                <w:lang w:val="en-IN"/>
              </w:rPr>
            </w:pPr>
            <w:r w:rsidRPr="00E5147A">
              <w:rPr>
                <w:rFonts w:ascii="Verdana" w:hAnsi="Verdana"/>
              </w:rPr>
              <w:lastRenderedPageBreak/>
              <w:t>• The cost of treatment far exceeds the benefit, so that acceptance is the only option (applies particularly to lower ranked risks)</w:t>
            </w:r>
          </w:p>
          <w:p w14:paraId="646AC23A" w14:textId="77777777" w:rsidR="00E5147A" w:rsidRPr="00E5147A" w:rsidRDefault="00E5147A" w:rsidP="00E5147A">
            <w:pPr>
              <w:pStyle w:val="BodyText"/>
              <w:spacing w:after="0"/>
              <w:ind w:left="720"/>
              <w:rPr>
                <w:rFonts w:ascii="Verdana" w:hAnsi="Verdana"/>
                <w:lang w:val="en-IN"/>
              </w:rPr>
            </w:pPr>
            <w:r w:rsidRPr="00E5147A">
              <w:rPr>
                <w:rFonts w:ascii="Verdana" w:hAnsi="Verdana"/>
              </w:rPr>
              <w:t>• The level of the risk is so low that specific treatment is not appropriate with available resources</w:t>
            </w:r>
          </w:p>
          <w:p w14:paraId="646AC23B" w14:textId="77777777" w:rsidR="00E5147A" w:rsidRPr="00E5147A" w:rsidRDefault="00E5147A" w:rsidP="00E5147A">
            <w:pPr>
              <w:pStyle w:val="BodyText"/>
              <w:spacing w:after="0"/>
              <w:ind w:left="720"/>
              <w:rPr>
                <w:rFonts w:ascii="Verdana" w:hAnsi="Verdana"/>
                <w:lang w:val="en-IN"/>
              </w:rPr>
            </w:pPr>
            <w:r w:rsidRPr="00E5147A">
              <w:rPr>
                <w:rFonts w:ascii="Verdana" w:hAnsi="Verdana"/>
              </w:rPr>
              <w:t>• The opportunities presented outweigh the    threats to such a degree that the risks justified</w:t>
            </w:r>
          </w:p>
          <w:p w14:paraId="646AC23C" w14:textId="77777777" w:rsidR="00E5147A" w:rsidRDefault="00E5147A" w:rsidP="00E5147A">
            <w:pPr>
              <w:pStyle w:val="BodyText"/>
              <w:spacing w:after="0"/>
              <w:ind w:left="720"/>
              <w:rPr>
                <w:rFonts w:ascii="Verdana" w:hAnsi="Verdana"/>
              </w:rPr>
            </w:pPr>
            <w:r w:rsidRPr="00E5147A">
              <w:rPr>
                <w:rFonts w:ascii="Verdana" w:hAnsi="Verdana"/>
              </w:rPr>
              <w:t>• The risk is such that there is no treatment available, for example the risk that the business may suffer storm damage.</w:t>
            </w:r>
          </w:p>
          <w:p w14:paraId="646AC23D" w14:textId="77777777" w:rsidR="009E34FE" w:rsidRDefault="009E34FE" w:rsidP="009E34FE">
            <w:pPr>
              <w:pStyle w:val="BodyText"/>
              <w:spacing w:after="0"/>
              <w:ind w:left="0"/>
              <w:rPr>
                <w:rFonts w:ascii="Verdana" w:hAnsi="Verdana"/>
                <w:lang w:val="en-IN"/>
              </w:rPr>
            </w:pPr>
          </w:p>
          <w:p w14:paraId="646AC23E" w14:textId="77777777" w:rsidR="009E34FE" w:rsidRPr="00E5147A" w:rsidRDefault="009E34FE" w:rsidP="00E5147A">
            <w:pPr>
              <w:pStyle w:val="BodyText"/>
              <w:spacing w:after="0"/>
              <w:ind w:left="720"/>
              <w:rPr>
                <w:rFonts w:ascii="Verdana" w:hAnsi="Verdana"/>
                <w:lang w:val="en-IN"/>
              </w:rPr>
            </w:pPr>
          </w:p>
        </w:tc>
        <w:tc>
          <w:tcPr>
            <w:tcW w:w="1590" w:type="dxa"/>
            <w:shd w:val="clear" w:color="auto" w:fill="auto"/>
            <w:vAlign w:val="center"/>
          </w:tcPr>
          <w:p w14:paraId="646AC23F" w14:textId="77777777" w:rsidR="00263E56" w:rsidRDefault="009E34FE" w:rsidP="00426DB2">
            <w:pPr>
              <w:ind w:left="0"/>
              <w:jc w:val="both"/>
              <w:rPr>
                <w:rFonts w:ascii="Verdana" w:hAnsi="Verdana" w:cs="Arial"/>
              </w:rPr>
            </w:pPr>
            <w:r>
              <w:rPr>
                <w:rFonts w:ascii="Verdana" w:hAnsi="Verdana" w:cs="Arial"/>
              </w:rPr>
              <w:lastRenderedPageBreak/>
              <w:t>CISO/</w:t>
            </w:r>
            <w:r w:rsidRPr="00426DB2">
              <w:rPr>
                <w:rFonts w:ascii="Verdana" w:hAnsi="Verdana" w:cs="Arial"/>
              </w:rPr>
              <w:t>ISG/IT</w:t>
            </w:r>
          </w:p>
        </w:tc>
      </w:tr>
      <w:tr w:rsidR="00263E56" w:rsidRPr="00426DB2" w14:paraId="646AC24B" w14:textId="77777777" w:rsidTr="00F15DD7">
        <w:trPr>
          <w:trHeight w:val="255"/>
        </w:trPr>
        <w:tc>
          <w:tcPr>
            <w:tcW w:w="1230" w:type="dxa"/>
            <w:vAlign w:val="center"/>
          </w:tcPr>
          <w:p w14:paraId="646AC241" w14:textId="77777777" w:rsidR="00263E56" w:rsidRPr="00426DB2" w:rsidRDefault="00BF5923" w:rsidP="00426DB2">
            <w:pPr>
              <w:tabs>
                <w:tab w:val="left" w:pos="72"/>
              </w:tabs>
              <w:ind w:left="360"/>
              <w:jc w:val="both"/>
              <w:rPr>
                <w:rFonts w:ascii="Verdana" w:hAnsi="Verdana" w:cs="Arial"/>
              </w:rPr>
            </w:pPr>
            <w:r>
              <w:rPr>
                <w:rFonts w:ascii="Verdana" w:hAnsi="Verdana" w:cs="Arial"/>
              </w:rPr>
              <w:t>1.6</w:t>
            </w:r>
          </w:p>
        </w:tc>
        <w:tc>
          <w:tcPr>
            <w:tcW w:w="7499" w:type="dxa"/>
            <w:vAlign w:val="center"/>
          </w:tcPr>
          <w:p w14:paraId="646AC242" w14:textId="77777777" w:rsidR="00263E56" w:rsidRDefault="00BF5923" w:rsidP="008006B5">
            <w:pPr>
              <w:pStyle w:val="Caption"/>
              <w:numPr>
                <w:ilvl w:val="0"/>
                <w:numId w:val="13"/>
              </w:numPr>
              <w:spacing w:before="0" w:after="0" w:line="240" w:lineRule="auto"/>
              <w:jc w:val="both"/>
              <w:rPr>
                <w:b/>
              </w:rPr>
            </w:pPr>
            <w:r w:rsidRPr="00BF5923">
              <w:rPr>
                <w:b/>
              </w:rPr>
              <w:t>Treat the Risk</w:t>
            </w:r>
          </w:p>
          <w:p w14:paraId="646AC243" w14:textId="77777777" w:rsidR="00BF5923" w:rsidRDefault="00BF5923" w:rsidP="00BF5923">
            <w:pPr>
              <w:pStyle w:val="BodyText"/>
            </w:pPr>
          </w:p>
          <w:p w14:paraId="646AC244" w14:textId="77777777" w:rsidR="00193486" w:rsidRDefault="008006B5" w:rsidP="00BF5923">
            <w:pPr>
              <w:pStyle w:val="BodyText"/>
              <w:ind w:left="720"/>
              <w:rPr>
                <w:rFonts w:ascii="Verdana" w:hAnsi="Verdana"/>
              </w:rPr>
            </w:pPr>
            <w:r w:rsidRPr="00BF5923">
              <w:rPr>
                <w:rFonts w:ascii="Verdana" w:hAnsi="Verdana"/>
              </w:rPr>
              <w:t>Risk treatment involves</w:t>
            </w:r>
            <w:r w:rsidR="00BF5923">
              <w:rPr>
                <w:rFonts w:ascii="Verdana" w:hAnsi="Verdana"/>
              </w:rPr>
              <w:t>, the organization,</w:t>
            </w:r>
            <w:r w:rsidRPr="00BF5923">
              <w:rPr>
                <w:rFonts w:ascii="Verdana" w:hAnsi="Verdana"/>
              </w:rPr>
              <w:t xml:space="preserve"> identifying options for treating or controlling risk, in order to either reduce or eliminate negative consequences, or to reduce the likelihood of an adverse occurrence. Risk treatment should also aim to enhance positive outcomes.</w:t>
            </w:r>
            <w:r w:rsidR="00BF5923">
              <w:rPr>
                <w:rFonts w:ascii="Verdana" w:hAnsi="Verdana"/>
              </w:rPr>
              <w:t xml:space="preserve"> The organization through its risk treatment process arrives at conclusive decisions as to which treatment plan to select and pursue from the below options:</w:t>
            </w:r>
          </w:p>
          <w:p w14:paraId="646AC245" w14:textId="77777777" w:rsidR="00BF5923" w:rsidRPr="00BF5923" w:rsidRDefault="00BF5923" w:rsidP="00BF5923">
            <w:pPr>
              <w:pStyle w:val="BodyText"/>
              <w:spacing w:after="0" w:line="240" w:lineRule="auto"/>
              <w:ind w:left="720"/>
              <w:rPr>
                <w:rFonts w:ascii="Verdana" w:hAnsi="Verdana"/>
                <w:lang w:val="en-IN"/>
              </w:rPr>
            </w:pPr>
            <w:r w:rsidRPr="00BF5923">
              <w:rPr>
                <w:rFonts w:ascii="Verdana" w:hAnsi="Verdana"/>
              </w:rPr>
              <w:t xml:space="preserve">    1- Avoid the risk</w:t>
            </w:r>
          </w:p>
          <w:p w14:paraId="646AC246" w14:textId="77777777" w:rsidR="00BF5923" w:rsidRPr="00BF5923" w:rsidRDefault="00BF5923" w:rsidP="00BF5923">
            <w:pPr>
              <w:pStyle w:val="BodyText"/>
              <w:spacing w:after="0" w:line="240" w:lineRule="auto"/>
              <w:ind w:left="720"/>
              <w:rPr>
                <w:rFonts w:ascii="Verdana" w:hAnsi="Verdana"/>
                <w:lang w:val="en-IN"/>
              </w:rPr>
            </w:pPr>
            <w:r w:rsidRPr="00BF5923">
              <w:rPr>
                <w:rFonts w:ascii="Verdana" w:hAnsi="Verdana"/>
              </w:rPr>
              <w:t xml:space="preserve">    2- Change the likelihood of the occurrence</w:t>
            </w:r>
          </w:p>
          <w:p w14:paraId="646AC247" w14:textId="77777777" w:rsidR="00BF5923" w:rsidRPr="00BF5923" w:rsidRDefault="00BF5923" w:rsidP="00BF5923">
            <w:pPr>
              <w:pStyle w:val="BodyText"/>
              <w:spacing w:after="0" w:line="240" w:lineRule="auto"/>
              <w:ind w:left="720"/>
              <w:rPr>
                <w:rFonts w:ascii="Verdana" w:hAnsi="Verdana"/>
                <w:lang w:val="en-IN"/>
              </w:rPr>
            </w:pPr>
            <w:r w:rsidRPr="00BF5923">
              <w:rPr>
                <w:rFonts w:ascii="Verdana" w:hAnsi="Verdana"/>
              </w:rPr>
              <w:t xml:space="preserve">    3- Change the consequences</w:t>
            </w:r>
          </w:p>
          <w:p w14:paraId="646AC248" w14:textId="77777777" w:rsidR="00BF5923" w:rsidRPr="00BF5923" w:rsidRDefault="00BF5923" w:rsidP="00BF5923">
            <w:pPr>
              <w:pStyle w:val="BodyText"/>
              <w:spacing w:after="0" w:line="240" w:lineRule="auto"/>
              <w:ind w:left="720"/>
              <w:rPr>
                <w:rFonts w:ascii="Verdana" w:hAnsi="Verdana"/>
                <w:lang w:val="en-IN"/>
              </w:rPr>
            </w:pPr>
            <w:r w:rsidRPr="00BF5923">
              <w:rPr>
                <w:rFonts w:ascii="Verdana" w:hAnsi="Verdana"/>
              </w:rPr>
              <w:t xml:space="preserve">    4- Share the risk</w:t>
            </w:r>
          </w:p>
          <w:p w14:paraId="646AC249" w14:textId="77777777" w:rsidR="00BF5923" w:rsidRPr="00BF5923" w:rsidRDefault="00BF5923" w:rsidP="00BF5923">
            <w:pPr>
              <w:pStyle w:val="BodyText"/>
              <w:spacing w:after="0" w:line="240" w:lineRule="auto"/>
              <w:ind w:left="720"/>
              <w:rPr>
                <w:rFonts w:ascii="Verdana" w:hAnsi="Verdana"/>
                <w:lang w:val="en-IN"/>
              </w:rPr>
            </w:pPr>
            <w:r w:rsidRPr="00BF5923">
              <w:rPr>
                <w:rFonts w:ascii="Verdana" w:hAnsi="Verdana"/>
              </w:rPr>
              <w:t xml:space="preserve">    5- Retain the risk</w:t>
            </w:r>
          </w:p>
        </w:tc>
        <w:tc>
          <w:tcPr>
            <w:tcW w:w="1590" w:type="dxa"/>
            <w:shd w:val="clear" w:color="auto" w:fill="auto"/>
            <w:vAlign w:val="center"/>
          </w:tcPr>
          <w:p w14:paraId="646AC24A" w14:textId="77777777" w:rsidR="00263E56" w:rsidRDefault="009E34FE" w:rsidP="00426DB2">
            <w:pPr>
              <w:ind w:left="0"/>
              <w:jc w:val="both"/>
              <w:rPr>
                <w:rFonts w:ascii="Verdana" w:hAnsi="Verdana" w:cs="Arial"/>
              </w:rPr>
            </w:pPr>
            <w:r>
              <w:rPr>
                <w:rFonts w:ascii="Verdana" w:hAnsi="Verdana" w:cs="Arial"/>
              </w:rPr>
              <w:t>CISO/</w:t>
            </w:r>
            <w:r w:rsidRPr="00426DB2">
              <w:rPr>
                <w:rFonts w:ascii="Verdana" w:hAnsi="Verdana" w:cs="Arial"/>
              </w:rPr>
              <w:t>ISG/IT</w:t>
            </w:r>
          </w:p>
        </w:tc>
      </w:tr>
      <w:tr w:rsidR="004879B0" w:rsidRPr="00426DB2" w14:paraId="646AC252" w14:textId="77777777" w:rsidTr="00F15DD7">
        <w:trPr>
          <w:trHeight w:val="255"/>
        </w:trPr>
        <w:tc>
          <w:tcPr>
            <w:tcW w:w="1230" w:type="dxa"/>
            <w:vAlign w:val="center"/>
          </w:tcPr>
          <w:p w14:paraId="646AC24C" w14:textId="77777777" w:rsidR="004879B0" w:rsidRDefault="006A4304" w:rsidP="00426DB2">
            <w:pPr>
              <w:tabs>
                <w:tab w:val="left" w:pos="72"/>
              </w:tabs>
              <w:ind w:left="360"/>
              <w:jc w:val="both"/>
              <w:rPr>
                <w:rFonts w:ascii="Verdana" w:hAnsi="Verdana" w:cs="Arial"/>
              </w:rPr>
            </w:pPr>
            <w:r>
              <w:rPr>
                <w:rFonts w:ascii="Verdana" w:hAnsi="Verdana" w:cs="Arial"/>
              </w:rPr>
              <w:t>1.7</w:t>
            </w:r>
          </w:p>
        </w:tc>
        <w:tc>
          <w:tcPr>
            <w:tcW w:w="7499" w:type="dxa"/>
            <w:vAlign w:val="center"/>
          </w:tcPr>
          <w:p w14:paraId="646AC24D" w14:textId="77777777" w:rsidR="004879B0" w:rsidRDefault="006A4304" w:rsidP="008006B5">
            <w:pPr>
              <w:pStyle w:val="Caption"/>
              <w:numPr>
                <w:ilvl w:val="0"/>
                <w:numId w:val="13"/>
              </w:numPr>
              <w:spacing w:before="0" w:after="0" w:line="240" w:lineRule="auto"/>
              <w:jc w:val="both"/>
              <w:rPr>
                <w:b/>
              </w:rPr>
            </w:pPr>
            <w:r>
              <w:rPr>
                <w:b/>
              </w:rPr>
              <w:t>Monitor and Review</w:t>
            </w:r>
          </w:p>
          <w:p w14:paraId="646AC24E" w14:textId="77777777" w:rsidR="006A4304" w:rsidRDefault="006A4304" w:rsidP="006A4304">
            <w:pPr>
              <w:pStyle w:val="BodyText"/>
              <w:ind w:left="720"/>
              <w:rPr>
                <w:rFonts w:ascii="Verdana" w:hAnsi="Verdana"/>
              </w:rPr>
            </w:pPr>
          </w:p>
          <w:p w14:paraId="646AC24F" w14:textId="77777777" w:rsidR="00193486" w:rsidRPr="006A4304" w:rsidRDefault="008006B5" w:rsidP="006A4304">
            <w:pPr>
              <w:pStyle w:val="BodyText"/>
              <w:ind w:left="720"/>
              <w:rPr>
                <w:rFonts w:ascii="Verdana" w:hAnsi="Verdana"/>
                <w:lang w:val="en-IN"/>
              </w:rPr>
            </w:pPr>
            <w:r w:rsidRPr="006A4304">
              <w:rPr>
                <w:rFonts w:ascii="Verdana" w:hAnsi="Verdana"/>
              </w:rPr>
              <w:t xml:space="preserve">Risks </w:t>
            </w:r>
            <w:r w:rsidR="006A4304">
              <w:rPr>
                <w:rFonts w:ascii="Verdana" w:hAnsi="Verdana"/>
              </w:rPr>
              <w:t>are</w:t>
            </w:r>
            <w:r w:rsidRPr="006A4304">
              <w:rPr>
                <w:rFonts w:ascii="Verdana" w:hAnsi="Verdana"/>
              </w:rPr>
              <w:t xml:space="preserve"> monitored </w:t>
            </w:r>
            <w:r w:rsidR="006A4304">
              <w:rPr>
                <w:rFonts w:ascii="Verdana" w:hAnsi="Verdana"/>
              </w:rPr>
              <w:t xml:space="preserve">by the organization </w:t>
            </w:r>
            <w:r w:rsidRPr="006A4304">
              <w:rPr>
                <w:rFonts w:ascii="Verdana" w:hAnsi="Verdana"/>
              </w:rPr>
              <w:t>periodically to ensure changing circumstances do not alter the risk priorities. Very few risks will remain static, therefore the risk management process needs to be regularly repeated, so that new risks are captured in the process and effectively managed.</w:t>
            </w:r>
          </w:p>
          <w:p w14:paraId="646AC250" w14:textId="77777777" w:rsidR="006A4304" w:rsidRPr="00CC2A28" w:rsidRDefault="006A4304" w:rsidP="00CC2A28">
            <w:pPr>
              <w:pStyle w:val="BodyText"/>
              <w:jc w:val="both"/>
              <w:rPr>
                <w:rFonts w:ascii="Verdana" w:hAnsi="Verdana"/>
              </w:rPr>
            </w:pPr>
            <w:r>
              <w:rPr>
                <w:rFonts w:ascii="Verdana" w:hAnsi="Verdana"/>
              </w:rPr>
              <w:t>The organizational</w:t>
            </w:r>
            <w:r w:rsidR="008006B5" w:rsidRPr="006A4304">
              <w:rPr>
                <w:rFonts w:ascii="Verdana" w:hAnsi="Verdana"/>
              </w:rPr>
              <w:t xml:space="preserve"> risk management plan at a business level </w:t>
            </w:r>
            <w:r>
              <w:rPr>
                <w:rFonts w:ascii="Verdana" w:hAnsi="Verdana"/>
              </w:rPr>
              <w:t>is</w:t>
            </w:r>
            <w:r w:rsidR="008006B5" w:rsidRPr="006A4304">
              <w:rPr>
                <w:rFonts w:ascii="Verdana" w:hAnsi="Verdana"/>
              </w:rPr>
              <w:t xml:space="preserve"> reviewed at least on an annual basis. </w:t>
            </w:r>
            <w:r>
              <w:rPr>
                <w:rFonts w:ascii="Verdana" w:hAnsi="Verdana"/>
              </w:rPr>
              <w:t>The organization ensures that it is executed in a</w:t>
            </w:r>
            <w:r w:rsidR="008006B5" w:rsidRPr="006A4304">
              <w:rPr>
                <w:rFonts w:ascii="Verdana" w:hAnsi="Verdana"/>
              </w:rPr>
              <w:t xml:space="preserve">n effective way </w:t>
            </w:r>
            <w:r>
              <w:rPr>
                <w:rFonts w:ascii="Verdana" w:hAnsi="Verdana"/>
              </w:rPr>
              <w:t>by combining</w:t>
            </w:r>
            <w:r w:rsidR="008006B5" w:rsidRPr="006A4304">
              <w:rPr>
                <w:rFonts w:ascii="Verdana" w:hAnsi="Verdana"/>
              </w:rPr>
              <w:t xml:space="preserve"> risk planning or risk review with annual business planning.</w:t>
            </w:r>
          </w:p>
        </w:tc>
        <w:tc>
          <w:tcPr>
            <w:tcW w:w="1590" w:type="dxa"/>
            <w:shd w:val="clear" w:color="auto" w:fill="auto"/>
            <w:vAlign w:val="center"/>
          </w:tcPr>
          <w:p w14:paraId="646AC251" w14:textId="77777777" w:rsidR="004879B0" w:rsidRDefault="009E34FE" w:rsidP="00426DB2">
            <w:pPr>
              <w:ind w:left="0"/>
              <w:jc w:val="both"/>
              <w:rPr>
                <w:rFonts w:ascii="Verdana" w:hAnsi="Verdana" w:cs="Arial"/>
              </w:rPr>
            </w:pPr>
            <w:r>
              <w:rPr>
                <w:rFonts w:ascii="Verdana" w:hAnsi="Verdana" w:cs="Arial"/>
              </w:rPr>
              <w:t>CISO/</w:t>
            </w:r>
            <w:r w:rsidRPr="00426DB2">
              <w:rPr>
                <w:rFonts w:ascii="Verdana" w:hAnsi="Verdana" w:cs="Arial"/>
              </w:rPr>
              <w:t>ISG/IT</w:t>
            </w:r>
          </w:p>
        </w:tc>
      </w:tr>
      <w:tr w:rsidR="0099316B" w:rsidRPr="00426DB2" w14:paraId="646AC254" w14:textId="77777777" w:rsidTr="00F15DD7">
        <w:trPr>
          <w:trHeight w:val="255"/>
        </w:trPr>
        <w:tc>
          <w:tcPr>
            <w:tcW w:w="10319" w:type="dxa"/>
            <w:gridSpan w:val="3"/>
            <w:vAlign w:val="center"/>
          </w:tcPr>
          <w:p w14:paraId="646AC253" w14:textId="77777777" w:rsidR="0099316B" w:rsidRPr="002067F4" w:rsidRDefault="002067F4" w:rsidP="002067F4">
            <w:pPr>
              <w:pStyle w:val="Heading1"/>
            </w:pPr>
            <w:bookmarkStart w:id="13" w:name="_Toc109578622"/>
            <w:r w:rsidRPr="002067F4">
              <w:lastRenderedPageBreak/>
              <w:t>Generic</w:t>
            </w:r>
            <w:r w:rsidRPr="002067F4">
              <w:rPr>
                <w:spacing w:val="-4"/>
              </w:rPr>
              <w:t xml:space="preserve"> </w:t>
            </w:r>
            <w:r w:rsidRPr="002067F4">
              <w:t>Techniques</w:t>
            </w:r>
            <w:r w:rsidRPr="002067F4">
              <w:rPr>
                <w:spacing w:val="-2"/>
              </w:rPr>
              <w:t xml:space="preserve"> </w:t>
            </w:r>
            <w:r w:rsidRPr="002067F4">
              <w:t>/</w:t>
            </w:r>
            <w:r w:rsidRPr="002067F4">
              <w:rPr>
                <w:spacing w:val="-3"/>
              </w:rPr>
              <w:t xml:space="preserve"> </w:t>
            </w:r>
            <w:r w:rsidRPr="002067F4">
              <w:t>Methods</w:t>
            </w:r>
            <w:r w:rsidRPr="002067F4">
              <w:rPr>
                <w:spacing w:val="-3"/>
              </w:rPr>
              <w:t xml:space="preserve"> </w:t>
            </w:r>
            <w:r w:rsidRPr="002067F4">
              <w:t>for</w:t>
            </w:r>
            <w:r w:rsidRPr="002067F4">
              <w:rPr>
                <w:spacing w:val="-3"/>
              </w:rPr>
              <w:t xml:space="preserve"> </w:t>
            </w:r>
            <w:r w:rsidRPr="002067F4">
              <w:t>Ensuring</w:t>
            </w:r>
            <w:r w:rsidRPr="002067F4">
              <w:rPr>
                <w:spacing w:val="-2"/>
              </w:rPr>
              <w:t xml:space="preserve"> </w:t>
            </w:r>
            <w:r w:rsidRPr="002067F4">
              <w:t>the</w:t>
            </w:r>
            <w:r w:rsidRPr="002067F4">
              <w:rPr>
                <w:spacing w:val="-3"/>
              </w:rPr>
              <w:t xml:space="preserve"> </w:t>
            </w:r>
            <w:r w:rsidRPr="002067F4">
              <w:t>Effectiveness</w:t>
            </w:r>
            <w:r w:rsidRPr="002067F4">
              <w:rPr>
                <w:spacing w:val="-3"/>
              </w:rPr>
              <w:t xml:space="preserve"> </w:t>
            </w:r>
            <w:r w:rsidRPr="002067F4">
              <w:t>of</w:t>
            </w:r>
            <w:r w:rsidRPr="002067F4">
              <w:rPr>
                <w:spacing w:val="-1"/>
              </w:rPr>
              <w:t xml:space="preserve"> </w:t>
            </w:r>
            <w:r w:rsidRPr="002067F4">
              <w:t>the</w:t>
            </w:r>
            <w:r w:rsidRPr="002067F4">
              <w:rPr>
                <w:spacing w:val="-4"/>
              </w:rPr>
              <w:t xml:space="preserve"> </w:t>
            </w:r>
            <w:r w:rsidRPr="002067F4">
              <w:t>Risks</w:t>
            </w:r>
            <w:r w:rsidRPr="002067F4">
              <w:rPr>
                <w:spacing w:val="-3"/>
              </w:rPr>
              <w:t xml:space="preserve"> </w:t>
            </w:r>
            <w:r w:rsidRPr="002067F4">
              <w:t>Management</w:t>
            </w:r>
            <w:bookmarkEnd w:id="13"/>
          </w:p>
        </w:tc>
      </w:tr>
      <w:tr w:rsidR="0099316B" w:rsidRPr="00426DB2" w14:paraId="646AC256" w14:textId="77777777" w:rsidTr="00F15DD7">
        <w:trPr>
          <w:trHeight w:val="255"/>
        </w:trPr>
        <w:tc>
          <w:tcPr>
            <w:tcW w:w="10319" w:type="dxa"/>
            <w:gridSpan w:val="3"/>
            <w:vAlign w:val="center"/>
          </w:tcPr>
          <w:p w14:paraId="646AC255" w14:textId="77777777" w:rsidR="0099316B" w:rsidRPr="00426DB2" w:rsidRDefault="002067F4" w:rsidP="002067F4">
            <w:pPr>
              <w:pStyle w:val="Heading2"/>
            </w:pPr>
            <w:bookmarkStart w:id="14" w:name="_Toc109578623"/>
            <w:r w:rsidRPr="002067F4">
              <w:t xml:space="preserve">Risk audits – </w:t>
            </w:r>
            <w:r w:rsidRPr="002067F4">
              <w:rPr>
                <w:b w:val="0"/>
              </w:rPr>
              <w:t>Conducted periodically by the concerned RO himself or by the BU Head or the</w:t>
            </w:r>
            <w:r w:rsidRPr="002067F4">
              <w:rPr>
                <w:b w:val="0"/>
                <w:spacing w:val="1"/>
              </w:rPr>
              <w:t xml:space="preserve"> </w:t>
            </w:r>
            <w:r w:rsidRPr="002067F4">
              <w:rPr>
                <w:b w:val="0"/>
              </w:rPr>
              <w:t>CRO designate examining and documenting the effectiveness of risk responses in dealing with</w:t>
            </w:r>
            <w:r w:rsidRPr="002067F4">
              <w:rPr>
                <w:b w:val="0"/>
                <w:spacing w:val="-53"/>
              </w:rPr>
              <w:t xml:space="preserve"> </w:t>
            </w:r>
            <w:r w:rsidRPr="002067F4">
              <w:rPr>
                <w:b w:val="0"/>
              </w:rPr>
              <w:t>identified risks and their root causes, as well as the effectiveness of the risk management</w:t>
            </w:r>
            <w:r w:rsidRPr="002067F4">
              <w:rPr>
                <w:b w:val="0"/>
                <w:spacing w:val="1"/>
              </w:rPr>
              <w:t xml:space="preserve"> </w:t>
            </w:r>
            <w:r w:rsidRPr="002067F4">
              <w:rPr>
                <w:b w:val="0"/>
              </w:rPr>
              <w:t>process. The BU Head’s responsibility is to ensure the risk audits are performed at an</w:t>
            </w:r>
            <w:r w:rsidRPr="002067F4">
              <w:rPr>
                <w:b w:val="0"/>
                <w:spacing w:val="1"/>
              </w:rPr>
              <w:t xml:space="preserve"> </w:t>
            </w:r>
            <w:r w:rsidRPr="002067F4">
              <w:rPr>
                <w:b w:val="0"/>
              </w:rPr>
              <w:t>appropriate frequency, as defined earlier in the risk management plan. The format for the audit</w:t>
            </w:r>
            <w:r w:rsidRPr="002067F4">
              <w:rPr>
                <w:b w:val="0"/>
                <w:spacing w:val="-53"/>
              </w:rPr>
              <w:t xml:space="preserve"> </w:t>
            </w:r>
            <w:r w:rsidRPr="002067F4">
              <w:rPr>
                <w:b w:val="0"/>
              </w:rPr>
              <w:t>and</w:t>
            </w:r>
            <w:r w:rsidRPr="002067F4">
              <w:rPr>
                <w:b w:val="0"/>
                <w:spacing w:val="-2"/>
              </w:rPr>
              <w:t xml:space="preserve"> </w:t>
            </w:r>
            <w:r w:rsidRPr="002067F4">
              <w:rPr>
                <w:b w:val="0"/>
              </w:rPr>
              <w:t>its</w:t>
            </w:r>
            <w:r w:rsidRPr="002067F4">
              <w:rPr>
                <w:b w:val="0"/>
                <w:spacing w:val="-1"/>
              </w:rPr>
              <w:t xml:space="preserve"> </w:t>
            </w:r>
            <w:r w:rsidRPr="002067F4">
              <w:rPr>
                <w:b w:val="0"/>
              </w:rPr>
              <w:t>objectives should</w:t>
            </w:r>
            <w:r w:rsidRPr="002067F4">
              <w:rPr>
                <w:b w:val="0"/>
                <w:spacing w:val="-2"/>
              </w:rPr>
              <w:t xml:space="preserve"> </w:t>
            </w:r>
            <w:r w:rsidRPr="002067F4">
              <w:rPr>
                <w:b w:val="0"/>
              </w:rPr>
              <w:t>be</w:t>
            </w:r>
            <w:r w:rsidRPr="002067F4">
              <w:rPr>
                <w:b w:val="0"/>
                <w:spacing w:val="-1"/>
              </w:rPr>
              <w:t xml:space="preserve"> </w:t>
            </w:r>
            <w:r w:rsidRPr="002067F4">
              <w:rPr>
                <w:b w:val="0"/>
              </w:rPr>
              <w:t>clearly</w:t>
            </w:r>
            <w:r w:rsidRPr="002067F4">
              <w:rPr>
                <w:b w:val="0"/>
                <w:spacing w:val="-1"/>
              </w:rPr>
              <w:t xml:space="preserve"> </w:t>
            </w:r>
            <w:r w:rsidRPr="002067F4">
              <w:rPr>
                <w:b w:val="0"/>
              </w:rPr>
              <w:t>defined</w:t>
            </w:r>
            <w:r w:rsidRPr="002067F4">
              <w:rPr>
                <w:b w:val="0"/>
                <w:spacing w:val="-1"/>
              </w:rPr>
              <w:t xml:space="preserve"> </w:t>
            </w:r>
            <w:r w:rsidRPr="002067F4">
              <w:rPr>
                <w:b w:val="0"/>
              </w:rPr>
              <w:t>before</w:t>
            </w:r>
            <w:r w:rsidRPr="002067F4">
              <w:rPr>
                <w:b w:val="0"/>
                <w:spacing w:val="-2"/>
              </w:rPr>
              <w:t xml:space="preserve"> </w:t>
            </w:r>
            <w:r w:rsidRPr="002067F4">
              <w:rPr>
                <w:b w:val="0"/>
              </w:rPr>
              <w:t>the</w:t>
            </w:r>
            <w:r w:rsidRPr="002067F4">
              <w:rPr>
                <w:b w:val="0"/>
                <w:spacing w:val="-1"/>
              </w:rPr>
              <w:t xml:space="preserve"> </w:t>
            </w:r>
            <w:r w:rsidRPr="002067F4">
              <w:rPr>
                <w:b w:val="0"/>
              </w:rPr>
              <w:t>audit</w:t>
            </w:r>
            <w:r w:rsidRPr="002067F4">
              <w:rPr>
                <w:b w:val="0"/>
                <w:spacing w:val="-2"/>
              </w:rPr>
              <w:t xml:space="preserve"> </w:t>
            </w:r>
            <w:r w:rsidRPr="002067F4">
              <w:rPr>
                <w:b w:val="0"/>
              </w:rPr>
              <w:t>is conducted.</w:t>
            </w:r>
            <w:bookmarkEnd w:id="14"/>
          </w:p>
        </w:tc>
      </w:tr>
      <w:tr w:rsidR="0099316B" w:rsidRPr="00426DB2" w14:paraId="646AC258" w14:textId="77777777" w:rsidTr="00F15DD7">
        <w:trPr>
          <w:trHeight w:val="255"/>
        </w:trPr>
        <w:tc>
          <w:tcPr>
            <w:tcW w:w="10319" w:type="dxa"/>
            <w:gridSpan w:val="3"/>
            <w:vAlign w:val="center"/>
          </w:tcPr>
          <w:p w14:paraId="646AC257" w14:textId="77777777" w:rsidR="0099316B" w:rsidRPr="002067F4" w:rsidRDefault="002067F4" w:rsidP="002067F4">
            <w:pPr>
              <w:pStyle w:val="Heading2"/>
              <w:tabs>
                <w:tab w:val="clear" w:pos="720"/>
                <w:tab w:val="num" w:pos="4122"/>
              </w:tabs>
              <w:spacing w:before="0" w:line="240" w:lineRule="auto"/>
              <w:jc w:val="both"/>
            </w:pPr>
            <w:bookmarkStart w:id="15" w:name="_Toc109578624"/>
            <w:r w:rsidRPr="002067F4">
              <w:t xml:space="preserve">Variance and trend analysis – </w:t>
            </w:r>
            <w:r>
              <w:rPr>
                <w:b w:val="0"/>
              </w:rPr>
              <w:t>U</w:t>
            </w:r>
            <w:r w:rsidRPr="002067F4">
              <w:rPr>
                <w:b w:val="0"/>
              </w:rPr>
              <w:t>sing performance information for comparing planned results to</w:t>
            </w:r>
            <w:r w:rsidRPr="002067F4">
              <w:rPr>
                <w:b w:val="0"/>
                <w:spacing w:val="-53"/>
              </w:rPr>
              <w:t xml:space="preserve"> </w:t>
            </w:r>
            <w:r w:rsidRPr="002067F4">
              <w:rPr>
                <w:b w:val="0"/>
              </w:rPr>
              <w:t>the actual results, in order to control and monitor risk events and to identify trends in the Unit’s</w:t>
            </w:r>
            <w:r w:rsidRPr="002067F4">
              <w:rPr>
                <w:b w:val="0"/>
                <w:spacing w:val="1"/>
              </w:rPr>
              <w:t xml:space="preserve"> </w:t>
            </w:r>
            <w:r w:rsidRPr="002067F4">
              <w:rPr>
                <w:b w:val="0"/>
              </w:rPr>
              <w:t>operations / execution. Outcomes from this analysis may forecast potential deviation (at</w:t>
            </w:r>
            <w:r w:rsidRPr="002067F4">
              <w:rPr>
                <w:b w:val="0"/>
                <w:spacing w:val="1"/>
              </w:rPr>
              <w:t xml:space="preserve"> </w:t>
            </w:r>
            <w:r w:rsidRPr="002067F4">
              <w:rPr>
                <w:b w:val="0"/>
              </w:rPr>
              <w:t>completion)</w:t>
            </w:r>
            <w:r w:rsidRPr="002067F4">
              <w:rPr>
                <w:b w:val="0"/>
                <w:spacing w:val="-1"/>
              </w:rPr>
              <w:t xml:space="preserve"> </w:t>
            </w:r>
            <w:r w:rsidRPr="002067F4">
              <w:rPr>
                <w:b w:val="0"/>
              </w:rPr>
              <w:t>from</w:t>
            </w:r>
            <w:r w:rsidRPr="002067F4">
              <w:rPr>
                <w:b w:val="0"/>
                <w:spacing w:val="-1"/>
              </w:rPr>
              <w:t xml:space="preserve"> </w:t>
            </w:r>
            <w:r w:rsidRPr="002067F4">
              <w:rPr>
                <w:b w:val="0"/>
              </w:rPr>
              <w:t>cost</w:t>
            </w:r>
            <w:r w:rsidRPr="002067F4">
              <w:rPr>
                <w:b w:val="0"/>
                <w:spacing w:val="-1"/>
              </w:rPr>
              <w:t xml:space="preserve"> </w:t>
            </w:r>
            <w:r w:rsidRPr="002067F4">
              <w:rPr>
                <w:b w:val="0"/>
              </w:rPr>
              <w:t>and</w:t>
            </w:r>
            <w:r w:rsidRPr="002067F4">
              <w:rPr>
                <w:b w:val="0"/>
                <w:spacing w:val="-2"/>
              </w:rPr>
              <w:t xml:space="preserve"> </w:t>
            </w:r>
            <w:r w:rsidRPr="002067F4">
              <w:rPr>
                <w:b w:val="0"/>
              </w:rPr>
              <w:t>schedule</w:t>
            </w:r>
            <w:r w:rsidRPr="002067F4">
              <w:rPr>
                <w:b w:val="0"/>
                <w:spacing w:val="-1"/>
              </w:rPr>
              <w:t xml:space="preserve"> </w:t>
            </w:r>
            <w:r w:rsidRPr="002067F4">
              <w:rPr>
                <w:b w:val="0"/>
              </w:rPr>
              <w:t>targets.</w:t>
            </w:r>
            <w:bookmarkEnd w:id="15"/>
          </w:p>
        </w:tc>
      </w:tr>
      <w:tr w:rsidR="002067F4" w:rsidRPr="00426DB2" w14:paraId="646AC25A" w14:textId="77777777" w:rsidTr="00F15DD7">
        <w:trPr>
          <w:trHeight w:val="255"/>
        </w:trPr>
        <w:tc>
          <w:tcPr>
            <w:tcW w:w="10319" w:type="dxa"/>
            <w:gridSpan w:val="3"/>
            <w:vAlign w:val="center"/>
          </w:tcPr>
          <w:p w14:paraId="646AC259" w14:textId="77777777" w:rsidR="002067F4" w:rsidRPr="002067F4" w:rsidRDefault="002067F4" w:rsidP="002067F4">
            <w:pPr>
              <w:pStyle w:val="Heading2"/>
              <w:tabs>
                <w:tab w:val="clear" w:pos="720"/>
                <w:tab w:val="num" w:pos="4122"/>
              </w:tabs>
              <w:spacing w:before="0" w:line="240" w:lineRule="auto"/>
              <w:jc w:val="both"/>
            </w:pPr>
            <w:bookmarkStart w:id="16" w:name="_Toc109578625"/>
            <w:r w:rsidRPr="002067F4">
              <w:t>Technical performance measurement</w:t>
            </w:r>
            <w:r w:rsidRPr="002067F4">
              <w:rPr>
                <w:rFonts w:ascii="Arial" w:eastAsia="Arial MT" w:hAnsi="Arial" w:cs="Arial MT"/>
                <w:spacing w:val="0"/>
                <w:kern w:val="0"/>
                <w:szCs w:val="22"/>
              </w:rPr>
              <w:t xml:space="preserve"> </w:t>
            </w:r>
            <w:r w:rsidRPr="002067F4">
              <w:rPr>
                <w:rFonts w:ascii="Arial MT" w:eastAsia="Arial MT" w:hAnsi="Arial MT" w:cs="Arial MT"/>
                <w:b w:val="0"/>
                <w:spacing w:val="0"/>
                <w:kern w:val="0"/>
                <w:szCs w:val="22"/>
              </w:rPr>
              <w:t xml:space="preserve">– </w:t>
            </w:r>
            <w:r w:rsidRPr="002067F4">
              <w:rPr>
                <w:rFonts w:eastAsia="Arial MT" w:cs="Arial MT"/>
                <w:b w:val="0"/>
                <w:spacing w:val="0"/>
                <w:kern w:val="0"/>
                <w:szCs w:val="22"/>
              </w:rPr>
              <w:t>Comparing technical accomplishments during project</w:t>
            </w:r>
            <w:r w:rsidRPr="002067F4">
              <w:rPr>
                <w:rFonts w:eastAsia="Arial MT" w:cs="Arial MT"/>
                <w:b w:val="0"/>
                <w:spacing w:val="-53"/>
                <w:kern w:val="0"/>
                <w:szCs w:val="22"/>
              </w:rPr>
              <w:t xml:space="preserve"> </w:t>
            </w:r>
            <w:r w:rsidRPr="002067F4">
              <w:rPr>
                <w:rFonts w:eastAsia="Arial MT" w:cs="Arial MT"/>
                <w:b w:val="0"/>
                <w:spacing w:val="0"/>
                <w:kern w:val="0"/>
                <w:szCs w:val="22"/>
              </w:rPr>
              <w:t>execution to the project management plan’s schedule. It is required that objectives will be</w:t>
            </w:r>
            <w:r w:rsidRPr="002067F4">
              <w:rPr>
                <w:rFonts w:eastAsia="Arial MT" w:cs="Arial MT"/>
                <w:b w:val="0"/>
                <w:spacing w:val="1"/>
                <w:kern w:val="0"/>
                <w:szCs w:val="22"/>
              </w:rPr>
              <w:t xml:space="preserve"> </w:t>
            </w:r>
            <w:r w:rsidRPr="002067F4">
              <w:rPr>
                <w:rFonts w:eastAsia="Arial MT" w:cs="Arial MT"/>
                <w:b w:val="0"/>
                <w:spacing w:val="0"/>
                <w:kern w:val="0"/>
                <w:szCs w:val="22"/>
              </w:rPr>
              <w:t>defined through quantifiable measures of technical performance, in order to compare actual</w:t>
            </w:r>
            <w:r w:rsidRPr="002067F4">
              <w:rPr>
                <w:rFonts w:eastAsia="Arial MT" w:cs="Arial MT"/>
                <w:b w:val="0"/>
                <w:spacing w:val="1"/>
                <w:kern w:val="0"/>
                <w:szCs w:val="22"/>
              </w:rPr>
              <w:t xml:space="preserve"> </w:t>
            </w:r>
            <w:r w:rsidRPr="002067F4">
              <w:rPr>
                <w:rFonts w:eastAsia="Arial MT" w:cs="Arial MT"/>
                <w:b w:val="0"/>
                <w:spacing w:val="0"/>
                <w:kern w:val="0"/>
                <w:szCs w:val="22"/>
              </w:rPr>
              <w:t>results</w:t>
            </w:r>
            <w:r w:rsidRPr="002067F4">
              <w:rPr>
                <w:rFonts w:eastAsia="Arial MT" w:cs="Arial MT"/>
                <w:b w:val="0"/>
                <w:spacing w:val="-1"/>
                <w:kern w:val="0"/>
                <w:szCs w:val="22"/>
              </w:rPr>
              <w:t xml:space="preserve"> </w:t>
            </w:r>
            <w:r w:rsidRPr="002067F4">
              <w:rPr>
                <w:rFonts w:eastAsia="Arial MT" w:cs="Arial MT"/>
                <w:b w:val="0"/>
                <w:spacing w:val="0"/>
                <w:kern w:val="0"/>
                <w:szCs w:val="22"/>
              </w:rPr>
              <w:t>against</w:t>
            </w:r>
            <w:r w:rsidRPr="002067F4">
              <w:rPr>
                <w:rFonts w:eastAsia="Arial MT" w:cs="Arial MT"/>
                <w:b w:val="0"/>
                <w:spacing w:val="-1"/>
                <w:kern w:val="0"/>
                <w:szCs w:val="22"/>
              </w:rPr>
              <w:t xml:space="preserve"> </w:t>
            </w:r>
            <w:r w:rsidRPr="002067F4">
              <w:rPr>
                <w:rFonts w:eastAsia="Arial MT" w:cs="Arial MT"/>
                <w:b w:val="0"/>
                <w:spacing w:val="0"/>
                <w:kern w:val="0"/>
                <w:szCs w:val="22"/>
              </w:rPr>
              <w:t>targets.</w:t>
            </w:r>
            <w:bookmarkEnd w:id="16"/>
          </w:p>
        </w:tc>
      </w:tr>
      <w:tr w:rsidR="002067F4" w:rsidRPr="00426DB2" w14:paraId="646AC25C" w14:textId="77777777" w:rsidTr="00F15DD7">
        <w:trPr>
          <w:trHeight w:val="255"/>
        </w:trPr>
        <w:tc>
          <w:tcPr>
            <w:tcW w:w="10319" w:type="dxa"/>
            <w:gridSpan w:val="3"/>
            <w:vAlign w:val="center"/>
          </w:tcPr>
          <w:p w14:paraId="646AC25B" w14:textId="77777777" w:rsidR="002067F4" w:rsidRPr="002D5948" w:rsidRDefault="002D5948" w:rsidP="002067F4">
            <w:pPr>
              <w:pStyle w:val="Heading2"/>
              <w:tabs>
                <w:tab w:val="clear" w:pos="720"/>
                <w:tab w:val="num" w:pos="4122"/>
              </w:tabs>
              <w:spacing w:before="0" w:line="240" w:lineRule="auto"/>
              <w:jc w:val="both"/>
            </w:pPr>
            <w:bookmarkStart w:id="17" w:name="_Toc109578626"/>
            <w:r w:rsidRPr="002D5948">
              <w:rPr>
                <w:rFonts w:eastAsia="Arial MT" w:cs="Arial MT"/>
                <w:spacing w:val="0"/>
                <w:kern w:val="0"/>
                <w:szCs w:val="22"/>
              </w:rPr>
              <w:t xml:space="preserve">Status meetings </w:t>
            </w:r>
            <w:r w:rsidRPr="002D5948">
              <w:rPr>
                <w:rFonts w:eastAsia="Arial MT" w:cs="Arial MT"/>
                <w:b w:val="0"/>
                <w:spacing w:val="0"/>
                <w:kern w:val="0"/>
                <w:szCs w:val="22"/>
              </w:rPr>
              <w:t>– Unit risk management should be an agenda item at periodic status</w:t>
            </w:r>
            <w:r w:rsidRPr="002D5948">
              <w:rPr>
                <w:rFonts w:eastAsia="Arial MT" w:cs="Arial MT"/>
                <w:b w:val="0"/>
                <w:spacing w:val="1"/>
                <w:kern w:val="0"/>
                <w:szCs w:val="22"/>
              </w:rPr>
              <w:t xml:space="preserve"> </w:t>
            </w:r>
            <w:r w:rsidRPr="002D5948">
              <w:rPr>
                <w:rFonts w:eastAsia="Arial MT" w:cs="Arial MT"/>
                <w:b w:val="0"/>
                <w:spacing w:val="0"/>
                <w:kern w:val="0"/>
                <w:szCs w:val="22"/>
              </w:rPr>
              <w:t>meetings, as frequent discussion about risk makes it more likely that people will identify risks</w:t>
            </w:r>
            <w:r w:rsidRPr="002D5948">
              <w:rPr>
                <w:rFonts w:eastAsia="Arial MT" w:cs="Arial MT"/>
                <w:b w:val="0"/>
                <w:spacing w:val="-54"/>
                <w:kern w:val="0"/>
                <w:szCs w:val="22"/>
              </w:rPr>
              <w:t xml:space="preserve"> </w:t>
            </w:r>
            <w:r w:rsidRPr="002D5948">
              <w:rPr>
                <w:rFonts w:eastAsia="Arial MT" w:cs="Arial MT"/>
                <w:b w:val="0"/>
                <w:spacing w:val="0"/>
                <w:kern w:val="0"/>
                <w:szCs w:val="22"/>
              </w:rPr>
              <w:t>and</w:t>
            </w:r>
            <w:r w:rsidRPr="002D5948">
              <w:rPr>
                <w:rFonts w:eastAsia="Arial MT" w:cs="Arial MT"/>
                <w:b w:val="0"/>
                <w:spacing w:val="-2"/>
                <w:kern w:val="0"/>
                <w:szCs w:val="22"/>
              </w:rPr>
              <w:t xml:space="preserve"> </w:t>
            </w:r>
            <w:r w:rsidRPr="002D5948">
              <w:rPr>
                <w:rFonts w:eastAsia="Arial MT" w:cs="Arial MT"/>
                <w:b w:val="0"/>
                <w:spacing w:val="0"/>
                <w:kern w:val="0"/>
                <w:szCs w:val="22"/>
              </w:rPr>
              <w:t>opportunities or advice</w:t>
            </w:r>
            <w:r w:rsidRPr="002D5948">
              <w:rPr>
                <w:rFonts w:eastAsia="Arial MT" w:cs="Arial MT"/>
                <w:b w:val="0"/>
                <w:spacing w:val="-2"/>
                <w:kern w:val="0"/>
                <w:szCs w:val="22"/>
              </w:rPr>
              <w:t xml:space="preserve"> </w:t>
            </w:r>
            <w:r w:rsidRPr="002D5948">
              <w:rPr>
                <w:rFonts w:eastAsia="Arial MT" w:cs="Arial MT"/>
                <w:b w:val="0"/>
                <w:spacing w:val="0"/>
                <w:kern w:val="0"/>
                <w:szCs w:val="22"/>
              </w:rPr>
              <w:t>regarding</w:t>
            </w:r>
            <w:r w:rsidRPr="002D5948">
              <w:rPr>
                <w:rFonts w:eastAsia="Arial MT" w:cs="Arial MT"/>
                <w:b w:val="0"/>
                <w:spacing w:val="-1"/>
                <w:kern w:val="0"/>
                <w:szCs w:val="22"/>
              </w:rPr>
              <w:t xml:space="preserve"> </w:t>
            </w:r>
            <w:r w:rsidRPr="002D5948">
              <w:rPr>
                <w:rFonts w:eastAsia="Arial MT" w:cs="Arial MT"/>
                <w:b w:val="0"/>
                <w:spacing w:val="0"/>
                <w:kern w:val="0"/>
                <w:szCs w:val="22"/>
              </w:rPr>
              <w:t>responses</w:t>
            </w:r>
            <w:bookmarkEnd w:id="17"/>
          </w:p>
        </w:tc>
      </w:tr>
      <w:tr w:rsidR="0099316B" w:rsidRPr="00426DB2" w14:paraId="646AC25E" w14:textId="77777777" w:rsidTr="00F15DD7">
        <w:trPr>
          <w:trHeight w:val="70"/>
        </w:trPr>
        <w:tc>
          <w:tcPr>
            <w:tcW w:w="10319" w:type="dxa"/>
            <w:gridSpan w:val="3"/>
            <w:shd w:val="clear" w:color="auto" w:fill="C6D9F1"/>
            <w:vAlign w:val="center"/>
          </w:tcPr>
          <w:p w14:paraId="646AC25D" w14:textId="77777777" w:rsidR="0099316B" w:rsidRPr="00426DB2" w:rsidRDefault="002D5948" w:rsidP="00426DB2">
            <w:pPr>
              <w:ind w:left="0"/>
              <w:jc w:val="both"/>
              <w:rPr>
                <w:rFonts w:ascii="Verdana" w:hAnsi="Verdana" w:cs="Arial"/>
                <w:b/>
              </w:rPr>
            </w:pPr>
            <w:r w:rsidRPr="00426DB2">
              <w:rPr>
                <w:rFonts w:ascii="Verdana" w:hAnsi="Verdana" w:cs="Arial"/>
                <w:b/>
              </w:rPr>
              <w:t>Verification</w:t>
            </w:r>
          </w:p>
        </w:tc>
      </w:tr>
      <w:tr w:rsidR="00F15DD7" w:rsidRPr="00426DB2" w14:paraId="646AC260" w14:textId="77777777" w:rsidTr="00F15DD7">
        <w:trPr>
          <w:trHeight w:val="368"/>
        </w:trPr>
        <w:tc>
          <w:tcPr>
            <w:tcW w:w="10319" w:type="dxa"/>
            <w:gridSpan w:val="3"/>
            <w:shd w:val="clear" w:color="auto" w:fill="auto"/>
            <w:vAlign w:val="center"/>
          </w:tcPr>
          <w:p w14:paraId="646AC25F" w14:textId="77777777" w:rsidR="00F15DD7" w:rsidRPr="00426DB2" w:rsidRDefault="00F15DD7" w:rsidP="009E34FE">
            <w:pPr>
              <w:numPr>
                <w:ilvl w:val="0"/>
                <w:numId w:val="8"/>
              </w:numPr>
              <w:jc w:val="both"/>
              <w:rPr>
                <w:rFonts w:ascii="Verdana" w:hAnsi="Verdana"/>
                <w:color w:val="000000"/>
              </w:rPr>
            </w:pPr>
            <w:r w:rsidRPr="00426DB2">
              <w:rPr>
                <w:rFonts w:ascii="Verdana" w:hAnsi="Verdana"/>
                <w:lang w:val="en-GB"/>
              </w:rPr>
              <w:t>Process Excellence team shall verify the implementation of activities during the periodic audits. Senior Management shall verify the implementation during the status reviews.</w:t>
            </w:r>
          </w:p>
        </w:tc>
      </w:tr>
      <w:tr w:rsidR="0099316B" w:rsidRPr="00426DB2" w14:paraId="646AC262" w14:textId="77777777" w:rsidTr="00F15DD7">
        <w:trPr>
          <w:trHeight w:val="255"/>
        </w:trPr>
        <w:tc>
          <w:tcPr>
            <w:tcW w:w="10319" w:type="dxa"/>
            <w:gridSpan w:val="3"/>
            <w:shd w:val="clear" w:color="auto" w:fill="C6D9F1"/>
            <w:vAlign w:val="center"/>
          </w:tcPr>
          <w:p w14:paraId="646AC261" w14:textId="77777777" w:rsidR="0099316B" w:rsidRPr="00426DB2" w:rsidRDefault="0099316B" w:rsidP="00426DB2">
            <w:pPr>
              <w:ind w:left="0"/>
              <w:jc w:val="both"/>
              <w:rPr>
                <w:rFonts w:ascii="Verdana" w:hAnsi="Verdana" w:cs="Arial"/>
                <w:b/>
                <w:highlight w:val="yellow"/>
              </w:rPr>
            </w:pPr>
            <w:r w:rsidRPr="00426DB2">
              <w:rPr>
                <w:rFonts w:ascii="Verdana" w:hAnsi="Verdana" w:cs="Arial"/>
                <w:b/>
              </w:rPr>
              <w:t>OUTPUTS</w:t>
            </w:r>
          </w:p>
        </w:tc>
      </w:tr>
      <w:tr w:rsidR="0099316B" w:rsidRPr="00426DB2" w14:paraId="646AC267" w14:textId="77777777" w:rsidTr="00F15DD7">
        <w:trPr>
          <w:trHeight w:val="255"/>
        </w:trPr>
        <w:tc>
          <w:tcPr>
            <w:tcW w:w="10319" w:type="dxa"/>
            <w:gridSpan w:val="3"/>
            <w:vAlign w:val="center"/>
          </w:tcPr>
          <w:p w14:paraId="646AC263" w14:textId="77777777" w:rsidR="003D5FDA" w:rsidRDefault="003D5FDA" w:rsidP="002D5948">
            <w:pPr>
              <w:numPr>
                <w:ilvl w:val="0"/>
                <w:numId w:val="8"/>
              </w:numPr>
              <w:jc w:val="both"/>
              <w:rPr>
                <w:rFonts w:ascii="Verdana" w:hAnsi="Verdana"/>
              </w:rPr>
            </w:pPr>
            <w:r>
              <w:rPr>
                <w:rFonts w:ascii="Verdana" w:hAnsi="Verdana"/>
              </w:rPr>
              <w:t>Risk Management Plan</w:t>
            </w:r>
          </w:p>
          <w:p w14:paraId="646AC264" w14:textId="77777777" w:rsidR="003D5FDA" w:rsidRDefault="003D5FDA" w:rsidP="002D5948">
            <w:pPr>
              <w:numPr>
                <w:ilvl w:val="0"/>
                <w:numId w:val="8"/>
              </w:numPr>
              <w:jc w:val="both"/>
              <w:rPr>
                <w:rFonts w:ascii="Verdana" w:hAnsi="Verdana"/>
              </w:rPr>
            </w:pPr>
            <w:r>
              <w:rPr>
                <w:rFonts w:ascii="Verdana" w:hAnsi="Verdana"/>
              </w:rPr>
              <w:t>Enterprise Risk Classification</w:t>
            </w:r>
          </w:p>
          <w:p w14:paraId="646AC265" w14:textId="77777777" w:rsidR="003D5FDA" w:rsidRPr="003D5FDA" w:rsidRDefault="003D5FDA" w:rsidP="002D5948">
            <w:pPr>
              <w:numPr>
                <w:ilvl w:val="0"/>
                <w:numId w:val="8"/>
              </w:numPr>
              <w:jc w:val="both"/>
              <w:rPr>
                <w:rFonts w:ascii="Verdana" w:hAnsi="Verdana"/>
              </w:rPr>
            </w:pPr>
            <w:r>
              <w:rPr>
                <w:rFonts w:ascii="Verdana" w:hAnsi="Verdana"/>
              </w:rPr>
              <w:t xml:space="preserve">Risk Treatment plan </w:t>
            </w:r>
          </w:p>
          <w:p w14:paraId="646AC266" w14:textId="77777777" w:rsidR="00FF44C3" w:rsidRPr="003D5FDA" w:rsidRDefault="0099316B" w:rsidP="003D5FDA">
            <w:pPr>
              <w:numPr>
                <w:ilvl w:val="0"/>
                <w:numId w:val="8"/>
              </w:numPr>
              <w:jc w:val="both"/>
              <w:rPr>
                <w:rFonts w:ascii="Verdana" w:hAnsi="Verdana"/>
              </w:rPr>
            </w:pPr>
            <w:r w:rsidRPr="00426DB2">
              <w:rPr>
                <w:rFonts w:ascii="Verdana" w:hAnsi="Verdana"/>
                <w:color w:val="000000"/>
              </w:rPr>
              <w:t xml:space="preserve">Risk </w:t>
            </w:r>
            <w:r w:rsidR="00FF44C3">
              <w:rPr>
                <w:rFonts w:ascii="Verdana" w:hAnsi="Verdana"/>
                <w:color w:val="000000"/>
              </w:rPr>
              <w:t xml:space="preserve">and Opportunity </w:t>
            </w:r>
            <w:r w:rsidRPr="00426DB2">
              <w:rPr>
                <w:rFonts w:ascii="Verdana" w:hAnsi="Verdana"/>
                <w:color w:val="000000"/>
              </w:rPr>
              <w:t>Register</w:t>
            </w:r>
          </w:p>
        </w:tc>
      </w:tr>
      <w:tr w:rsidR="0099316B" w:rsidRPr="00426DB2" w14:paraId="646AC269" w14:textId="77777777" w:rsidTr="00F15DD7">
        <w:trPr>
          <w:trHeight w:val="141"/>
        </w:trPr>
        <w:tc>
          <w:tcPr>
            <w:tcW w:w="10319" w:type="dxa"/>
            <w:gridSpan w:val="3"/>
            <w:shd w:val="clear" w:color="auto" w:fill="C6D9F1"/>
            <w:vAlign w:val="center"/>
          </w:tcPr>
          <w:p w14:paraId="646AC268" w14:textId="77777777" w:rsidR="0099316B" w:rsidRPr="00426DB2" w:rsidRDefault="0099316B" w:rsidP="00426DB2">
            <w:pPr>
              <w:ind w:left="0"/>
              <w:jc w:val="both"/>
              <w:rPr>
                <w:rFonts w:ascii="Verdana" w:hAnsi="Verdana" w:cs="Arial"/>
              </w:rPr>
            </w:pPr>
            <w:r w:rsidRPr="00426DB2">
              <w:rPr>
                <w:rFonts w:ascii="Verdana" w:hAnsi="Verdana" w:cs="Arial"/>
                <w:b/>
              </w:rPr>
              <w:t>Exit Criteria</w:t>
            </w:r>
          </w:p>
        </w:tc>
      </w:tr>
      <w:tr w:rsidR="0099316B" w:rsidRPr="00426DB2" w14:paraId="646AC26C" w14:textId="77777777" w:rsidTr="00F15DD7">
        <w:trPr>
          <w:trHeight w:val="255"/>
        </w:trPr>
        <w:tc>
          <w:tcPr>
            <w:tcW w:w="10319" w:type="dxa"/>
            <w:gridSpan w:val="3"/>
            <w:vAlign w:val="center"/>
          </w:tcPr>
          <w:p w14:paraId="646AC26A" w14:textId="77777777" w:rsidR="0099316B" w:rsidRPr="00426DB2" w:rsidRDefault="0099316B" w:rsidP="00010CF8">
            <w:pPr>
              <w:numPr>
                <w:ilvl w:val="0"/>
                <w:numId w:val="8"/>
              </w:numPr>
              <w:jc w:val="both"/>
              <w:rPr>
                <w:rFonts w:ascii="Verdana" w:hAnsi="Verdana"/>
                <w:color w:val="000000"/>
              </w:rPr>
            </w:pPr>
            <w:r w:rsidRPr="00426DB2">
              <w:rPr>
                <w:rFonts w:ascii="Verdana" w:hAnsi="Verdana"/>
                <w:color w:val="000000"/>
              </w:rPr>
              <w:t>This is an ongoing process.</w:t>
            </w:r>
          </w:p>
          <w:p w14:paraId="646AC26B" w14:textId="77777777" w:rsidR="0099316B" w:rsidRPr="00426DB2" w:rsidRDefault="003D5FDA" w:rsidP="00010CF8">
            <w:pPr>
              <w:numPr>
                <w:ilvl w:val="0"/>
                <w:numId w:val="8"/>
              </w:numPr>
              <w:jc w:val="both"/>
              <w:rPr>
                <w:rFonts w:ascii="Verdana" w:hAnsi="Verdana"/>
                <w:color w:val="000000"/>
              </w:rPr>
            </w:pPr>
            <w:r>
              <w:rPr>
                <w:rFonts w:ascii="Verdana" w:hAnsi="Verdana"/>
                <w:color w:val="000000"/>
              </w:rPr>
              <w:t>With respect to projects, i</w:t>
            </w:r>
            <w:r w:rsidR="0099316B" w:rsidRPr="00426DB2">
              <w:rPr>
                <w:rFonts w:ascii="Verdana" w:hAnsi="Verdana"/>
                <w:color w:val="000000"/>
              </w:rPr>
              <w:t xml:space="preserve">n case of project statutory, regulatory or contractual requirements, this process will end during </w:t>
            </w:r>
            <w:r>
              <w:rPr>
                <w:rFonts w:ascii="Verdana" w:hAnsi="Verdana"/>
                <w:color w:val="000000"/>
              </w:rPr>
              <w:t>closure of that specific.</w:t>
            </w:r>
          </w:p>
        </w:tc>
      </w:tr>
      <w:tr w:rsidR="0099316B" w:rsidRPr="00426DB2" w14:paraId="646AC26E" w14:textId="77777777" w:rsidTr="00F15DD7">
        <w:trPr>
          <w:trHeight w:val="255"/>
        </w:trPr>
        <w:tc>
          <w:tcPr>
            <w:tcW w:w="10319" w:type="dxa"/>
            <w:gridSpan w:val="3"/>
            <w:shd w:val="clear" w:color="auto" w:fill="C6D9F1"/>
            <w:vAlign w:val="center"/>
          </w:tcPr>
          <w:p w14:paraId="646AC26D" w14:textId="77777777" w:rsidR="0099316B" w:rsidRPr="00426DB2" w:rsidRDefault="0099316B" w:rsidP="00426DB2">
            <w:pPr>
              <w:ind w:left="0"/>
              <w:jc w:val="both"/>
              <w:rPr>
                <w:rFonts w:ascii="Verdana" w:hAnsi="Verdana" w:cs="Arial"/>
                <w:b/>
              </w:rPr>
            </w:pPr>
            <w:r w:rsidRPr="00426DB2">
              <w:rPr>
                <w:rFonts w:ascii="Verdana" w:hAnsi="Verdana" w:cs="Arial"/>
                <w:b/>
              </w:rPr>
              <w:t>Measurement</w:t>
            </w:r>
          </w:p>
        </w:tc>
      </w:tr>
      <w:tr w:rsidR="0099316B" w:rsidRPr="00426DB2" w14:paraId="646AC270" w14:textId="77777777" w:rsidTr="00F15DD7">
        <w:trPr>
          <w:trHeight w:val="255"/>
        </w:trPr>
        <w:tc>
          <w:tcPr>
            <w:tcW w:w="10319" w:type="dxa"/>
            <w:gridSpan w:val="3"/>
            <w:vAlign w:val="center"/>
          </w:tcPr>
          <w:p w14:paraId="646AC26F" w14:textId="77777777" w:rsidR="0099316B" w:rsidRPr="00426DB2" w:rsidRDefault="0099316B" w:rsidP="003D5FDA">
            <w:pPr>
              <w:pStyle w:val="Caption"/>
              <w:spacing w:before="0" w:after="0" w:line="240" w:lineRule="auto"/>
              <w:jc w:val="both"/>
              <w:rPr>
                <w:rFonts w:cs="Arial"/>
              </w:rPr>
            </w:pPr>
            <w:r w:rsidRPr="00426DB2">
              <w:rPr>
                <w:color w:val="000000"/>
              </w:rPr>
              <w:t>Appropriate measurements shall be collected and analyzed as per the Measurements and Improvement procedure.</w:t>
            </w:r>
          </w:p>
        </w:tc>
      </w:tr>
    </w:tbl>
    <w:p w14:paraId="646AC271" w14:textId="77777777" w:rsidR="00353B03" w:rsidRPr="00426DB2" w:rsidRDefault="00353B03" w:rsidP="00426DB2">
      <w:pPr>
        <w:pStyle w:val="BodyText"/>
        <w:ind w:left="0"/>
        <w:jc w:val="both"/>
        <w:rPr>
          <w:rFonts w:ascii="Verdana" w:hAnsi="Verdana"/>
        </w:rPr>
      </w:pPr>
    </w:p>
    <w:p w14:paraId="646AC272" w14:textId="77777777" w:rsidR="00353B03" w:rsidRPr="00426DB2" w:rsidRDefault="00353B03" w:rsidP="00426DB2">
      <w:pPr>
        <w:pStyle w:val="Heading1"/>
        <w:jc w:val="both"/>
      </w:pPr>
      <w:bookmarkStart w:id="18" w:name="_Toc109578627"/>
      <w:r w:rsidRPr="00426DB2">
        <w:t>Reference</w:t>
      </w:r>
      <w:bookmarkEnd w:id="18"/>
      <w:r w:rsidRPr="00426DB2">
        <w:t xml:space="preserve"> </w:t>
      </w:r>
    </w:p>
    <w:p w14:paraId="646AC273" w14:textId="77777777" w:rsidR="003D5FDA" w:rsidRDefault="003D5FDA" w:rsidP="008006B5">
      <w:pPr>
        <w:pStyle w:val="Caption"/>
        <w:numPr>
          <w:ilvl w:val="0"/>
          <w:numId w:val="12"/>
        </w:numPr>
        <w:spacing w:before="0" w:after="0" w:line="240" w:lineRule="auto"/>
        <w:jc w:val="both"/>
      </w:pPr>
      <w:r>
        <w:t>Risk Management Process.</w:t>
      </w:r>
    </w:p>
    <w:p w14:paraId="646AC274" w14:textId="77777777" w:rsidR="003D5FDA" w:rsidRDefault="003D5FDA" w:rsidP="008006B5">
      <w:pPr>
        <w:pStyle w:val="Caption"/>
        <w:numPr>
          <w:ilvl w:val="0"/>
          <w:numId w:val="12"/>
        </w:numPr>
        <w:spacing w:before="0" w:after="0" w:line="240" w:lineRule="auto"/>
        <w:jc w:val="both"/>
      </w:pPr>
      <w:r>
        <w:t>Risk management Guideline</w:t>
      </w:r>
    </w:p>
    <w:p w14:paraId="646AC275" w14:textId="77777777" w:rsidR="00596EB6" w:rsidRPr="00426DB2" w:rsidRDefault="003D5FDA" w:rsidP="008006B5">
      <w:pPr>
        <w:pStyle w:val="Caption"/>
        <w:numPr>
          <w:ilvl w:val="0"/>
          <w:numId w:val="12"/>
        </w:numPr>
        <w:spacing w:before="0" w:after="0" w:line="240" w:lineRule="auto"/>
        <w:jc w:val="both"/>
      </w:pPr>
      <w:r>
        <w:t>Enterprise Risk Register</w:t>
      </w:r>
      <w:r w:rsidR="00912A83" w:rsidRPr="00426DB2">
        <w:t xml:space="preserve"> </w:t>
      </w:r>
    </w:p>
    <w:p w14:paraId="646AC276" w14:textId="77777777" w:rsidR="00596EB6" w:rsidRPr="00426DB2" w:rsidRDefault="00596EB6" w:rsidP="00426DB2">
      <w:pPr>
        <w:pStyle w:val="BodyText"/>
        <w:ind w:left="825"/>
        <w:jc w:val="both"/>
        <w:rPr>
          <w:rFonts w:ascii="Verdana" w:hAnsi="Verdana"/>
        </w:rPr>
      </w:pPr>
    </w:p>
    <w:sectPr w:rsidR="00596EB6" w:rsidRPr="00426DB2" w:rsidSect="00771F66">
      <w:headerReference w:type="even" r:id="rId13"/>
      <w:headerReference w:type="default" r:id="rId14"/>
      <w:footerReference w:type="default" r:id="rId15"/>
      <w:headerReference w:type="first" r:id="rId16"/>
      <w:footerReference w:type="first" r:id="rId17"/>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6AC280" w14:textId="77777777" w:rsidR="000F0BCE" w:rsidRDefault="000F0BCE">
      <w:r>
        <w:separator/>
      </w:r>
    </w:p>
  </w:endnote>
  <w:endnote w:type="continuationSeparator" w:id="0">
    <w:p w14:paraId="646AC281" w14:textId="77777777" w:rsidR="000F0BCE" w:rsidRDefault="000F0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AC289" w14:textId="77777777" w:rsidR="00373FDE" w:rsidRDefault="00373FDE" w:rsidP="0002149F">
    <w:pPr>
      <w:pStyle w:val="Footer"/>
      <w:jc w:val="center"/>
      <w:rPr>
        <w:rFonts w:ascii="Verdana" w:hAnsi="Verdana"/>
        <w:b/>
      </w:rPr>
    </w:pPr>
    <w:r>
      <w:rPr>
        <w:rFonts w:ascii="Verdana" w:hAnsi="Verdana"/>
        <w:b/>
      </w:rPr>
      <w:tab/>
    </w:r>
  </w:p>
  <w:p w14:paraId="646AC28A" w14:textId="77777777" w:rsidR="00373FDE" w:rsidRDefault="00373FDE" w:rsidP="0002149F">
    <w:pPr>
      <w:pStyle w:val="Footer"/>
      <w:jc w:val="center"/>
      <w:rPr>
        <w:rFonts w:ascii="Verdana" w:hAnsi="Verdana"/>
        <w:b/>
      </w:rPr>
    </w:pPr>
  </w:p>
  <w:p w14:paraId="646AC28B" w14:textId="77777777" w:rsidR="00373FDE" w:rsidRDefault="00373FDE" w:rsidP="0002149F">
    <w:pPr>
      <w:pStyle w:val="Footer"/>
      <w:jc w:val="center"/>
      <w:rPr>
        <w:rFonts w:ascii="Verdana" w:hAnsi="Verdana"/>
        <w:b/>
      </w:rPr>
    </w:pPr>
  </w:p>
  <w:p w14:paraId="646AC28C" w14:textId="77777777" w:rsidR="00373FDE" w:rsidRDefault="00373FDE"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23772B40" w14:paraId="746705DD" w14:textId="77777777" w:rsidTr="23772B40">
      <w:tc>
        <w:tcPr>
          <w:tcW w:w="3180" w:type="dxa"/>
        </w:tcPr>
        <w:p w14:paraId="4039155F" w14:textId="09BBD0AA" w:rsidR="23772B40" w:rsidRDefault="23772B40" w:rsidP="23772B40">
          <w:pPr>
            <w:pStyle w:val="Header"/>
            <w:ind w:left="-115"/>
          </w:pPr>
        </w:p>
      </w:tc>
      <w:tc>
        <w:tcPr>
          <w:tcW w:w="3180" w:type="dxa"/>
        </w:tcPr>
        <w:p w14:paraId="14934426" w14:textId="4850D2A6" w:rsidR="23772B40" w:rsidRDefault="23772B40" w:rsidP="23772B40">
          <w:pPr>
            <w:pStyle w:val="Header"/>
            <w:jc w:val="center"/>
          </w:pPr>
        </w:p>
      </w:tc>
      <w:tc>
        <w:tcPr>
          <w:tcW w:w="3180" w:type="dxa"/>
        </w:tcPr>
        <w:p w14:paraId="4FD16B88" w14:textId="38A7D16A" w:rsidR="23772B40" w:rsidRDefault="23772B40" w:rsidP="23772B40">
          <w:pPr>
            <w:pStyle w:val="Header"/>
            <w:ind w:right="-115"/>
            <w:jc w:val="right"/>
          </w:pPr>
        </w:p>
      </w:tc>
    </w:tr>
  </w:tbl>
  <w:p w14:paraId="28535C9C" w14:textId="3D120D90" w:rsidR="23772B40" w:rsidRDefault="23772B40" w:rsidP="23772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6AC27D" w14:textId="77777777" w:rsidR="000F0BCE" w:rsidRDefault="000F0BCE">
      <w:r>
        <w:separator/>
      </w:r>
    </w:p>
  </w:footnote>
  <w:footnote w:type="continuationSeparator" w:id="0">
    <w:p w14:paraId="646AC27E" w14:textId="77777777" w:rsidR="000F0BCE" w:rsidRDefault="000F0BCE">
      <w:r>
        <w:separator/>
      </w:r>
    </w:p>
  </w:footnote>
  <w:footnote w:type="continuationNotice" w:id="1">
    <w:p w14:paraId="646AC27F" w14:textId="77777777" w:rsidR="000F0BCE" w:rsidRDefault="000F0BCE">
      <w:pPr>
        <w:rPr>
          <w:i/>
          <w:sz w:val="18"/>
        </w:rPr>
      </w:pPr>
      <w:r>
        <w:rPr>
          <w:i/>
          <w:sz w:val="18"/>
        </w:rPr>
        <w:t>(footnote continued)</w:t>
      </w:r>
    </w:p>
  </w:footnote>
  <w:footnote w:id="2">
    <w:p w14:paraId="646AC28D" w14:textId="77777777" w:rsidR="00373FDE" w:rsidRDefault="00373FDE">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373FDE" w:rsidRPr="003120B1" w14:paraId="646AC285" w14:textId="77777777">
      <w:trPr>
        <w:cantSplit/>
        <w:trHeight w:val="350"/>
      </w:trPr>
      <w:tc>
        <w:tcPr>
          <w:tcW w:w="6228" w:type="dxa"/>
          <w:vAlign w:val="center"/>
        </w:tcPr>
        <w:p w14:paraId="646AC282" w14:textId="77777777" w:rsidR="00373FDE" w:rsidRPr="00500EA9" w:rsidRDefault="00373FDE"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646AC283" w14:textId="77777777" w:rsidR="00373FDE" w:rsidRPr="00500EA9" w:rsidRDefault="00373FDE"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646AC284" w14:textId="77777777" w:rsidR="00373FDE" w:rsidRPr="00500EA9" w:rsidRDefault="00373FDE" w:rsidP="000C2C52">
          <w:pPr>
            <w:pStyle w:val="Header"/>
            <w:rPr>
              <w:rFonts w:ascii="Trebuchet MS" w:hAnsi="Trebuchet MS" w:cs="Arial"/>
              <w:color w:val="808080"/>
            </w:rPr>
          </w:pPr>
          <w:r w:rsidRPr="00500EA9">
            <w:rPr>
              <w:rFonts w:ascii="Trebuchet MS" w:hAnsi="Trebuchet MS" w:cs="Arial"/>
              <w:color w:val="808080"/>
            </w:rPr>
            <w:t>1.0</w:t>
          </w:r>
        </w:p>
      </w:tc>
    </w:tr>
  </w:tbl>
  <w:p w14:paraId="646AC286" w14:textId="77777777" w:rsidR="00373FDE" w:rsidRDefault="00373F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AC287" w14:textId="5A148C3E" w:rsidR="00373FDE" w:rsidRPr="00534846" w:rsidRDefault="00373FDE"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E844D7">
      <w:rPr>
        <w:rFonts w:ascii="Verdana" w:hAnsi="Verdana"/>
        <w:b/>
        <w:noProof/>
      </w:rPr>
      <w:t>PRC Risk Management</w:t>
    </w:r>
    <w:r>
      <w:rPr>
        <w:rFonts w:ascii="Verdana" w:hAnsi="Verdana"/>
        <w:b/>
      </w:rPr>
      <w:t xml:space="preserve">       </w:t>
    </w:r>
    <w:r>
      <w:rPr>
        <w:rFonts w:ascii="Verdana" w:hAnsi="Verdana"/>
        <w:b/>
      </w:rPr>
      <w:tab/>
    </w:r>
  </w:p>
  <w:p w14:paraId="646AC288" w14:textId="77777777" w:rsidR="00373FDE" w:rsidRDefault="00373F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23772B40" w14:paraId="2F723350" w14:textId="77777777" w:rsidTr="23772B40">
      <w:tc>
        <w:tcPr>
          <w:tcW w:w="3180" w:type="dxa"/>
        </w:tcPr>
        <w:p w14:paraId="774FACA1" w14:textId="60FE6B71" w:rsidR="23772B40" w:rsidRDefault="23772B40" w:rsidP="23772B40">
          <w:pPr>
            <w:pStyle w:val="Header"/>
            <w:ind w:left="-115"/>
          </w:pPr>
        </w:p>
      </w:tc>
      <w:tc>
        <w:tcPr>
          <w:tcW w:w="3180" w:type="dxa"/>
        </w:tcPr>
        <w:p w14:paraId="10800020" w14:textId="6B989809" w:rsidR="23772B40" w:rsidRDefault="23772B40" w:rsidP="23772B40">
          <w:pPr>
            <w:pStyle w:val="Header"/>
            <w:jc w:val="center"/>
          </w:pPr>
        </w:p>
      </w:tc>
      <w:tc>
        <w:tcPr>
          <w:tcW w:w="3180" w:type="dxa"/>
        </w:tcPr>
        <w:p w14:paraId="42462A67" w14:textId="351464DC" w:rsidR="23772B40" w:rsidRDefault="23772B40" w:rsidP="23772B40">
          <w:pPr>
            <w:pStyle w:val="Header"/>
            <w:ind w:right="-115"/>
            <w:jc w:val="right"/>
          </w:pPr>
        </w:p>
      </w:tc>
    </w:tr>
  </w:tbl>
  <w:p w14:paraId="10122655" w14:textId="7D6971C4" w:rsidR="23772B40" w:rsidRDefault="23772B40" w:rsidP="23772B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21392FC2"/>
    <w:multiLevelType w:val="multilevel"/>
    <w:tmpl w:val="B24CBD22"/>
    <w:lvl w:ilvl="0">
      <w:start w:val="1"/>
      <w:numFmt w:val="decimal"/>
      <w:pStyle w:val="Heading1"/>
      <w:lvlText w:val="%1"/>
      <w:lvlJc w:val="left"/>
      <w:pPr>
        <w:tabs>
          <w:tab w:val="num" w:pos="5426"/>
        </w:tabs>
        <w:ind w:left="5426" w:hanging="465"/>
      </w:pPr>
      <w:rPr>
        <w:rFonts w:ascii="Verdana" w:hAnsi="Verdana" w:cs="Arial" w:hint="default"/>
        <w:b/>
        <w:color w:val="auto"/>
      </w:rPr>
    </w:lvl>
    <w:lvl w:ilvl="1">
      <w:start w:val="1"/>
      <w:numFmt w:val="decimal"/>
      <w:pStyle w:val="Heading2"/>
      <w:lvlText w:val="%1.%2"/>
      <w:lvlJc w:val="left"/>
      <w:pPr>
        <w:tabs>
          <w:tab w:val="num" w:pos="720"/>
        </w:tabs>
        <w:ind w:left="720"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5" w15:restartNumberingAfterBreak="0">
    <w:nsid w:val="3DAA538B"/>
    <w:multiLevelType w:val="hybridMultilevel"/>
    <w:tmpl w:val="8E1C3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C7A1AEF"/>
    <w:multiLevelType w:val="hybridMultilevel"/>
    <w:tmpl w:val="481A969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5AA3753A"/>
    <w:multiLevelType w:val="hybridMultilevel"/>
    <w:tmpl w:val="3D5453DE"/>
    <w:lvl w:ilvl="0" w:tplc="40090001">
      <w:start w:val="1"/>
      <w:numFmt w:val="bullet"/>
      <w:lvlText w:val=""/>
      <w:lvlJc w:val="left"/>
      <w:pPr>
        <w:ind w:left="720" w:hanging="360"/>
      </w:pPr>
      <w:rPr>
        <w:rFonts w:ascii="Symbol" w:hAnsi="Symbol" w:hint="default"/>
      </w:rPr>
    </w:lvl>
    <w:lvl w:ilvl="1" w:tplc="FB14E152">
      <w:numFmt w:val="bullet"/>
      <w:lvlText w:val="•"/>
      <w:lvlJc w:val="left"/>
      <w:pPr>
        <w:ind w:left="1440" w:hanging="360"/>
      </w:pPr>
      <w:rPr>
        <w:rFonts w:ascii="Verdana" w:eastAsia="Times New Roman" w:hAnsi="Verdana"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2"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2"/>
  </w:num>
  <w:num w:numId="4">
    <w:abstractNumId w:val="8"/>
  </w:num>
  <w:num w:numId="5">
    <w:abstractNumId w:val="2"/>
  </w:num>
  <w:num w:numId="6">
    <w:abstractNumId w:val="6"/>
  </w:num>
  <w:num w:numId="7">
    <w:abstractNumId w:val="3"/>
  </w:num>
  <w:num w:numId="8">
    <w:abstractNumId w:val="7"/>
  </w:num>
  <w:num w:numId="9">
    <w:abstractNumId w:val="4"/>
  </w:num>
  <w:num w:numId="10">
    <w:abstractNumId w:val="10"/>
  </w:num>
  <w:num w:numId="11">
    <w:abstractNumId w:val="11"/>
  </w:num>
  <w:num w:numId="12">
    <w:abstractNumId w:val="5"/>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02A"/>
    <w:rsid w:val="00001BD0"/>
    <w:rsid w:val="000021E5"/>
    <w:rsid w:val="000031F2"/>
    <w:rsid w:val="00003C68"/>
    <w:rsid w:val="00003E19"/>
    <w:rsid w:val="00003E4F"/>
    <w:rsid w:val="00005D33"/>
    <w:rsid w:val="00006362"/>
    <w:rsid w:val="00006EE4"/>
    <w:rsid w:val="000102EA"/>
    <w:rsid w:val="0001034D"/>
    <w:rsid w:val="00010406"/>
    <w:rsid w:val="00010A25"/>
    <w:rsid w:val="00010CF8"/>
    <w:rsid w:val="00011198"/>
    <w:rsid w:val="00012AAB"/>
    <w:rsid w:val="00012B97"/>
    <w:rsid w:val="00012D77"/>
    <w:rsid w:val="00013190"/>
    <w:rsid w:val="00015433"/>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5F5F"/>
    <w:rsid w:val="00036807"/>
    <w:rsid w:val="0003731A"/>
    <w:rsid w:val="00040260"/>
    <w:rsid w:val="000405C7"/>
    <w:rsid w:val="00041AAC"/>
    <w:rsid w:val="00041DE0"/>
    <w:rsid w:val="00044E54"/>
    <w:rsid w:val="00044FAE"/>
    <w:rsid w:val="00046CBB"/>
    <w:rsid w:val="00046F4B"/>
    <w:rsid w:val="0004721A"/>
    <w:rsid w:val="0004775B"/>
    <w:rsid w:val="00047794"/>
    <w:rsid w:val="00047E7A"/>
    <w:rsid w:val="00050084"/>
    <w:rsid w:val="0005062E"/>
    <w:rsid w:val="00050FBD"/>
    <w:rsid w:val="00051581"/>
    <w:rsid w:val="000523C3"/>
    <w:rsid w:val="00052542"/>
    <w:rsid w:val="00052714"/>
    <w:rsid w:val="00053A97"/>
    <w:rsid w:val="00054AE8"/>
    <w:rsid w:val="000550C1"/>
    <w:rsid w:val="0005562A"/>
    <w:rsid w:val="000556F1"/>
    <w:rsid w:val="00055794"/>
    <w:rsid w:val="00056B34"/>
    <w:rsid w:val="00057908"/>
    <w:rsid w:val="000637D5"/>
    <w:rsid w:val="00064839"/>
    <w:rsid w:val="0006530A"/>
    <w:rsid w:val="00066F11"/>
    <w:rsid w:val="00066F36"/>
    <w:rsid w:val="00067F93"/>
    <w:rsid w:val="00071EF0"/>
    <w:rsid w:val="0007252B"/>
    <w:rsid w:val="000734A6"/>
    <w:rsid w:val="00074E83"/>
    <w:rsid w:val="00075038"/>
    <w:rsid w:val="000760A6"/>
    <w:rsid w:val="00076613"/>
    <w:rsid w:val="00081251"/>
    <w:rsid w:val="00083D81"/>
    <w:rsid w:val="00084857"/>
    <w:rsid w:val="00087BE8"/>
    <w:rsid w:val="00090187"/>
    <w:rsid w:val="000913C3"/>
    <w:rsid w:val="00091AF3"/>
    <w:rsid w:val="00092B1D"/>
    <w:rsid w:val="00092F55"/>
    <w:rsid w:val="00093855"/>
    <w:rsid w:val="000945E9"/>
    <w:rsid w:val="000950BE"/>
    <w:rsid w:val="000957FE"/>
    <w:rsid w:val="00095E25"/>
    <w:rsid w:val="0009615B"/>
    <w:rsid w:val="000A02FE"/>
    <w:rsid w:val="000A04E3"/>
    <w:rsid w:val="000A21FE"/>
    <w:rsid w:val="000A2234"/>
    <w:rsid w:val="000A387C"/>
    <w:rsid w:val="000A472B"/>
    <w:rsid w:val="000A585F"/>
    <w:rsid w:val="000A5948"/>
    <w:rsid w:val="000A756D"/>
    <w:rsid w:val="000A7C65"/>
    <w:rsid w:val="000B11F1"/>
    <w:rsid w:val="000B2908"/>
    <w:rsid w:val="000B35E0"/>
    <w:rsid w:val="000B39A7"/>
    <w:rsid w:val="000B5727"/>
    <w:rsid w:val="000C1140"/>
    <w:rsid w:val="000C1D07"/>
    <w:rsid w:val="000C2C52"/>
    <w:rsid w:val="000C30FE"/>
    <w:rsid w:val="000C4228"/>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54A9"/>
    <w:rsid w:val="000E6B17"/>
    <w:rsid w:val="000F0BCE"/>
    <w:rsid w:val="000F0C83"/>
    <w:rsid w:val="000F24B6"/>
    <w:rsid w:val="000F6795"/>
    <w:rsid w:val="000F6948"/>
    <w:rsid w:val="000F7FFA"/>
    <w:rsid w:val="00100BA2"/>
    <w:rsid w:val="00101285"/>
    <w:rsid w:val="001022DD"/>
    <w:rsid w:val="0010265C"/>
    <w:rsid w:val="0010449F"/>
    <w:rsid w:val="001062FA"/>
    <w:rsid w:val="001127F7"/>
    <w:rsid w:val="00112D02"/>
    <w:rsid w:val="00112EF9"/>
    <w:rsid w:val="00113ABC"/>
    <w:rsid w:val="00115EA3"/>
    <w:rsid w:val="00116843"/>
    <w:rsid w:val="0011701E"/>
    <w:rsid w:val="001172B5"/>
    <w:rsid w:val="0011755D"/>
    <w:rsid w:val="00120ABA"/>
    <w:rsid w:val="00120F93"/>
    <w:rsid w:val="00121DE6"/>
    <w:rsid w:val="0012246A"/>
    <w:rsid w:val="00123677"/>
    <w:rsid w:val="00124167"/>
    <w:rsid w:val="00124D3A"/>
    <w:rsid w:val="001269FB"/>
    <w:rsid w:val="00126FDE"/>
    <w:rsid w:val="001305D6"/>
    <w:rsid w:val="00132826"/>
    <w:rsid w:val="00132E9D"/>
    <w:rsid w:val="00134210"/>
    <w:rsid w:val="001356D2"/>
    <w:rsid w:val="00135761"/>
    <w:rsid w:val="001359EE"/>
    <w:rsid w:val="00135BCA"/>
    <w:rsid w:val="00140170"/>
    <w:rsid w:val="00141D1E"/>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8F2"/>
    <w:rsid w:val="00160C1E"/>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1900"/>
    <w:rsid w:val="00181CF6"/>
    <w:rsid w:val="001829B8"/>
    <w:rsid w:val="00183322"/>
    <w:rsid w:val="00185155"/>
    <w:rsid w:val="001853F3"/>
    <w:rsid w:val="00185A11"/>
    <w:rsid w:val="0018700B"/>
    <w:rsid w:val="0018703B"/>
    <w:rsid w:val="00187040"/>
    <w:rsid w:val="00187DFC"/>
    <w:rsid w:val="00190271"/>
    <w:rsid w:val="001919A9"/>
    <w:rsid w:val="00191DA8"/>
    <w:rsid w:val="0019242F"/>
    <w:rsid w:val="0019299C"/>
    <w:rsid w:val="001930A1"/>
    <w:rsid w:val="001933E1"/>
    <w:rsid w:val="00193486"/>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B7635"/>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5191"/>
    <w:rsid w:val="001D6A53"/>
    <w:rsid w:val="001D6D6E"/>
    <w:rsid w:val="001E00F4"/>
    <w:rsid w:val="001E0713"/>
    <w:rsid w:val="001E15DC"/>
    <w:rsid w:val="001E1C29"/>
    <w:rsid w:val="001E24D4"/>
    <w:rsid w:val="001E3026"/>
    <w:rsid w:val="001E4528"/>
    <w:rsid w:val="001E6915"/>
    <w:rsid w:val="001F0843"/>
    <w:rsid w:val="001F0C65"/>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67F4"/>
    <w:rsid w:val="0021044E"/>
    <w:rsid w:val="002114D2"/>
    <w:rsid w:val="00211E44"/>
    <w:rsid w:val="00212636"/>
    <w:rsid w:val="00215364"/>
    <w:rsid w:val="00215F60"/>
    <w:rsid w:val="00217DD0"/>
    <w:rsid w:val="00221A3D"/>
    <w:rsid w:val="00221E77"/>
    <w:rsid w:val="002227D9"/>
    <w:rsid w:val="00222CB4"/>
    <w:rsid w:val="002239E1"/>
    <w:rsid w:val="00223A93"/>
    <w:rsid w:val="00225308"/>
    <w:rsid w:val="00227413"/>
    <w:rsid w:val="00227501"/>
    <w:rsid w:val="0023263E"/>
    <w:rsid w:val="0023301B"/>
    <w:rsid w:val="00233D0C"/>
    <w:rsid w:val="002343E4"/>
    <w:rsid w:val="0023477D"/>
    <w:rsid w:val="00235195"/>
    <w:rsid w:val="002353D5"/>
    <w:rsid w:val="0023564A"/>
    <w:rsid w:val="00235FA7"/>
    <w:rsid w:val="00236832"/>
    <w:rsid w:val="00237122"/>
    <w:rsid w:val="0024033F"/>
    <w:rsid w:val="00241B3F"/>
    <w:rsid w:val="00242E0C"/>
    <w:rsid w:val="00244226"/>
    <w:rsid w:val="002443D9"/>
    <w:rsid w:val="002451FA"/>
    <w:rsid w:val="002459D9"/>
    <w:rsid w:val="00245C08"/>
    <w:rsid w:val="00247186"/>
    <w:rsid w:val="002506ED"/>
    <w:rsid w:val="00251355"/>
    <w:rsid w:val="00251FE3"/>
    <w:rsid w:val="00255666"/>
    <w:rsid w:val="002562F9"/>
    <w:rsid w:val="002565A0"/>
    <w:rsid w:val="002566D7"/>
    <w:rsid w:val="00256835"/>
    <w:rsid w:val="002604DD"/>
    <w:rsid w:val="00260B0B"/>
    <w:rsid w:val="00262EC5"/>
    <w:rsid w:val="00263E56"/>
    <w:rsid w:val="00264675"/>
    <w:rsid w:val="00264760"/>
    <w:rsid w:val="00264E63"/>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3DC9"/>
    <w:rsid w:val="0029441F"/>
    <w:rsid w:val="00295680"/>
    <w:rsid w:val="00297557"/>
    <w:rsid w:val="002A0234"/>
    <w:rsid w:val="002A125E"/>
    <w:rsid w:val="002A1A34"/>
    <w:rsid w:val="002A3AAD"/>
    <w:rsid w:val="002B31B4"/>
    <w:rsid w:val="002B4717"/>
    <w:rsid w:val="002B5390"/>
    <w:rsid w:val="002C0093"/>
    <w:rsid w:val="002C2BAF"/>
    <w:rsid w:val="002C36C4"/>
    <w:rsid w:val="002C4391"/>
    <w:rsid w:val="002C4D81"/>
    <w:rsid w:val="002C4EDB"/>
    <w:rsid w:val="002C576F"/>
    <w:rsid w:val="002C60DD"/>
    <w:rsid w:val="002C7912"/>
    <w:rsid w:val="002D09A0"/>
    <w:rsid w:val="002D160E"/>
    <w:rsid w:val="002D1BE7"/>
    <w:rsid w:val="002D30D8"/>
    <w:rsid w:val="002D3E20"/>
    <w:rsid w:val="002D4681"/>
    <w:rsid w:val="002D54F8"/>
    <w:rsid w:val="002D5730"/>
    <w:rsid w:val="002D5948"/>
    <w:rsid w:val="002E0B17"/>
    <w:rsid w:val="002E0B52"/>
    <w:rsid w:val="002E23EA"/>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444E"/>
    <w:rsid w:val="003059E0"/>
    <w:rsid w:val="00306DFA"/>
    <w:rsid w:val="003075E5"/>
    <w:rsid w:val="00307875"/>
    <w:rsid w:val="00307E29"/>
    <w:rsid w:val="003120B1"/>
    <w:rsid w:val="003121FF"/>
    <w:rsid w:val="00313AFC"/>
    <w:rsid w:val="00314973"/>
    <w:rsid w:val="00315F61"/>
    <w:rsid w:val="003176A8"/>
    <w:rsid w:val="00321368"/>
    <w:rsid w:val="003218AB"/>
    <w:rsid w:val="00323005"/>
    <w:rsid w:val="00326A98"/>
    <w:rsid w:val="00326B1F"/>
    <w:rsid w:val="00330F3B"/>
    <w:rsid w:val="003317EC"/>
    <w:rsid w:val="00332097"/>
    <w:rsid w:val="003322D0"/>
    <w:rsid w:val="0033440B"/>
    <w:rsid w:val="0033462A"/>
    <w:rsid w:val="00334F15"/>
    <w:rsid w:val="00334FB5"/>
    <w:rsid w:val="00335B88"/>
    <w:rsid w:val="003360ED"/>
    <w:rsid w:val="00336BFE"/>
    <w:rsid w:val="00337FD0"/>
    <w:rsid w:val="003401F2"/>
    <w:rsid w:val="00343C11"/>
    <w:rsid w:val="00345B06"/>
    <w:rsid w:val="00346606"/>
    <w:rsid w:val="00346687"/>
    <w:rsid w:val="0034739D"/>
    <w:rsid w:val="00347AEA"/>
    <w:rsid w:val="00347E34"/>
    <w:rsid w:val="00350270"/>
    <w:rsid w:val="00350DD2"/>
    <w:rsid w:val="00351096"/>
    <w:rsid w:val="00351E7C"/>
    <w:rsid w:val="00353B03"/>
    <w:rsid w:val="0035456C"/>
    <w:rsid w:val="00355D94"/>
    <w:rsid w:val="00357E02"/>
    <w:rsid w:val="0036116C"/>
    <w:rsid w:val="00361C80"/>
    <w:rsid w:val="0036256D"/>
    <w:rsid w:val="00363D6C"/>
    <w:rsid w:val="00363FB2"/>
    <w:rsid w:val="003643DA"/>
    <w:rsid w:val="003649DF"/>
    <w:rsid w:val="003655EA"/>
    <w:rsid w:val="00366227"/>
    <w:rsid w:val="00367776"/>
    <w:rsid w:val="003714BD"/>
    <w:rsid w:val="00371830"/>
    <w:rsid w:val="00371D21"/>
    <w:rsid w:val="00372875"/>
    <w:rsid w:val="00373FDE"/>
    <w:rsid w:val="00374518"/>
    <w:rsid w:val="00374F71"/>
    <w:rsid w:val="00377890"/>
    <w:rsid w:val="003813D4"/>
    <w:rsid w:val="003831B4"/>
    <w:rsid w:val="00383F82"/>
    <w:rsid w:val="00386C45"/>
    <w:rsid w:val="003874E0"/>
    <w:rsid w:val="00387D5C"/>
    <w:rsid w:val="003911B4"/>
    <w:rsid w:val="003914AE"/>
    <w:rsid w:val="00392133"/>
    <w:rsid w:val="00392FFF"/>
    <w:rsid w:val="00395FC0"/>
    <w:rsid w:val="00396052"/>
    <w:rsid w:val="003A00D9"/>
    <w:rsid w:val="003A11A7"/>
    <w:rsid w:val="003A20E5"/>
    <w:rsid w:val="003A246C"/>
    <w:rsid w:val="003A265D"/>
    <w:rsid w:val="003A4A9E"/>
    <w:rsid w:val="003A4BCD"/>
    <w:rsid w:val="003A7E05"/>
    <w:rsid w:val="003B0507"/>
    <w:rsid w:val="003B1953"/>
    <w:rsid w:val="003B3597"/>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594C"/>
    <w:rsid w:val="003D5FDA"/>
    <w:rsid w:val="003D60C7"/>
    <w:rsid w:val="003E48F5"/>
    <w:rsid w:val="003E5F76"/>
    <w:rsid w:val="003E61FB"/>
    <w:rsid w:val="003E7FB0"/>
    <w:rsid w:val="003F3202"/>
    <w:rsid w:val="003F334C"/>
    <w:rsid w:val="003F3AA8"/>
    <w:rsid w:val="00400A34"/>
    <w:rsid w:val="004049FA"/>
    <w:rsid w:val="0040684C"/>
    <w:rsid w:val="0040734D"/>
    <w:rsid w:val="00407731"/>
    <w:rsid w:val="00407878"/>
    <w:rsid w:val="004078DF"/>
    <w:rsid w:val="0041084F"/>
    <w:rsid w:val="004108D2"/>
    <w:rsid w:val="00410D01"/>
    <w:rsid w:val="00410D5F"/>
    <w:rsid w:val="00413476"/>
    <w:rsid w:val="00413D4A"/>
    <w:rsid w:val="004174BE"/>
    <w:rsid w:val="0041757B"/>
    <w:rsid w:val="00417A22"/>
    <w:rsid w:val="0042056C"/>
    <w:rsid w:val="00421B6D"/>
    <w:rsid w:val="00422289"/>
    <w:rsid w:val="00423924"/>
    <w:rsid w:val="00424A7F"/>
    <w:rsid w:val="00425284"/>
    <w:rsid w:val="00425464"/>
    <w:rsid w:val="00425EF7"/>
    <w:rsid w:val="00426DB2"/>
    <w:rsid w:val="00427051"/>
    <w:rsid w:val="00427365"/>
    <w:rsid w:val="00430560"/>
    <w:rsid w:val="00431320"/>
    <w:rsid w:val="004320AB"/>
    <w:rsid w:val="0043535E"/>
    <w:rsid w:val="00436C6C"/>
    <w:rsid w:val="00437972"/>
    <w:rsid w:val="00440701"/>
    <w:rsid w:val="00441332"/>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4376"/>
    <w:rsid w:val="0045569A"/>
    <w:rsid w:val="00456219"/>
    <w:rsid w:val="00456625"/>
    <w:rsid w:val="00456922"/>
    <w:rsid w:val="004578C2"/>
    <w:rsid w:val="00457AD2"/>
    <w:rsid w:val="00457E95"/>
    <w:rsid w:val="004610CB"/>
    <w:rsid w:val="004623AB"/>
    <w:rsid w:val="00463A41"/>
    <w:rsid w:val="004666BC"/>
    <w:rsid w:val="00466A31"/>
    <w:rsid w:val="0046745A"/>
    <w:rsid w:val="0047012E"/>
    <w:rsid w:val="00470345"/>
    <w:rsid w:val="0047079E"/>
    <w:rsid w:val="00470E0F"/>
    <w:rsid w:val="0047142B"/>
    <w:rsid w:val="00471E3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879B0"/>
    <w:rsid w:val="00491F67"/>
    <w:rsid w:val="0049426C"/>
    <w:rsid w:val="004950B3"/>
    <w:rsid w:val="004A192F"/>
    <w:rsid w:val="004A1DFC"/>
    <w:rsid w:val="004A2240"/>
    <w:rsid w:val="004A2BBB"/>
    <w:rsid w:val="004A5337"/>
    <w:rsid w:val="004A5A3B"/>
    <w:rsid w:val="004A5A7B"/>
    <w:rsid w:val="004A6A99"/>
    <w:rsid w:val="004A72AE"/>
    <w:rsid w:val="004A7866"/>
    <w:rsid w:val="004A7B13"/>
    <w:rsid w:val="004B1EAF"/>
    <w:rsid w:val="004B2010"/>
    <w:rsid w:val="004B208B"/>
    <w:rsid w:val="004B2131"/>
    <w:rsid w:val="004B2249"/>
    <w:rsid w:val="004B2594"/>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813"/>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327D"/>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1518"/>
    <w:rsid w:val="005132C7"/>
    <w:rsid w:val="005141DE"/>
    <w:rsid w:val="005149BE"/>
    <w:rsid w:val="00514E25"/>
    <w:rsid w:val="00515DFE"/>
    <w:rsid w:val="00516350"/>
    <w:rsid w:val="00516DCF"/>
    <w:rsid w:val="005202A3"/>
    <w:rsid w:val="0052126A"/>
    <w:rsid w:val="00521939"/>
    <w:rsid w:val="005219F3"/>
    <w:rsid w:val="005220E6"/>
    <w:rsid w:val="005228EA"/>
    <w:rsid w:val="00523B34"/>
    <w:rsid w:val="0052422F"/>
    <w:rsid w:val="00524318"/>
    <w:rsid w:val="005254D0"/>
    <w:rsid w:val="005261DC"/>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062E"/>
    <w:rsid w:val="00581D5C"/>
    <w:rsid w:val="0058233D"/>
    <w:rsid w:val="00582446"/>
    <w:rsid w:val="00582454"/>
    <w:rsid w:val="005831F6"/>
    <w:rsid w:val="0058351B"/>
    <w:rsid w:val="005840F5"/>
    <w:rsid w:val="0058433B"/>
    <w:rsid w:val="00585417"/>
    <w:rsid w:val="00586369"/>
    <w:rsid w:val="00586F39"/>
    <w:rsid w:val="005871C5"/>
    <w:rsid w:val="005879FD"/>
    <w:rsid w:val="00591AB8"/>
    <w:rsid w:val="0059239A"/>
    <w:rsid w:val="005936E3"/>
    <w:rsid w:val="005938E8"/>
    <w:rsid w:val="00594BA9"/>
    <w:rsid w:val="00596EB6"/>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0681"/>
    <w:rsid w:val="005C2B89"/>
    <w:rsid w:val="005C3A87"/>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0DB"/>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6388"/>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6878"/>
    <w:rsid w:val="0068794C"/>
    <w:rsid w:val="00687D76"/>
    <w:rsid w:val="00691F54"/>
    <w:rsid w:val="00693628"/>
    <w:rsid w:val="00693871"/>
    <w:rsid w:val="00693C3B"/>
    <w:rsid w:val="00693D2F"/>
    <w:rsid w:val="0069402A"/>
    <w:rsid w:val="0069511E"/>
    <w:rsid w:val="00695E37"/>
    <w:rsid w:val="00696DD3"/>
    <w:rsid w:val="006A08C0"/>
    <w:rsid w:val="006A0A33"/>
    <w:rsid w:val="006A0F8E"/>
    <w:rsid w:val="006A1200"/>
    <w:rsid w:val="006A1CDE"/>
    <w:rsid w:val="006A4304"/>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12B0"/>
    <w:rsid w:val="0070369A"/>
    <w:rsid w:val="0070459C"/>
    <w:rsid w:val="00704B1A"/>
    <w:rsid w:val="007055FD"/>
    <w:rsid w:val="0070722E"/>
    <w:rsid w:val="007074EB"/>
    <w:rsid w:val="0070797C"/>
    <w:rsid w:val="00707AA0"/>
    <w:rsid w:val="007101DB"/>
    <w:rsid w:val="00711FB2"/>
    <w:rsid w:val="007131EB"/>
    <w:rsid w:val="007174E8"/>
    <w:rsid w:val="007176AE"/>
    <w:rsid w:val="0072029A"/>
    <w:rsid w:val="007209DE"/>
    <w:rsid w:val="0072171F"/>
    <w:rsid w:val="00722707"/>
    <w:rsid w:val="0072308C"/>
    <w:rsid w:val="00723512"/>
    <w:rsid w:val="00725024"/>
    <w:rsid w:val="00725953"/>
    <w:rsid w:val="007260E8"/>
    <w:rsid w:val="007261E5"/>
    <w:rsid w:val="00726586"/>
    <w:rsid w:val="00726A6D"/>
    <w:rsid w:val="007315F3"/>
    <w:rsid w:val="00731DB7"/>
    <w:rsid w:val="0073436A"/>
    <w:rsid w:val="00734662"/>
    <w:rsid w:val="00735680"/>
    <w:rsid w:val="007378DE"/>
    <w:rsid w:val="007419DC"/>
    <w:rsid w:val="007420D6"/>
    <w:rsid w:val="0074236E"/>
    <w:rsid w:val="00742B47"/>
    <w:rsid w:val="007434DD"/>
    <w:rsid w:val="00744068"/>
    <w:rsid w:val="00744E50"/>
    <w:rsid w:val="007502B7"/>
    <w:rsid w:val="00750FAA"/>
    <w:rsid w:val="00751A02"/>
    <w:rsid w:val="00751D76"/>
    <w:rsid w:val="00751F50"/>
    <w:rsid w:val="00753AE1"/>
    <w:rsid w:val="0075426C"/>
    <w:rsid w:val="007559AB"/>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1F66"/>
    <w:rsid w:val="0077255E"/>
    <w:rsid w:val="007746AC"/>
    <w:rsid w:val="00774DC2"/>
    <w:rsid w:val="00776E12"/>
    <w:rsid w:val="00777753"/>
    <w:rsid w:val="00780FC7"/>
    <w:rsid w:val="007819AE"/>
    <w:rsid w:val="00782346"/>
    <w:rsid w:val="00784190"/>
    <w:rsid w:val="007902B8"/>
    <w:rsid w:val="00793433"/>
    <w:rsid w:val="007941B0"/>
    <w:rsid w:val="007965C4"/>
    <w:rsid w:val="007A1A43"/>
    <w:rsid w:val="007A3CFA"/>
    <w:rsid w:val="007A3FD1"/>
    <w:rsid w:val="007A7789"/>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BA3"/>
    <w:rsid w:val="007E6D1F"/>
    <w:rsid w:val="007E7E77"/>
    <w:rsid w:val="007F0180"/>
    <w:rsid w:val="007F0497"/>
    <w:rsid w:val="007F0842"/>
    <w:rsid w:val="007F13CA"/>
    <w:rsid w:val="007F27DD"/>
    <w:rsid w:val="007F370C"/>
    <w:rsid w:val="007F4FB2"/>
    <w:rsid w:val="007F7E30"/>
    <w:rsid w:val="0080000B"/>
    <w:rsid w:val="008000DE"/>
    <w:rsid w:val="008006B5"/>
    <w:rsid w:val="008006CD"/>
    <w:rsid w:val="00803D06"/>
    <w:rsid w:val="00804F90"/>
    <w:rsid w:val="008056FE"/>
    <w:rsid w:val="00805A36"/>
    <w:rsid w:val="00807B78"/>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2A3"/>
    <w:rsid w:val="00826903"/>
    <w:rsid w:val="008308AB"/>
    <w:rsid w:val="00831B8F"/>
    <w:rsid w:val="008323E8"/>
    <w:rsid w:val="008333A5"/>
    <w:rsid w:val="00834B84"/>
    <w:rsid w:val="00834D40"/>
    <w:rsid w:val="00835903"/>
    <w:rsid w:val="00835E22"/>
    <w:rsid w:val="0083727C"/>
    <w:rsid w:val="00840D9D"/>
    <w:rsid w:val="008429F7"/>
    <w:rsid w:val="00843E26"/>
    <w:rsid w:val="008440FE"/>
    <w:rsid w:val="00844E7E"/>
    <w:rsid w:val="0084564F"/>
    <w:rsid w:val="0085052D"/>
    <w:rsid w:val="00851B05"/>
    <w:rsid w:val="008538E5"/>
    <w:rsid w:val="00853F5C"/>
    <w:rsid w:val="00854EA9"/>
    <w:rsid w:val="0085558A"/>
    <w:rsid w:val="00855DA7"/>
    <w:rsid w:val="00856C85"/>
    <w:rsid w:val="00857FE2"/>
    <w:rsid w:val="00860A52"/>
    <w:rsid w:val="008610CC"/>
    <w:rsid w:val="008619C0"/>
    <w:rsid w:val="008621CF"/>
    <w:rsid w:val="00862879"/>
    <w:rsid w:val="00863D0D"/>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0A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A789B"/>
    <w:rsid w:val="008B0919"/>
    <w:rsid w:val="008B0994"/>
    <w:rsid w:val="008B0C84"/>
    <w:rsid w:val="008B1E68"/>
    <w:rsid w:val="008B289D"/>
    <w:rsid w:val="008B2BDA"/>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1CBD"/>
    <w:rsid w:val="008D3D3A"/>
    <w:rsid w:val="008D458B"/>
    <w:rsid w:val="008D4FAA"/>
    <w:rsid w:val="008D53F3"/>
    <w:rsid w:val="008D58E4"/>
    <w:rsid w:val="008D6CD7"/>
    <w:rsid w:val="008D70D6"/>
    <w:rsid w:val="008D71DA"/>
    <w:rsid w:val="008E0134"/>
    <w:rsid w:val="008E0C8A"/>
    <w:rsid w:val="008E12B2"/>
    <w:rsid w:val="008E304E"/>
    <w:rsid w:val="008E380E"/>
    <w:rsid w:val="008E4E39"/>
    <w:rsid w:val="008E5613"/>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2A83"/>
    <w:rsid w:val="00913B80"/>
    <w:rsid w:val="00914F53"/>
    <w:rsid w:val="00916304"/>
    <w:rsid w:val="00917794"/>
    <w:rsid w:val="009229D5"/>
    <w:rsid w:val="00923F5B"/>
    <w:rsid w:val="0092480B"/>
    <w:rsid w:val="009256F8"/>
    <w:rsid w:val="009301C1"/>
    <w:rsid w:val="00933BF8"/>
    <w:rsid w:val="009413A9"/>
    <w:rsid w:val="0094194A"/>
    <w:rsid w:val="0094209F"/>
    <w:rsid w:val="00942A07"/>
    <w:rsid w:val="00942B72"/>
    <w:rsid w:val="00942CE7"/>
    <w:rsid w:val="009447D5"/>
    <w:rsid w:val="009456C6"/>
    <w:rsid w:val="009462F1"/>
    <w:rsid w:val="00947199"/>
    <w:rsid w:val="00947276"/>
    <w:rsid w:val="0094741A"/>
    <w:rsid w:val="00947B08"/>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16B"/>
    <w:rsid w:val="00993C22"/>
    <w:rsid w:val="00994E3C"/>
    <w:rsid w:val="009978BF"/>
    <w:rsid w:val="009A0518"/>
    <w:rsid w:val="009A09F4"/>
    <w:rsid w:val="009A2D48"/>
    <w:rsid w:val="009A33DB"/>
    <w:rsid w:val="009A65E6"/>
    <w:rsid w:val="009A749F"/>
    <w:rsid w:val="009B17C9"/>
    <w:rsid w:val="009B3AF6"/>
    <w:rsid w:val="009B4C28"/>
    <w:rsid w:val="009B7384"/>
    <w:rsid w:val="009C011C"/>
    <w:rsid w:val="009C025D"/>
    <w:rsid w:val="009C04F2"/>
    <w:rsid w:val="009C0C51"/>
    <w:rsid w:val="009C0DDB"/>
    <w:rsid w:val="009C14C2"/>
    <w:rsid w:val="009C209A"/>
    <w:rsid w:val="009C46E4"/>
    <w:rsid w:val="009C4886"/>
    <w:rsid w:val="009C4E25"/>
    <w:rsid w:val="009C77CE"/>
    <w:rsid w:val="009C7D80"/>
    <w:rsid w:val="009D0211"/>
    <w:rsid w:val="009D079A"/>
    <w:rsid w:val="009D1EC0"/>
    <w:rsid w:val="009D1EDD"/>
    <w:rsid w:val="009D305D"/>
    <w:rsid w:val="009D3BDB"/>
    <w:rsid w:val="009D3F97"/>
    <w:rsid w:val="009D4E2C"/>
    <w:rsid w:val="009D77A2"/>
    <w:rsid w:val="009E038C"/>
    <w:rsid w:val="009E08F3"/>
    <w:rsid w:val="009E0D04"/>
    <w:rsid w:val="009E10DD"/>
    <w:rsid w:val="009E1ED9"/>
    <w:rsid w:val="009E23DE"/>
    <w:rsid w:val="009E280A"/>
    <w:rsid w:val="009E2D2C"/>
    <w:rsid w:val="009E34FE"/>
    <w:rsid w:val="009E3EB9"/>
    <w:rsid w:val="009E4052"/>
    <w:rsid w:val="009E40AA"/>
    <w:rsid w:val="009E5957"/>
    <w:rsid w:val="009F001B"/>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1BA3"/>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4C98"/>
    <w:rsid w:val="00A55DCB"/>
    <w:rsid w:val="00A606D6"/>
    <w:rsid w:val="00A60CDE"/>
    <w:rsid w:val="00A60D13"/>
    <w:rsid w:val="00A611DC"/>
    <w:rsid w:val="00A61910"/>
    <w:rsid w:val="00A62032"/>
    <w:rsid w:val="00A62043"/>
    <w:rsid w:val="00A63F93"/>
    <w:rsid w:val="00A642F3"/>
    <w:rsid w:val="00A64CF9"/>
    <w:rsid w:val="00A6538F"/>
    <w:rsid w:val="00A67408"/>
    <w:rsid w:val="00A705B6"/>
    <w:rsid w:val="00A70D2A"/>
    <w:rsid w:val="00A71C70"/>
    <w:rsid w:val="00A72078"/>
    <w:rsid w:val="00A731EC"/>
    <w:rsid w:val="00A75525"/>
    <w:rsid w:val="00A761A7"/>
    <w:rsid w:val="00A7690D"/>
    <w:rsid w:val="00A7713A"/>
    <w:rsid w:val="00A772D5"/>
    <w:rsid w:val="00A808F0"/>
    <w:rsid w:val="00A82CC2"/>
    <w:rsid w:val="00A84EC1"/>
    <w:rsid w:val="00A859BF"/>
    <w:rsid w:val="00A91ACD"/>
    <w:rsid w:val="00A92A3E"/>
    <w:rsid w:val="00A941A1"/>
    <w:rsid w:val="00A94BEB"/>
    <w:rsid w:val="00A9510F"/>
    <w:rsid w:val="00A96603"/>
    <w:rsid w:val="00A970BF"/>
    <w:rsid w:val="00AA0A8E"/>
    <w:rsid w:val="00AA0DE1"/>
    <w:rsid w:val="00AA2CF0"/>
    <w:rsid w:val="00AA3673"/>
    <w:rsid w:val="00AA4109"/>
    <w:rsid w:val="00AA4A62"/>
    <w:rsid w:val="00AA7375"/>
    <w:rsid w:val="00AA774E"/>
    <w:rsid w:val="00AA7C76"/>
    <w:rsid w:val="00AA7EEE"/>
    <w:rsid w:val="00AB2C2B"/>
    <w:rsid w:val="00AB3332"/>
    <w:rsid w:val="00AB34CC"/>
    <w:rsid w:val="00AB3954"/>
    <w:rsid w:val="00AB41C3"/>
    <w:rsid w:val="00AB47A9"/>
    <w:rsid w:val="00AB5279"/>
    <w:rsid w:val="00AB66EF"/>
    <w:rsid w:val="00AC432C"/>
    <w:rsid w:val="00AC494B"/>
    <w:rsid w:val="00AC4D4C"/>
    <w:rsid w:val="00AC5D22"/>
    <w:rsid w:val="00AC6466"/>
    <w:rsid w:val="00AC666D"/>
    <w:rsid w:val="00AC6C39"/>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68B"/>
    <w:rsid w:val="00B00505"/>
    <w:rsid w:val="00B008AC"/>
    <w:rsid w:val="00B00F58"/>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27ADF"/>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4054"/>
    <w:rsid w:val="00B451F6"/>
    <w:rsid w:val="00B460B9"/>
    <w:rsid w:val="00B47E37"/>
    <w:rsid w:val="00B5072B"/>
    <w:rsid w:val="00B532D7"/>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773BD"/>
    <w:rsid w:val="00B819FC"/>
    <w:rsid w:val="00B81E30"/>
    <w:rsid w:val="00B81E5E"/>
    <w:rsid w:val="00B8202D"/>
    <w:rsid w:val="00B8247F"/>
    <w:rsid w:val="00B827B7"/>
    <w:rsid w:val="00B82CFC"/>
    <w:rsid w:val="00B83217"/>
    <w:rsid w:val="00B86125"/>
    <w:rsid w:val="00B867B8"/>
    <w:rsid w:val="00B869D1"/>
    <w:rsid w:val="00B86CE1"/>
    <w:rsid w:val="00B87BC3"/>
    <w:rsid w:val="00B90214"/>
    <w:rsid w:val="00B90800"/>
    <w:rsid w:val="00B90AA6"/>
    <w:rsid w:val="00B927DA"/>
    <w:rsid w:val="00B94138"/>
    <w:rsid w:val="00B94B07"/>
    <w:rsid w:val="00B9539E"/>
    <w:rsid w:val="00B965DE"/>
    <w:rsid w:val="00B97009"/>
    <w:rsid w:val="00BA0EBB"/>
    <w:rsid w:val="00BA1749"/>
    <w:rsid w:val="00BA1A7C"/>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4F8"/>
    <w:rsid w:val="00BC1CCC"/>
    <w:rsid w:val="00BC263E"/>
    <w:rsid w:val="00BC4D89"/>
    <w:rsid w:val="00BC5CB6"/>
    <w:rsid w:val="00BC6618"/>
    <w:rsid w:val="00BC6EF9"/>
    <w:rsid w:val="00BD0599"/>
    <w:rsid w:val="00BD05C7"/>
    <w:rsid w:val="00BD15CF"/>
    <w:rsid w:val="00BD23AB"/>
    <w:rsid w:val="00BD306D"/>
    <w:rsid w:val="00BD4971"/>
    <w:rsid w:val="00BD5B59"/>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086E"/>
    <w:rsid w:val="00BF18E6"/>
    <w:rsid w:val="00BF1D27"/>
    <w:rsid w:val="00BF40F8"/>
    <w:rsid w:val="00BF48BD"/>
    <w:rsid w:val="00BF5923"/>
    <w:rsid w:val="00BF5C98"/>
    <w:rsid w:val="00BF7043"/>
    <w:rsid w:val="00BF7C3A"/>
    <w:rsid w:val="00C004A4"/>
    <w:rsid w:val="00C0066B"/>
    <w:rsid w:val="00C0195A"/>
    <w:rsid w:val="00C01BE5"/>
    <w:rsid w:val="00C03AE0"/>
    <w:rsid w:val="00C03F77"/>
    <w:rsid w:val="00C0645D"/>
    <w:rsid w:val="00C0723A"/>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16A"/>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94B"/>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A28"/>
    <w:rsid w:val="00CC2E83"/>
    <w:rsid w:val="00CC33E1"/>
    <w:rsid w:val="00CC4A94"/>
    <w:rsid w:val="00CC4BD7"/>
    <w:rsid w:val="00CC62EE"/>
    <w:rsid w:val="00CC67D1"/>
    <w:rsid w:val="00CC7711"/>
    <w:rsid w:val="00CD3530"/>
    <w:rsid w:val="00CD5D78"/>
    <w:rsid w:val="00CD6656"/>
    <w:rsid w:val="00CD7172"/>
    <w:rsid w:val="00CD7BF3"/>
    <w:rsid w:val="00CE01FC"/>
    <w:rsid w:val="00CE0EE0"/>
    <w:rsid w:val="00CE0F5C"/>
    <w:rsid w:val="00CE1A5D"/>
    <w:rsid w:val="00CE2476"/>
    <w:rsid w:val="00CE2B39"/>
    <w:rsid w:val="00CE32A6"/>
    <w:rsid w:val="00CE3B3F"/>
    <w:rsid w:val="00CE4BF9"/>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2028"/>
    <w:rsid w:val="00D12608"/>
    <w:rsid w:val="00D12D51"/>
    <w:rsid w:val="00D13827"/>
    <w:rsid w:val="00D14107"/>
    <w:rsid w:val="00D14D5C"/>
    <w:rsid w:val="00D176DA"/>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25CD"/>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5370"/>
    <w:rsid w:val="00D5756E"/>
    <w:rsid w:val="00D6035B"/>
    <w:rsid w:val="00D65A6B"/>
    <w:rsid w:val="00D6607F"/>
    <w:rsid w:val="00D665EF"/>
    <w:rsid w:val="00D67697"/>
    <w:rsid w:val="00D70014"/>
    <w:rsid w:val="00D70EBE"/>
    <w:rsid w:val="00D712A1"/>
    <w:rsid w:val="00D719B9"/>
    <w:rsid w:val="00D71EDD"/>
    <w:rsid w:val="00D73267"/>
    <w:rsid w:val="00D7456A"/>
    <w:rsid w:val="00D76B4F"/>
    <w:rsid w:val="00D773FE"/>
    <w:rsid w:val="00D77968"/>
    <w:rsid w:val="00D77AA6"/>
    <w:rsid w:val="00D81DFE"/>
    <w:rsid w:val="00D828EE"/>
    <w:rsid w:val="00D835F9"/>
    <w:rsid w:val="00D84EEA"/>
    <w:rsid w:val="00D85435"/>
    <w:rsid w:val="00D86C32"/>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B7147"/>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5BF2"/>
    <w:rsid w:val="00E06001"/>
    <w:rsid w:val="00E06B4C"/>
    <w:rsid w:val="00E074AC"/>
    <w:rsid w:val="00E0781E"/>
    <w:rsid w:val="00E078BB"/>
    <w:rsid w:val="00E10A17"/>
    <w:rsid w:val="00E11C0A"/>
    <w:rsid w:val="00E127EC"/>
    <w:rsid w:val="00E131EB"/>
    <w:rsid w:val="00E13B8E"/>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648B"/>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47A"/>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0A8"/>
    <w:rsid w:val="00E84291"/>
    <w:rsid w:val="00E844D7"/>
    <w:rsid w:val="00E85530"/>
    <w:rsid w:val="00E85C4E"/>
    <w:rsid w:val="00E86058"/>
    <w:rsid w:val="00E86459"/>
    <w:rsid w:val="00E8782E"/>
    <w:rsid w:val="00E90279"/>
    <w:rsid w:val="00E90D6B"/>
    <w:rsid w:val="00E91744"/>
    <w:rsid w:val="00E96788"/>
    <w:rsid w:val="00E9796C"/>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0AB7"/>
    <w:rsid w:val="00EC1027"/>
    <w:rsid w:val="00EC19DC"/>
    <w:rsid w:val="00EC3060"/>
    <w:rsid w:val="00EC744F"/>
    <w:rsid w:val="00ED1127"/>
    <w:rsid w:val="00ED1C05"/>
    <w:rsid w:val="00ED21C6"/>
    <w:rsid w:val="00ED2E58"/>
    <w:rsid w:val="00ED38C3"/>
    <w:rsid w:val="00ED3FD7"/>
    <w:rsid w:val="00ED4C6F"/>
    <w:rsid w:val="00ED5056"/>
    <w:rsid w:val="00ED58E7"/>
    <w:rsid w:val="00ED6833"/>
    <w:rsid w:val="00EE05DA"/>
    <w:rsid w:val="00EE171E"/>
    <w:rsid w:val="00EE2934"/>
    <w:rsid w:val="00EE3829"/>
    <w:rsid w:val="00EE4C7E"/>
    <w:rsid w:val="00EE5855"/>
    <w:rsid w:val="00EE592A"/>
    <w:rsid w:val="00EF1425"/>
    <w:rsid w:val="00EF14EA"/>
    <w:rsid w:val="00EF56B1"/>
    <w:rsid w:val="00EF6689"/>
    <w:rsid w:val="00EF68D4"/>
    <w:rsid w:val="00F01992"/>
    <w:rsid w:val="00F01B1E"/>
    <w:rsid w:val="00F04AD1"/>
    <w:rsid w:val="00F04F6C"/>
    <w:rsid w:val="00F06789"/>
    <w:rsid w:val="00F070EF"/>
    <w:rsid w:val="00F079FE"/>
    <w:rsid w:val="00F12CF1"/>
    <w:rsid w:val="00F1335A"/>
    <w:rsid w:val="00F14C62"/>
    <w:rsid w:val="00F1585B"/>
    <w:rsid w:val="00F15DD7"/>
    <w:rsid w:val="00F21D8C"/>
    <w:rsid w:val="00F2277D"/>
    <w:rsid w:val="00F24AC5"/>
    <w:rsid w:val="00F25289"/>
    <w:rsid w:val="00F25757"/>
    <w:rsid w:val="00F2634E"/>
    <w:rsid w:val="00F26925"/>
    <w:rsid w:val="00F26BEB"/>
    <w:rsid w:val="00F27961"/>
    <w:rsid w:val="00F27DC2"/>
    <w:rsid w:val="00F300B4"/>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3A4"/>
    <w:rsid w:val="00F71887"/>
    <w:rsid w:val="00F7228D"/>
    <w:rsid w:val="00F72335"/>
    <w:rsid w:val="00F7238A"/>
    <w:rsid w:val="00F72753"/>
    <w:rsid w:val="00F7395B"/>
    <w:rsid w:val="00F73EC1"/>
    <w:rsid w:val="00F74E0B"/>
    <w:rsid w:val="00F753C6"/>
    <w:rsid w:val="00F75DD7"/>
    <w:rsid w:val="00F76108"/>
    <w:rsid w:val="00F762D2"/>
    <w:rsid w:val="00F804D4"/>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4C3"/>
    <w:rsid w:val="00FF4FDD"/>
    <w:rsid w:val="00FF50BD"/>
    <w:rsid w:val="00FF71EB"/>
    <w:rsid w:val="23772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646AC17F"/>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353B03"/>
    <w:pPr>
      <w:numPr>
        <w:numId w:val="7"/>
      </w:numPr>
      <w:tabs>
        <w:tab w:val="clear" w:pos="5426"/>
        <w:tab w:val="num" w:pos="465"/>
      </w:tabs>
      <w:spacing w:before="220" w:after="220" w:line="280" w:lineRule="atLeast"/>
      <w:ind w:left="465"/>
      <w:outlineLvl w:val="0"/>
    </w:pPr>
    <w:rPr>
      <w:rFonts w:ascii="Verdana" w:hAnsi="Verdana"/>
      <w:b/>
      <w:spacing w:val="-10"/>
      <w:sz w:val="20"/>
    </w:rPr>
  </w:style>
  <w:style w:type="paragraph" w:styleId="Heading2">
    <w:name w:val="heading 2"/>
    <w:basedOn w:val="HeadingBase"/>
    <w:next w:val="BodyText"/>
    <w:link w:val="Heading2Char"/>
    <w:qFormat/>
    <w:rsid w:val="00181CF6"/>
    <w:pPr>
      <w:numPr>
        <w:ilvl w:val="1"/>
        <w:numId w:val="7"/>
      </w:numPr>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181CF6"/>
    <w:pPr>
      <w:spacing w:before="60" w:after="220" w:line="220" w:lineRule="atLeast"/>
      <w:ind w:left="0"/>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uiPriority w:val="39"/>
  </w:style>
  <w:style w:type="paragraph" w:styleId="TOC5">
    <w:name w:val="toc 5"/>
    <w:basedOn w:val="TOCBase"/>
    <w:uiPriority w:val="39"/>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Figure_name,Bullet- First level,Numbered Indented Text,Listenabsatz1,lp1,Style 2,numbered,Bullet List,FooterText,Alpha List Paragraph,Paragraphe de liste1,Bulletr List Paragraph,列出段落,列出段落1,List Paragraph2"/>
    <w:basedOn w:val="Normal"/>
    <w:link w:val="ListParagraphChar"/>
    <w:uiPriority w:val="1"/>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Figure_name Char,Bullet- First level Char,Numbered Indented Text Char,Listenabsatz1 Char,lp1 Char,Style 2 Char,numbered Char,Bullet List Char,FooterText Char,Alpha List Paragraph Char,列出段落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181CF6"/>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353B03"/>
    <w:rPr>
      <w:rFonts w:ascii="Verdana" w:hAnsi="Verdana"/>
      <w:b/>
      <w:spacing w:val="-10"/>
      <w:kern w:val="28"/>
    </w:rPr>
  </w:style>
  <w:style w:type="paragraph" w:styleId="TOC6">
    <w:name w:val="toc 6"/>
    <w:basedOn w:val="Normal"/>
    <w:next w:val="Normal"/>
    <w:autoRedefine/>
    <w:uiPriority w:val="39"/>
    <w:unhideWhenUsed/>
    <w:rsid w:val="00015433"/>
    <w:pPr>
      <w:spacing w:after="100" w:line="259" w:lineRule="auto"/>
      <w:ind w:left="1100"/>
    </w:pPr>
    <w:rPr>
      <w:rFonts w:asciiTheme="minorHAnsi" w:eastAsiaTheme="minorEastAsia" w:hAnsiTheme="minorHAnsi" w:cstheme="minorBidi"/>
      <w:sz w:val="22"/>
      <w:szCs w:val="22"/>
      <w:lang w:val="en-IN" w:eastAsia="en-IN"/>
    </w:rPr>
  </w:style>
  <w:style w:type="paragraph" w:styleId="TOC7">
    <w:name w:val="toc 7"/>
    <w:basedOn w:val="Normal"/>
    <w:next w:val="Normal"/>
    <w:autoRedefine/>
    <w:uiPriority w:val="39"/>
    <w:unhideWhenUsed/>
    <w:rsid w:val="00015433"/>
    <w:pPr>
      <w:spacing w:after="100" w:line="259" w:lineRule="auto"/>
      <w:ind w:left="1320"/>
    </w:pPr>
    <w:rPr>
      <w:rFonts w:asciiTheme="minorHAnsi" w:eastAsiaTheme="minorEastAsia" w:hAnsiTheme="minorHAnsi" w:cstheme="minorBidi"/>
      <w:sz w:val="22"/>
      <w:szCs w:val="22"/>
      <w:lang w:val="en-IN" w:eastAsia="en-IN"/>
    </w:rPr>
  </w:style>
  <w:style w:type="paragraph" w:styleId="TOC8">
    <w:name w:val="toc 8"/>
    <w:basedOn w:val="Normal"/>
    <w:next w:val="Normal"/>
    <w:autoRedefine/>
    <w:uiPriority w:val="39"/>
    <w:unhideWhenUsed/>
    <w:rsid w:val="00015433"/>
    <w:pPr>
      <w:spacing w:after="100" w:line="259" w:lineRule="auto"/>
      <w:ind w:left="1540"/>
    </w:pPr>
    <w:rPr>
      <w:rFonts w:asciiTheme="minorHAnsi" w:eastAsiaTheme="minorEastAsia" w:hAnsiTheme="minorHAnsi" w:cstheme="minorBidi"/>
      <w:sz w:val="22"/>
      <w:szCs w:val="22"/>
      <w:lang w:val="en-IN" w:eastAsia="en-IN"/>
    </w:rPr>
  </w:style>
  <w:style w:type="paragraph" w:styleId="TOC9">
    <w:name w:val="toc 9"/>
    <w:basedOn w:val="Normal"/>
    <w:next w:val="Normal"/>
    <w:autoRedefine/>
    <w:uiPriority w:val="39"/>
    <w:unhideWhenUsed/>
    <w:rsid w:val="00015433"/>
    <w:pPr>
      <w:spacing w:after="100" w:line="259" w:lineRule="auto"/>
      <w:ind w:left="1760"/>
    </w:pPr>
    <w:rPr>
      <w:rFonts w:asciiTheme="minorHAnsi" w:eastAsiaTheme="minorEastAsia" w:hAnsiTheme="minorHAnsi" w:cstheme="minorBidi"/>
      <w:sz w:val="22"/>
      <w:szCs w:val="22"/>
      <w:lang w:val="en-IN" w:eastAsia="en-IN"/>
    </w:rPr>
  </w:style>
  <w:style w:type="character" w:styleId="UnresolvedMention">
    <w:name w:val="Unresolved Mention"/>
    <w:basedOn w:val="DefaultParagraphFont"/>
    <w:uiPriority w:val="99"/>
    <w:semiHidden/>
    <w:unhideWhenUsed/>
    <w:rsid w:val="00015433"/>
    <w:rPr>
      <w:color w:val="605E5C"/>
      <w:shd w:val="clear" w:color="auto" w:fill="E1DFDD"/>
    </w:rPr>
  </w:style>
  <w:style w:type="paragraph" w:styleId="CommentSubject">
    <w:name w:val="annotation subject"/>
    <w:basedOn w:val="CommentText"/>
    <w:next w:val="CommentText"/>
    <w:link w:val="CommentSubjectChar"/>
    <w:semiHidden/>
    <w:unhideWhenUsed/>
    <w:rsid w:val="00353B03"/>
    <w:pPr>
      <w:keepLines w:val="0"/>
      <w:spacing w:line="240" w:lineRule="auto"/>
    </w:pPr>
    <w:rPr>
      <w:b/>
      <w:bCs/>
      <w:sz w:val="20"/>
    </w:rPr>
  </w:style>
  <w:style w:type="character" w:customStyle="1" w:styleId="FootnoteBaseChar">
    <w:name w:val="Footnote Base Char"/>
    <w:basedOn w:val="DefaultParagraphFont"/>
    <w:link w:val="FootnoteBase"/>
    <w:rsid w:val="00353B03"/>
    <w:rPr>
      <w:sz w:val="18"/>
    </w:rPr>
  </w:style>
  <w:style w:type="character" w:customStyle="1" w:styleId="CommentTextChar">
    <w:name w:val="Comment Text Char"/>
    <w:basedOn w:val="FootnoteBaseChar"/>
    <w:link w:val="CommentText"/>
    <w:semiHidden/>
    <w:rsid w:val="00353B03"/>
    <w:rPr>
      <w:sz w:val="18"/>
    </w:rPr>
  </w:style>
  <w:style w:type="character" w:customStyle="1" w:styleId="CommentSubjectChar">
    <w:name w:val="Comment Subject Char"/>
    <w:basedOn w:val="CommentTextChar"/>
    <w:link w:val="CommentSubject"/>
    <w:semiHidden/>
    <w:rsid w:val="00353B03"/>
    <w:rPr>
      <w:b/>
      <w:bCs/>
      <w:sz w:val="18"/>
    </w:rPr>
  </w:style>
  <w:style w:type="paragraph" w:styleId="NormalWeb">
    <w:name w:val="Normal (Web)"/>
    <w:basedOn w:val="Normal"/>
    <w:uiPriority w:val="99"/>
    <w:semiHidden/>
    <w:unhideWhenUsed/>
    <w:rsid w:val="00BF5C98"/>
    <w:pPr>
      <w:spacing w:before="100" w:beforeAutospacing="1" w:after="100" w:afterAutospacing="1"/>
      <w:ind w:left="0"/>
    </w:pPr>
    <w:rPr>
      <w:sz w:val="24"/>
      <w:szCs w:val="24"/>
      <w:lang w:val="en-IN" w:eastAsia="en-I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9179">
      <w:bodyDiv w:val="1"/>
      <w:marLeft w:val="0"/>
      <w:marRight w:val="0"/>
      <w:marTop w:val="0"/>
      <w:marBottom w:val="0"/>
      <w:divBdr>
        <w:top w:val="none" w:sz="0" w:space="0" w:color="auto"/>
        <w:left w:val="none" w:sz="0" w:space="0" w:color="auto"/>
        <w:bottom w:val="none" w:sz="0" w:space="0" w:color="auto"/>
        <w:right w:val="none" w:sz="0" w:space="0" w:color="auto"/>
      </w:divBdr>
      <w:divsChild>
        <w:div w:id="1462721466">
          <w:marLeft w:val="547"/>
          <w:marRight w:val="0"/>
          <w:marTop w:val="115"/>
          <w:marBottom w:val="0"/>
          <w:divBdr>
            <w:top w:val="none" w:sz="0" w:space="0" w:color="auto"/>
            <w:left w:val="none" w:sz="0" w:space="0" w:color="auto"/>
            <w:bottom w:val="none" w:sz="0" w:space="0" w:color="auto"/>
            <w:right w:val="none" w:sz="0" w:space="0" w:color="auto"/>
          </w:divBdr>
        </w:div>
      </w:divsChild>
    </w:div>
    <w:div w:id="196047208">
      <w:bodyDiv w:val="1"/>
      <w:marLeft w:val="0"/>
      <w:marRight w:val="0"/>
      <w:marTop w:val="0"/>
      <w:marBottom w:val="0"/>
      <w:divBdr>
        <w:top w:val="none" w:sz="0" w:space="0" w:color="auto"/>
        <w:left w:val="none" w:sz="0" w:space="0" w:color="auto"/>
        <w:bottom w:val="none" w:sz="0" w:space="0" w:color="auto"/>
        <w:right w:val="none" w:sz="0" w:space="0" w:color="auto"/>
      </w:divBdr>
      <w:divsChild>
        <w:div w:id="802697813">
          <w:marLeft w:val="547"/>
          <w:marRight w:val="0"/>
          <w:marTop w:val="154"/>
          <w:marBottom w:val="0"/>
          <w:divBdr>
            <w:top w:val="none" w:sz="0" w:space="0" w:color="auto"/>
            <w:left w:val="none" w:sz="0" w:space="0" w:color="auto"/>
            <w:bottom w:val="none" w:sz="0" w:space="0" w:color="auto"/>
            <w:right w:val="none" w:sz="0" w:space="0" w:color="auto"/>
          </w:divBdr>
        </w:div>
        <w:div w:id="1761902154">
          <w:marLeft w:val="547"/>
          <w:marRight w:val="0"/>
          <w:marTop w:val="154"/>
          <w:marBottom w:val="0"/>
          <w:divBdr>
            <w:top w:val="none" w:sz="0" w:space="0" w:color="auto"/>
            <w:left w:val="none" w:sz="0" w:space="0" w:color="auto"/>
            <w:bottom w:val="none" w:sz="0" w:space="0" w:color="auto"/>
            <w:right w:val="none" w:sz="0" w:space="0" w:color="auto"/>
          </w:divBdr>
        </w:div>
      </w:divsChild>
    </w:div>
    <w:div w:id="338698473">
      <w:bodyDiv w:val="1"/>
      <w:marLeft w:val="0"/>
      <w:marRight w:val="0"/>
      <w:marTop w:val="0"/>
      <w:marBottom w:val="0"/>
      <w:divBdr>
        <w:top w:val="none" w:sz="0" w:space="0" w:color="auto"/>
        <w:left w:val="none" w:sz="0" w:space="0" w:color="auto"/>
        <w:bottom w:val="none" w:sz="0" w:space="0" w:color="auto"/>
        <w:right w:val="none" w:sz="0" w:space="0" w:color="auto"/>
      </w:divBdr>
    </w:div>
    <w:div w:id="373699761">
      <w:bodyDiv w:val="1"/>
      <w:marLeft w:val="0"/>
      <w:marRight w:val="0"/>
      <w:marTop w:val="0"/>
      <w:marBottom w:val="0"/>
      <w:divBdr>
        <w:top w:val="none" w:sz="0" w:space="0" w:color="auto"/>
        <w:left w:val="none" w:sz="0" w:space="0" w:color="auto"/>
        <w:bottom w:val="none" w:sz="0" w:space="0" w:color="auto"/>
        <w:right w:val="none" w:sz="0" w:space="0" w:color="auto"/>
      </w:divBdr>
      <w:divsChild>
        <w:div w:id="1530602647">
          <w:marLeft w:val="547"/>
          <w:marRight w:val="0"/>
          <w:marTop w:val="115"/>
          <w:marBottom w:val="0"/>
          <w:divBdr>
            <w:top w:val="none" w:sz="0" w:space="0" w:color="auto"/>
            <w:left w:val="none" w:sz="0" w:space="0" w:color="auto"/>
            <w:bottom w:val="none" w:sz="0" w:space="0" w:color="auto"/>
            <w:right w:val="none" w:sz="0" w:space="0" w:color="auto"/>
          </w:divBdr>
        </w:div>
        <w:div w:id="1135215192">
          <w:marLeft w:val="547"/>
          <w:marRight w:val="0"/>
          <w:marTop w:val="115"/>
          <w:marBottom w:val="0"/>
          <w:divBdr>
            <w:top w:val="none" w:sz="0" w:space="0" w:color="auto"/>
            <w:left w:val="none" w:sz="0" w:space="0" w:color="auto"/>
            <w:bottom w:val="none" w:sz="0" w:space="0" w:color="auto"/>
            <w:right w:val="none" w:sz="0" w:space="0" w:color="auto"/>
          </w:divBdr>
        </w:div>
        <w:div w:id="1199204603">
          <w:marLeft w:val="547"/>
          <w:marRight w:val="0"/>
          <w:marTop w:val="115"/>
          <w:marBottom w:val="0"/>
          <w:divBdr>
            <w:top w:val="none" w:sz="0" w:space="0" w:color="auto"/>
            <w:left w:val="none" w:sz="0" w:space="0" w:color="auto"/>
            <w:bottom w:val="none" w:sz="0" w:space="0" w:color="auto"/>
            <w:right w:val="none" w:sz="0" w:space="0" w:color="auto"/>
          </w:divBdr>
        </w:div>
      </w:divsChild>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816186772">
      <w:bodyDiv w:val="1"/>
      <w:marLeft w:val="0"/>
      <w:marRight w:val="0"/>
      <w:marTop w:val="0"/>
      <w:marBottom w:val="0"/>
      <w:divBdr>
        <w:top w:val="none" w:sz="0" w:space="0" w:color="auto"/>
        <w:left w:val="none" w:sz="0" w:space="0" w:color="auto"/>
        <w:bottom w:val="none" w:sz="0" w:space="0" w:color="auto"/>
        <w:right w:val="none" w:sz="0" w:space="0" w:color="auto"/>
      </w:divBdr>
    </w:div>
    <w:div w:id="954681249">
      <w:bodyDiv w:val="1"/>
      <w:marLeft w:val="0"/>
      <w:marRight w:val="0"/>
      <w:marTop w:val="0"/>
      <w:marBottom w:val="0"/>
      <w:divBdr>
        <w:top w:val="none" w:sz="0" w:space="0" w:color="auto"/>
        <w:left w:val="none" w:sz="0" w:space="0" w:color="auto"/>
        <w:bottom w:val="none" w:sz="0" w:space="0" w:color="auto"/>
        <w:right w:val="none" w:sz="0" w:space="0" w:color="auto"/>
      </w:divBdr>
      <w:divsChild>
        <w:div w:id="1800028531">
          <w:marLeft w:val="547"/>
          <w:marRight w:val="0"/>
          <w:marTop w:val="134"/>
          <w:marBottom w:val="0"/>
          <w:divBdr>
            <w:top w:val="none" w:sz="0" w:space="0" w:color="auto"/>
            <w:left w:val="none" w:sz="0" w:space="0" w:color="auto"/>
            <w:bottom w:val="none" w:sz="0" w:space="0" w:color="auto"/>
            <w:right w:val="none" w:sz="0" w:space="0" w:color="auto"/>
          </w:divBdr>
        </w:div>
        <w:div w:id="1709337482">
          <w:marLeft w:val="547"/>
          <w:marRight w:val="0"/>
          <w:marTop w:val="134"/>
          <w:marBottom w:val="0"/>
          <w:divBdr>
            <w:top w:val="none" w:sz="0" w:space="0" w:color="auto"/>
            <w:left w:val="none" w:sz="0" w:space="0" w:color="auto"/>
            <w:bottom w:val="none" w:sz="0" w:space="0" w:color="auto"/>
            <w:right w:val="none" w:sz="0" w:space="0" w:color="auto"/>
          </w:divBdr>
        </w:div>
      </w:divsChild>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136607200">
      <w:bodyDiv w:val="1"/>
      <w:marLeft w:val="0"/>
      <w:marRight w:val="0"/>
      <w:marTop w:val="0"/>
      <w:marBottom w:val="0"/>
      <w:divBdr>
        <w:top w:val="none" w:sz="0" w:space="0" w:color="auto"/>
        <w:left w:val="none" w:sz="0" w:space="0" w:color="auto"/>
        <w:bottom w:val="none" w:sz="0" w:space="0" w:color="auto"/>
        <w:right w:val="none" w:sz="0" w:space="0" w:color="auto"/>
      </w:divBdr>
    </w:div>
    <w:div w:id="1273786579">
      <w:bodyDiv w:val="1"/>
      <w:marLeft w:val="0"/>
      <w:marRight w:val="0"/>
      <w:marTop w:val="0"/>
      <w:marBottom w:val="0"/>
      <w:divBdr>
        <w:top w:val="none" w:sz="0" w:space="0" w:color="auto"/>
        <w:left w:val="none" w:sz="0" w:space="0" w:color="auto"/>
        <w:bottom w:val="none" w:sz="0" w:space="0" w:color="auto"/>
        <w:right w:val="none" w:sz="0" w:space="0" w:color="auto"/>
      </w:divBdr>
      <w:divsChild>
        <w:div w:id="651450419">
          <w:marLeft w:val="547"/>
          <w:marRight w:val="0"/>
          <w:marTop w:val="134"/>
          <w:marBottom w:val="0"/>
          <w:divBdr>
            <w:top w:val="none" w:sz="0" w:space="0" w:color="auto"/>
            <w:left w:val="none" w:sz="0" w:space="0" w:color="auto"/>
            <w:bottom w:val="none" w:sz="0" w:space="0" w:color="auto"/>
            <w:right w:val="none" w:sz="0" w:space="0" w:color="auto"/>
          </w:divBdr>
        </w:div>
      </w:divsChild>
    </w:div>
    <w:div w:id="1443185545">
      <w:bodyDiv w:val="1"/>
      <w:marLeft w:val="0"/>
      <w:marRight w:val="0"/>
      <w:marTop w:val="0"/>
      <w:marBottom w:val="0"/>
      <w:divBdr>
        <w:top w:val="none" w:sz="0" w:space="0" w:color="auto"/>
        <w:left w:val="none" w:sz="0" w:space="0" w:color="auto"/>
        <w:bottom w:val="none" w:sz="0" w:space="0" w:color="auto"/>
        <w:right w:val="none" w:sz="0" w:space="0" w:color="auto"/>
      </w:divBdr>
    </w:div>
    <w:div w:id="1665279332">
      <w:bodyDiv w:val="1"/>
      <w:marLeft w:val="0"/>
      <w:marRight w:val="0"/>
      <w:marTop w:val="0"/>
      <w:marBottom w:val="0"/>
      <w:divBdr>
        <w:top w:val="none" w:sz="0" w:space="0" w:color="auto"/>
        <w:left w:val="none" w:sz="0" w:space="0" w:color="auto"/>
        <w:bottom w:val="none" w:sz="0" w:space="0" w:color="auto"/>
        <w:right w:val="none" w:sz="0" w:space="0" w:color="auto"/>
      </w:divBdr>
    </w:div>
    <w:div w:id="1764379417">
      <w:bodyDiv w:val="1"/>
      <w:marLeft w:val="0"/>
      <w:marRight w:val="0"/>
      <w:marTop w:val="0"/>
      <w:marBottom w:val="0"/>
      <w:divBdr>
        <w:top w:val="none" w:sz="0" w:space="0" w:color="auto"/>
        <w:left w:val="none" w:sz="0" w:space="0" w:color="auto"/>
        <w:bottom w:val="none" w:sz="0" w:space="0" w:color="auto"/>
        <w:right w:val="none" w:sz="0" w:space="0" w:color="auto"/>
      </w:divBdr>
      <w:divsChild>
        <w:div w:id="552086962">
          <w:marLeft w:val="547"/>
          <w:marRight w:val="0"/>
          <w:marTop w:val="134"/>
          <w:marBottom w:val="0"/>
          <w:divBdr>
            <w:top w:val="none" w:sz="0" w:space="0" w:color="auto"/>
            <w:left w:val="none" w:sz="0" w:space="0" w:color="auto"/>
            <w:bottom w:val="none" w:sz="0" w:space="0" w:color="auto"/>
            <w:right w:val="none" w:sz="0" w:space="0" w:color="auto"/>
          </w:divBdr>
        </w:div>
        <w:div w:id="596443429">
          <w:marLeft w:val="547"/>
          <w:marRight w:val="0"/>
          <w:marTop w:val="134"/>
          <w:marBottom w:val="0"/>
          <w:divBdr>
            <w:top w:val="none" w:sz="0" w:space="0" w:color="auto"/>
            <w:left w:val="none" w:sz="0" w:space="0" w:color="auto"/>
            <w:bottom w:val="none" w:sz="0" w:space="0" w:color="auto"/>
            <w:right w:val="none" w:sz="0" w:space="0" w:color="auto"/>
          </w:divBdr>
        </w:div>
      </w:divsChild>
    </w:div>
    <w:div w:id="1820491688">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EB9D4E5-C4EC-4E59-BEC7-B3E1F39F1D7A}"/>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purl.org/dc/elements/1.1/"/>
    <ds:schemaRef ds:uri="c653072b-c7af-40c9-bb33-ad0edb5dec7d"/>
    <ds:schemaRef ds:uri="http://purl.org/dc/terms/"/>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ee2994bc-19e8-4998-8853-3adbbd2f8970"/>
    <ds:schemaRef ds:uri="http://www.w3.org/XML/1998/namespace"/>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9C328049-5F29-4F98-A671-03BC37A06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1721</Words>
  <Characters>10598</Characters>
  <Application>Microsoft Office Word</Application>
  <DocSecurity>0</DocSecurity>
  <Lines>88</Lines>
  <Paragraphs>24</Paragraphs>
  <ScaleCrop>false</ScaleCrop>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YT-IT-P-ITIS</dc:title>
  <dc:subject>Prc ITIS v5.0</dc:subject>
  <dc:creator>Process Excellence Team</dc:creator>
  <cp:keywords/>
  <dc:description/>
  <cp:lastModifiedBy>Akash Deep</cp:lastModifiedBy>
  <cp:revision>8</cp:revision>
  <cp:lastPrinted>2011-08-18T10:25:00Z</cp:lastPrinted>
  <dcterms:created xsi:type="dcterms:W3CDTF">2022-09-14T12:45:00Z</dcterms:created>
  <dcterms:modified xsi:type="dcterms:W3CDTF">2022-10-14T08:14:00Z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