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255261" w:rsidR="00084CF7" w:rsidP="00084CF7" w:rsidRDefault="00084CF7" w14:paraId="1F61EF1C" wp14:textId="77777777">
      <w:pPr>
        <w:jc w:val="center"/>
        <w:rPr>
          <w:rStyle w:val="normaltextrun"/>
          <w:rFonts w:ascii="Courier New" w:hAnsi="Courier New" w:cs="Courier New"/>
          <w:color w:val="000000" w:themeColor="text1"/>
          <w:sz w:val="24"/>
          <w:szCs w:val="24"/>
        </w:rPr>
      </w:pPr>
      <w:r w:rsidRPr="00255261">
        <w:rPr>
          <w:rStyle w:val="normaltextrun"/>
          <w:rFonts w:ascii="Courier New" w:hAnsi="Courier New" w:cs="Courier New"/>
          <w:b/>
          <w:bCs/>
          <w:color w:val="000000" w:themeColor="text1"/>
          <w:sz w:val="24"/>
          <w:szCs w:val="24"/>
          <w:bdr w:val="none" w:color="auto" w:sz="0" w:space="0" w:frame="1"/>
        </w:rPr>
        <w:t>MFO POLICY AND ADMINISTRATIVE</w:t>
      </w:r>
      <w:r w:rsidRPr="00255261">
        <w:rPr>
          <w:rStyle w:val="normaltextrun"/>
          <w:rFonts w:ascii="Cambria Math" w:hAnsi="Cambria Math" w:cs="Cambria Math"/>
          <w:b/>
          <w:bCs/>
          <w:color w:val="000000" w:themeColor="text1"/>
          <w:sz w:val="24"/>
          <w:szCs w:val="24"/>
          <w:bdr w:val="none" w:color="auto" w:sz="0" w:space="0" w:frame="1"/>
        </w:rPr>
        <w:t> </w:t>
      </w:r>
      <w:r w:rsidRPr="00255261">
        <w:rPr>
          <w:rStyle w:val="normaltextrun"/>
          <w:rFonts w:ascii="Courier New" w:hAnsi="Courier New" w:cs="Courier New"/>
          <w:b/>
          <w:bCs/>
          <w:color w:val="000000" w:themeColor="text1"/>
          <w:sz w:val="24"/>
          <w:szCs w:val="24"/>
          <w:bdr w:val="none" w:color="auto" w:sz="0" w:space="0" w:frame="1"/>
        </w:rPr>
        <w:t>MANUAL</w:t>
      </w:r>
    </w:p>
    <w:p xmlns:wp14="http://schemas.microsoft.com/office/word/2010/wordml" w:rsidRPr="00255261" w:rsidR="00084CF7" w:rsidP="00084CF7" w:rsidRDefault="00084CF7" w14:paraId="4CA67CD8" wp14:textId="77777777">
      <w:pPr>
        <w:jc w:val="center"/>
        <w:rPr>
          <w:rFonts w:ascii="Courier New" w:hAnsi="Courier New" w:cs="Courier New"/>
          <w:b/>
          <w:color w:val="000000" w:themeColor="text1"/>
          <w:sz w:val="24"/>
          <w:szCs w:val="24"/>
        </w:rPr>
      </w:pPr>
      <w:r w:rsidRPr="00255261">
        <w:rPr>
          <w:rStyle w:val="normaltextrun"/>
          <w:rFonts w:ascii="Courier New" w:hAnsi="Courier New" w:cs="Courier New"/>
          <w:b/>
          <w:bCs/>
          <w:color w:val="000000" w:themeColor="text1"/>
          <w:sz w:val="24"/>
          <w:szCs w:val="24"/>
          <w:bdr w:val="none" w:color="auto" w:sz="0" w:space="0" w:frame="1"/>
        </w:rPr>
        <w:t>VOLUME 1: IDENTITY AND ACCESS MANAGEMENT (IAM) POLICY</w:t>
      </w:r>
    </w:p>
    <w:p xmlns:wp14="http://schemas.microsoft.com/office/word/2010/wordml" w:rsidRPr="00255261" w:rsidR="006A3C2B" w:rsidP="008205C4" w:rsidRDefault="008C04F2" w14:paraId="22E0FC93" wp14:textId="77777777">
      <w:pPr>
        <w:pStyle w:val="Heading1"/>
        <w:jc w:val="cente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Table of Contents</w:t>
      </w:r>
    </w:p>
    <w:p xmlns:wp14="http://schemas.microsoft.com/office/word/2010/wordml" w:rsidRPr="00255261" w:rsidR="006A3C2B" w:rsidRDefault="008C04F2" w14:paraId="2D4ACC3A"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 Purpose</w:t>
      </w:r>
      <w:bookmarkStart w:name="_GoBack" w:id="0"/>
      <w:bookmarkEnd w:id="0"/>
    </w:p>
    <w:p xmlns:wp14="http://schemas.microsoft.com/office/word/2010/wordml" w:rsidRPr="00255261" w:rsidR="006A3C2B" w:rsidRDefault="008C04F2" w14:paraId="2E3BAD62"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2. Scope</w:t>
      </w:r>
    </w:p>
    <w:p xmlns:wp14="http://schemas.microsoft.com/office/word/2010/wordml" w:rsidRPr="00255261" w:rsidR="006A3C2B" w:rsidRDefault="008C04F2" w14:paraId="5EE7F17B"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3. Identity Sources &amp; Authoritative Systems</w:t>
      </w:r>
    </w:p>
    <w:p xmlns:wp14="http://schemas.microsoft.com/office/word/2010/wordml" w:rsidRPr="00255261" w:rsidR="006A3C2B" w:rsidRDefault="008C04F2" w14:paraId="5735BE11"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4. Account Provisioning (Joiners)</w:t>
      </w:r>
    </w:p>
    <w:p xmlns:wp14="http://schemas.microsoft.com/office/word/2010/wordml" w:rsidRPr="00255261" w:rsidR="006A3C2B" w:rsidRDefault="008C04F2" w14:paraId="344E73B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5. Account Modification (Movers)</w:t>
      </w:r>
    </w:p>
    <w:p xmlns:wp14="http://schemas.microsoft.com/office/word/2010/wordml" w:rsidRPr="00255261" w:rsidR="006A3C2B" w:rsidRDefault="008C04F2" w14:paraId="7CC1913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6. Account Deprovisioning (Leavers)</w:t>
      </w:r>
    </w:p>
    <w:p xmlns:wp14="http://schemas.microsoft.com/office/word/2010/wordml" w:rsidRPr="00255261" w:rsidR="006A3C2B" w:rsidRDefault="008C04F2" w14:paraId="34E0C5D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7. Authentication Requirements</w:t>
      </w:r>
    </w:p>
    <w:p xmlns:wp14="http://schemas.microsoft.com/office/word/2010/wordml" w:rsidRPr="00255261" w:rsidR="006A3C2B" w:rsidRDefault="008C04F2" w14:paraId="37EA66D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8. Multi-Factor Authentication (MFA)</w:t>
      </w:r>
    </w:p>
    <w:p xmlns:wp14="http://schemas.microsoft.com/office/word/2010/wordml" w:rsidRPr="00255261" w:rsidR="006A3C2B" w:rsidRDefault="008C04F2" w14:paraId="49CC876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9. Password Requirements</w:t>
      </w:r>
    </w:p>
    <w:p xmlns:wp14="http://schemas.microsoft.com/office/word/2010/wordml" w:rsidRPr="00255261" w:rsidR="006A3C2B" w:rsidRDefault="008C04F2" w14:paraId="10F29D6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10. Access Reviews &amp; Recertification</w:t>
      </w:r>
    </w:p>
    <w:p xmlns:wp14="http://schemas.microsoft.com/office/word/2010/wordml" w:rsidRPr="00255261" w:rsidR="006A3C2B" w:rsidRDefault="008C04F2" w14:paraId="181BD14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11. Logging &amp; Monitoring</w:t>
      </w:r>
    </w:p>
    <w:p xmlns:wp14="http://schemas.microsoft.com/office/word/2010/wordml" w:rsidRPr="00255261" w:rsidR="006A3C2B" w:rsidRDefault="008C04F2" w14:paraId="46A4B6FC"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12. IAM Exceptions &amp; Risk Acceptance</w:t>
      </w:r>
    </w:p>
    <w:p xmlns:wp14="http://schemas.microsoft.com/office/word/2010/wordml" w:rsidRPr="00255261" w:rsidR="006A3C2B" w:rsidRDefault="008C04F2" w14:paraId="757EA4BA"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13. Policy Review &amp; Maintenance</w:t>
      </w:r>
    </w:p>
    <w:p xmlns:wp14="http://schemas.microsoft.com/office/word/2010/wordml" w:rsidRPr="00255261" w:rsidR="006A3C2B" w:rsidRDefault="008C04F2" w14:paraId="672A6659"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br w:type="page"/>
      </w:r>
    </w:p>
    <w:p xmlns:wp14="http://schemas.microsoft.com/office/word/2010/wordml" w:rsidRPr="00255261" w:rsidR="006A3C2B" w:rsidRDefault="008C04F2" w14:paraId="3D169EFB"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 Purpose</w:t>
      </w:r>
    </w:p>
    <w:p xmlns:wp14="http://schemas.microsoft.com/office/word/2010/wordml" w:rsidRPr="00255261" w:rsidR="006A3C2B" w:rsidRDefault="008C04F2" w14:paraId="3AD735F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The purpose of this Identity and Access Management (IAM) Policy is to ensure that access to MFO information systems, applications, and data is granted, modified, and removed in a secure, controlled, and auditable manner. The policy defines the standards for identity lifecycle management, authentication, authorization, and exception handling to protect mission-critical systems and maintain operational readiness.</w:t>
      </w:r>
    </w:p>
    <w:p xmlns:wp14="http://schemas.microsoft.com/office/word/2010/wordml" w:rsidRPr="00255261" w:rsidR="006A3C2B" w:rsidRDefault="008C04F2" w14:paraId="288B7F69"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2. Scope</w:t>
      </w:r>
    </w:p>
    <w:p xmlns:wp14="http://schemas.microsoft.com/office/word/2010/wordml" w:rsidRPr="00255261" w:rsidR="006A3C2B" w:rsidRDefault="008C04F2" w14:paraId="1B5C3E8C"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This policy applies to all MFO members including civilian employees, military staff, contractors, consultants, and third parties who require access to MFO systems, networks, applications, or cloud platforms. This includes identities created through HR systems, manual request processes, or Service Desk submissions.</w:t>
      </w:r>
    </w:p>
    <w:p xmlns:wp14="http://schemas.microsoft.com/office/word/2010/wordml" w:rsidRPr="00255261" w:rsidR="006A3C2B" w:rsidRDefault="008C04F2" w14:paraId="6B81EECE"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3. Identity Sources &amp; Authoritative Systems</w:t>
      </w:r>
    </w:p>
    <w:p xmlns:wp14="http://schemas.microsoft.com/office/word/2010/wordml" w:rsidRPr="00255261" w:rsidR="006A3C2B" w:rsidRDefault="008C04F2" w14:paraId="2C3FFD8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The following are authoritative identity sources at MFO:</w:t>
      </w:r>
    </w:p>
    <w:p xmlns:wp14="http://schemas.microsoft.com/office/word/2010/wordml" w:rsidRPr="00255261" w:rsidR="006A3C2B" w:rsidRDefault="008C04F2" w14:paraId="59C3C11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Civilian staff identities originate from the HR system.</w:t>
      </w:r>
    </w:p>
    <w:p xmlns:wp14="http://schemas.microsoft.com/office/word/2010/wordml" w:rsidRPr="00255261" w:rsidR="006A3C2B" w:rsidRDefault="008C04F2" w14:paraId="452827DA"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Military and contractor identities are created based on manual request processes.</w:t>
      </w:r>
    </w:p>
    <w:p xmlns:wp14="http://schemas.microsoft.com/office/word/2010/wordml" w:rsidRPr="00255261" w:rsidR="006A3C2B" w:rsidRDefault="008C04F2" w14:paraId="5E069B1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All identity records must be accurate, validated, and traceable to approved onboarding workflows.</w:t>
      </w:r>
    </w:p>
    <w:p xmlns:wp14="http://schemas.microsoft.com/office/word/2010/wordml" w:rsidRPr="00255261" w:rsidR="006A3C2B" w:rsidRDefault="008C04F2" w14:paraId="2C245EB5"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Service Desk maintains oversight of manual identity creation workflows.</w:t>
      </w:r>
    </w:p>
    <w:p xmlns:wp14="http://schemas.microsoft.com/office/word/2010/wordml" w:rsidRPr="00255261" w:rsidR="006A3C2B" w:rsidRDefault="008C04F2" w14:paraId="584A8230"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4. Account Provisioning (Joiners)</w:t>
      </w:r>
    </w:p>
    <w:p xmlns:wp14="http://schemas.microsoft.com/office/word/2010/wordml" w:rsidRPr="00255261" w:rsidR="006A3C2B" w:rsidRDefault="008C04F2" w14:paraId="4DF0598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MFO uses a combination of automated and manual processes for new account creation:</w:t>
      </w:r>
    </w:p>
    <w:p xmlns:wp14="http://schemas.microsoft.com/office/word/2010/wordml" w:rsidRPr="00255261" w:rsidR="006A3C2B" w:rsidRDefault="006A3C2B" w14:paraId="0A37501D" wp14:textId="77777777">
      <w:pPr>
        <w:rPr>
          <w:rFonts w:ascii="Courier New" w:hAnsi="Courier New" w:cs="Courier New"/>
          <w:color w:val="000000" w:themeColor="text1"/>
          <w:sz w:val="24"/>
          <w:szCs w:val="24"/>
        </w:rPr>
      </w:pPr>
    </w:p>
    <w:p xmlns:wp14="http://schemas.microsoft.com/office/word/2010/wordml" w:rsidRPr="00255261" w:rsidR="006A3C2B" w:rsidRDefault="008C04F2" w14:paraId="2F35751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Civilian staff accounts are requested and approved through the HR onboarding system. HR initiates the account creation workflow.</w:t>
      </w:r>
    </w:p>
    <w:p xmlns:wp14="http://schemas.microsoft.com/office/word/2010/wordml" w:rsidRPr="00255261" w:rsidR="006A3C2B" w:rsidRDefault="008C04F2" w14:paraId="3F4AED49"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Military staff and contractors must present themselves to the Service Desk and complete the user request form.</w:t>
      </w:r>
    </w:p>
    <w:p xmlns:wp14="http://schemas.microsoft.com/office/word/2010/wordml" w:rsidRPr="00255261" w:rsidR="006A3C2B" w:rsidRDefault="008C04F2" w14:paraId="1A0E202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New accounts for military and contractor personnel require CIO or Deputy CIO approval.</w:t>
      </w:r>
    </w:p>
    <w:p xmlns:wp14="http://schemas.microsoft.com/office/word/2010/wordml" w:rsidRPr="00255261" w:rsidR="006A3C2B" w:rsidRDefault="008C04F2" w14:paraId="4C611B6B"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Core and Network Services section staff are responsible for creating new Active Directory accounts.</w:t>
      </w:r>
    </w:p>
    <w:p xmlns:wp14="http://schemas.microsoft.com/office/word/2010/wordml" w:rsidRPr="00255261" w:rsidR="006A3C2B" w:rsidRDefault="008C04F2" w14:paraId="2B64D894"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Provisioning must ensure least-privilege assignment and alignment with approved access rights.</w:t>
      </w:r>
    </w:p>
    <w:p xmlns:wp14="http://schemas.microsoft.com/office/word/2010/wordml" w:rsidRPr="00255261" w:rsidR="006A3C2B" w:rsidRDefault="008C04F2" w14:paraId="1BD36ABC"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5. Account Modification (Movers)</w:t>
      </w:r>
    </w:p>
    <w:p xmlns:wp14="http://schemas.microsoft.com/office/word/2010/wordml" w:rsidRPr="00255261" w:rsidR="006A3C2B" w:rsidRDefault="008C04F2" w14:paraId="19AC2E0D"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Access modifications due to job or role changes follow this model:</w:t>
      </w:r>
    </w:p>
    <w:p xmlns:wp14="http://schemas.microsoft.com/office/word/2010/wordml" w:rsidRPr="00255261" w:rsidR="006A3C2B" w:rsidRDefault="008C04F2" w14:paraId="375511CE" wp14:textId="7FB4E1CE">
      <w:pPr>
        <w:rPr>
          <w:rFonts w:ascii="Courier New" w:hAnsi="Courier New" w:cs="Courier New"/>
          <w:color w:val="000000" w:themeColor="text1"/>
          <w:sz w:val="24"/>
          <w:szCs w:val="24"/>
        </w:rPr>
      </w:pPr>
      <w:r w:rsidRPr="5067DA1B" w:rsidR="008C04F2">
        <w:rPr>
          <w:rFonts w:ascii="Courier New" w:hAnsi="Courier New" w:cs="Courier New"/>
          <w:color w:val="000000" w:themeColor="text1" w:themeTint="FF" w:themeShade="FF"/>
          <w:sz w:val="24"/>
          <w:szCs w:val="24"/>
        </w:rPr>
        <w:t xml:space="preserve">• An account change request form must be </w:t>
      </w:r>
      <w:r w:rsidRPr="5067DA1B" w:rsidR="008C04F2">
        <w:rPr>
          <w:rFonts w:ascii="Courier New" w:hAnsi="Courier New" w:cs="Courier New"/>
          <w:color w:val="000000" w:themeColor="text1" w:themeTint="FF" w:themeShade="FF"/>
          <w:sz w:val="24"/>
          <w:szCs w:val="24"/>
        </w:rPr>
        <w:t>submitted</w:t>
      </w:r>
      <w:r w:rsidRPr="5067DA1B" w:rsidR="008C04F2">
        <w:rPr>
          <w:rFonts w:ascii="Courier New" w:hAnsi="Courier New" w:cs="Courier New"/>
          <w:color w:val="000000" w:themeColor="text1" w:themeTint="FF" w:themeShade="FF"/>
          <w:sz w:val="24"/>
          <w:szCs w:val="24"/>
        </w:rPr>
        <w:t xml:space="preserve"> for all </w:t>
      </w:r>
      <w:r w:rsidRPr="5067DA1B" w:rsidR="20FD6202">
        <w:rPr>
          <w:rFonts w:ascii="Courier New" w:hAnsi="Courier New" w:cs="Courier New"/>
          <w:color w:val="000000" w:themeColor="text1" w:themeTint="FF" w:themeShade="FF"/>
          <w:sz w:val="24"/>
          <w:szCs w:val="24"/>
        </w:rPr>
        <w:t>roles</w:t>
      </w:r>
      <w:r w:rsidRPr="5067DA1B" w:rsidR="008C04F2">
        <w:rPr>
          <w:rFonts w:ascii="Courier New" w:hAnsi="Courier New" w:cs="Courier New"/>
          <w:color w:val="000000" w:themeColor="text1" w:themeTint="FF" w:themeShade="FF"/>
          <w:sz w:val="24"/>
          <w:szCs w:val="24"/>
        </w:rPr>
        <w:t xml:space="preserve"> or department changes.</w:t>
      </w:r>
    </w:p>
    <w:p xmlns:wp14="http://schemas.microsoft.com/office/word/2010/wordml" w:rsidRPr="00255261" w:rsidR="006A3C2B" w:rsidRDefault="008C04F2" w14:paraId="73BA263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Requests must be re-approved by supervisors.</w:t>
      </w:r>
    </w:p>
    <w:p xmlns:wp14="http://schemas.microsoft.com/office/word/2010/wordml" w:rsidRPr="00255261" w:rsidR="006A3C2B" w:rsidRDefault="008C04F2" w14:paraId="6EAFEA24"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Core and Network Services modify Active Directory group memberships accordingly.</w:t>
      </w:r>
    </w:p>
    <w:p xmlns:wp14="http://schemas.microsoft.com/office/word/2010/wordml" w:rsidRPr="00255261" w:rsidR="006A3C2B" w:rsidRDefault="008C04F2" w14:paraId="7F496C4D"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Access rights must be aligned to current job responsibilities and documented in the ticketing system.</w:t>
      </w:r>
    </w:p>
    <w:p xmlns:wp14="http://schemas.microsoft.com/office/word/2010/wordml" w:rsidRPr="00255261" w:rsidR="006A3C2B" w:rsidRDefault="008C04F2" w14:paraId="48742C6A"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6. Account Deprovisioning (Leavers)</w:t>
      </w:r>
    </w:p>
    <w:p xmlns:wp14="http://schemas.microsoft.com/office/word/2010/wordml" w:rsidRPr="00255261" w:rsidR="006A3C2B" w:rsidRDefault="008C04F2" w14:paraId="49865D1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Deprovisioning for civilian staff must occur within 24 hours of HR notification.</w:t>
      </w:r>
    </w:p>
    <w:p xmlns:wp14="http://schemas.microsoft.com/office/word/2010/wordml" w:rsidRPr="00255261" w:rsidR="006A3C2B" w:rsidRDefault="008C04F2" w14:paraId="20D7BB61"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HR notifications are not always consistent; ICT staff must treat separation notifications as urgent.</w:t>
      </w:r>
    </w:p>
    <w:p xmlns:wp14="http://schemas.microsoft.com/office/word/2010/wordml" w:rsidRPr="00255261" w:rsidR="006A3C2B" w:rsidRDefault="008C04F2" w14:paraId="32DD745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For military personnel, notifications are often minimal; ICT staff must disable accounts upon any confirmation of departure.</w:t>
      </w:r>
    </w:p>
    <w:p xmlns:wp14="http://schemas.microsoft.com/office/word/2010/wordml" w:rsidRPr="00255261" w:rsidR="006A3C2B" w:rsidRDefault="008C04F2" w14:paraId="3349EE01"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Accounts inactive for 90 days are identified during weekly review and must be investigated and disabled when appropriate.</w:t>
      </w:r>
    </w:p>
    <w:p xmlns:wp14="http://schemas.microsoft.com/office/word/2010/wordml" w:rsidRPr="00255261" w:rsidR="006A3C2B" w:rsidRDefault="008C04F2" w14:paraId="0B707B95"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7. Authentication Requirements</w:t>
      </w:r>
    </w:p>
    <w:p xmlns:wp14="http://schemas.microsoft.com/office/word/2010/wordml" w:rsidRPr="00255261" w:rsidR="006A3C2B" w:rsidRDefault="008C04F2" w14:paraId="11754F9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All authentication activities must follow secure authentication principles.</w:t>
      </w:r>
    </w:p>
    <w:p xmlns:wp14="http://schemas.microsoft.com/office/word/2010/wordml" w:rsidRPr="00255261" w:rsidR="006A3C2B" w:rsidRDefault="008C04F2" w14:paraId="55216020"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Authentication and access activity logs must be retained.</w:t>
      </w:r>
    </w:p>
    <w:p xmlns:wp14="http://schemas.microsoft.com/office/word/2010/wordml" w:rsidRPr="00255261" w:rsidR="006A3C2B" w:rsidRDefault="008C04F2" w14:paraId="05D993A2"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Monitoring of authentication events occurs on an as-needed basis, typically during incidents.</w:t>
      </w:r>
    </w:p>
    <w:p xmlns:wp14="http://schemas.microsoft.com/office/word/2010/wordml" w:rsidRPr="00255261" w:rsidR="006A3C2B" w:rsidRDefault="008C04F2" w14:paraId="6637243D"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8. Multi-Factor Authentication (MFA)</w:t>
      </w:r>
    </w:p>
    <w:p xmlns:wp14="http://schemas.microsoft.com/office/word/2010/wordml" w:rsidRPr="00255261" w:rsidR="006A3C2B" w:rsidRDefault="008C04F2" w14:paraId="367F2A3D"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MFA is mandatory for all users. It is enforced across:</w:t>
      </w:r>
    </w:p>
    <w:p xmlns:wp14="http://schemas.microsoft.com/office/word/2010/wordml" w:rsidRPr="00255261" w:rsidR="006A3C2B" w:rsidRDefault="008C04F2" w14:paraId="643FE27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VPN</w:t>
      </w:r>
    </w:p>
    <w:p xmlns:wp14="http://schemas.microsoft.com/office/word/2010/wordml" w:rsidRPr="00255261" w:rsidR="006A3C2B" w:rsidRDefault="008C04F2" w14:paraId="1841BA58"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E-mail / Office 365</w:t>
      </w:r>
    </w:p>
    <w:p xmlns:wp14="http://schemas.microsoft.com/office/word/2010/wordml" w:rsidRPr="00255261" w:rsidR="006A3C2B" w:rsidRDefault="008C04F2" w14:paraId="61D26A6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Cloud administrative consoles</w:t>
      </w:r>
    </w:p>
    <w:p xmlns:wp14="http://schemas.microsoft.com/office/word/2010/wordml" w:rsidRPr="00255261" w:rsidR="006A3C2B" w:rsidRDefault="008C04F2" w14:paraId="52CE5A10"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SAP ERP</w:t>
      </w:r>
    </w:p>
    <w:p xmlns:wp14="http://schemas.microsoft.com/office/word/2010/wordml" w:rsidRPr="00255261" w:rsidR="006A3C2B" w:rsidRDefault="008C04F2" w14:paraId="07DBEB9D"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Training applications</w:t>
      </w:r>
    </w:p>
    <w:p xmlns:wp14="http://schemas.microsoft.com/office/word/2010/wordml" w:rsidRPr="00255261" w:rsidR="006A3C2B" w:rsidRDefault="006A3C2B" w14:paraId="5DAB6C7B" wp14:textId="77777777">
      <w:pPr>
        <w:rPr>
          <w:rFonts w:ascii="Courier New" w:hAnsi="Courier New" w:cs="Courier New"/>
          <w:color w:val="000000" w:themeColor="text1"/>
          <w:sz w:val="24"/>
          <w:szCs w:val="24"/>
        </w:rPr>
      </w:pPr>
    </w:p>
    <w:p xmlns:wp14="http://schemas.microsoft.com/office/word/2010/wordml" w:rsidRPr="00255261" w:rsidR="006A3C2B" w:rsidRDefault="008C04F2" w14:paraId="63275553" wp14:textId="1B9C8B8D">
      <w:pPr>
        <w:rPr>
          <w:rFonts w:ascii="Courier New" w:hAnsi="Courier New" w:cs="Courier New"/>
          <w:color w:val="000000" w:themeColor="text1"/>
          <w:sz w:val="24"/>
          <w:szCs w:val="24"/>
        </w:rPr>
      </w:pPr>
      <w:r w:rsidRPr="5067DA1B" w:rsidR="008C04F2">
        <w:rPr>
          <w:rFonts w:ascii="Courier New" w:hAnsi="Courier New" w:cs="Courier New"/>
          <w:color w:val="000000" w:themeColor="text1" w:themeTint="FF" w:themeShade="FF"/>
          <w:sz w:val="24"/>
          <w:szCs w:val="24"/>
        </w:rPr>
        <w:t xml:space="preserve">MFO's policy </w:t>
      </w:r>
      <w:r w:rsidRPr="5067DA1B" w:rsidR="1283D730">
        <w:rPr>
          <w:rFonts w:ascii="Courier New" w:hAnsi="Courier New" w:cs="Courier New"/>
          <w:color w:val="000000" w:themeColor="text1" w:themeTint="FF" w:themeShade="FF"/>
          <w:sz w:val="24"/>
          <w:szCs w:val="24"/>
        </w:rPr>
        <w:t>states that</w:t>
      </w:r>
      <w:r w:rsidRPr="5067DA1B" w:rsidR="008C04F2">
        <w:rPr>
          <w:rFonts w:ascii="Courier New" w:hAnsi="Courier New" w:cs="Courier New"/>
          <w:color w:val="000000" w:themeColor="text1" w:themeTint="FF" w:themeShade="FF"/>
          <w:sz w:val="24"/>
          <w:szCs w:val="24"/>
        </w:rPr>
        <w:t xml:space="preserve"> MFA is </w:t>
      </w:r>
      <w:r w:rsidRPr="5067DA1B" w:rsidR="008C04F2">
        <w:rPr>
          <w:rFonts w:ascii="Courier New" w:hAnsi="Courier New" w:cs="Courier New"/>
          <w:color w:val="000000" w:themeColor="text1" w:themeTint="FF" w:themeShade="FF"/>
          <w:sz w:val="24"/>
          <w:szCs w:val="24"/>
        </w:rPr>
        <w:t>required</w:t>
      </w:r>
      <w:r w:rsidRPr="5067DA1B" w:rsidR="008C04F2">
        <w:rPr>
          <w:rFonts w:ascii="Courier New" w:hAnsi="Courier New" w:cs="Courier New"/>
          <w:color w:val="000000" w:themeColor="text1" w:themeTint="FF" w:themeShade="FF"/>
          <w:sz w:val="24"/>
          <w:szCs w:val="24"/>
        </w:rPr>
        <w:t xml:space="preserve"> and shall be implemented for all systems where not yet enforced.</w:t>
      </w:r>
    </w:p>
    <w:p xmlns:wp14="http://schemas.microsoft.com/office/word/2010/wordml" w:rsidRPr="00255261" w:rsidR="006A3C2B" w:rsidRDefault="008C04F2" w14:paraId="2F9F4D74"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9. Password Requirements</w:t>
      </w:r>
    </w:p>
    <w:p xmlns:wp14="http://schemas.microsoft.com/office/word/2010/wordml" w:rsidRPr="00255261" w:rsidR="006A3C2B" w:rsidRDefault="008C04F2" w14:paraId="0F2DDD92"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Password complexity and rotation requirements follow the security standards provided in the supporting evidence. MFO enforces strong password creation, secure storage, and periodic updates in alignment with industry best practices.</w:t>
      </w:r>
    </w:p>
    <w:p xmlns:wp14="http://schemas.microsoft.com/office/word/2010/wordml" w:rsidRPr="00255261" w:rsidR="006A3C2B" w:rsidRDefault="008C04F2" w14:paraId="4E9DEB9A"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10. Access Reviews &amp; Recertification</w:t>
      </w:r>
    </w:p>
    <w:p xmlns:wp14="http://schemas.microsoft.com/office/word/2010/wordml" w:rsidRPr="00255261" w:rsidR="006A3C2B" w:rsidRDefault="008C04F2" w14:paraId="3D4359E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ICT staff review accounts weekly to identify accounts inactive for 90 days.</w:t>
      </w:r>
    </w:p>
    <w:p xmlns:wp14="http://schemas.microsoft.com/office/word/2010/wordml" w:rsidRPr="00255261" w:rsidR="006A3C2B" w:rsidRDefault="008C04F2" w14:paraId="7B79B7BB"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Supervisors must validate that access remains appropriate for all active personnel.</w:t>
      </w:r>
    </w:p>
    <w:p xmlns:wp14="http://schemas.microsoft.com/office/word/2010/wordml" w:rsidRPr="00255261" w:rsidR="006A3C2B" w:rsidRDefault="008C04F2" w14:paraId="46D67608"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11. Logging &amp; Monitoring</w:t>
      </w:r>
    </w:p>
    <w:p xmlns:wp14="http://schemas.microsoft.com/office/word/2010/wordml" w:rsidRPr="00255261" w:rsidR="006A3C2B" w:rsidRDefault="008C04F2" w14:paraId="65D87497"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Authentication and access activities are logged for all systems.</w:t>
      </w:r>
    </w:p>
    <w:p xmlns:wp14="http://schemas.microsoft.com/office/word/2010/wordml" w:rsidRPr="00255261" w:rsidR="006A3C2B" w:rsidRDefault="008C04F2" w14:paraId="083515CA"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Monitoring occurs primarily during investigations or when alerts are triggered.</w:t>
      </w:r>
    </w:p>
    <w:p xmlns:wp14="http://schemas.microsoft.com/office/word/2010/wordml" w:rsidRPr="00255261" w:rsidR="006A3C2B" w:rsidRDefault="008C04F2" w14:paraId="070D9500"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Logs must be retained according to ICT and Records Management requirements.</w:t>
      </w:r>
    </w:p>
    <w:p xmlns:wp14="http://schemas.microsoft.com/office/word/2010/wordml" w:rsidRPr="00255261" w:rsidR="006A3C2B" w:rsidRDefault="008C04F2" w14:paraId="47437307"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12. IAM Exceptions &amp; Risk Acceptance</w:t>
      </w:r>
    </w:p>
    <w:p xmlns:wp14="http://schemas.microsoft.com/office/word/2010/wordml" w:rsidRPr="00255261" w:rsidR="006A3C2B" w:rsidRDefault="008C04F2" w14:paraId="1ECD971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Exceptions are rare and follow the formal Service Desk workflow.</w:t>
      </w:r>
    </w:p>
    <w:p xmlns:wp14="http://schemas.microsoft.com/office/word/2010/wordml" w:rsidRPr="00255261" w:rsidR="006A3C2B" w:rsidRDefault="008C04F2" w14:paraId="65B72C56"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All IAM exceptions require CIO-level approval.</w:t>
      </w:r>
    </w:p>
    <w:p xmlns:wp14="http://schemas.microsoft.com/office/word/2010/wordml" w:rsidRPr="00255261" w:rsidR="006A3C2B" w:rsidRDefault="008C04F2" w14:paraId="7C95494E"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Exceptions for senior management require Director General approval.</w:t>
      </w:r>
    </w:p>
    <w:p xmlns:wp14="http://schemas.microsoft.com/office/word/2010/wordml" w:rsidRPr="00255261" w:rsidR="006A3C2B" w:rsidRDefault="008C04F2" w14:paraId="11447B6F"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 Compensating controls must be documented for all approved exceptions.</w:t>
      </w:r>
    </w:p>
    <w:p xmlns:wp14="http://schemas.microsoft.com/office/word/2010/wordml" w:rsidRPr="00255261" w:rsidR="006A3C2B" w:rsidRDefault="008C04F2" w14:paraId="2659DBC7" wp14:textId="77777777">
      <w:pPr>
        <w:pStyle w:val="Heading2"/>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13. Policy Review &amp; Maintenance</w:t>
      </w:r>
    </w:p>
    <w:p xmlns:wp14="http://schemas.microsoft.com/office/word/2010/wordml" w:rsidRPr="00255261" w:rsidR="006A3C2B" w:rsidRDefault="008C04F2" w14:paraId="604E1265" wp14:textId="77777777">
      <w:pPr>
        <w:rPr>
          <w:rFonts w:ascii="Courier New" w:hAnsi="Courier New" w:cs="Courier New"/>
          <w:color w:val="000000" w:themeColor="text1"/>
          <w:sz w:val="24"/>
          <w:szCs w:val="24"/>
        </w:rPr>
      </w:pPr>
      <w:r w:rsidRPr="00255261">
        <w:rPr>
          <w:rFonts w:ascii="Courier New" w:hAnsi="Courier New" w:cs="Courier New"/>
          <w:color w:val="000000" w:themeColor="text1"/>
          <w:sz w:val="24"/>
          <w:szCs w:val="24"/>
        </w:rPr>
        <w:t>This IAM Policy shall be reviewed annually. Updates will be communicated to all stakeholders when changes occur.</w:t>
      </w:r>
    </w:p>
    <w:sectPr w:rsidRPr="00255261" w:rsidR="006A3C2B"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2F709A" w:rsidP="00084CF7" w:rsidRDefault="002F709A" w14:paraId="41C8F396" wp14:textId="77777777">
      <w:pPr>
        <w:spacing w:after="0" w:line="240" w:lineRule="auto"/>
      </w:pPr>
      <w:r>
        <w:separator/>
      </w:r>
    </w:p>
  </w:endnote>
  <w:endnote w:type="continuationSeparator" w:id="0">
    <w:p xmlns:wp14="http://schemas.microsoft.com/office/word/2010/wordml" w:rsidR="002F709A" w:rsidP="00084CF7" w:rsidRDefault="002F709A" w14:paraId="72A3D3E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084CF7" w:rsidP="00084CF7" w:rsidRDefault="00084CF7" w14:paraId="1579A3C1" wp14:textId="77777777">
    <w:pPr>
      <w:pStyle w:val="paragraph"/>
      <w:spacing w:before="0" w:beforeAutospacing="0" w:after="0" w:afterAutospacing="0"/>
      <w:jc w:val="center"/>
      <w:textAlignment w:val="baseline"/>
      <w:rPr>
        <w:rStyle w:val="eop"/>
        <w:rFonts w:ascii="Courier New" w:hAnsi="Courier New" w:cs="Courier New"/>
        <w:color w:val="000000"/>
      </w:rPr>
    </w:pPr>
    <w:r>
      <w:rPr>
        <w:rStyle w:val="normaltextrun"/>
        <w:rFonts w:ascii="Courier New" w:hAnsi="Courier New" w:cs="Courier New"/>
        <w:b/>
        <w:bCs/>
        <w:color w:val="000000"/>
        <w:shd w:val="clear" w:color="auto" w:fill="FFFFFF"/>
      </w:rPr>
      <w:t>MFO POLICY AND ADMINISTRATIVE</w:t>
    </w:r>
    <w:r>
      <w:rPr>
        <w:rStyle w:val="normaltextrun"/>
        <w:rFonts w:ascii="Cambria Math" w:hAnsi="Cambria Math" w:cs="Cambria Math"/>
        <w:b/>
        <w:bCs/>
        <w:color w:val="000000"/>
        <w:shd w:val="clear" w:color="auto" w:fill="FFFFFF"/>
      </w:rPr>
      <w:t> </w:t>
    </w:r>
    <w:r>
      <w:rPr>
        <w:rStyle w:val="normaltextrun"/>
        <w:rFonts w:ascii="Courier New" w:hAnsi="Courier New" w:cs="Courier New"/>
        <w:b/>
        <w:bCs/>
        <w:color w:val="000000"/>
        <w:shd w:val="clear" w:color="auto" w:fill="FFFFFF"/>
      </w:rPr>
      <w:t>MANUAL</w:t>
    </w:r>
    <w:r>
      <w:rPr>
        <w:rStyle w:val="eop"/>
        <w:rFonts w:ascii="Courier New" w:hAnsi="Courier New" w:cs="Courier New"/>
        <w:color w:val="000000"/>
      </w:rPr>
      <w:t> </w:t>
    </w:r>
  </w:p>
  <w:p xmlns:wp14="http://schemas.microsoft.com/office/word/2010/wordml" w:rsidR="00084CF7" w:rsidP="00084CF7" w:rsidRDefault="00084CF7" w14:paraId="02EB378F" wp14:textId="77777777">
    <w:pPr>
      <w:pStyle w:val="paragraph"/>
      <w:spacing w:before="0" w:beforeAutospacing="0" w:after="0" w:afterAutospacing="0"/>
      <w:jc w:val="center"/>
      <w:textAlignment w:val="baseline"/>
      <w:rPr>
        <w:rFonts w:ascii="Segoe UI" w:hAnsi="Segoe UI" w:cs="Segoe UI"/>
        <w:sz w:val="18"/>
        <w:szCs w:val="18"/>
      </w:rPr>
    </w:pPr>
  </w:p>
  <w:p xmlns:wp14="http://schemas.microsoft.com/office/word/2010/wordml" w:rsidR="00084CF7" w:rsidP="00084CF7" w:rsidRDefault="00084CF7" w14:paraId="5176B114" wp14:textId="77777777">
    <w:pPr>
      <w:pStyle w:val="Footer"/>
      <w:jc w:val="center"/>
      <w:rPr>
        <w:rStyle w:val="normaltextrun"/>
        <w:rFonts w:ascii="Courier New" w:hAnsi="Courier New" w:cs="Courier New"/>
        <w:b/>
        <w:bCs/>
        <w:color w:val="000000"/>
        <w:shd w:val="clear" w:color="auto" w:fill="FFFFFF"/>
      </w:rPr>
    </w:pPr>
    <w:r>
      <w:rPr>
        <w:rStyle w:val="normaltextrun"/>
        <w:rFonts w:ascii="Courier New" w:hAnsi="Courier New" w:cs="Courier New"/>
        <w:b/>
        <w:bCs/>
        <w:color w:val="000000"/>
        <w:shd w:val="clear" w:color="auto" w:fill="FFFFFF"/>
      </w:rPr>
      <w:t>VOLUME 1: IDENTITY AND ACCESS MANAGEMENT (IAM) POLICY</w:t>
    </w:r>
  </w:p>
  <w:p xmlns:wp14="http://schemas.microsoft.com/office/word/2010/wordml" w:rsidR="00084CF7" w:rsidP="00084CF7" w:rsidRDefault="00084CF7" w14:paraId="6A05A809" wp14:textId="77777777">
    <w:pPr>
      <w:pStyle w:val="Footer"/>
      <w:jc w:val="center"/>
    </w:pPr>
  </w:p>
  <w:sdt>
    <w:sdtPr>
      <w:id w:val="948895273"/>
      <w:docPartObj>
        <w:docPartGallery w:val="Page Numbers (Bottom of Page)"/>
        <w:docPartUnique/>
      </w:docPartObj>
    </w:sdtPr>
    <w:sdtEndPr>
      <w:rPr>
        <w:noProof/>
      </w:rPr>
    </w:sdtEndPr>
    <w:sdtContent>
      <w:p xmlns:wp14="http://schemas.microsoft.com/office/word/2010/wordml" w:rsidR="00084CF7" w:rsidRDefault="00084CF7" w14:paraId="2903CBC8" wp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xmlns:wp14="http://schemas.microsoft.com/office/word/2010/wordml" w:rsidR="00084CF7" w:rsidRDefault="00084CF7" w14:paraId="5A39BBE3"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2F709A" w:rsidP="00084CF7" w:rsidRDefault="002F709A" w14:paraId="0D0B940D" wp14:textId="77777777">
      <w:pPr>
        <w:spacing w:after="0" w:line="240" w:lineRule="auto"/>
      </w:pPr>
      <w:r>
        <w:separator/>
      </w:r>
    </w:p>
  </w:footnote>
  <w:footnote w:type="continuationSeparator" w:id="0">
    <w:p xmlns:wp14="http://schemas.microsoft.com/office/word/2010/wordml" w:rsidR="002F709A" w:rsidP="00084CF7" w:rsidRDefault="002F709A" w14:paraId="0E27B00A"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084CF7" w:rsidP="00084CF7" w:rsidRDefault="00084CF7" w14:paraId="71910EE1" wp14:textId="77777777">
    <w:pPr>
      <w:pStyle w:val="Header"/>
      <w:jc w:val="right"/>
    </w:pPr>
    <w:r>
      <w:rPr>
        <w:rStyle w:val="normaltextrun"/>
        <w:rFonts w:ascii="Courier New" w:hAnsi="Courier New" w:cs="Courier New"/>
        <w:b/>
        <w:bCs/>
        <w:color w:val="000000"/>
        <w:sz w:val="20"/>
        <w:szCs w:val="20"/>
        <w:shd w:val="clear" w:color="auto" w:fill="FFFFFF"/>
        <w:lang w:val="en-AU"/>
      </w:rPr>
      <w:t>20</w:t>
    </w:r>
    <w:r>
      <w:rPr>
        <w:rStyle w:val="normaltextrun"/>
        <w:rFonts w:ascii="Cambria Math" w:hAnsi="Cambria Math" w:cs="Cambria Math"/>
        <w:b/>
        <w:bCs/>
        <w:color w:val="000000"/>
        <w:sz w:val="20"/>
        <w:szCs w:val="20"/>
        <w:shd w:val="clear" w:color="auto" w:fill="FFFFFF"/>
        <w:lang w:val="en-AU"/>
      </w:rPr>
      <w:t> </w:t>
    </w:r>
    <w:r>
      <w:rPr>
        <w:rStyle w:val="normaltextrun"/>
        <w:rFonts w:ascii="Courier New" w:hAnsi="Courier New" w:cs="Courier New"/>
        <w:b/>
        <w:bCs/>
        <w:color w:val="000000"/>
        <w:sz w:val="20"/>
        <w:szCs w:val="20"/>
        <w:shd w:val="clear" w:color="auto" w:fill="FFFFFF"/>
        <w:lang w:val="en-AU"/>
      </w:rPr>
      <w:t>February 2026</w:t>
    </w:r>
    <w:r>
      <w:rPr>
        <w:rStyle w:val="normaltextrun"/>
        <w:rFonts w:ascii="Cambria Math" w:hAnsi="Cambria Math" w:cs="Cambria Math"/>
        <w:color w:val="000000"/>
        <w:sz w:val="20"/>
        <w:szCs w:val="20"/>
        <w:shd w:val="clear" w:color="auto" w:fill="FFFFFF"/>
      </w:rPr>
      <w:t> </w:t>
    </w:r>
    <w:r>
      <w:rPr>
        <w:rStyle w:val="eop"/>
        <w:rFonts w:ascii="Courier New" w:hAnsi="Courier New" w:cs="Courier New"/>
        <w:color w:val="000000"/>
        <w:sz w:val="20"/>
        <w:szCs w:val="20"/>
        <w:shd w:val="clear" w:color="auto" w:fill="FFFFFF"/>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F7"/>
    <w:rsid w:val="0015074B"/>
    <w:rsid w:val="00255261"/>
    <w:rsid w:val="0029639D"/>
    <w:rsid w:val="002F709A"/>
    <w:rsid w:val="00326F90"/>
    <w:rsid w:val="006A3C2B"/>
    <w:rsid w:val="008205C4"/>
    <w:rsid w:val="008C04F2"/>
    <w:rsid w:val="00AA1D8D"/>
    <w:rsid w:val="00B47730"/>
    <w:rsid w:val="00CB0664"/>
    <w:rsid w:val="00FC693F"/>
    <w:rsid w:val="1283D730"/>
    <w:rsid w:val="20FD6202"/>
    <w:rsid w:val="5067DA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86AC2E"/>
  <w14:defaultImageDpi w14:val="300"/>
  <w15:docId w15:val="{23E96180-4CB7-456C-8193-502E550DDE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rmaltextrun" w:customStyle="1">
    <w:name w:val="normaltextrun"/>
    <w:basedOn w:val="DefaultParagraphFont"/>
    <w:rsid w:val="00084CF7"/>
  </w:style>
  <w:style w:type="character" w:styleId="eop" w:customStyle="1">
    <w:name w:val="eop"/>
    <w:basedOn w:val="DefaultParagraphFont"/>
    <w:rsid w:val="00084CF7"/>
  </w:style>
  <w:style w:type="paragraph" w:styleId="paragraph" w:customStyle="1">
    <w:name w:val="paragraph"/>
    <w:basedOn w:val="Normal"/>
    <w:rsid w:val="00084CF7"/>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112071">
      <w:bodyDiv w:val="1"/>
      <w:marLeft w:val="0"/>
      <w:marRight w:val="0"/>
      <w:marTop w:val="0"/>
      <w:marBottom w:val="0"/>
      <w:divBdr>
        <w:top w:val="none" w:sz="0" w:space="0" w:color="auto"/>
        <w:left w:val="none" w:sz="0" w:space="0" w:color="auto"/>
        <w:bottom w:val="none" w:sz="0" w:space="0" w:color="auto"/>
        <w:right w:val="none" w:sz="0" w:space="0" w:color="auto"/>
      </w:divBdr>
      <w:divsChild>
        <w:div w:id="415251116">
          <w:marLeft w:val="0"/>
          <w:marRight w:val="0"/>
          <w:marTop w:val="0"/>
          <w:marBottom w:val="0"/>
          <w:divBdr>
            <w:top w:val="none" w:sz="0" w:space="0" w:color="auto"/>
            <w:left w:val="none" w:sz="0" w:space="0" w:color="auto"/>
            <w:bottom w:val="none" w:sz="0" w:space="0" w:color="auto"/>
            <w:right w:val="none" w:sz="0" w:space="0" w:color="auto"/>
          </w:divBdr>
        </w:div>
        <w:div w:id="1614092170">
          <w:marLeft w:val="0"/>
          <w:marRight w:val="0"/>
          <w:marTop w:val="0"/>
          <w:marBottom w:val="0"/>
          <w:divBdr>
            <w:top w:val="none" w:sz="0" w:space="0" w:color="auto"/>
            <w:left w:val="none" w:sz="0" w:space="0" w:color="auto"/>
            <w:bottom w:val="none" w:sz="0" w:space="0" w:color="auto"/>
            <w:right w:val="none" w:sz="0" w:space="0" w:color="auto"/>
          </w:divBdr>
        </w:div>
        <w:div w:id="135690172">
          <w:marLeft w:val="0"/>
          <w:marRight w:val="0"/>
          <w:marTop w:val="0"/>
          <w:marBottom w:val="0"/>
          <w:divBdr>
            <w:top w:val="none" w:sz="0" w:space="0" w:color="auto"/>
            <w:left w:val="none" w:sz="0" w:space="0" w:color="auto"/>
            <w:bottom w:val="none" w:sz="0" w:space="0" w:color="auto"/>
            <w:right w:val="none" w:sz="0" w:space="0" w:color="auto"/>
          </w:divBdr>
        </w:div>
        <w:div w:id="33889265">
          <w:marLeft w:val="0"/>
          <w:marRight w:val="0"/>
          <w:marTop w:val="0"/>
          <w:marBottom w:val="0"/>
          <w:divBdr>
            <w:top w:val="none" w:sz="0" w:space="0" w:color="auto"/>
            <w:left w:val="none" w:sz="0" w:space="0" w:color="auto"/>
            <w:bottom w:val="none" w:sz="0" w:space="0" w:color="auto"/>
            <w:right w:val="none" w:sz="0" w:space="0" w:color="auto"/>
          </w:divBdr>
        </w:div>
      </w:divsChild>
    </w:div>
    <w:div w:id="1486121831">
      <w:bodyDiv w:val="1"/>
      <w:marLeft w:val="0"/>
      <w:marRight w:val="0"/>
      <w:marTop w:val="0"/>
      <w:marBottom w:val="0"/>
      <w:divBdr>
        <w:top w:val="none" w:sz="0" w:space="0" w:color="auto"/>
        <w:left w:val="none" w:sz="0" w:space="0" w:color="auto"/>
        <w:bottom w:val="none" w:sz="0" w:space="0" w:color="auto"/>
        <w:right w:val="none" w:sz="0" w:space="0" w:color="auto"/>
      </w:divBdr>
      <w:divsChild>
        <w:div w:id="1653287598">
          <w:marLeft w:val="0"/>
          <w:marRight w:val="0"/>
          <w:marTop w:val="0"/>
          <w:marBottom w:val="0"/>
          <w:divBdr>
            <w:top w:val="none" w:sz="0" w:space="0" w:color="auto"/>
            <w:left w:val="none" w:sz="0" w:space="0" w:color="auto"/>
            <w:bottom w:val="none" w:sz="0" w:space="0" w:color="auto"/>
            <w:right w:val="none" w:sz="0" w:space="0" w:color="auto"/>
          </w:divBdr>
        </w:div>
        <w:div w:id="1542128487">
          <w:marLeft w:val="0"/>
          <w:marRight w:val="0"/>
          <w:marTop w:val="0"/>
          <w:marBottom w:val="0"/>
          <w:divBdr>
            <w:top w:val="none" w:sz="0" w:space="0" w:color="auto"/>
            <w:left w:val="none" w:sz="0" w:space="0" w:color="auto"/>
            <w:bottom w:val="none" w:sz="0" w:space="0" w:color="auto"/>
            <w:right w:val="none" w:sz="0" w:space="0" w:color="auto"/>
          </w:divBdr>
        </w:div>
        <w:div w:id="524632013">
          <w:marLeft w:val="0"/>
          <w:marRight w:val="0"/>
          <w:marTop w:val="0"/>
          <w:marBottom w:val="0"/>
          <w:divBdr>
            <w:top w:val="none" w:sz="0" w:space="0" w:color="auto"/>
            <w:left w:val="none" w:sz="0" w:space="0" w:color="auto"/>
            <w:bottom w:val="none" w:sz="0" w:space="0" w:color="auto"/>
            <w:right w:val="none" w:sz="0" w:space="0" w:color="auto"/>
          </w:divBdr>
        </w:div>
        <w:div w:id="123169323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781BC-4D79-42CF-8E29-E7D76A6C1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7F55D6-5099-4518-B055-EA7F482476BD}">
  <ds:schemaRefs>
    <ds:schemaRef ds:uri="http://schemas.microsoft.com/sharepoint/v3/contenttype/forms"/>
  </ds:schemaRefs>
</ds:datastoreItem>
</file>

<file path=customXml/itemProps3.xml><?xml version="1.0" encoding="utf-8"?>
<ds:datastoreItem xmlns:ds="http://schemas.openxmlformats.org/officeDocument/2006/customXml" ds:itemID="{7E3BB90F-2AD4-4E0D-93DD-AC65D2C4A271}">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4.xml><?xml version="1.0" encoding="utf-8"?>
<ds:datastoreItem xmlns:ds="http://schemas.openxmlformats.org/officeDocument/2006/customXml" ds:itemID="{191A1572-7C38-4B93-BC44-B7B7CA02B9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Saubhagya  Saxena</cp:lastModifiedBy>
  <cp:revision>4</cp:revision>
  <dcterms:created xsi:type="dcterms:W3CDTF">2013-12-23T23:15:00Z</dcterms:created>
  <dcterms:modified xsi:type="dcterms:W3CDTF">2026-02-23T07:31:24Z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MediaServiceImageTags">
    <vt:lpwstr/>
  </property>
</Properties>
</file>