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3A71F3" w14:textId="77777777" w:rsidR="000C5EFD" w:rsidRDefault="000C5EFD" w:rsidP="00C96C75">
      <w:pPr>
        <w:pStyle w:val="NoSpacing"/>
        <w:jc w:val="center"/>
        <w:rPr>
          <w:rFonts w:ascii="Arial" w:hAnsi="Arial" w:cs="Arial"/>
          <w:b/>
          <w:bCs/>
          <w:sz w:val="24"/>
          <w:szCs w:val="24"/>
        </w:rPr>
      </w:pPr>
      <w:r w:rsidRPr="000C5EFD">
        <w:rPr>
          <w:rFonts w:ascii="Arial" w:hAnsi="Arial" w:cs="Arial"/>
          <w:b/>
          <w:bCs/>
          <w:sz w:val="24"/>
          <w:szCs w:val="24"/>
        </w:rPr>
        <w:t>MFO Quarterly Access Review SOP (</w:t>
      </w:r>
      <w:proofErr w:type="spellStart"/>
      <w:r w:rsidRPr="000C5EFD">
        <w:rPr>
          <w:rFonts w:ascii="Arial" w:hAnsi="Arial" w:cs="Arial"/>
          <w:b/>
          <w:bCs/>
          <w:sz w:val="24"/>
          <w:szCs w:val="24"/>
        </w:rPr>
        <w:t>vNext</w:t>
      </w:r>
      <w:proofErr w:type="spellEnd"/>
      <w:r w:rsidRPr="000C5EFD">
        <w:rPr>
          <w:rFonts w:ascii="Arial" w:hAnsi="Arial" w:cs="Arial"/>
          <w:b/>
          <w:bCs/>
          <w:sz w:val="24"/>
          <w:szCs w:val="24"/>
        </w:rPr>
        <w:t>)</w:t>
      </w:r>
    </w:p>
    <w:p w14:paraId="45A79701" w14:textId="3C500733" w:rsidR="00C9550F" w:rsidRDefault="00C96C75" w:rsidP="00C96C75">
      <w:pPr>
        <w:pStyle w:val="NoSpacing"/>
        <w:jc w:val="center"/>
        <w:rPr>
          <w:rFonts w:ascii="Arial" w:hAnsi="Arial" w:cs="Arial"/>
          <w:b/>
          <w:bCs/>
          <w:sz w:val="24"/>
          <w:szCs w:val="24"/>
        </w:rPr>
      </w:pPr>
      <w:r w:rsidRPr="00C96C75">
        <w:rPr>
          <w:rFonts w:ascii="Arial" w:hAnsi="Arial" w:cs="Arial"/>
          <w:b/>
          <w:bCs/>
          <w:sz w:val="24"/>
          <w:szCs w:val="24"/>
        </w:rPr>
        <w:t>Multinational Force and Observers (MFO)</w:t>
      </w:r>
    </w:p>
    <w:p w14:paraId="21D47444" w14:textId="77777777" w:rsidR="000C5EFD" w:rsidRDefault="000C5EFD" w:rsidP="000C5EFD">
      <w:pPr>
        <w:jc w:val="center"/>
      </w:pPr>
      <w:r>
        <w:t>Effective Date: &lt;to be confirmed</w:t>
      </w:r>
      <w:proofErr w:type="gramStart"/>
      <w:r>
        <w:t>&gt;  |</w:t>
      </w:r>
      <w:proofErr w:type="gramEnd"/>
      <w:r>
        <w:t xml:space="preserve">  Owner: ICT Security / IAM / Section Managers  |  Version: 1.0</w:t>
      </w:r>
    </w:p>
    <w:p w14:paraId="6530F283" w14:textId="77777777" w:rsidR="000C5EFD" w:rsidRDefault="000C5EFD" w:rsidP="00C96C75">
      <w:pPr>
        <w:pStyle w:val="NoSpacing"/>
        <w:jc w:val="center"/>
        <w:rPr>
          <w:rFonts w:ascii="Arial" w:hAnsi="Arial" w:cs="Arial"/>
          <w:b/>
          <w:bCs/>
          <w:sz w:val="24"/>
          <w:szCs w:val="24"/>
        </w:rPr>
      </w:pPr>
    </w:p>
    <w:p w14:paraId="32E1DC29" w14:textId="349AFF61" w:rsidR="004B6951" w:rsidRDefault="004B6951" w:rsidP="00C9550F">
      <w:pPr>
        <w:pStyle w:val="NoSpacing"/>
        <w:rPr>
          <w:rFonts w:ascii="Arial" w:hAnsi="Arial" w:cs="Arial"/>
          <w:bCs/>
          <w:sz w:val="24"/>
          <w:szCs w:val="24"/>
        </w:rPr>
      </w:pPr>
    </w:p>
    <w:p w14:paraId="035459DF" w14:textId="478F75BD" w:rsidR="004B6951" w:rsidRDefault="004B6951" w:rsidP="00C9550F">
      <w:pPr>
        <w:pStyle w:val="NoSpacing"/>
        <w:rPr>
          <w:rFonts w:ascii="Arial" w:hAnsi="Arial" w:cs="Arial"/>
          <w:bCs/>
          <w:sz w:val="24"/>
          <w:szCs w:val="24"/>
        </w:rPr>
      </w:pP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</w:rPr>
        <w:id w:val="195096616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BF1C8DF" w14:textId="79BD4B2A" w:rsidR="00203114" w:rsidRDefault="00203114" w:rsidP="005277AC">
          <w:pPr>
            <w:pStyle w:val="TOCHeading"/>
            <w:spacing w:after="240" w:line="240" w:lineRule="auto"/>
            <w:rPr>
              <w:rFonts w:ascii="Arial" w:hAnsi="Arial" w:cs="Arial"/>
              <w:color w:val="auto"/>
              <w:sz w:val="28"/>
              <w:szCs w:val="28"/>
            </w:rPr>
          </w:pPr>
          <w:r w:rsidRPr="00F920A1">
            <w:rPr>
              <w:rFonts w:ascii="Arial" w:hAnsi="Arial" w:cs="Arial"/>
              <w:color w:val="auto"/>
              <w:sz w:val="28"/>
              <w:szCs w:val="28"/>
            </w:rPr>
            <w:t>Table of C</w:t>
          </w:r>
          <w:bookmarkStart w:id="0" w:name="_GoBack"/>
          <w:bookmarkEnd w:id="0"/>
          <w:r w:rsidRPr="00F920A1">
            <w:rPr>
              <w:rFonts w:ascii="Arial" w:hAnsi="Arial" w:cs="Arial"/>
              <w:color w:val="auto"/>
              <w:sz w:val="28"/>
              <w:szCs w:val="28"/>
            </w:rPr>
            <w:t>ontents</w:t>
          </w:r>
        </w:p>
        <w:p w14:paraId="4B77EEA8" w14:textId="10F0A8A9" w:rsidR="00F43006" w:rsidRDefault="00203114">
          <w:pPr>
            <w:pStyle w:val="TOC1"/>
            <w:rPr>
              <w:rFonts w:eastAsiaTheme="minorEastAsia"/>
              <w:noProof/>
            </w:rPr>
          </w:pPr>
          <w:r w:rsidRPr="00F920A1">
            <w:rPr>
              <w:rFonts w:ascii="Arial" w:hAnsi="Arial" w:cs="Arial"/>
              <w:sz w:val="24"/>
              <w:szCs w:val="24"/>
            </w:rPr>
            <w:fldChar w:fldCharType="begin"/>
          </w:r>
          <w:r w:rsidRPr="00F920A1">
            <w:rPr>
              <w:rFonts w:ascii="Arial" w:hAnsi="Arial" w:cs="Arial"/>
              <w:sz w:val="24"/>
              <w:szCs w:val="24"/>
            </w:rPr>
            <w:instrText xml:space="preserve"> TOC \o "1-3" \h \z \u </w:instrText>
          </w:r>
          <w:r w:rsidRPr="00F920A1">
            <w:rPr>
              <w:rFonts w:ascii="Arial" w:hAnsi="Arial" w:cs="Arial"/>
              <w:sz w:val="24"/>
              <w:szCs w:val="24"/>
            </w:rPr>
            <w:fldChar w:fldCharType="separate"/>
          </w:r>
          <w:hyperlink w:anchor="_Toc224648288" w:history="1">
            <w:r w:rsidR="00F43006" w:rsidRPr="005A536E">
              <w:rPr>
                <w:rStyle w:val="Hyperlink"/>
                <w:rFonts w:cs="Arial"/>
                <w:noProof/>
              </w:rPr>
              <w:t>1.Purpose and Scope</w:t>
            </w:r>
            <w:r w:rsidR="00F43006">
              <w:rPr>
                <w:noProof/>
                <w:webHidden/>
              </w:rPr>
              <w:tab/>
            </w:r>
            <w:r w:rsidR="00F43006">
              <w:rPr>
                <w:noProof/>
                <w:webHidden/>
              </w:rPr>
              <w:fldChar w:fldCharType="begin"/>
            </w:r>
            <w:r w:rsidR="00F43006">
              <w:rPr>
                <w:noProof/>
                <w:webHidden/>
              </w:rPr>
              <w:instrText xml:space="preserve"> PAGEREF _Toc224648288 \h </w:instrText>
            </w:r>
            <w:r w:rsidR="00F43006">
              <w:rPr>
                <w:noProof/>
                <w:webHidden/>
              </w:rPr>
            </w:r>
            <w:r w:rsidR="00F43006">
              <w:rPr>
                <w:noProof/>
                <w:webHidden/>
              </w:rPr>
              <w:fldChar w:fldCharType="separate"/>
            </w:r>
            <w:r w:rsidR="00F43006">
              <w:rPr>
                <w:noProof/>
                <w:webHidden/>
              </w:rPr>
              <w:t>2</w:t>
            </w:r>
            <w:r w:rsidR="00F43006">
              <w:rPr>
                <w:noProof/>
                <w:webHidden/>
              </w:rPr>
              <w:fldChar w:fldCharType="end"/>
            </w:r>
          </w:hyperlink>
        </w:p>
        <w:p w14:paraId="530B7E5E" w14:textId="5077A620" w:rsidR="00F43006" w:rsidRDefault="00F43006">
          <w:pPr>
            <w:pStyle w:val="TOC1"/>
            <w:rPr>
              <w:rFonts w:eastAsiaTheme="minorEastAsia"/>
              <w:noProof/>
            </w:rPr>
          </w:pPr>
          <w:hyperlink w:anchor="_Toc224648289" w:history="1">
            <w:r w:rsidRPr="005A536E">
              <w:rPr>
                <w:rStyle w:val="Hyperlink"/>
                <w:rFonts w:cs="Arial"/>
                <w:noProof/>
              </w:rPr>
              <w:t>2.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_Toc224648289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FBC618" w14:textId="0F71260C" w:rsidR="00F43006" w:rsidRDefault="00F43006">
          <w:pPr>
            <w:pStyle w:val="TOC1"/>
            <w:rPr>
              <w:rFonts w:eastAsiaTheme="minorEastAsia"/>
              <w:noProof/>
            </w:rPr>
          </w:pPr>
          <w:hyperlink w:anchor="_Toc224648290" w:history="1">
            <w:r w:rsidRPr="005A536E">
              <w:rPr>
                <w:rStyle w:val="Hyperlink"/>
                <w:rFonts w:cs="Arial"/>
                <w:noProof/>
              </w:rPr>
              <w:t>3. Roles and RACI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_Toc224648290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EB80C7" w14:textId="03900825" w:rsidR="00F43006" w:rsidRDefault="00F43006">
          <w:pPr>
            <w:pStyle w:val="TOC1"/>
            <w:rPr>
              <w:rFonts w:eastAsiaTheme="minorEastAsia"/>
              <w:noProof/>
            </w:rPr>
          </w:pPr>
          <w:hyperlink w:anchor="_Toc224648291" w:history="1">
            <w:r w:rsidRPr="005A536E">
              <w:rPr>
                <w:rStyle w:val="Hyperlink"/>
                <w:rFonts w:cs="Arial"/>
                <w:noProof/>
              </w:rPr>
              <w:t>4. In</w:t>
            </w:r>
            <w:r w:rsidRPr="005A536E">
              <w:rPr>
                <w:rStyle w:val="Hyperlink"/>
                <w:rFonts w:ascii="Cambria Math" w:hAnsi="Cambria Math" w:cs="Cambria Math"/>
                <w:noProof/>
              </w:rPr>
              <w:t>‑</w:t>
            </w:r>
            <w:r w:rsidRPr="005A536E">
              <w:rPr>
                <w:rStyle w:val="Hyperlink"/>
                <w:rFonts w:cs="Arial"/>
                <w:noProof/>
              </w:rPr>
              <w:t>Scope Systems &amp; Review Cadence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_Toc224648291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B82817" w14:textId="386C797E" w:rsidR="00F43006" w:rsidRDefault="00F43006">
          <w:pPr>
            <w:pStyle w:val="TOC1"/>
            <w:rPr>
              <w:rFonts w:eastAsiaTheme="minorEastAsia"/>
              <w:noProof/>
            </w:rPr>
          </w:pPr>
          <w:hyperlink w:anchor="_Toc224648292" w:history="1">
            <w:r w:rsidRPr="005A536E">
              <w:rPr>
                <w:rStyle w:val="Hyperlink"/>
                <w:rFonts w:cs="Arial"/>
                <w:noProof/>
              </w:rPr>
              <w:t>5. Sampling Rules (for non</w:t>
            </w:r>
            <w:r w:rsidRPr="005A536E">
              <w:rPr>
                <w:rStyle w:val="Hyperlink"/>
                <w:rFonts w:ascii="Cambria Math" w:hAnsi="Cambria Math" w:cs="Cambria Math"/>
                <w:noProof/>
              </w:rPr>
              <w:t>‑</w:t>
            </w:r>
            <w:r w:rsidRPr="005A536E">
              <w:rPr>
                <w:rStyle w:val="Hyperlink"/>
                <w:rFonts w:cs="Arial"/>
                <w:noProof/>
              </w:rPr>
              <w:t>privileged access only)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_Toc224648292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E6AD03" w14:textId="79786812" w:rsidR="00F43006" w:rsidRDefault="00F43006">
          <w:pPr>
            <w:pStyle w:val="TOC1"/>
            <w:rPr>
              <w:rFonts w:eastAsiaTheme="minorEastAsia"/>
              <w:noProof/>
            </w:rPr>
          </w:pPr>
          <w:hyperlink w:anchor="_Toc224648293" w:history="1">
            <w:r w:rsidRPr="005A536E">
              <w:rPr>
                <w:rStyle w:val="Hyperlink"/>
                <w:rFonts w:cs="Arial"/>
                <w:noProof/>
              </w:rPr>
              <w:t>6. Data Preparation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_Toc224648293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87F779" w14:textId="74BAAAA8" w:rsidR="00F43006" w:rsidRDefault="00F43006">
          <w:pPr>
            <w:pStyle w:val="TOC1"/>
            <w:rPr>
              <w:rFonts w:eastAsiaTheme="minorEastAsia"/>
              <w:noProof/>
            </w:rPr>
          </w:pPr>
          <w:hyperlink w:anchor="_Toc224648294" w:history="1">
            <w:r w:rsidRPr="005A536E">
              <w:rPr>
                <w:rStyle w:val="Hyperlink"/>
                <w:rFonts w:cs="Arial"/>
                <w:noProof/>
              </w:rPr>
              <w:t>7. Owner Attestation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_Toc224648294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2DBD50" w14:textId="2A57B1BA" w:rsidR="00F43006" w:rsidRDefault="00F43006">
          <w:pPr>
            <w:pStyle w:val="TOC1"/>
            <w:rPr>
              <w:rFonts w:eastAsiaTheme="minorEastAsia"/>
              <w:noProof/>
            </w:rPr>
          </w:pPr>
          <w:hyperlink w:anchor="_Toc224648295" w:history="1">
            <w:r w:rsidRPr="005A536E">
              <w:rPr>
                <w:rStyle w:val="Hyperlink"/>
                <w:rFonts w:cs="Arial"/>
                <w:noProof/>
              </w:rPr>
              <w:t>8. Privileged Access Focus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_Toc224648295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C49688" w14:textId="638387A6" w:rsidR="00F43006" w:rsidRDefault="00F43006">
          <w:pPr>
            <w:pStyle w:val="TOC1"/>
            <w:rPr>
              <w:rFonts w:eastAsiaTheme="minorEastAsia"/>
              <w:noProof/>
            </w:rPr>
          </w:pPr>
          <w:hyperlink w:anchor="_Toc224648296" w:history="1">
            <w:r w:rsidRPr="005A536E">
              <w:rPr>
                <w:rStyle w:val="Hyperlink"/>
                <w:rFonts w:cs="Arial"/>
                <w:noProof/>
              </w:rPr>
              <w:t>9. Remediation &amp; SLAs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_Toc224648296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CFAB88" w14:textId="76F676A8" w:rsidR="00F43006" w:rsidRDefault="00F43006">
          <w:pPr>
            <w:pStyle w:val="TOC1"/>
            <w:rPr>
              <w:rFonts w:eastAsiaTheme="minorEastAsia"/>
              <w:noProof/>
            </w:rPr>
          </w:pPr>
          <w:hyperlink w:anchor="_Toc224648297" w:history="1">
            <w:r w:rsidRPr="005A536E">
              <w:rPr>
                <w:rStyle w:val="Hyperlink"/>
                <w:rFonts w:cs="Arial"/>
                <w:noProof/>
              </w:rPr>
              <w:t>10. Exceptions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_Toc224648297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F46F3B" w14:textId="658E3B19" w:rsidR="00F43006" w:rsidRDefault="00F43006">
          <w:pPr>
            <w:pStyle w:val="TOC1"/>
            <w:rPr>
              <w:rFonts w:eastAsiaTheme="minorEastAsia"/>
              <w:noProof/>
            </w:rPr>
          </w:pPr>
          <w:hyperlink w:anchor="_Toc224648298" w:history="1">
            <w:r w:rsidRPr="005A536E">
              <w:rPr>
                <w:rStyle w:val="Hyperlink"/>
                <w:rFonts w:cs="Arial"/>
                <w:noProof/>
              </w:rPr>
              <w:t>11. Evidence &amp; Records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_Toc224648298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5BD06C" w14:textId="7C546999" w:rsidR="00F43006" w:rsidRDefault="00F43006">
          <w:pPr>
            <w:pStyle w:val="TOC1"/>
            <w:rPr>
              <w:rFonts w:eastAsiaTheme="minorEastAsia"/>
              <w:noProof/>
            </w:rPr>
          </w:pPr>
          <w:hyperlink w:anchor="_Toc224648299" w:history="1">
            <w:r w:rsidRPr="005A536E">
              <w:rPr>
                <w:rStyle w:val="Hyperlink"/>
                <w:rFonts w:cs="Arial"/>
                <w:noProof/>
              </w:rPr>
              <w:t>12. Quality Control &amp; Assurance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_Toc224648299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579C99" w14:textId="34FF302B" w:rsidR="00F43006" w:rsidRDefault="00F43006">
          <w:pPr>
            <w:pStyle w:val="TOC1"/>
            <w:rPr>
              <w:rFonts w:eastAsiaTheme="minorEastAsia"/>
              <w:noProof/>
            </w:rPr>
          </w:pPr>
          <w:hyperlink w:anchor="_Toc224648300" w:history="1">
            <w:r w:rsidRPr="005A536E">
              <w:rPr>
                <w:rStyle w:val="Hyperlink"/>
                <w:rFonts w:cs="Arial"/>
                <w:noProof/>
              </w:rPr>
              <w:t>13. Metrics &amp; Reporting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_Toc224648300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1F64F6" w14:textId="3E4F1D51" w:rsidR="00F43006" w:rsidRDefault="00F43006">
          <w:pPr>
            <w:pStyle w:val="TOC1"/>
            <w:rPr>
              <w:rFonts w:eastAsiaTheme="minorEastAsia"/>
              <w:noProof/>
            </w:rPr>
          </w:pPr>
          <w:hyperlink w:anchor="_Toc224648301" w:history="1">
            <w:r w:rsidRPr="005A536E">
              <w:rPr>
                <w:rStyle w:val="Hyperlink"/>
                <w:rFonts w:cs="Arial"/>
                <w:noProof/>
              </w:rPr>
              <w:t>14. 90</w:t>
            </w:r>
            <w:r w:rsidRPr="005A536E">
              <w:rPr>
                <w:rStyle w:val="Hyperlink"/>
                <w:rFonts w:ascii="Cambria Math" w:hAnsi="Cambria Math" w:cs="Cambria Math"/>
                <w:noProof/>
              </w:rPr>
              <w:t>‑</w:t>
            </w:r>
            <w:r w:rsidRPr="005A536E">
              <w:rPr>
                <w:rStyle w:val="Hyperlink"/>
                <w:rFonts w:cs="Arial"/>
                <w:noProof/>
              </w:rPr>
              <w:t>Day Implementation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_Toc224648301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7100DE" w14:textId="6854184C" w:rsidR="00F43006" w:rsidRDefault="00F43006">
          <w:pPr>
            <w:pStyle w:val="TOC1"/>
            <w:rPr>
              <w:rFonts w:eastAsiaTheme="minorEastAsia"/>
              <w:noProof/>
            </w:rPr>
          </w:pPr>
          <w:hyperlink w:anchor="_Toc224648302" w:history="1">
            <w:r w:rsidRPr="005A536E">
              <w:rPr>
                <w:rStyle w:val="Hyperlink"/>
                <w:rFonts w:cs="Arial"/>
                <w:noProof/>
              </w:rPr>
              <w:t>15. Checklist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_Toc224648302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3B13C6" w14:textId="07060841" w:rsidR="00F43006" w:rsidRDefault="00F43006">
          <w:pPr>
            <w:pStyle w:val="TOC1"/>
            <w:tabs>
              <w:tab w:val="left" w:pos="660"/>
            </w:tabs>
            <w:rPr>
              <w:rFonts w:eastAsiaTheme="minorEastAsia"/>
              <w:noProof/>
            </w:rPr>
          </w:pPr>
          <w:hyperlink w:anchor="_Toc224648303" w:history="1">
            <w:r w:rsidRPr="005A536E">
              <w:rPr>
                <w:rStyle w:val="Hyperlink"/>
                <w:rFonts w:cs="Arial"/>
                <w:noProof/>
              </w:rPr>
              <w:t>15.1</w:t>
            </w:r>
            <w:r>
              <w:rPr>
                <w:rFonts w:eastAsiaTheme="minorEastAsia"/>
                <w:noProof/>
              </w:rPr>
              <w:tab/>
            </w:r>
            <w:r w:rsidRPr="005A536E">
              <w:rPr>
                <w:rStyle w:val="Hyperlink"/>
                <w:rFonts w:cs="Arial"/>
                <w:noProof/>
              </w:rPr>
              <w:t>Coordinator Checklist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_Toc224648303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726593" w14:textId="3557076A" w:rsidR="00F43006" w:rsidRDefault="00F43006">
          <w:pPr>
            <w:pStyle w:val="TOC1"/>
            <w:tabs>
              <w:tab w:val="left" w:pos="660"/>
            </w:tabs>
            <w:rPr>
              <w:rFonts w:eastAsiaTheme="minorEastAsia"/>
              <w:noProof/>
            </w:rPr>
          </w:pPr>
          <w:hyperlink w:anchor="_Toc224648304" w:history="1">
            <w:r w:rsidRPr="005A536E">
              <w:rPr>
                <w:rStyle w:val="Hyperlink"/>
                <w:rFonts w:cs="Arial"/>
                <w:noProof/>
              </w:rPr>
              <w:t>15.2</w:t>
            </w:r>
            <w:r>
              <w:rPr>
                <w:rFonts w:eastAsiaTheme="minorEastAsia"/>
                <w:noProof/>
              </w:rPr>
              <w:tab/>
            </w:r>
            <w:r w:rsidRPr="005A536E">
              <w:rPr>
                <w:rStyle w:val="Hyperlink"/>
                <w:rFonts w:cs="Arial"/>
                <w:noProof/>
              </w:rPr>
              <w:t>Owner Checklist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_Toc224648304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AF9FA8" w14:textId="4DC32883" w:rsidR="00F43006" w:rsidRDefault="00F43006">
          <w:pPr>
            <w:pStyle w:val="TOC1"/>
            <w:rPr>
              <w:rFonts w:eastAsiaTheme="minorEastAsia"/>
              <w:noProof/>
            </w:rPr>
          </w:pPr>
          <w:hyperlink w:anchor="_Toc224648305" w:history="1">
            <w:r w:rsidRPr="005A536E">
              <w:rPr>
                <w:rStyle w:val="Hyperlink"/>
                <w:rFonts w:cs="Arial"/>
                <w:noProof/>
              </w:rPr>
              <w:t>16. SOP Review &amp; Maintenance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_Toc224648305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B1ED83" w14:textId="6B1CD082" w:rsidR="00C958A1" w:rsidRPr="005277AC" w:rsidRDefault="00203114" w:rsidP="005277AC">
          <w:r w:rsidRPr="00F920A1">
            <w:rPr>
              <w:rFonts w:ascii="Arial" w:hAnsi="Arial" w:cs="Arial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55F1A3CA" w14:textId="24316680" w:rsidR="00C958A1" w:rsidRPr="00C958A1" w:rsidRDefault="00C958A1" w:rsidP="00C958A1">
      <w:pPr>
        <w:pStyle w:val="NoSpacing"/>
        <w:rPr>
          <w:rFonts w:ascii="Arial" w:eastAsia="Times New Roman" w:hAnsi="Arial" w:cs="Arial"/>
          <w:bCs/>
          <w:snapToGrid w:val="0"/>
          <w:sz w:val="24"/>
          <w:szCs w:val="24"/>
          <w:lang w:val="en-AU" w:eastAsia="en-AU"/>
        </w:rPr>
      </w:pPr>
      <w:r w:rsidRPr="00C958A1">
        <w:rPr>
          <w:rFonts w:ascii="Arial" w:hAnsi="Arial" w:cs="Arial"/>
          <w:bCs/>
          <w:sz w:val="24"/>
          <w:szCs w:val="24"/>
        </w:rPr>
        <w:br w:type="page"/>
      </w:r>
    </w:p>
    <w:p w14:paraId="00D7FA19" w14:textId="5B97427E" w:rsidR="00ED6241" w:rsidRPr="00791288" w:rsidRDefault="00F43006" w:rsidP="00ED6241">
      <w:pPr>
        <w:pStyle w:val="Heading1"/>
        <w:rPr>
          <w:rFonts w:cs="Arial"/>
          <w:szCs w:val="24"/>
        </w:rPr>
      </w:pPr>
      <w:bookmarkStart w:id="1" w:name="_Toc224648288"/>
      <w:r>
        <w:rPr>
          <w:rFonts w:cs="Arial"/>
          <w:szCs w:val="24"/>
        </w:rPr>
        <w:lastRenderedPageBreak/>
        <w:t>1.</w:t>
      </w:r>
      <w:r w:rsidR="00C61E97" w:rsidRPr="00791288">
        <w:rPr>
          <w:rFonts w:cs="Arial"/>
          <w:szCs w:val="24"/>
        </w:rPr>
        <w:t>Purpose</w:t>
      </w:r>
      <w:r w:rsidR="00B4299B" w:rsidRPr="00791288">
        <w:rPr>
          <w:rFonts w:cs="Arial"/>
          <w:szCs w:val="24"/>
        </w:rPr>
        <w:t xml:space="preserve"> and Scope</w:t>
      </w:r>
      <w:bookmarkEnd w:id="1"/>
    </w:p>
    <w:p w14:paraId="4216AE30" w14:textId="24C0F82A" w:rsidR="00A46D62" w:rsidRPr="00F43006" w:rsidRDefault="002A0D3C" w:rsidP="00F43006">
      <w:pPr>
        <w:rPr>
          <w:rStyle w:val="eop"/>
          <w:rFonts w:ascii="Arial" w:hAnsi="Arial" w:cs="Arial"/>
          <w:sz w:val="24"/>
          <w:szCs w:val="24"/>
        </w:rPr>
      </w:pPr>
      <w:r w:rsidRPr="00791288">
        <w:rPr>
          <w:rFonts w:ascii="Arial" w:hAnsi="Arial" w:cs="Arial"/>
          <w:sz w:val="24"/>
          <w:szCs w:val="24"/>
        </w:rPr>
        <w:t>This SOP defines how MFO conducts **Quarterly Access Reviews (QARs)** to verify that user and service accounts have appropriate, least</w:t>
      </w:r>
      <w:r w:rsidRPr="00791288">
        <w:rPr>
          <w:rFonts w:ascii="Cambria Math" w:hAnsi="Cambria Math" w:cs="Cambria Math"/>
          <w:sz w:val="24"/>
          <w:szCs w:val="24"/>
        </w:rPr>
        <w:t>‑</w:t>
      </w:r>
      <w:r w:rsidRPr="00791288">
        <w:rPr>
          <w:rFonts w:ascii="Arial" w:hAnsi="Arial" w:cs="Arial"/>
          <w:sz w:val="24"/>
          <w:szCs w:val="24"/>
        </w:rPr>
        <w:t>privilege access to **Servers, Network devices, Applications, and Cloud services** (per RFI). It covers population selection (including sampling), owner attestations, privileged reviews, remediation with SLAs, and evidence capture.</w:t>
      </w:r>
    </w:p>
    <w:p w14:paraId="3E260B42" w14:textId="5643AA0D" w:rsidR="00A46D62" w:rsidRPr="00791288" w:rsidRDefault="00F43006" w:rsidP="00A46D62">
      <w:pPr>
        <w:pStyle w:val="Heading1"/>
        <w:rPr>
          <w:rFonts w:cs="Arial"/>
          <w:szCs w:val="24"/>
        </w:rPr>
      </w:pPr>
      <w:bookmarkStart w:id="2" w:name="_Toc224648289"/>
      <w:r>
        <w:rPr>
          <w:rFonts w:cs="Arial"/>
          <w:szCs w:val="24"/>
        </w:rPr>
        <w:t xml:space="preserve">2. </w:t>
      </w:r>
      <w:r w:rsidR="00B4299B" w:rsidRPr="00791288">
        <w:rPr>
          <w:rFonts w:cs="Arial"/>
          <w:szCs w:val="24"/>
        </w:rPr>
        <w:t>References</w:t>
      </w:r>
      <w:bookmarkEnd w:id="2"/>
    </w:p>
    <w:p w14:paraId="28A3F2A2" w14:textId="77777777" w:rsidR="002A0D3C" w:rsidRPr="00791288" w:rsidRDefault="002A0D3C" w:rsidP="002A0D3C">
      <w:pPr>
        <w:pStyle w:val="ListBullet"/>
        <w:rPr>
          <w:rFonts w:ascii="Arial" w:hAnsi="Arial" w:cs="Arial"/>
          <w:sz w:val="24"/>
          <w:szCs w:val="24"/>
        </w:rPr>
      </w:pPr>
      <w:r w:rsidRPr="00791288">
        <w:rPr>
          <w:rFonts w:ascii="Arial" w:hAnsi="Arial" w:cs="Arial"/>
          <w:sz w:val="24"/>
          <w:szCs w:val="24"/>
        </w:rPr>
        <w:t>MFO Information Security Policy (Access Control section)</w:t>
      </w:r>
    </w:p>
    <w:p w14:paraId="349FF09E" w14:textId="77777777" w:rsidR="002A0D3C" w:rsidRPr="00791288" w:rsidRDefault="002A0D3C" w:rsidP="002A0D3C">
      <w:pPr>
        <w:pStyle w:val="ListBullet"/>
        <w:rPr>
          <w:rFonts w:ascii="Arial" w:hAnsi="Arial" w:cs="Arial"/>
          <w:sz w:val="24"/>
          <w:szCs w:val="24"/>
        </w:rPr>
      </w:pPr>
      <w:r w:rsidRPr="00791288">
        <w:rPr>
          <w:rFonts w:ascii="Arial" w:hAnsi="Arial" w:cs="Arial"/>
          <w:sz w:val="24"/>
          <w:szCs w:val="24"/>
        </w:rPr>
        <w:t>MFO Change Management Policy / SOP (for any access model changes requiring change control)</w:t>
      </w:r>
    </w:p>
    <w:p w14:paraId="0300B791" w14:textId="54E30844" w:rsidR="00C96C75" w:rsidRPr="00F43006" w:rsidRDefault="002A0D3C" w:rsidP="00D2113F">
      <w:pPr>
        <w:pStyle w:val="ListBullet"/>
        <w:rPr>
          <w:rFonts w:ascii="Arial" w:hAnsi="Arial" w:cs="Arial"/>
          <w:sz w:val="24"/>
          <w:szCs w:val="24"/>
        </w:rPr>
      </w:pPr>
      <w:r w:rsidRPr="00791288">
        <w:rPr>
          <w:rFonts w:ascii="Arial" w:hAnsi="Arial" w:cs="Arial"/>
          <w:sz w:val="24"/>
          <w:szCs w:val="24"/>
        </w:rPr>
        <w:t>MFO Records—Directive 20</w:t>
      </w:r>
      <w:r w:rsidRPr="00791288">
        <w:rPr>
          <w:rFonts w:ascii="Cambria Math" w:hAnsi="Cambria Math" w:cs="Cambria Math"/>
          <w:sz w:val="24"/>
          <w:szCs w:val="24"/>
        </w:rPr>
        <w:t>‑</w:t>
      </w:r>
      <w:r w:rsidRPr="00791288">
        <w:rPr>
          <w:rFonts w:ascii="Arial" w:hAnsi="Arial" w:cs="Arial"/>
          <w:sz w:val="24"/>
          <w:szCs w:val="24"/>
        </w:rPr>
        <w:t>01 (retention)</w:t>
      </w:r>
    </w:p>
    <w:p w14:paraId="644483BC" w14:textId="26752479" w:rsidR="00F63208" w:rsidRPr="00791288" w:rsidRDefault="00F43006" w:rsidP="00F63208">
      <w:pPr>
        <w:pStyle w:val="Heading1"/>
        <w:rPr>
          <w:rFonts w:cs="Arial"/>
          <w:szCs w:val="24"/>
        </w:rPr>
      </w:pPr>
      <w:bookmarkStart w:id="3" w:name="_Toc224648290"/>
      <w:r>
        <w:rPr>
          <w:rFonts w:cs="Arial"/>
          <w:szCs w:val="24"/>
        </w:rPr>
        <w:t xml:space="preserve">3. </w:t>
      </w:r>
      <w:r w:rsidR="00B4299B" w:rsidRPr="00791288">
        <w:rPr>
          <w:rFonts w:cs="Arial"/>
          <w:szCs w:val="24"/>
        </w:rPr>
        <w:t>Roles and RACI</w:t>
      </w:r>
      <w:bookmarkEnd w:id="3"/>
    </w:p>
    <w:p w14:paraId="3B987432" w14:textId="07457682" w:rsidR="00B4299B" w:rsidRPr="00791288" w:rsidRDefault="00B4299B" w:rsidP="00B4299B">
      <w:pPr>
        <w:rPr>
          <w:rFonts w:ascii="Arial" w:hAnsi="Arial" w:cs="Arial"/>
          <w:b/>
          <w:sz w:val="24"/>
          <w:szCs w:val="24"/>
        </w:rPr>
      </w:pPr>
      <w:r w:rsidRPr="00791288">
        <w:rPr>
          <w:rFonts w:ascii="Arial" w:hAnsi="Arial" w:cs="Arial"/>
          <w:b/>
          <w:sz w:val="24"/>
          <w:szCs w:val="24"/>
        </w:rPr>
        <w:t>Roles</w:t>
      </w:r>
    </w:p>
    <w:tbl>
      <w:tblPr>
        <w:tblW w:w="8965" w:type="dxa"/>
        <w:tblLook w:val="04A0" w:firstRow="1" w:lastRow="0" w:firstColumn="1" w:lastColumn="0" w:noHBand="0" w:noVBand="1"/>
      </w:tblPr>
      <w:tblGrid>
        <w:gridCol w:w="3357"/>
        <w:gridCol w:w="5608"/>
      </w:tblGrid>
      <w:tr w:rsidR="002A0D3C" w:rsidRPr="00791288" w14:paraId="0E2832D1" w14:textId="77777777" w:rsidTr="002A0D3C">
        <w:trPr>
          <w:trHeight w:val="668"/>
        </w:trPr>
        <w:tc>
          <w:tcPr>
            <w:tcW w:w="3357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shd w:val="clear" w:color="000000" w:fill="FFFFFF"/>
            <w:vAlign w:val="center"/>
            <w:hideMark/>
          </w:tcPr>
          <w:p w14:paraId="21D411F1" w14:textId="77777777" w:rsidR="002A0D3C" w:rsidRPr="00791288" w:rsidRDefault="002A0D3C" w:rsidP="002A0D3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79128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Role / Group</w:t>
            </w:r>
          </w:p>
        </w:tc>
        <w:tc>
          <w:tcPr>
            <w:tcW w:w="5608" w:type="dxa"/>
            <w:tcBorders>
              <w:top w:val="single" w:sz="8" w:space="0" w:color="E6E6E6"/>
              <w:left w:val="nil"/>
              <w:bottom w:val="single" w:sz="8" w:space="0" w:color="E6E6E6"/>
              <w:right w:val="single" w:sz="8" w:space="0" w:color="E6E6E6"/>
            </w:tcBorders>
            <w:shd w:val="clear" w:color="000000" w:fill="FFFFFF"/>
            <w:vAlign w:val="center"/>
            <w:hideMark/>
          </w:tcPr>
          <w:p w14:paraId="5FC11AA6" w14:textId="77777777" w:rsidR="002A0D3C" w:rsidRPr="00791288" w:rsidRDefault="002A0D3C" w:rsidP="002A0D3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79128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Responsibilities</w:t>
            </w:r>
          </w:p>
        </w:tc>
      </w:tr>
      <w:tr w:rsidR="002A0D3C" w:rsidRPr="00791288" w14:paraId="4379E25E" w14:textId="77777777" w:rsidTr="002A0D3C">
        <w:trPr>
          <w:trHeight w:val="658"/>
        </w:trPr>
        <w:tc>
          <w:tcPr>
            <w:tcW w:w="3357" w:type="dxa"/>
            <w:vMerge w:val="restart"/>
            <w:tcBorders>
              <w:top w:val="nil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shd w:val="clear" w:color="000000" w:fill="FFFFFF"/>
            <w:vAlign w:val="center"/>
            <w:hideMark/>
          </w:tcPr>
          <w:p w14:paraId="37322D9B" w14:textId="77777777" w:rsidR="002A0D3C" w:rsidRPr="00791288" w:rsidRDefault="002A0D3C" w:rsidP="002A0D3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79128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QAR Coordinator (ICT Security / IAM)</w:t>
            </w:r>
          </w:p>
        </w:tc>
        <w:tc>
          <w:tcPr>
            <w:tcW w:w="5608" w:type="dxa"/>
            <w:tcBorders>
              <w:top w:val="nil"/>
              <w:left w:val="nil"/>
              <w:bottom w:val="nil"/>
              <w:right w:val="single" w:sz="8" w:space="0" w:color="E6E6E6"/>
            </w:tcBorders>
            <w:shd w:val="clear" w:color="auto" w:fill="auto"/>
            <w:vAlign w:val="center"/>
            <w:hideMark/>
          </w:tcPr>
          <w:p w14:paraId="1B0C5732" w14:textId="77777777" w:rsidR="002A0D3C" w:rsidRPr="00791288" w:rsidRDefault="002A0D3C" w:rsidP="002A0D3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9128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• Schedules quarterly access reviews (QARs)</w:t>
            </w:r>
          </w:p>
        </w:tc>
      </w:tr>
      <w:tr w:rsidR="002A0D3C" w:rsidRPr="00791288" w14:paraId="670D359A" w14:textId="77777777" w:rsidTr="002A0D3C">
        <w:trPr>
          <w:trHeight w:val="658"/>
        </w:trPr>
        <w:tc>
          <w:tcPr>
            <w:tcW w:w="3357" w:type="dxa"/>
            <w:vMerge/>
            <w:tcBorders>
              <w:top w:val="nil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vAlign w:val="center"/>
            <w:hideMark/>
          </w:tcPr>
          <w:p w14:paraId="35EE1BBF" w14:textId="77777777" w:rsidR="002A0D3C" w:rsidRPr="00791288" w:rsidRDefault="002A0D3C" w:rsidP="002A0D3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608" w:type="dxa"/>
            <w:tcBorders>
              <w:top w:val="nil"/>
              <w:left w:val="nil"/>
              <w:bottom w:val="nil"/>
              <w:right w:val="single" w:sz="8" w:space="0" w:color="E6E6E6"/>
            </w:tcBorders>
            <w:shd w:val="clear" w:color="auto" w:fill="auto"/>
            <w:vAlign w:val="center"/>
            <w:hideMark/>
          </w:tcPr>
          <w:p w14:paraId="0AAB41EF" w14:textId="77777777" w:rsidR="002A0D3C" w:rsidRPr="00791288" w:rsidRDefault="002A0D3C" w:rsidP="002A0D3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9128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• Prepares user entitlement exports</w:t>
            </w:r>
          </w:p>
        </w:tc>
      </w:tr>
      <w:tr w:rsidR="002A0D3C" w:rsidRPr="00791288" w14:paraId="27B2F10F" w14:textId="77777777" w:rsidTr="002A0D3C">
        <w:trPr>
          <w:trHeight w:val="658"/>
        </w:trPr>
        <w:tc>
          <w:tcPr>
            <w:tcW w:w="3357" w:type="dxa"/>
            <w:vMerge/>
            <w:tcBorders>
              <w:top w:val="nil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vAlign w:val="center"/>
            <w:hideMark/>
          </w:tcPr>
          <w:p w14:paraId="00CE559A" w14:textId="77777777" w:rsidR="002A0D3C" w:rsidRPr="00791288" w:rsidRDefault="002A0D3C" w:rsidP="002A0D3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608" w:type="dxa"/>
            <w:tcBorders>
              <w:top w:val="nil"/>
              <w:left w:val="nil"/>
              <w:bottom w:val="nil"/>
              <w:right w:val="single" w:sz="8" w:space="0" w:color="E6E6E6"/>
            </w:tcBorders>
            <w:shd w:val="clear" w:color="auto" w:fill="auto"/>
            <w:vAlign w:val="center"/>
            <w:hideMark/>
          </w:tcPr>
          <w:p w14:paraId="06B6A3B4" w14:textId="77777777" w:rsidR="002A0D3C" w:rsidRPr="00791288" w:rsidRDefault="002A0D3C" w:rsidP="002A0D3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9128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• Defines sampling methodology</w:t>
            </w:r>
          </w:p>
        </w:tc>
      </w:tr>
      <w:tr w:rsidR="002A0D3C" w:rsidRPr="00791288" w14:paraId="7A5AC0D6" w14:textId="77777777" w:rsidTr="002A0D3C">
        <w:trPr>
          <w:trHeight w:val="329"/>
        </w:trPr>
        <w:tc>
          <w:tcPr>
            <w:tcW w:w="3357" w:type="dxa"/>
            <w:vMerge/>
            <w:tcBorders>
              <w:top w:val="nil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vAlign w:val="center"/>
            <w:hideMark/>
          </w:tcPr>
          <w:p w14:paraId="16D68210" w14:textId="77777777" w:rsidR="002A0D3C" w:rsidRPr="00791288" w:rsidRDefault="002A0D3C" w:rsidP="002A0D3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608" w:type="dxa"/>
            <w:tcBorders>
              <w:top w:val="nil"/>
              <w:left w:val="nil"/>
              <w:bottom w:val="nil"/>
              <w:right w:val="single" w:sz="8" w:space="0" w:color="E6E6E6"/>
            </w:tcBorders>
            <w:shd w:val="clear" w:color="auto" w:fill="auto"/>
            <w:vAlign w:val="center"/>
            <w:hideMark/>
          </w:tcPr>
          <w:p w14:paraId="3E486516" w14:textId="77777777" w:rsidR="002A0D3C" w:rsidRPr="00791288" w:rsidRDefault="002A0D3C" w:rsidP="002A0D3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9128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• Issues attestation packages</w:t>
            </w:r>
          </w:p>
        </w:tc>
      </w:tr>
      <w:tr w:rsidR="002A0D3C" w:rsidRPr="00791288" w14:paraId="003D6D0C" w14:textId="77777777" w:rsidTr="002A0D3C">
        <w:trPr>
          <w:trHeight w:val="658"/>
        </w:trPr>
        <w:tc>
          <w:tcPr>
            <w:tcW w:w="3357" w:type="dxa"/>
            <w:vMerge/>
            <w:tcBorders>
              <w:top w:val="nil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vAlign w:val="center"/>
            <w:hideMark/>
          </w:tcPr>
          <w:p w14:paraId="06A4D0F9" w14:textId="77777777" w:rsidR="002A0D3C" w:rsidRPr="00791288" w:rsidRDefault="002A0D3C" w:rsidP="002A0D3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608" w:type="dxa"/>
            <w:tcBorders>
              <w:top w:val="nil"/>
              <w:left w:val="nil"/>
              <w:bottom w:val="nil"/>
              <w:right w:val="single" w:sz="8" w:space="0" w:color="E6E6E6"/>
            </w:tcBorders>
            <w:shd w:val="clear" w:color="auto" w:fill="auto"/>
            <w:vAlign w:val="center"/>
            <w:hideMark/>
          </w:tcPr>
          <w:p w14:paraId="7BF1A46A" w14:textId="77777777" w:rsidR="002A0D3C" w:rsidRPr="00791288" w:rsidRDefault="002A0D3C" w:rsidP="002A0D3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9128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• Tracks completion and quality</w:t>
            </w:r>
          </w:p>
        </w:tc>
      </w:tr>
      <w:tr w:rsidR="002A0D3C" w:rsidRPr="00791288" w14:paraId="6F39352A" w14:textId="77777777" w:rsidTr="002A0D3C">
        <w:trPr>
          <w:trHeight w:val="339"/>
        </w:trPr>
        <w:tc>
          <w:tcPr>
            <w:tcW w:w="3357" w:type="dxa"/>
            <w:vMerge/>
            <w:tcBorders>
              <w:top w:val="nil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vAlign w:val="center"/>
            <w:hideMark/>
          </w:tcPr>
          <w:p w14:paraId="4F8D269F" w14:textId="77777777" w:rsidR="002A0D3C" w:rsidRPr="00791288" w:rsidRDefault="002A0D3C" w:rsidP="002A0D3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608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shd w:val="clear" w:color="auto" w:fill="auto"/>
            <w:vAlign w:val="center"/>
            <w:hideMark/>
          </w:tcPr>
          <w:p w14:paraId="750F839E" w14:textId="77777777" w:rsidR="002A0D3C" w:rsidRPr="00791288" w:rsidRDefault="002A0D3C" w:rsidP="002A0D3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9128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• Compiles final reports</w:t>
            </w:r>
          </w:p>
        </w:tc>
      </w:tr>
      <w:tr w:rsidR="002A0D3C" w:rsidRPr="00791288" w14:paraId="49B2A29A" w14:textId="77777777" w:rsidTr="002A0D3C">
        <w:trPr>
          <w:trHeight w:val="658"/>
        </w:trPr>
        <w:tc>
          <w:tcPr>
            <w:tcW w:w="3357" w:type="dxa"/>
            <w:vMerge w:val="restart"/>
            <w:tcBorders>
              <w:top w:val="nil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shd w:val="clear" w:color="000000" w:fill="FFFFFF"/>
            <w:vAlign w:val="center"/>
            <w:hideMark/>
          </w:tcPr>
          <w:p w14:paraId="00B97456" w14:textId="77777777" w:rsidR="002A0D3C" w:rsidRPr="00791288" w:rsidRDefault="002A0D3C" w:rsidP="002A0D3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79128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System / Application / Service Owner</w:t>
            </w:r>
          </w:p>
        </w:tc>
        <w:tc>
          <w:tcPr>
            <w:tcW w:w="5608" w:type="dxa"/>
            <w:tcBorders>
              <w:top w:val="nil"/>
              <w:left w:val="nil"/>
              <w:bottom w:val="nil"/>
              <w:right w:val="single" w:sz="8" w:space="0" w:color="E6E6E6"/>
            </w:tcBorders>
            <w:shd w:val="clear" w:color="auto" w:fill="auto"/>
            <w:vAlign w:val="center"/>
            <w:hideMark/>
          </w:tcPr>
          <w:p w14:paraId="65B0C641" w14:textId="77777777" w:rsidR="002A0D3C" w:rsidRPr="00791288" w:rsidRDefault="002A0D3C" w:rsidP="002A0D3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9128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• Validates user and service accounts</w:t>
            </w:r>
          </w:p>
        </w:tc>
      </w:tr>
      <w:tr w:rsidR="002A0D3C" w:rsidRPr="00791288" w14:paraId="18939F04" w14:textId="77777777" w:rsidTr="002A0D3C">
        <w:trPr>
          <w:trHeight w:val="1316"/>
        </w:trPr>
        <w:tc>
          <w:tcPr>
            <w:tcW w:w="3357" w:type="dxa"/>
            <w:vMerge/>
            <w:tcBorders>
              <w:top w:val="nil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vAlign w:val="center"/>
            <w:hideMark/>
          </w:tcPr>
          <w:p w14:paraId="6514BDF7" w14:textId="77777777" w:rsidR="002A0D3C" w:rsidRPr="00791288" w:rsidRDefault="002A0D3C" w:rsidP="002A0D3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608" w:type="dxa"/>
            <w:tcBorders>
              <w:top w:val="nil"/>
              <w:left w:val="nil"/>
              <w:bottom w:val="nil"/>
              <w:right w:val="single" w:sz="8" w:space="0" w:color="E6E6E6"/>
            </w:tcBorders>
            <w:shd w:val="clear" w:color="auto" w:fill="auto"/>
            <w:vAlign w:val="center"/>
            <w:hideMark/>
          </w:tcPr>
          <w:p w14:paraId="67C8ACA2" w14:textId="77777777" w:rsidR="002A0D3C" w:rsidRPr="00791288" w:rsidRDefault="002A0D3C" w:rsidP="002A0D3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9128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• Reviews entitlements and makes Keep/Remove/Modify decisions</w:t>
            </w:r>
          </w:p>
        </w:tc>
      </w:tr>
      <w:tr w:rsidR="002A0D3C" w:rsidRPr="00791288" w14:paraId="7B9A4957" w14:textId="77777777" w:rsidTr="002A0D3C">
        <w:trPr>
          <w:trHeight w:val="668"/>
        </w:trPr>
        <w:tc>
          <w:tcPr>
            <w:tcW w:w="3357" w:type="dxa"/>
            <w:vMerge/>
            <w:tcBorders>
              <w:top w:val="nil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vAlign w:val="center"/>
            <w:hideMark/>
          </w:tcPr>
          <w:p w14:paraId="72481FF6" w14:textId="77777777" w:rsidR="002A0D3C" w:rsidRPr="00791288" w:rsidRDefault="002A0D3C" w:rsidP="002A0D3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608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shd w:val="clear" w:color="auto" w:fill="auto"/>
            <w:vAlign w:val="center"/>
            <w:hideMark/>
          </w:tcPr>
          <w:p w14:paraId="53FF1375" w14:textId="77777777" w:rsidR="002A0D3C" w:rsidRPr="00791288" w:rsidRDefault="002A0D3C" w:rsidP="002A0D3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9128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• Certifies attestation for their application/service</w:t>
            </w:r>
          </w:p>
        </w:tc>
      </w:tr>
      <w:tr w:rsidR="002A0D3C" w:rsidRPr="00791288" w14:paraId="5D0B2A0F" w14:textId="77777777" w:rsidTr="002A0D3C">
        <w:trPr>
          <w:trHeight w:val="1306"/>
        </w:trPr>
        <w:tc>
          <w:tcPr>
            <w:tcW w:w="3357" w:type="dxa"/>
            <w:vMerge w:val="restart"/>
            <w:tcBorders>
              <w:top w:val="nil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shd w:val="clear" w:color="000000" w:fill="FFFFFF"/>
            <w:vAlign w:val="center"/>
            <w:hideMark/>
          </w:tcPr>
          <w:p w14:paraId="68FC86A3" w14:textId="77777777" w:rsidR="002A0D3C" w:rsidRPr="00791288" w:rsidRDefault="002A0D3C" w:rsidP="002A0D3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79128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Section Managers (NCSM / ASM / RCM)</w:t>
            </w:r>
          </w:p>
        </w:tc>
        <w:tc>
          <w:tcPr>
            <w:tcW w:w="5608" w:type="dxa"/>
            <w:tcBorders>
              <w:top w:val="nil"/>
              <w:left w:val="nil"/>
              <w:bottom w:val="nil"/>
              <w:right w:val="single" w:sz="8" w:space="0" w:color="E6E6E6"/>
            </w:tcBorders>
            <w:shd w:val="clear" w:color="auto" w:fill="auto"/>
            <w:vAlign w:val="center"/>
            <w:hideMark/>
          </w:tcPr>
          <w:p w14:paraId="3AC61B1E" w14:textId="77777777" w:rsidR="002A0D3C" w:rsidRPr="00791288" w:rsidRDefault="002A0D3C" w:rsidP="002A0D3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9128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• Ensure QAR completion for their portfolios</w:t>
            </w:r>
          </w:p>
        </w:tc>
      </w:tr>
      <w:tr w:rsidR="002A0D3C" w:rsidRPr="00791288" w14:paraId="61756093" w14:textId="77777777" w:rsidTr="002A0D3C">
        <w:trPr>
          <w:trHeight w:val="668"/>
        </w:trPr>
        <w:tc>
          <w:tcPr>
            <w:tcW w:w="3357" w:type="dxa"/>
            <w:vMerge/>
            <w:tcBorders>
              <w:top w:val="nil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vAlign w:val="center"/>
            <w:hideMark/>
          </w:tcPr>
          <w:p w14:paraId="10596B53" w14:textId="77777777" w:rsidR="002A0D3C" w:rsidRPr="00791288" w:rsidRDefault="002A0D3C" w:rsidP="002A0D3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608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shd w:val="clear" w:color="auto" w:fill="auto"/>
            <w:vAlign w:val="center"/>
            <w:hideMark/>
          </w:tcPr>
          <w:p w14:paraId="51771BE1" w14:textId="77777777" w:rsidR="002A0D3C" w:rsidRPr="00791288" w:rsidRDefault="002A0D3C" w:rsidP="002A0D3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9128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• Approve escalations and exceptions</w:t>
            </w:r>
          </w:p>
        </w:tc>
      </w:tr>
      <w:tr w:rsidR="002A0D3C" w:rsidRPr="00791288" w14:paraId="7AE7BE90" w14:textId="77777777" w:rsidTr="002A0D3C">
        <w:trPr>
          <w:trHeight w:val="987"/>
        </w:trPr>
        <w:tc>
          <w:tcPr>
            <w:tcW w:w="3357" w:type="dxa"/>
            <w:vMerge w:val="restart"/>
            <w:tcBorders>
              <w:top w:val="nil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shd w:val="clear" w:color="000000" w:fill="FFFFFF"/>
            <w:vAlign w:val="center"/>
            <w:hideMark/>
          </w:tcPr>
          <w:p w14:paraId="6F06DF6F" w14:textId="77777777" w:rsidR="002A0D3C" w:rsidRPr="00791288" w:rsidRDefault="002A0D3C" w:rsidP="002A0D3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79128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HR / JML Process</w:t>
            </w:r>
          </w:p>
        </w:tc>
        <w:tc>
          <w:tcPr>
            <w:tcW w:w="5608" w:type="dxa"/>
            <w:tcBorders>
              <w:top w:val="nil"/>
              <w:left w:val="nil"/>
              <w:bottom w:val="nil"/>
              <w:right w:val="single" w:sz="8" w:space="0" w:color="E6E6E6"/>
            </w:tcBorders>
            <w:shd w:val="clear" w:color="auto" w:fill="auto"/>
            <w:vAlign w:val="center"/>
            <w:hideMark/>
          </w:tcPr>
          <w:p w14:paraId="75B6A513" w14:textId="77777777" w:rsidR="002A0D3C" w:rsidRPr="00791288" w:rsidRDefault="002A0D3C" w:rsidP="002A0D3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9128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• Provides joiner/mover/leaver (JML) feeds</w:t>
            </w:r>
          </w:p>
        </w:tc>
      </w:tr>
      <w:tr w:rsidR="002A0D3C" w:rsidRPr="00791288" w14:paraId="1D3B50AA" w14:textId="77777777" w:rsidTr="002A0D3C">
        <w:trPr>
          <w:trHeight w:val="668"/>
        </w:trPr>
        <w:tc>
          <w:tcPr>
            <w:tcW w:w="3357" w:type="dxa"/>
            <w:vMerge/>
            <w:tcBorders>
              <w:top w:val="nil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vAlign w:val="center"/>
            <w:hideMark/>
          </w:tcPr>
          <w:p w14:paraId="27869379" w14:textId="77777777" w:rsidR="002A0D3C" w:rsidRPr="00791288" w:rsidRDefault="002A0D3C" w:rsidP="002A0D3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608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shd w:val="clear" w:color="auto" w:fill="auto"/>
            <w:vAlign w:val="center"/>
            <w:hideMark/>
          </w:tcPr>
          <w:p w14:paraId="70D457DB" w14:textId="77777777" w:rsidR="002A0D3C" w:rsidRPr="00791288" w:rsidRDefault="002A0D3C" w:rsidP="002A0D3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9128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• Helps identify orphaned or outdated entitlements</w:t>
            </w:r>
          </w:p>
        </w:tc>
      </w:tr>
      <w:tr w:rsidR="002A0D3C" w:rsidRPr="00791288" w14:paraId="493E375F" w14:textId="77777777" w:rsidTr="002A0D3C">
        <w:trPr>
          <w:trHeight w:val="658"/>
        </w:trPr>
        <w:tc>
          <w:tcPr>
            <w:tcW w:w="3357" w:type="dxa"/>
            <w:vMerge w:val="restart"/>
            <w:tcBorders>
              <w:top w:val="nil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shd w:val="clear" w:color="000000" w:fill="FFFFFF"/>
            <w:vAlign w:val="center"/>
            <w:hideMark/>
          </w:tcPr>
          <w:p w14:paraId="07925703" w14:textId="77777777" w:rsidR="002A0D3C" w:rsidRPr="00791288" w:rsidRDefault="002A0D3C" w:rsidP="002A0D3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79128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Service Desk / IAM Operations</w:t>
            </w:r>
          </w:p>
        </w:tc>
        <w:tc>
          <w:tcPr>
            <w:tcW w:w="5608" w:type="dxa"/>
            <w:tcBorders>
              <w:top w:val="nil"/>
              <w:left w:val="nil"/>
              <w:bottom w:val="nil"/>
              <w:right w:val="single" w:sz="8" w:space="0" w:color="E6E6E6"/>
            </w:tcBorders>
            <w:shd w:val="clear" w:color="auto" w:fill="auto"/>
            <w:vAlign w:val="center"/>
            <w:hideMark/>
          </w:tcPr>
          <w:p w14:paraId="1420CBFC" w14:textId="77777777" w:rsidR="002A0D3C" w:rsidRPr="00791288" w:rsidRDefault="002A0D3C" w:rsidP="002A0D3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9128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• Executes entitlement removals or changes</w:t>
            </w:r>
          </w:p>
        </w:tc>
      </w:tr>
      <w:tr w:rsidR="002A0D3C" w:rsidRPr="00791288" w14:paraId="68E89D71" w14:textId="77777777" w:rsidTr="002A0D3C">
        <w:trPr>
          <w:trHeight w:val="329"/>
        </w:trPr>
        <w:tc>
          <w:tcPr>
            <w:tcW w:w="3357" w:type="dxa"/>
            <w:vMerge/>
            <w:tcBorders>
              <w:top w:val="nil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vAlign w:val="center"/>
            <w:hideMark/>
          </w:tcPr>
          <w:p w14:paraId="72DF1385" w14:textId="77777777" w:rsidR="002A0D3C" w:rsidRPr="00791288" w:rsidRDefault="002A0D3C" w:rsidP="002A0D3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608" w:type="dxa"/>
            <w:tcBorders>
              <w:top w:val="nil"/>
              <w:left w:val="nil"/>
              <w:bottom w:val="nil"/>
              <w:right w:val="single" w:sz="8" w:space="0" w:color="E6E6E6"/>
            </w:tcBorders>
            <w:shd w:val="clear" w:color="auto" w:fill="auto"/>
            <w:vAlign w:val="center"/>
            <w:hideMark/>
          </w:tcPr>
          <w:p w14:paraId="72FCD79D" w14:textId="77777777" w:rsidR="002A0D3C" w:rsidRPr="00791288" w:rsidRDefault="002A0D3C" w:rsidP="002A0D3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9128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• Closes tickets with evidence</w:t>
            </w:r>
          </w:p>
        </w:tc>
      </w:tr>
      <w:tr w:rsidR="002A0D3C" w:rsidRPr="00791288" w14:paraId="50F16BB4" w14:textId="77777777" w:rsidTr="002A0D3C">
        <w:trPr>
          <w:trHeight w:val="668"/>
        </w:trPr>
        <w:tc>
          <w:tcPr>
            <w:tcW w:w="3357" w:type="dxa"/>
            <w:vMerge/>
            <w:tcBorders>
              <w:top w:val="nil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vAlign w:val="center"/>
            <w:hideMark/>
          </w:tcPr>
          <w:p w14:paraId="3EECD82F" w14:textId="77777777" w:rsidR="002A0D3C" w:rsidRPr="00791288" w:rsidRDefault="002A0D3C" w:rsidP="002A0D3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608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shd w:val="clear" w:color="auto" w:fill="auto"/>
            <w:vAlign w:val="center"/>
            <w:hideMark/>
          </w:tcPr>
          <w:p w14:paraId="1F2E5EA4" w14:textId="77777777" w:rsidR="002A0D3C" w:rsidRPr="00791288" w:rsidRDefault="002A0D3C" w:rsidP="002A0D3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9128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• Reports blockers requiring escalation</w:t>
            </w:r>
          </w:p>
        </w:tc>
      </w:tr>
      <w:tr w:rsidR="002A0D3C" w:rsidRPr="00791288" w14:paraId="5743A939" w14:textId="77777777" w:rsidTr="002A0D3C">
        <w:trPr>
          <w:trHeight w:val="658"/>
        </w:trPr>
        <w:tc>
          <w:tcPr>
            <w:tcW w:w="3357" w:type="dxa"/>
            <w:vMerge w:val="restart"/>
            <w:tcBorders>
              <w:top w:val="nil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shd w:val="clear" w:color="000000" w:fill="FFFFFF"/>
            <w:vAlign w:val="center"/>
            <w:hideMark/>
          </w:tcPr>
          <w:p w14:paraId="58BDC616" w14:textId="77777777" w:rsidR="002A0D3C" w:rsidRPr="00791288" w:rsidRDefault="002A0D3C" w:rsidP="002A0D3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79128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DCIO / CIO</w:t>
            </w:r>
          </w:p>
        </w:tc>
        <w:tc>
          <w:tcPr>
            <w:tcW w:w="5608" w:type="dxa"/>
            <w:tcBorders>
              <w:top w:val="nil"/>
              <w:left w:val="nil"/>
              <w:bottom w:val="nil"/>
              <w:right w:val="single" w:sz="8" w:space="0" w:color="E6E6E6"/>
            </w:tcBorders>
            <w:shd w:val="clear" w:color="auto" w:fill="auto"/>
            <w:vAlign w:val="center"/>
            <w:hideMark/>
          </w:tcPr>
          <w:p w14:paraId="036510D7" w14:textId="77777777" w:rsidR="002A0D3C" w:rsidRPr="00791288" w:rsidRDefault="002A0D3C" w:rsidP="002A0D3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9128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• Provide governance oversight</w:t>
            </w:r>
          </w:p>
        </w:tc>
      </w:tr>
      <w:tr w:rsidR="002A0D3C" w:rsidRPr="00791288" w14:paraId="64D28BD5" w14:textId="77777777" w:rsidTr="002A0D3C">
        <w:trPr>
          <w:trHeight w:val="329"/>
        </w:trPr>
        <w:tc>
          <w:tcPr>
            <w:tcW w:w="3357" w:type="dxa"/>
            <w:vMerge/>
            <w:tcBorders>
              <w:top w:val="nil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vAlign w:val="center"/>
            <w:hideMark/>
          </w:tcPr>
          <w:p w14:paraId="59BFD47C" w14:textId="77777777" w:rsidR="002A0D3C" w:rsidRPr="00791288" w:rsidRDefault="002A0D3C" w:rsidP="002A0D3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608" w:type="dxa"/>
            <w:tcBorders>
              <w:top w:val="nil"/>
              <w:left w:val="nil"/>
              <w:bottom w:val="nil"/>
              <w:right w:val="single" w:sz="8" w:space="0" w:color="E6E6E6"/>
            </w:tcBorders>
            <w:shd w:val="clear" w:color="auto" w:fill="auto"/>
            <w:vAlign w:val="center"/>
            <w:hideMark/>
          </w:tcPr>
          <w:p w14:paraId="2F477EA7" w14:textId="77777777" w:rsidR="002A0D3C" w:rsidRPr="00791288" w:rsidRDefault="002A0D3C" w:rsidP="002A0D3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9128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• Address overdue reviews</w:t>
            </w:r>
          </w:p>
        </w:tc>
      </w:tr>
      <w:tr w:rsidR="002A0D3C" w:rsidRPr="00791288" w14:paraId="1F668408" w14:textId="77777777" w:rsidTr="002A0D3C">
        <w:trPr>
          <w:trHeight w:val="668"/>
        </w:trPr>
        <w:tc>
          <w:tcPr>
            <w:tcW w:w="3357" w:type="dxa"/>
            <w:vMerge/>
            <w:tcBorders>
              <w:top w:val="nil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vAlign w:val="center"/>
            <w:hideMark/>
          </w:tcPr>
          <w:p w14:paraId="7C4B48EF" w14:textId="77777777" w:rsidR="002A0D3C" w:rsidRPr="00791288" w:rsidRDefault="002A0D3C" w:rsidP="002A0D3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608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shd w:val="clear" w:color="auto" w:fill="auto"/>
            <w:vAlign w:val="center"/>
            <w:hideMark/>
          </w:tcPr>
          <w:p w14:paraId="6F3A01DE" w14:textId="77777777" w:rsidR="002A0D3C" w:rsidRPr="00791288" w:rsidRDefault="002A0D3C" w:rsidP="002A0D3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9128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• Review and govern material findings</w:t>
            </w:r>
          </w:p>
        </w:tc>
      </w:tr>
    </w:tbl>
    <w:p w14:paraId="08E450D1" w14:textId="77777777" w:rsidR="00B4299B" w:rsidRPr="00791288" w:rsidRDefault="00B4299B" w:rsidP="00B4299B">
      <w:pPr>
        <w:rPr>
          <w:rFonts w:ascii="Arial" w:hAnsi="Arial" w:cs="Arial"/>
          <w:sz w:val="24"/>
          <w:szCs w:val="24"/>
        </w:rPr>
      </w:pPr>
    </w:p>
    <w:p w14:paraId="2ABA31F9" w14:textId="2AAEA45D" w:rsidR="00B4299B" w:rsidRPr="00791288" w:rsidRDefault="00B4299B" w:rsidP="00B4299B">
      <w:pPr>
        <w:rPr>
          <w:rFonts w:ascii="Arial" w:hAnsi="Arial" w:cs="Arial"/>
          <w:b/>
          <w:sz w:val="24"/>
          <w:szCs w:val="24"/>
        </w:rPr>
      </w:pPr>
      <w:r w:rsidRPr="00791288">
        <w:rPr>
          <w:rFonts w:ascii="Arial" w:hAnsi="Arial" w:cs="Arial"/>
          <w:b/>
          <w:sz w:val="24"/>
          <w:szCs w:val="24"/>
        </w:rPr>
        <w:t>RACI (high</w:t>
      </w:r>
      <w:r w:rsidRPr="00791288">
        <w:rPr>
          <w:rFonts w:ascii="Cambria Math" w:hAnsi="Cambria Math" w:cs="Cambria Math"/>
          <w:b/>
          <w:sz w:val="24"/>
          <w:szCs w:val="24"/>
        </w:rPr>
        <w:t>‑</w:t>
      </w:r>
      <w:r w:rsidRPr="00791288">
        <w:rPr>
          <w:rFonts w:ascii="Arial" w:hAnsi="Arial" w:cs="Arial"/>
          <w:b/>
          <w:sz w:val="24"/>
          <w:szCs w:val="24"/>
        </w:rPr>
        <w:t>level)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81"/>
        <w:gridCol w:w="1427"/>
        <w:gridCol w:w="875"/>
        <w:gridCol w:w="980"/>
        <w:gridCol w:w="1004"/>
        <w:gridCol w:w="1169"/>
        <w:gridCol w:w="1180"/>
      </w:tblGrid>
      <w:tr w:rsidR="002A0D3C" w:rsidRPr="00791288" w14:paraId="5600BB22" w14:textId="77777777" w:rsidTr="002A0D3C">
        <w:trPr>
          <w:jc w:val="center"/>
        </w:trPr>
        <w:tc>
          <w:tcPr>
            <w:tcW w:w="1234" w:type="dxa"/>
          </w:tcPr>
          <w:p w14:paraId="23BEB6A2" w14:textId="77777777" w:rsidR="002A0D3C" w:rsidRPr="00791288" w:rsidRDefault="002A0D3C" w:rsidP="002824F9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791288">
              <w:rPr>
                <w:rFonts w:ascii="Arial" w:hAnsi="Arial" w:cs="Arial"/>
                <w:b/>
                <w:sz w:val="24"/>
                <w:szCs w:val="24"/>
              </w:rPr>
              <w:t>Activity</w:t>
            </w:r>
          </w:p>
        </w:tc>
        <w:tc>
          <w:tcPr>
            <w:tcW w:w="1234" w:type="dxa"/>
          </w:tcPr>
          <w:p w14:paraId="66712151" w14:textId="77777777" w:rsidR="002A0D3C" w:rsidRPr="00791288" w:rsidRDefault="002A0D3C" w:rsidP="002824F9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791288">
              <w:rPr>
                <w:rFonts w:ascii="Arial" w:hAnsi="Arial" w:cs="Arial"/>
                <w:b/>
                <w:sz w:val="24"/>
                <w:szCs w:val="24"/>
              </w:rPr>
              <w:t>QAR Coordinator</w:t>
            </w:r>
          </w:p>
        </w:tc>
        <w:tc>
          <w:tcPr>
            <w:tcW w:w="1234" w:type="dxa"/>
          </w:tcPr>
          <w:p w14:paraId="1D1810AC" w14:textId="77777777" w:rsidR="002A0D3C" w:rsidRPr="00791288" w:rsidRDefault="002A0D3C" w:rsidP="002824F9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791288">
              <w:rPr>
                <w:rFonts w:ascii="Arial" w:hAnsi="Arial" w:cs="Arial"/>
                <w:b/>
                <w:sz w:val="24"/>
                <w:szCs w:val="24"/>
              </w:rPr>
              <w:t>Owner</w:t>
            </w:r>
          </w:p>
        </w:tc>
        <w:tc>
          <w:tcPr>
            <w:tcW w:w="1234" w:type="dxa"/>
          </w:tcPr>
          <w:p w14:paraId="3F444DB5" w14:textId="77777777" w:rsidR="002A0D3C" w:rsidRPr="00791288" w:rsidRDefault="002A0D3C" w:rsidP="002824F9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791288">
              <w:rPr>
                <w:rFonts w:ascii="Arial" w:hAnsi="Arial" w:cs="Arial"/>
                <w:b/>
                <w:sz w:val="24"/>
                <w:szCs w:val="24"/>
              </w:rPr>
              <w:t xml:space="preserve">Section </w:t>
            </w:r>
            <w:proofErr w:type="spellStart"/>
            <w:r w:rsidRPr="00791288">
              <w:rPr>
                <w:rFonts w:ascii="Arial" w:hAnsi="Arial" w:cs="Arial"/>
                <w:b/>
                <w:sz w:val="24"/>
                <w:szCs w:val="24"/>
              </w:rPr>
              <w:t>Mgr</w:t>
            </w:r>
            <w:proofErr w:type="spellEnd"/>
          </w:p>
        </w:tc>
        <w:tc>
          <w:tcPr>
            <w:tcW w:w="1234" w:type="dxa"/>
          </w:tcPr>
          <w:p w14:paraId="3A65ED93" w14:textId="77777777" w:rsidR="002A0D3C" w:rsidRPr="00791288" w:rsidRDefault="002A0D3C" w:rsidP="002824F9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791288">
              <w:rPr>
                <w:rFonts w:ascii="Arial" w:hAnsi="Arial" w:cs="Arial"/>
                <w:b/>
                <w:sz w:val="24"/>
                <w:szCs w:val="24"/>
              </w:rPr>
              <w:t>HR/JML</w:t>
            </w:r>
          </w:p>
        </w:tc>
        <w:tc>
          <w:tcPr>
            <w:tcW w:w="1234" w:type="dxa"/>
          </w:tcPr>
          <w:p w14:paraId="7357EB8D" w14:textId="77777777" w:rsidR="002A0D3C" w:rsidRPr="00791288" w:rsidRDefault="002A0D3C" w:rsidP="002824F9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791288">
              <w:rPr>
                <w:rFonts w:ascii="Arial" w:hAnsi="Arial" w:cs="Arial"/>
                <w:b/>
                <w:sz w:val="24"/>
                <w:szCs w:val="24"/>
              </w:rPr>
              <w:t>Service Desk/IAM Ops</w:t>
            </w:r>
          </w:p>
        </w:tc>
        <w:tc>
          <w:tcPr>
            <w:tcW w:w="1234" w:type="dxa"/>
          </w:tcPr>
          <w:p w14:paraId="0EF4878C" w14:textId="77777777" w:rsidR="002A0D3C" w:rsidRPr="00791288" w:rsidRDefault="002A0D3C" w:rsidP="002824F9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791288">
              <w:rPr>
                <w:rFonts w:ascii="Arial" w:hAnsi="Arial" w:cs="Arial"/>
                <w:b/>
                <w:sz w:val="24"/>
                <w:szCs w:val="24"/>
              </w:rPr>
              <w:t>DCIO/CIO</w:t>
            </w:r>
          </w:p>
        </w:tc>
      </w:tr>
      <w:tr w:rsidR="002A0D3C" w:rsidRPr="00791288" w14:paraId="0AE1B191" w14:textId="77777777" w:rsidTr="002A0D3C">
        <w:trPr>
          <w:jc w:val="center"/>
        </w:trPr>
        <w:tc>
          <w:tcPr>
            <w:tcW w:w="1234" w:type="dxa"/>
          </w:tcPr>
          <w:p w14:paraId="7517E6CF" w14:textId="77777777" w:rsidR="002A0D3C" w:rsidRPr="00791288" w:rsidRDefault="002A0D3C" w:rsidP="002824F9">
            <w:pPr>
              <w:rPr>
                <w:rFonts w:ascii="Arial" w:hAnsi="Arial" w:cs="Arial"/>
                <w:sz w:val="24"/>
                <w:szCs w:val="24"/>
              </w:rPr>
            </w:pPr>
            <w:r w:rsidRPr="00791288">
              <w:rPr>
                <w:rFonts w:ascii="Arial" w:hAnsi="Arial" w:cs="Arial"/>
                <w:sz w:val="24"/>
                <w:szCs w:val="24"/>
              </w:rPr>
              <w:t>Define scope &amp; sampling</w:t>
            </w:r>
          </w:p>
        </w:tc>
        <w:tc>
          <w:tcPr>
            <w:tcW w:w="1234" w:type="dxa"/>
          </w:tcPr>
          <w:p w14:paraId="30FE7CC6" w14:textId="77777777" w:rsidR="002A0D3C" w:rsidRPr="00791288" w:rsidRDefault="002A0D3C" w:rsidP="002824F9">
            <w:pPr>
              <w:rPr>
                <w:rFonts w:ascii="Arial" w:hAnsi="Arial" w:cs="Arial"/>
                <w:sz w:val="24"/>
                <w:szCs w:val="24"/>
              </w:rPr>
            </w:pPr>
            <w:r w:rsidRPr="00791288">
              <w:rPr>
                <w:rFonts w:ascii="Arial" w:hAnsi="Arial" w:cs="Arial"/>
                <w:sz w:val="24"/>
                <w:szCs w:val="24"/>
              </w:rPr>
              <w:t>A/R</w:t>
            </w:r>
          </w:p>
        </w:tc>
        <w:tc>
          <w:tcPr>
            <w:tcW w:w="1234" w:type="dxa"/>
          </w:tcPr>
          <w:p w14:paraId="2E058F39" w14:textId="77777777" w:rsidR="002A0D3C" w:rsidRPr="00791288" w:rsidRDefault="002A0D3C" w:rsidP="002824F9">
            <w:pPr>
              <w:rPr>
                <w:rFonts w:ascii="Arial" w:hAnsi="Arial" w:cs="Arial"/>
                <w:sz w:val="24"/>
                <w:szCs w:val="24"/>
              </w:rPr>
            </w:pPr>
            <w:r w:rsidRPr="00791288">
              <w:rPr>
                <w:rFonts w:ascii="Arial" w:hAnsi="Arial" w:cs="Arial"/>
                <w:sz w:val="24"/>
                <w:szCs w:val="24"/>
              </w:rPr>
              <w:t>I</w:t>
            </w:r>
          </w:p>
        </w:tc>
        <w:tc>
          <w:tcPr>
            <w:tcW w:w="1234" w:type="dxa"/>
          </w:tcPr>
          <w:p w14:paraId="265448A3" w14:textId="77777777" w:rsidR="002A0D3C" w:rsidRPr="00791288" w:rsidRDefault="002A0D3C" w:rsidP="002824F9">
            <w:pPr>
              <w:rPr>
                <w:rFonts w:ascii="Arial" w:hAnsi="Arial" w:cs="Arial"/>
                <w:sz w:val="24"/>
                <w:szCs w:val="24"/>
              </w:rPr>
            </w:pPr>
            <w:r w:rsidRPr="00791288">
              <w:rPr>
                <w:rFonts w:ascii="Arial" w:hAnsi="Arial" w:cs="Arial"/>
                <w:sz w:val="24"/>
                <w:szCs w:val="24"/>
              </w:rPr>
              <w:t>I</w:t>
            </w:r>
          </w:p>
        </w:tc>
        <w:tc>
          <w:tcPr>
            <w:tcW w:w="1234" w:type="dxa"/>
          </w:tcPr>
          <w:p w14:paraId="0A736145" w14:textId="77777777" w:rsidR="002A0D3C" w:rsidRPr="00791288" w:rsidRDefault="002A0D3C" w:rsidP="002824F9">
            <w:pPr>
              <w:rPr>
                <w:rFonts w:ascii="Arial" w:hAnsi="Arial" w:cs="Arial"/>
                <w:sz w:val="24"/>
                <w:szCs w:val="24"/>
              </w:rPr>
            </w:pPr>
            <w:r w:rsidRPr="00791288">
              <w:rPr>
                <w:rFonts w:ascii="Arial" w:hAnsi="Arial" w:cs="Arial"/>
                <w:sz w:val="24"/>
                <w:szCs w:val="24"/>
              </w:rPr>
              <w:t>C</w:t>
            </w:r>
          </w:p>
        </w:tc>
        <w:tc>
          <w:tcPr>
            <w:tcW w:w="1234" w:type="dxa"/>
          </w:tcPr>
          <w:p w14:paraId="0767558F" w14:textId="77777777" w:rsidR="002A0D3C" w:rsidRPr="00791288" w:rsidRDefault="002A0D3C" w:rsidP="002824F9">
            <w:pPr>
              <w:rPr>
                <w:rFonts w:ascii="Arial" w:hAnsi="Arial" w:cs="Arial"/>
                <w:sz w:val="24"/>
                <w:szCs w:val="24"/>
              </w:rPr>
            </w:pPr>
            <w:r w:rsidRPr="00791288">
              <w:rPr>
                <w:rFonts w:ascii="Arial" w:hAnsi="Arial" w:cs="Arial"/>
                <w:sz w:val="24"/>
                <w:szCs w:val="24"/>
              </w:rPr>
              <w:t>I</w:t>
            </w:r>
          </w:p>
        </w:tc>
        <w:tc>
          <w:tcPr>
            <w:tcW w:w="1234" w:type="dxa"/>
          </w:tcPr>
          <w:p w14:paraId="2249F8FC" w14:textId="77777777" w:rsidR="002A0D3C" w:rsidRPr="00791288" w:rsidRDefault="002A0D3C" w:rsidP="002824F9">
            <w:pPr>
              <w:rPr>
                <w:rFonts w:ascii="Arial" w:hAnsi="Arial" w:cs="Arial"/>
                <w:sz w:val="24"/>
                <w:szCs w:val="24"/>
              </w:rPr>
            </w:pPr>
            <w:r w:rsidRPr="00791288">
              <w:rPr>
                <w:rFonts w:ascii="Arial" w:hAnsi="Arial" w:cs="Arial"/>
                <w:sz w:val="24"/>
                <w:szCs w:val="24"/>
              </w:rPr>
              <w:t>I</w:t>
            </w:r>
          </w:p>
        </w:tc>
      </w:tr>
      <w:tr w:rsidR="002A0D3C" w:rsidRPr="00791288" w14:paraId="68F297FF" w14:textId="77777777" w:rsidTr="002A0D3C">
        <w:trPr>
          <w:jc w:val="center"/>
        </w:trPr>
        <w:tc>
          <w:tcPr>
            <w:tcW w:w="1234" w:type="dxa"/>
          </w:tcPr>
          <w:p w14:paraId="0F65CF3C" w14:textId="77777777" w:rsidR="002A0D3C" w:rsidRPr="00791288" w:rsidRDefault="002A0D3C" w:rsidP="002824F9">
            <w:pPr>
              <w:rPr>
                <w:rFonts w:ascii="Arial" w:hAnsi="Arial" w:cs="Arial"/>
                <w:sz w:val="24"/>
                <w:szCs w:val="24"/>
              </w:rPr>
            </w:pPr>
            <w:r w:rsidRPr="00791288">
              <w:rPr>
                <w:rFonts w:ascii="Arial" w:hAnsi="Arial" w:cs="Arial"/>
                <w:sz w:val="24"/>
                <w:szCs w:val="24"/>
              </w:rPr>
              <w:t>Prepare entitlement exports</w:t>
            </w:r>
          </w:p>
        </w:tc>
        <w:tc>
          <w:tcPr>
            <w:tcW w:w="1234" w:type="dxa"/>
          </w:tcPr>
          <w:p w14:paraId="4FCBF62E" w14:textId="77777777" w:rsidR="002A0D3C" w:rsidRPr="00791288" w:rsidRDefault="002A0D3C" w:rsidP="002824F9">
            <w:pPr>
              <w:rPr>
                <w:rFonts w:ascii="Arial" w:hAnsi="Arial" w:cs="Arial"/>
                <w:sz w:val="24"/>
                <w:szCs w:val="24"/>
              </w:rPr>
            </w:pPr>
            <w:r w:rsidRPr="00791288">
              <w:rPr>
                <w:rFonts w:ascii="Arial" w:hAnsi="Arial" w:cs="Arial"/>
                <w:sz w:val="24"/>
                <w:szCs w:val="24"/>
              </w:rPr>
              <w:t>A/R</w:t>
            </w:r>
          </w:p>
        </w:tc>
        <w:tc>
          <w:tcPr>
            <w:tcW w:w="1234" w:type="dxa"/>
          </w:tcPr>
          <w:p w14:paraId="5EB02431" w14:textId="77777777" w:rsidR="002A0D3C" w:rsidRPr="00791288" w:rsidRDefault="002A0D3C" w:rsidP="002824F9">
            <w:pPr>
              <w:rPr>
                <w:rFonts w:ascii="Arial" w:hAnsi="Arial" w:cs="Arial"/>
                <w:sz w:val="24"/>
                <w:szCs w:val="24"/>
              </w:rPr>
            </w:pPr>
            <w:r w:rsidRPr="00791288">
              <w:rPr>
                <w:rFonts w:ascii="Arial" w:hAnsi="Arial" w:cs="Arial"/>
                <w:sz w:val="24"/>
                <w:szCs w:val="24"/>
              </w:rPr>
              <w:t>I</w:t>
            </w:r>
          </w:p>
        </w:tc>
        <w:tc>
          <w:tcPr>
            <w:tcW w:w="1234" w:type="dxa"/>
          </w:tcPr>
          <w:p w14:paraId="266951B5" w14:textId="77777777" w:rsidR="002A0D3C" w:rsidRPr="00791288" w:rsidRDefault="002A0D3C" w:rsidP="002824F9">
            <w:pPr>
              <w:rPr>
                <w:rFonts w:ascii="Arial" w:hAnsi="Arial" w:cs="Arial"/>
                <w:sz w:val="24"/>
                <w:szCs w:val="24"/>
              </w:rPr>
            </w:pPr>
            <w:r w:rsidRPr="00791288">
              <w:rPr>
                <w:rFonts w:ascii="Arial" w:hAnsi="Arial" w:cs="Arial"/>
                <w:sz w:val="24"/>
                <w:szCs w:val="24"/>
              </w:rPr>
              <w:t>I</w:t>
            </w:r>
          </w:p>
        </w:tc>
        <w:tc>
          <w:tcPr>
            <w:tcW w:w="1234" w:type="dxa"/>
          </w:tcPr>
          <w:p w14:paraId="3170416E" w14:textId="77777777" w:rsidR="002A0D3C" w:rsidRPr="00791288" w:rsidRDefault="002A0D3C" w:rsidP="002824F9">
            <w:pPr>
              <w:rPr>
                <w:rFonts w:ascii="Arial" w:hAnsi="Arial" w:cs="Arial"/>
                <w:sz w:val="24"/>
                <w:szCs w:val="24"/>
              </w:rPr>
            </w:pPr>
            <w:r w:rsidRPr="00791288">
              <w:rPr>
                <w:rFonts w:ascii="Arial" w:hAnsi="Arial" w:cs="Arial"/>
                <w:sz w:val="24"/>
                <w:szCs w:val="24"/>
              </w:rPr>
              <w:t>C</w:t>
            </w:r>
          </w:p>
        </w:tc>
        <w:tc>
          <w:tcPr>
            <w:tcW w:w="1234" w:type="dxa"/>
          </w:tcPr>
          <w:p w14:paraId="3A8AE709" w14:textId="77777777" w:rsidR="002A0D3C" w:rsidRPr="00791288" w:rsidRDefault="002A0D3C" w:rsidP="002824F9">
            <w:pPr>
              <w:rPr>
                <w:rFonts w:ascii="Arial" w:hAnsi="Arial" w:cs="Arial"/>
                <w:sz w:val="24"/>
                <w:szCs w:val="24"/>
              </w:rPr>
            </w:pPr>
            <w:r w:rsidRPr="00791288">
              <w:rPr>
                <w:rFonts w:ascii="Arial" w:hAnsi="Arial" w:cs="Arial"/>
                <w:sz w:val="24"/>
                <w:szCs w:val="24"/>
              </w:rPr>
              <w:t>I</w:t>
            </w:r>
          </w:p>
        </w:tc>
        <w:tc>
          <w:tcPr>
            <w:tcW w:w="1234" w:type="dxa"/>
          </w:tcPr>
          <w:p w14:paraId="7DCE2872" w14:textId="77777777" w:rsidR="002A0D3C" w:rsidRPr="00791288" w:rsidRDefault="002A0D3C" w:rsidP="002824F9">
            <w:pPr>
              <w:rPr>
                <w:rFonts w:ascii="Arial" w:hAnsi="Arial" w:cs="Arial"/>
                <w:sz w:val="24"/>
                <w:szCs w:val="24"/>
              </w:rPr>
            </w:pPr>
            <w:r w:rsidRPr="00791288">
              <w:rPr>
                <w:rFonts w:ascii="Arial" w:hAnsi="Arial" w:cs="Arial"/>
                <w:sz w:val="24"/>
                <w:szCs w:val="24"/>
              </w:rPr>
              <w:t>I</w:t>
            </w:r>
          </w:p>
        </w:tc>
      </w:tr>
      <w:tr w:rsidR="002A0D3C" w:rsidRPr="00791288" w14:paraId="6E53E1F4" w14:textId="77777777" w:rsidTr="002A0D3C">
        <w:trPr>
          <w:jc w:val="center"/>
        </w:trPr>
        <w:tc>
          <w:tcPr>
            <w:tcW w:w="1234" w:type="dxa"/>
          </w:tcPr>
          <w:p w14:paraId="3DBDF1C5" w14:textId="77777777" w:rsidR="002A0D3C" w:rsidRPr="00791288" w:rsidRDefault="002A0D3C" w:rsidP="002824F9">
            <w:pPr>
              <w:rPr>
                <w:rFonts w:ascii="Arial" w:hAnsi="Arial" w:cs="Arial"/>
                <w:sz w:val="24"/>
                <w:szCs w:val="24"/>
              </w:rPr>
            </w:pPr>
            <w:r w:rsidRPr="00791288">
              <w:rPr>
                <w:rFonts w:ascii="Arial" w:hAnsi="Arial" w:cs="Arial"/>
                <w:sz w:val="24"/>
                <w:szCs w:val="24"/>
              </w:rPr>
              <w:t>Issue attestations &amp; reminders</w:t>
            </w:r>
          </w:p>
        </w:tc>
        <w:tc>
          <w:tcPr>
            <w:tcW w:w="1234" w:type="dxa"/>
          </w:tcPr>
          <w:p w14:paraId="3AF0EE21" w14:textId="77777777" w:rsidR="002A0D3C" w:rsidRPr="00791288" w:rsidRDefault="002A0D3C" w:rsidP="002824F9">
            <w:pPr>
              <w:rPr>
                <w:rFonts w:ascii="Arial" w:hAnsi="Arial" w:cs="Arial"/>
                <w:sz w:val="24"/>
                <w:szCs w:val="24"/>
              </w:rPr>
            </w:pPr>
            <w:r w:rsidRPr="00791288">
              <w:rPr>
                <w:rFonts w:ascii="Arial" w:hAnsi="Arial" w:cs="Arial"/>
                <w:sz w:val="24"/>
                <w:szCs w:val="24"/>
              </w:rPr>
              <w:t>A/R</w:t>
            </w:r>
          </w:p>
        </w:tc>
        <w:tc>
          <w:tcPr>
            <w:tcW w:w="1234" w:type="dxa"/>
          </w:tcPr>
          <w:p w14:paraId="47EC407A" w14:textId="77777777" w:rsidR="002A0D3C" w:rsidRPr="00791288" w:rsidRDefault="002A0D3C" w:rsidP="002824F9">
            <w:pPr>
              <w:rPr>
                <w:rFonts w:ascii="Arial" w:hAnsi="Arial" w:cs="Arial"/>
                <w:sz w:val="24"/>
                <w:szCs w:val="24"/>
              </w:rPr>
            </w:pPr>
            <w:r w:rsidRPr="00791288">
              <w:rPr>
                <w:rFonts w:ascii="Arial" w:hAnsi="Arial" w:cs="Arial"/>
                <w:sz w:val="24"/>
                <w:szCs w:val="24"/>
              </w:rPr>
              <w:t>I</w:t>
            </w:r>
          </w:p>
        </w:tc>
        <w:tc>
          <w:tcPr>
            <w:tcW w:w="1234" w:type="dxa"/>
          </w:tcPr>
          <w:p w14:paraId="4D727604" w14:textId="77777777" w:rsidR="002A0D3C" w:rsidRPr="00791288" w:rsidRDefault="002A0D3C" w:rsidP="002824F9">
            <w:pPr>
              <w:rPr>
                <w:rFonts w:ascii="Arial" w:hAnsi="Arial" w:cs="Arial"/>
                <w:sz w:val="24"/>
                <w:szCs w:val="24"/>
              </w:rPr>
            </w:pPr>
            <w:r w:rsidRPr="00791288">
              <w:rPr>
                <w:rFonts w:ascii="Arial" w:hAnsi="Arial" w:cs="Arial"/>
                <w:sz w:val="24"/>
                <w:szCs w:val="24"/>
              </w:rPr>
              <w:t>I</w:t>
            </w:r>
          </w:p>
        </w:tc>
        <w:tc>
          <w:tcPr>
            <w:tcW w:w="1234" w:type="dxa"/>
          </w:tcPr>
          <w:p w14:paraId="3B264E4C" w14:textId="77777777" w:rsidR="002A0D3C" w:rsidRPr="00791288" w:rsidRDefault="002A0D3C" w:rsidP="002824F9">
            <w:pPr>
              <w:rPr>
                <w:rFonts w:ascii="Arial" w:hAnsi="Arial" w:cs="Arial"/>
                <w:sz w:val="24"/>
                <w:szCs w:val="24"/>
              </w:rPr>
            </w:pPr>
            <w:r w:rsidRPr="00791288">
              <w:rPr>
                <w:rFonts w:ascii="Arial" w:hAnsi="Arial" w:cs="Arial"/>
                <w:sz w:val="24"/>
                <w:szCs w:val="24"/>
              </w:rPr>
              <w:t>I</w:t>
            </w:r>
          </w:p>
        </w:tc>
        <w:tc>
          <w:tcPr>
            <w:tcW w:w="1234" w:type="dxa"/>
          </w:tcPr>
          <w:p w14:paraId="47968117" w14:textId="77777777" w:rsidR="002A0D3C" w:rsidRPr="00791288" w:rsidRDefault="002A0D3C" w:rsidP="002824F9">
            <w:pPr>
              <w:rPr>
                <w:rFonts w:ascii="Arial" w:hAnsi="Arial" w:cs="Arial"/>
                <w:sz w:val="24"/>
                <w:szCs w:val="24"/>
              </w:rPr>
            </w:pPr>
            <w:r w:rsidRPr="00791288">
              <w:rPr>
                <w:rFonts w:ascii="Arial" w:hAnsi="Arial" w:cs="Arial"/>
                <w:sz w:val="24"/>
                <w:szCs w:val="24"/>
              </w:rPr>
              <w:t>I</w:t>
            </w:r>
          </w:p>
        </w:tc>
        <w:tc>
          <w:tcPr>
            <w:tcW w:w="1234" w:type="dxa"/>
          </w:tcPr>
          <w:p w14:paraId="73E33422" w14:textId="77777777" w:rsidR="002A0D3C" w:rsidRPr="00791288" w:rsidRDefault="002A0D3C" w:rsidP="002824F9">
            <w:pPr>
              <w:rPr>
                <w:rFonts w:ascii="Arial" w:hAnsi="Arial" w:cs="Arial"/>
                <w:sz w:val="24"/>
                <w:szCs w:val="24"/>
              </w:rPr>
            </w:pPr>
            <w:r w:rsidRPr="00791288">
              <w:rPr>
                <w:rFonts w:ascii="Arial" w:hAnsi="Arial" w:cs="Arial"/>
                <w:sz w:val="24"/>
                <w:szCs w:val="24"/>
              </w:rPr>
              <w:t>I</w:t>
            </w:r>
          </w:p>
        </w:tc>
      </w:tr>
      <w:tr w:rsidR="002A0D3C" w:rsidRPr="00791288" w14:paraId="5F9496A8" w14:textId="77777777" w:rsidTr="002A0D3C">
        <w:trPr>
          <w:jc w:val="center"/>
        </w:trPr>
        <w:tc>
          <w:tcPr>
            <w:tcW w:w="1234" w:type="dxa"/>
          </w:tcPr>
          <w:p w14:paraId="2310332C" w14:textId="77777777" w:rsidR="002A0D3C" w:rsidRPr="00791288" w:rsidRDefault="002A0D3C" w:rsidP="002824F9">
            <w:pPr>
              <w:rPr>
                <w:rFonts w:ascii="Arial" w:hAnsi="Arial" w:cs="Arial"/>
                <w:sz w:val="24"/>
                <w:szCs w:val="24"/>
              </w:rPr>
            </w:pPr>
            <w:r w:rsidRPr="00791288">
              <w:rPr>
                <w:rFonts w:ascii="Arial" w:hAnsi="Arial" w:cs="Arial"/>
                <w:sz w:val="24"/>
                <w:szCs w:val="24"/>
              </w:rPr>
              <w:t>Attest (Keep/Remove/Modify)</w:t>
            </w:r>
          </w:p>
        </w:tc>
        <w:tc>
          <w:tcPr>
            <w:tcW w:w="1234" w:type="dxa"/>
          </w:tcPr>
          <w:p w14:paraId="3F87D742" w14:textId="77777777" w:rsidR="002A0D3C" w:rsidRPr="00791288" w:rsidRDefault="002A0D3C" w:rsidP="002824F9">
            <w:pPr>
              <w:rPr>
                <w:rFonts w:ascii="Arial" w:hAnsi="Arial" w:cs="Arial"/>
                <w:sz w:val="24"/>
                <w:szCs w:val="24"/>
              </w:rPr>
            </w:pPr>
            <w:r w:rsidRPr="00791288">
              <w:rPr>
                <w:rFonts w:ascii="Arial" w:hAnsi="Arial" w:cs="Arial"/>
                <w:sz w:val="24"/>
                <w:szCs w:val="24"/>
              </w:rPr>
              <w:t>I</w:t>
            </w:r>
          </w:p>
        </w:tc>
        <w:tc>
          <w:tcPr>
            <w:tcW w:w="1234" w:type="dxa"/>
          </w:tcPr>
          <w:p w14:paraId="5959C243" w14:textId="77777777" w:rsidR="002A0D3C" w:rsidRPr="00791288" w:rsidRDefault="002A0D3C" w:rsidP="002824F9">
            <w:pPr>
              <w:rPr>
                <w:rFonts w:ascii="Arial" w:hAnsi="Arial" w:cs="Arial"/>
                <w:sz w:val="24"/>
                <w:szCs w:val="24"/>
              </w:rPr>
            </w:pPr>
            <w:r w:rsidRPr="00791288">
              <w:rPr>
                <w:rFonts w:ascii="Arial" w:hAnsi="Arial" w:cs="Arial"/>
                <w:sz w:val="24"/>
                <w:szCs w:val="24"/>
              </w:rPr>
              <w:t>A/R</w:t>
            </w:r>
          </w:p>
        </w:tc>
        <w:tc>
          <w:tcPr>
            <w:tcW w:w="1234" w:type="dxa"/>
          </w:tcPr>
          <w:p w14:paraId="637E6286" w14:textId="77777777" w:rsidR="002A0D3C" w:rsidRPr="00791288" w:rsidRDefault="002A0D3C" w:rsidP="002824F9">
            <w:pPr>
              <w:rPr>
                <w:rFonts w:ascii="Arial" w:hAnsi="Arial" w:cs="Arial"/>
                <w:sz w:val="24"/>
                <w:szCs w:val="24"/>
              </w:rPr>
            </w:pPr>
            <w:r w:rsidRPr="00791288">
              <w:rPr>
                <w:rFonts w:ascii="Arial" w:hAnsi="Arial" w:cs="Arial"/>
                <w:sz w:val="24"/>
                <w:szCs w:val="24"/>
              </w:rPr>
              <w:t>I</w:t>
            </w:r>
          </w:p>
        </w:tc>
        <w:tc>
          <w:tcPr>
            <w:tcW w:w="1234" w:type="dxa"/>
          </w:tcPr>
          <w:p w14:paraId="029694E3" w14:textId="77777777" w:rsidR="002A0D3C" w:rsidRPr="00791288" w:rsidRDefault="002A0D3C" w:rsidP="002824F9">
            <w:pPr>
              <w:rPr>
                <w:rFonts w:ascii="Arial" w:hAnsi="Arial" w:cs="Arial"/>
                <w:sz w:val="24"/>
                <w:szCs w:val="24"/>
              </w:rPr>
            </w:pPr>
            <w:r w:rsidRPr="00791288">
              <w:rPr>
                <w:rFonts w:ascii="Arial" w:hAnsi="Arial" w:cs="Arial"/>
                <w:sz w:val="24"/>
                <w:szCs w:val="24"/>
              </w:rPr>
              <w:t>I</w:t>
            </w:r>
          </w:p>
        </w:tc>
        <w:tc>
          <w:tcPr>
            <w:tcW w:w="1234" w:type="dxa"/>
          </w:tcPr>
          <w:p w14:paraId="65DA72A6" w14:textId="77777777" w:rsidR="002A0D3C" w:rsidRPr="00791288" w:rsidRDefault="002A0D3C" w:rsidP="002824F9">
            <w:pPr>
              <w:rPr>
                <w:rFonts w:ascii="Arial" w:hAnsi="Arial" w:cs="Arial"/>
                <w:sz w:val="24"/>
                <w:szCs w:val="24"/>
              </w:rPr>
            </w:pPr>
            <w:r w:rsidRPr="00791288">
              <w:rPr>
                <w:rFonts w:ascii="Arial" w:hAnsi="Arial" w:cs="Arial"/>
                <w:sz w:val="24"/>
                <w:szCs w:val="24"/>
              </w:rPr>
              <w:t>I</w:t>
            </w:r>
          </w:p>
        </w:tc>
        <w:tc>
          <w:tcPr>
            <w:tcW w:w="1234" w:type="dxa"/>
          </w:tcPr>
          <w:p w14:paraId="086D2E44" w14:textId="77777777" w:rsidR="002A0D3C" w:rsidRPr="00791288" w:rsidRDefault="002A0D3C" w:rsidP="002824F9">
            <w:pPr>
              <w:rPr>
                <w:rFonts w:ascii="Arial" w:hAnsi="Arial" w:cs="Arial"/>
                <w:sz w:val="24"/>
                <w:szCs w:val="24"/>
              </w:rPr>
            </w:pPr>
            <w:r w:rsidRPr="00791288">
              <w:rPr>
                <w:rFonts w:ascii="Arial" w:hAnsi="Arial" w:cs="Arial"/>
                <w:sz w:val="24"/>
                <w:szCs w:val="24"/>
              </w:rPr>
              <w:t>I</w:t>
            </w:r>
          </w:p>
        </w:tc>
      </w:tr>
      <w:tr w:rsidR="002A0D3C" w:rsidRPr="00791288" w14:paraId="1F865ADC" w14:textId="77777777" w:rsidTr="002A0D3C">
        <w:trPr>
          <w:jc w:val="center"/>
        </w:trPr>
        <w:tc>
          <w:tcPr>
            <w:tcW w:w="1234" w:type="dxa"/>
          </w:tcPr>
          <w:p w14:paraId="62648E76" w14:textId="77777777" w:rsidR="002A0D3C" w:rsidRPr="00791288" w:rsidRDefault="002A0D3C" w:rsidP="002824F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791288">
              <w:rPr>
                <w:rFonts w:ascii="Arial" w:hAnsi="Arial" w:cs="Arial"/>
                <w:sz w:val="24"/>
                <w:szCs w:val="24"/>
              </w:rPr>
              <w:t>SoD</w:t>
            </w:r>
            <w:proofErr w:type="spellEnd"/>
            <w:r w:rsidRPr="00791288">
              <w:rPr>
                <w:rFonts w:ascii="Arial" w:hAnsi="Arial" w:cs="Arial"/>
                <w:sz w:val="24"/>
                <w:szCs w:val="24"/>
              </w:rPr>
              <w:t>/orphan/dormant checks</w:t>
            </w:r>
          </w:p>
        </w:tc>
        <w:tc>
          <w:tcPr>
            <w:tcW w:w="1234" w:type="dxa"/>
          </w:tcPr>
          <w:p w14:paraId="46BA2021" w14:textId="77777777" w:rsidR="002A0D3C" w:rsidRPr="00791288" w:rsidRDefault="002A0D3C" w:rsidP="002824F9">
            <w:pPr>
              <w:rPr>
                <w:rFonts w:ascii="Arial" w:hAnsi="Arial" w:cs="Arial"/>
                <w:sz w:val="24"/>
                <w:szCs w:val="24"/>
              </w:rPr>
            </w:pPr>
            <w:r w:rsidRPr="00791288">
              <w:rPr>
                <w:rFonts w:ascii="Arial" w:hAnsi="Arial" w:cs="Arial"/>
                <w:sz w:val="24"/>
                <w:szCs w:val="24"/>
              </w:rPr>
              <w:t>A/R</w:t>
            </w:r>
          </w:p>
        </w:tc>
        <w:tc>
          <w:tcPr>
            <w:tcW w:w="1234" w:type="dxa"/>
          </w:tcPr>
          <w:p w14:paraId="6D6F74F7" w14:textId="77777777" w:rsidR="002A0D3C" w:rsidRPr="00791288" w:rsidRDefault="002A0D3C" w:rsidP="002824F9">
            <w:pPr>
              <w:rPr>
                <w:rFonts w:ascii="Arial" w:hAnsi="Arial" w:cs="Arial"/>
                <w:sz w:val="24"/>
                <w:szCs w:val="24"/>
              </w:rPr>
            </w:pPr>
            <w:r w:rsidRPr="00791288">
              <w:rPr>
                <w:rFonts w:ascii="Arial" w:hAnsi="Arial" w:cs="Arial"/>
                <w:sz w:val="24"/>
                <w:szCs w:val="24"/>
              </w:rPr>
              <w:t>I</w:t>
            </w:r>
          </w:p>
        </w:tc>
        <w:tc>
          <w:tcPr>
            <w:tcW w:w="1234" w:type="dxa"/>
          </w:tcPr>
          <w:p w14:paraId="67E725E8" w14:textId="77777777" w:rsidR="002A0D3C" w:rsidRPr="00791288" w:rsidRDefault="002A0D3C" w:rsidP="002824F9">
            <w:pPr>
              <w:rPr>
                <w:rFonts w:ascii="Arial" w:hAnsi="Arial" w:cs="Arial"/>
                <w:sz w:val="24"/>
                <w:szCs w:val="24"/>
              </w:rPr>
            </w:pPr>
            <w:r w:rsidRPr="00791288">
              <w:rPr>
                <w:rFonts w:ascii="Arial" w:hAnsi="Arial" w:cs="Arial"/>
                <w:sz w:val="24"/>
                <w:szCs w:val="24"/>
              </w:rPr>
              <w:t>I</w:t>
            </w:r>
          </w:p>
        </w:tc>
        <w:tc>
          <w:tcPr>
            <w:tcW w:w="1234" w:type="dxa"/>
          </w:tcPr>
          <w:p w14:paraId="29A630FD" w14:textId="77777777" w:rsidR="002A0D3C" w:rsidRPr="00791288" w:rsidRDefault="002A0D3C" w:rsidP="002824F9">
            <w:pPr>
              <w:rPr>
                <w:rFonts w:ascii="Arial" w:hAnsi="Arial" w:cs="Arial"/>
                <w:sz w:val="24"/>
                <w:szCs w:val="24"/>
              </w:rPr>
            </w:pPr>
            <w:r w:rsidRPr="00791288">
              <w:rPr>
                <w:rFonts w:ascii="Arial" w:hAnsi="Arial" w:cs="Arial"/>
                <w:sz w:val="24"/>
                <w:szCs w:val="24"/>
              </w:rPr>
              <w:t>C</w:t>
            </w:r>
          </w:p>
        </w:tc>
        <w:tc>
          <w:tcPr>
            <w:tcW w:w="1234" w:type="dxa"/>
          </w:tcPr>
          <w:p w14:paraId="67B22F7A" w14:textId="77777777" w:rsidR="002A0D3C" w:rsidRPr="00791288" w:rsidRDefault="002A0D3C" w:rsidP="002824F9">
            <w:pPr>
              <w:rPr>
                <w:rFonts w:ascii="Arial" w:hAnsi="Arial" w:cs="Arial"/>
                <w:sz w:val="24"/>
                <w:szCs w:val="24"/>
              </w:rPr>
            </w:pPr>
            <w:r w:rsidRPr="00791288">
              <w:rPr>
                <w:rFonts w:ascii="Arial" w:hAnsi="Arial" w:cs="Arial"/>
                <w:sz w:val="24"/>
                <w:szCs w:val="24"/>
              </w:rPr>
              <w:t>I</w:t>
            </w:r>
          </w:p>
        </w:tc>
        <w:tc>
          <w:tcPr>
            <w:tcW w:w="1234" w:type="dxa"/>
          </w:tcPr>
          <w:p w14:paraId="39D445CB" w14:textId="77777777" w:rsidR="002A0D3C" w:rsidRPr="00791288" w:rsidRDefault="002A0D3C" w:rsidP="002824F9">
            <w:pPr>
              <w:rPr>
                <w:rFonts w:ascii="Arial" w:hAnsi="Arial" w:cs="Arial"/>
                <w:sz w:val="24"/>
                <w:szCs w:val="24"/>
              </w:rPr>
            </w:pPr>
            <w:r w:rsidRPr="00791288">
              <w:rPr>
                <w:rFonts w:ascii="Arial" w:hAnsi="Arial" w:cs="Arial"/>
                <w:sz w:val="24"/>
                <w:szCs w:val="24"/>
              </w:rPr>
              <w:t>I</w:t>
            </w:r>
          </w:p>
        </w:tc>
      </w:tr>
      <w:tr w:rsidR="002A0D3C" w:rsidRPr="00791288" w14:paraId="440C7A15" w14:textId="77777777" w:rsidTr="002A0D3C">
        <w:trPr>
          <w:jc w:val="center"/>
        </w:trPr>
        <w:tc>
          <w:tcPr>
            <w:tcW w:w="1234" w:type="dxa"/>
          </w:tcPr>
          <w:p w14:paraId="005862CC" w14:textId="77777777" w:rsidR="002A0D3C" w:rsidRPr="00791288" w:rsidRDefault="002A0D3C" w:rsidP="002824F9">
            <w:pPr>
              <w:rPr>
                <w:rFonts w:ascii="Arial" w:hAnsi="Arial" w:cs="Arial"/>
                <w:sz w:val="24"/>
                <w:szCs w:val="24"/>
              </w:rPr>
            </w:pPr>
            <w:r w:rsidRPr="00791288">
              <w:rPr>
                <w:rFonts w:ascii="Arial" w:hAnsi="Arial" w:cs="Arial"/>
                <w:sz w:val="24"/>
                <w:szCs w:val="24"/>
              </w:rPr>
              <w:t>Remediation tickets &amp; SLAs</w:t>
            </w:r>
          </w:p>
        </w:tc>
        <w:tc>
          <w:tcPr>
            <w:tcW w:w="1234" w:type="dxa"/>
          </w:tcPr>
          <w:p w14:paraId="59D2DA6A" w14:textId="77777777" w:rsidR="002A0D3C" w:rsidRPr="00791288" w:rsidRDefault="002A0D3C" w:rsidP="002824F9">
            <w:pPr>
              <w:rPr>
                <w:rFonts w:ascii="Arial" w:hAnsi="Arial" w:cs="Arial"/>
                <w:sz w:val="24"/>
                <w:szCs w:val="24"/>
              </w:rPr>
            </w:pPr>
            <w:r w:rsidRPr="00791288">
              <w:rPr>
                <w:rFonts w:ascii="Arial" w:hAnsi="Arial" w:cs="Arial"/>
                <w:sz w:val="24"/>
                <w:szCs w:val="24"/>
              </w:rPr>
              <w:t>C</w:t>
            </w:r>
          </w:p>
        </w:tc>
        <w:tc>
          <w:tcPr>
            <w:tcW w:w="1234" w:type="dxa"/>
          </w:tcPr>
          <w:p w14:paraId="0911F818" w14:textId="77777777" w:rsidR="002A0D3C" w:rsidRPr="00791288" w:rsidRDefault="002A0D3C" w:rsidP="002824F9">
            <w:pPr>
              <w:rPr>
                <w:rFonts w:ascii="Arial" w:hAnsi="Arial" w:cs="Arial"/>
                <w:sz w:val="24"/>
                <w:szCs w:val="24"/>
              </w:rPr>
            </w:pPr>
            <w:r w:rsidRPr="00791288">
              <w:rPr>
                <w:rFonts w:ascii="Arial" w:hAnsi="Arial" w:cs="Arial"/>
                <w:sz w:val="24"/>
                <w:szCs w:val="24"/>
              </w:rPr>
              <w:t>C</w:t>
            </w:r>
          </w:p>
        </w:tc>
        <w:tc>
          <w:tcPr>
            <w:tcW w:w="1234" w:type="dxa"/>
          </w:tcPr>
          <w:p w14:paraId="11675B95" w14:textId="77777777" w:rsidR="002A0D3C" w:rsidRPr="00791288" w:rsidRDefault="002A0D3C" w:rsidP="002824F9">
            <w:pPr>
              <w:rPr>
                <w:rFonts w:ascii="Arial" w:hAnsi="Arial" w:cs="Arial"/>
                <w:sz w:val="24"/>
                <w:szCs w:val="24"/>
              </w:rPr>
            </w:pPr>
            <w:r w:rsidRPr="00791288">
              <w:rPr>
                <w:rFonts w:ascii="Arial" w:hAnsi="Arial" w:cs="Arial"/>
                <w:sz w:val="24"/>
                <w:szCs w:val="24"/>
              </w:rPr>
              <w:t>A/R</w:t>
            </w:r>
          </w:p>
        </w:tc>
        <w:tc>
          <w:tcPr>
            <w:tcW w:w="1234" w:type="dxa"/>
          </w:tcPr>
          <w:p w14:paraId="453112B5" w14:textId="77777777" w:rsidR="002A0D3C" w:rsidRPr="00791288" w:rsidRDefault="002A0D3C" w:rsidP="002824F9">
            <w:pPr>
              <w:rPr>
                <w:rFonts w:ascii="Arial" w:hAnsi="Arial" w:cs="Arial"/>
                <w:sz w:val="24"/>
                <w:szCs w:val="24"/>
              </w:rPr>
            </w:pPr>
            <w:r w:rsidRPr="00791288">
              <w:rPr>
                <w:rFonts w:ascii="Arial" w:hAnsi="Arial" w:cs="Arial"/>
                <w:sz w:val="24"/>
                <w:szCs w:val="24"/>
              </w:rPr>
              <w:t>I</w:t>
            </w:r>
          </w:p>
        </w:tc>
        <w:tc>
          <w:tcPr>
            <w:tcW w:w="1234" w:type="dxa"/>
          </w:tcPr>
          <w:p w14:paraId="06A790B6" w14:textId="77777777" w:rsidR="002A0D3C" w:rsidRPr="00791288" w:rsidRDefault="002A0D3C" w:rsidP="002824F9">
            <w:pPr>
              <w:rPr>
                <w:rFonts w:ascii="Arial" w:hAnsi="Arial" w:cs="Arial"/>
                <w:sz w:val="24"/>
                <w:szCs w:val="24"/>
              </w:rPr>
            </w:pPr>
            <w:r w:rsidRPr="00791288">
              <w:rPr>
                <w:rFonts w:ascii="Arial" w:hAnsi="Arial" w:cs="Arial"/>
                <w:sz w:val="24"/>
                <w:szCs w:val="24"/>
              </w:rPr>
              <w:t>A/R</w:t>
            </w:r>
          </w:p>
        </w:tc>
        <w:tc>
          <w:tcPr>
            <w:tcW w:w="1234" w:type="dxa"/>
          </w:tcPr>
          <w:p w14:paraId="65673942" w14:textId="77777777" w:rsidR="002A0D3C" w:rsidRPr="00791288" w:rsidRDefault="002A0D3C" w:rsidP="002824F9">
            <w:pPr>
              <w:rPr>
                <w:rFonts w:ascii="Arial" w:hAnsi="Arial" w:cs="Arial"/>
                <w:sz w:val="24"/>
                <w:szCs w:val="24"/>
              </w:rPr>
            </w:pPr>
            <w:r w:rsidRPr="00791288">
              <w:rPr>
                <w:rFonts w:ascii="Arial" w:hAnsi="Arial" w:cs="Arial"/>
                <w:sz w:val="24"/>
                <w:szCs w:val="24"/>
              </w:rPr>
              <w:t>I</w:t>
            </w:r>
          </w:p>
        </w:tc>
      </w:tr>
      <w:tr w:rsidR="002A0D3C" w:rsidRPr="00791288" w14:paraId="363C3BA0" w14:textId="77777777" w:rsidTr="002A0D3C">
        <w:trPr>
          <w:jc w:val="center"/>
        </w:trPr>
        <w:tc>
          <w:tcPr>
            <w:tcW w:w="1234" w:type="dxa"/>
          </w:tcPr>
          <w:p w14:paraId="2DB4610E" w14:textId="77777777" w:rsidR="002A0D3C" w:rsidRPr="00791288" w:rsidRDefault="002A0D3C" w:rsidP="002824F9">
            <w:pPr>
              <w:rPr>
                <w:rFonts w:ascii="Arial" w:hAnsi="Arial" w:cs="Arial"/>
                <w:sz w:val="24"/>
                <w:szCs w:val="24"/>
              </w:rPr>
            </w:pPr>
            <w:r w:rsidRPr="00791288">
              <w:rPr>
                <w:rFonts w:ascii="Arial" w:hAnsi="Arial" w:cs="Arial"/>
                <w:sz w:val="24"/>
                <w:szCs w:val="24"/>
              </w:rPr>
              <w:t>KPI &amp; management report</w:t>
            </w:r>
          </w:p>
        </w:tc>
        <w:tc>
          <w:tcPr>
            <w:tcW w:w="1234" w:type="dxa"/>
          </w:tcPr>
          <w:p w14:paraId="7BFC1F5D" w14:textId="77777777" w:rsidR="002A0D3C" w:rsidRPr="00791288" w:rsidRDefault="002A0D3C" w:rsidP="002824F9">
            <w:pPr>
              <w:rPr>
                <w:rFonts w:ascii="Arial" w:hAnsi="Arial" w:cs="Arial"/>
                <w:sz w:val="24"/>
                <w:szCs w:val="24"/>
              </w:rPr>
            </w:pPr>
            <w:r w:rsidRPr="00791288">
              <w:rPr>
                <w:rFonts w:ascii="Arial" w:hAnsi="Arial" w:cs="Arial"/>
                <w:sz w:val="24"/>
                <w:szCs w:val="24"/>
              </w:rPr>
              <w:t>A/R</w:t>
            </w:r>
          </w:p>
        </w:tc>
        <w:tc>
          <w:tcPr>
            <w:tcW w:w="1234" w:type="dxa"/>
          </w:tcPr>
          <w:p w14:paraId="124C255B" w14:textId="77777777" w:rsidR="002A0D3C" w:rsidRPr="00791288" w:rsidRDefault="002A0D3C" w:rsidP="002824F9">
            <w:pPr>
              <w:rPr>
                <w:rFonts w:ascii="Arial" w:hAnsi="Arial" w:cs="Arial"/>
                <w:sz w:val="24"/>
                <w:szCs w:val="24"/>
              </w:rPr>
            </w:pPr>
            <w:r w:rsidRPr="00791288">
              <w:rPr>
                <w:rFonts w:ascii="Arial" w:hAnsi="Arial" w:cs="Arial"/>
                <w:sz w:val="24"/>
                <w:szCs w:val="24"/>
              </w:rPr>
              <w:t>I</w:t>
            </w:r>
          </w:p>
        </w:tc>
        <w:tc>
          <w:tcPr>
            <w:tcW w:w="1234" w:type="dxa"/>
          </w:tcPr>
          <w:p w14:paraId="0E41BD33" w14:textId="77777777" w:rsidR="002A0D3C" w:rsidRPr="00791288" w:rsidRDefault="002A0D3C" w:rsidP="002824F9">
            <w:pPr>
              <w:rPr>
                <w:rFonts w:ascii="Arial" w:hAnsi="Arial" w:cs="Arial"/>
                <w:sz w:val="24"/>
                <w:szCs w:val="24"/>
              </w:rPr>
            </w:pPr>
            <w:r w:rsidRPr="00791288">
              <w:rPr>
                <w:rFonts w:ascii="Arial" w:hAnsi="Arial" w:cs="Arial"/>
                <w:sz w:val="24"/>
                <w:szCs w:val="24"/>
              </w:rPr>
              <w:t>I</w:t>
            </w:r>
          </w:p>
        </w:tc>
        <w:tc>
          <w:tcPr>
            <w:tcW w:w="1234" w:type="dxa"/>
          </w:tcPr>
          <w:p w14:paraId="0B03F64B" w14:textId="77777777" w:rsidR="002A0D3C" w:rsidRPr="00791288" w:rsidRDefault="002A0D3C" w:rsidP="002824F9">
            <w:pPr>
              <w:rPr>
                <w:rFonts w:ascii="Arial" w:hAnsi="Arial" w:cs="Arial"/>
                <w:sz w:val="24"/>
                <w:szCs w:val="24"/>
              </w:rPr>
            </w:pPr>
            <w:r w:rsidRPr="00791288">
              <w:rPr>
                <w:rFonts w:ascii="Arial" w:hAnsi="Arial" w:cs="Arial"/>
                <w:sz w:val="24"/>
                <w:szCs w:val="24"/>
              </w:rPr>
              <w:t>I</w:t>
            </w:r>
          </w:p>
        </w:tc>
        <w:tc>
          <w:tcPr>
            <w:tcW w:w="1234" w:type="dxa"/>
          </w:tcPr>
          <w:p w14:paraId="320C4788" w14:textId="77777777" w:rsidR="002A0D3C" w:rsidRPr="00791288" w:rsidRDefault="002A0D3C" w:rsidP="002824F9">
            <w:pPr>
              <w:rPr>
                <w:rFonts w:ascii="Arial" w:hAnsi="Arial" w:cs="Arial"/>
                <w:sz w:val="24"/>
                <w:szCs w:val="24"/>
              </w:rPr>
            </w:pPr>
            <w:r w:rsidRPr="00791288">
              <w:rPr>
                <w:rFonts w:ascii="Arial" w:hAnsi="Arial" w:cs="Arial"/>
                <w:sz w:val="24"/>
                <w:szCs w:val="24"/>
              </w:rPr>
              <w:t>I</w:t>
            </w:r>
          </w:p>
        </w:tc>
        <w:tc>
          <w:tcPr>
            <w:tcW w:w="1234" w:type="dxa"/>
          </w:tcPr>
          <w:p w14:paraId="1C20ED4C" w14:textId="77777777" w:rsidR="002A0D3C" w:rsidRPr="00791288" w:rsidRDefault="002A0D3C" w:rsidP="002824F9">
            <w:pPr>
              <w:rPr>
                <w:rFonts w:ascii="Arial" w:hAnsi="Arial" w:cs="Arial"/>
                <w:sz w:val="24"/>
                <w:szCs w:val="24"/>
              </w:rPr>
            </w:pPr>
            <w:r w:rsidRPr="00791288">
              <w:rPr>
                <w:rFonts w:ascii="Arial" w:hAnsi="Arial" w:cs="Arial"/>
                <w:sz w:val="24"/>
                <w:szCs w:val="24"/>
              </w:rPr>
              <w:t>C/I</w:t>
            </w:r>
          </w:p>
        </w:tc>
      </w:tr>
    </w:tbl>
    <w:p w14:paraId="52B03E44" w14:textId="77777777" w:rsidR="00F43006" w:rsidRDefault="00F43006" w:rsidP="002A0D3C">
      <w:pPr>
        <w:pStyle w:val="Heading1"/>
        <w:rPr>
          <w:rFonts w:cs="Arial"/>
          <w:szCs w:val="24"/>
        </w:rPr>
      </w:pPr>
    </w:p>
    <w:p w14:paraId="43051FD9" w14:textId="1358DA02" w:rsidR="002A0D3C" w:rsidRPr="00791288" w:rsidRDefault="00F43006" w:rsidP="002A0D3C">
      <w:pPr>
        <w:pStyle w:val="Heading1"/>
        <w:rPr>
          <w:rFonts w:cs="Arial"/>
          <w:szCs w:val="24"/>
        </w:rPr>
      </w:pPr>
      <w:bookmarkStart w:id="4" w:name="_Toc224648291"/>
      <w:r>
        <w:rPr>
          <w:rFonts w:cs="Arial"/>
          <w:szCs w:val="24"/>
        </w:rPr>
        <w:t xml:space="preserve">4. </w:t>
      </w:r>
      <w:r w:rsidR="002A0D3C" w:rsidRPr="00791288">
        <w:rPr>
          <w:rFonts w:cs="Arial"/>
          <w:szCs w:val="24"/>
        </w:rPr>
        <w:t>In</w:t>
      </w:r>
      <w:r w:rsidR="002A0D3C" w:rsidRPr="00791288">
        <w:rPr>
          <w:rFonts w:ascii="Cambria Math" w:hAnsi="Cambria Math" w:cs="Cambria Math"/>
          <w:szCs w:val="24"/>
        </w:rPr>
        <w:t>‑</w:t>
      </w:r>
      <w:r w:rsidR="002A0D3C" w:rsidRPr="00791288">
        <w:rPr>
          <w:rFonts w:cs="Arial"/>
          <w:szCs w:val="24"/>
        </w:rPr>
        <w:t>Scope Systems &amp; Review Cadence</w:t>
      </w:r>
      <w:bookmarkEnd w:id="4"/>
    </w:p>
    <w:p w14:paraId="36A39B74" w14:textId="77777777" w:rsidR="002A0D3C" w:rsidRPr="00791288" w:rsidRDefault="002A0D3C" w:rsidP="002A0D3C">
      <w:pPr>
        <w:rPr>
          <w:rFonts w:ascii="Arial" w:hAnsi="Arial" w:cs="Arial"/>
          <w:sz w:val="24"/>
          <w:szCs w:val="24"/>
        </w:rPr>
      </w:pPr>
      <w:r w:rsidRPr="00791288">
        <w:rPr>
          <w:rFonts w:ascii="Arial" w:hAnsi="Arial" w:cs="Arial"/>
          <w:sz w:val="24"/>
          <w:szCs w:val="24"/>
        </w:rPr>
        <w:t>**Scope**: Servers, Network devices, Applications, and Cloud services (RFI). Reviews run **quarterly** by default.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A0D3C" w:rsidRPr="00791288" w14:paraId="1751AC7F" w14:textId="77777777" w:rsidTr="002A0D3C">
        <w:trPr>
          <w:jc w:val="center"/>
        </w:trPr>
        <w:tc>
          <w:tcPr>
            <w:tcW w:w="2880" w:type="dxa"/>
          </w:tcPr>
          <w:p w14:paraId="3D8F7FE4" w14:textId="77777777" w:rsidR="002A0D3C" w:rsidRPr="00791288" w:rsidRDefault="002A0D3C" w:rsidP="002824F9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791288">
              <w:rPr>
                <w:rFonts w:ascii="Arial" w:hAnsi="Arial" w:cs="Arial"/>
                <w:b/>
                <w:sz w:val="24"/>
                <w:szCs w:val="24"/>
              </w:rPr>
              <w:t>Category</w:t>
            </w:r>
          </w:p>
        </w:tc>
        <w:tc>
          <w:tcPr>
            <w:tcW w:w="2880" w:type="dxa"/>
          </w:tcPr>
          <w:p w14:paraId="452A23FF" w14:textId="77777777" w:rsidR="002A0D3C" w:rsidRPr="00791288" w:rsidRDefault="002A0D3C" w:rsidP="002824F9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791288">
              <w:rPr>
                <w:rFonts w:ascii="Arial" w:hAnsi="Arial" w:cs="Arial"/>
                <w:b/>
                <w:sz w:val="24"/>
                <w:szCs w:val="24"/>
              </w:rPr>
              <w:t>Cadence</w:t>
            </w:r>
          </w:p>
        </w:tc>
        <w:tc>
          <w:tcPr>
            <w:tcW w:w="2880" w:type="dxa"/>
          </w:tcPr>
          <w:p w14:paraId="7CB3C320" w14:textId="77777777" w:rsidR="002A0D3C" w:rsidRPr="00791288" w:rsidRDefault="002A0D3C" w:rsidP="002824F9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791288">
              <w:rPr>
                <w:rFonts w:ascii="Arial" w:hAnsi="Arial" w:cs="Arial"/>
                <w:b/>
                <w:sz w:val="24"/>
                <w:szCs w:val="24"/>
              </w:rPr>
              <w:t>Coverage</w:t>
            </w:r>
          </w:p>
        </w:tc>
      </w:tr>
      <w:tr w:rsidR="002A0D3C" w:rsidRPr="00791288" w14:paraId="7E0A105F" w14:textId="77777777" w:rsidTr="002A0D3C">
        <w:trPr>
          <w:jc w:val="center"/>
        </w:trPr>
        <w:tc>
          <w:tcPr>
            <w:tcW w:w="2880" w:type="dxa"/>
          </w:tcPr>
          <w:p w14:paraId="33534001" w14:textId="77777777" w:rsidR="002A0D3C" w:rsidRPr="00791288" w:rsidRDefault="002A0D3C" w:rsidP="002824F9">
            <w:pPr>
              <w:rPr>
                <w:rFonts w:ascii="Arial" w:hAnsi="Arial" w:cs="Arial"/>
                <w:sz w:val="24"/>
                <w:szCs w:val="24"/>
              </w:rPr>
            </w:pPr>
            <w:r w:rsidRPr="00791288">
              <w:rPr>
                <w:rFonts w:ascii="Arial" w:hAnsi="Arial" w:cs="Arial"/>
                <w:sz w:val="24"/>
                <w:szCs w:val="24"/>
              </w:rPr>
              <w:t>Privileged accounts (all systems)</w:t>
            </w:r>
          </w:p>
        </w:tc>
        <w:tc>
          <w:tcPr>
            <w:tcW w:w="2880" w:type="dxa"/>
          </w:tcPr>
          <w:p w14:paraId="1BCB453A" w14:textId="77777777" w:rsidR="002A0D3C" w:rsidRPr="00791288" w:rsidRDefault="002A0D3C" w:rsidP="002824F9">
            <w:pPr>
              <w:rPr>
                <w:rFonts w:ascii="Arial" w:hAnsi="Arial" w:cs="Arial"/>
                <w:sz w:val="24"/>
                <w:szCs w:val="24"/>
              </w:rPr>
            </w:pPr>
            <w:r w:rsidRPr="00791288">
              <w:rPr>
                <w:rFonts w:ascii="Arial" w:hAnsi="Arial" w:cs="Arial"/>
                <w:sz w:val="24"/>
                <w:szCs w:val="24"/>
              </w:rPr>
              <w:t>**Monthly**</w:t>
            </w:r>
          </w:p>
        </w:tc>
        <w:tc>
          <w:tcPr>
            <w:tcW w:w="2880" w:type="dxa"/>
          </w:tcPr>
          <w:p w14:paraId="602B73E5" w14:textId="77777777" w:rsidR="002A0D3C" w:rsidRPr="00791288" w:rsidRDefault="002A0D3C" w:rsidP="002824F9">
            <w:pPr>
              <w:rPr>
                <w:rFonts w:ascii="Arial" w:hAnsi="Arial" w:cs="Arial"/>
                <w:sz w:val="24"/>
                <w:szCs w:val="24"/>
              </w:rPr>
            </w:pPr>
            <w:r w:rsidRPr="00791288">
              <w:rPr>
                <w:rFonts w:ascii="Arial" w:hAnsi="Arial" w:cs="Arial"/>
                <w:sz w:val="24"/>
                <w:szCs w:val="24"/>
              </w:rPr>
              <w:t>**100%** of accounts incl. break</w:t>
            </w:r>
            <w:r w:rsidRPr="00791288">
              <w:rPr>
                <w:rFonts w:ascii="Cambria Math" w:hAnsi="Cambria Math" w:cs="Cambria Math"/>
                <w:sz w:val="24"/>
                <w:szCs w:val="24"/>
              </w:rPr>
              <w:t>‑</w:t>
            </w:r>
            <w:r w:rsidRPr="00791288">
              <w:rPr>
                <w:rFonts w:ascii="Arial" w:hAnsi="Arial" w:cs="Arial"/>
                <w:sz w:val="24"/>
                <w:szCs w:val="24"/>
              </w:rPr>
              <w:t>glass; change approvals &amp; MFA presence checked</w:t>
            </w:r>
          </w:p>
        </w:tc>
      </w:tr>
      <w:tr w:rsidR="002A0D3C" w:rsidRPr="00791288" w14:paraId="768F418F" w14:textId="77777777" w:rsidTr="002A0D3C">
        <w:trPr>
          <w:jc w:val="center"/>
        </w:trPr>
        <w:tc>
          <w:tcPr>
            <w:tcW w:w="2880" w:type="dxa"/>
          </w:tcPr>
          <w:p w14:paraId="63231A33" w14:textId="77777777" w:rsidR="002A0D3C" w:rsidRPr="00791288" w:rsidRDefault="002A0D3C" w:rsidP="002824F9">
            <w:pPr>
              <w:rPr>
                <w:rFonts w:ascii="Arial" w:hAnsi="Arial" w:cs="Arial"/>
                <w:sz w:val="24"/>
                <w:szCs w:val="24"/>
              </w:rPr>
            </w:pPr>
            <w:r w:rsidRPr="00791288">
              <w:rPr>
                <w:rFonts w:ascii="Arial" w:hAnsi="Arial" w:cs="Arial"/>
                <w:sz w:val="24"/>
                <w:szCs w:val="24"/>
              </w:rPr>
              <w:t>Tier</w:t>
            </w:r>
            <w:r w:rsidRPr="00791288">
              <w:rPr>
                <w:rFonts w:ascii="Cambria Math" w:hAnsi="Cambria Math" w:cs="Cambria Math"/>
                <w:sz w:val="24"/>
                <w:szCs w:val="24"/>
              </w:rPr>
              <w:t>‑</w:t>
            </w:r>
            <w:r w:rsidRPr="00791288">
              <w:rPr>
                <w:rFonts w:ascii="Arial" w:hAnsi="Arial" w:cs="Arial"/>
                <w:sz w:val="24"/>
                <w:szCs w:val="24"/>
              </w:rPr>
              <w:t>0/Tier</w:t>
            </w:r>
            <w:r w:rsidRPr="00791288">
              <w:rPr>
                <w:rFonts w:ascii="Cambria Math" w:hAnsi="Cambria Math" w:cs="Cambria Math"/>
                <w:sz w:val="24"/>
                <w:szCs w:val="24"/>
              </w:rPr>
              <w:t>‑</w:t>
            </w:r>
            <w:r w:rsidRPr="00791288">
              <w:rPr>
                <w:rFonts w:ascii="Arial" w:hAnsi="Arial" w:cs="Arial"/>
                <w:sz w:val="24"/>
                <w:szCs w:val="24"/>
              </w:rPr>
              <w:t xml:space="preserve">1 </w:t>
            </w:r>
            <w:proofErr w:type="gramStart"/>
            <w:r w:rsidRPr="00791288">
              <w:rPr>
                <w:rFonts w:ascii="Arial" w:hAnsi="Arial" w:cs="Arial"/>
                <w:sz w:val="24"/>
                <w:szCs w:val="24"/>
              </w:rPr>
              <w:t>systems</w:t>
            </w:r>
            <w:proofErr w:type="gramEnd"/>
            <w:r w:rsidRPr="00791288">
              <w:rPr>
                <w:rFonts w:ascii="Arial" w:hAnsi="Arial" w:cs="Arial"/>
                <w:sz w:val="24"/>
                <w:szCs w:val="24"/>
              </w:rPr>
              <w:t xml:space="preserve"> (identity, core infra, crown</w:t>
            </w:r>
            <w:r w:rsidRPr="00791288">
              <w:rPr>
                <w:rFonts w:ascii="Cambria Math" w:hAnsi="Cambria Math" w:cs="Cambria Math"/>
                <w:sz w:val="24"/>
                <w:szCs w:val="24"/>
              </w:rPr>
              <w:t>‑</w:t>
            </w:r>
            <w:r w:rsidRPr="00791288">
              <w:rPr>
                <w:rFonts w:ascii="Arial" w:hAnsi="Arial" w:cs="Arial"/>
                <w:sz w:val="24"/>
                <w:szCs w:val="24"/>
              </w:rPr>
              <w:t>jewel apps)</w:t>
            </w:r>
          </w:p>
        </w:tc>
        <w:tc>
          <w:tcPr>
            <w:tcW w:w="2880" w:type="dxa"/>
          </w:tcPr>
          <w:p w14:paraId="54B102F3" w14:textId="77777777" w:rsidR="002A0D3C" w:rsidRPr="00791288" w:rsidRDefault="002A0D3C" w:rsidP="002824F9">
            <w:pPr>
              <w:rPr>
                <w:rFonts w:ascii="Arial" w:hAnsi="Arial" w:cs="Arial"/>
                <w:sz w:val="24"/>
                <w:szCs w:val="24"/>
              </w:rPr>
            </w:pPr>
            <w:r w:rsidRPr="00791288">
              <w:rPr>
                <w:rFonts w:ascii="Arial" w:hAnsi="Arial" w:cs="Arial"/>
                <w:sz w:val="24"/>
                <w:szCs w:val="24"/>
              </w:rPr>
              <w:t>Quarterly</w:t>
            </w:r>
          </w:p>
        </w:tc>
        <w:tc>
          <w:tcPr>
            <w:tcW w:w="2880" w:type="dxa"/>
          </w:tcPr>
          <w:p w14:paraId="25CAF7C0" w14:textId="77777777" w:rsidR="002A0D3C" w:rsidRPr="00791288" w:rsidRDefault="002A0D3C" w:rsidP="002824F9">
            <w:pPr>
              <w:rPr>
                <w:rFonts w:ascii="Arial" w:hAnsi="Arial" w:cs="Arial"/>
                <w:sz w:val="24"/>
                <w:szCs w:val="24"/>
              </w:rPr>
            </w:pPr>
            <w:r w:rsidRPr="00791288">
              <w:rPr>
                <w:rFonts w:ascii="Arial" w:hAnsi="Arial" w:cs="Arial"/>
                <w:sz w:val="24"/>
                <w:szCs w:val="24"/>
              </w:rPr>
              <w:t>**100%** of users &amp; roles</w:t>
            </w:r>
          </w:p>
        </w:tc>
      </w:tr>
      <w:tr w:rsidR="002A0D3C" w:rsidRPr="00791288" w14:paraId="3959E7AD" w14:textId="77777777" w:rsidTr="002A0D3C">
        <w:trPr>
          <w:jc w:val="center"/>
        </w:trPr>
        <w:tc>
          <w:tcPr>
            <w:tcW w:w="2880" w:type="dxa"/>
          </w:tcPr>
          <w:p w14:paraId="70D30FB8" w14:textId="77777777" w:rsidR="002A0D3C" w:rsidRPr="00791288" w:rsidRDefault="002A0D3C" w:rsidP="002824F9">
            <w:pPr>
              <w:rPr>
                <w:rFonts w:ascii="Arial" w:hAnsi="Arial" w:cs="Arial"/>
                <w:sz w:val="24"/>
                <w:szCs w:val="24"/>
              </w:rPr>
            </w:pPr>
            <w:r w:rsidRPr="00791288">
              <w:rPr>
                <w:rFonts w:ascii="Arial" w:hAnsi="Arial" w:cs="Arial"/>
                <w:sz w:val="24"/>
                <w:szCs w:val="24"/>
              </w:rPr>
              <w:t>Other servers, network devices, business apps, cloud services</w:t>
            </w:r>
          </w:p>
        </w:tc>
        <w:tc>
          <w:tcPr>
            <w:tcW w:w="2880" w:type="dxa"/>
          </w:tcPr>
          <w:p w14:paraId="6C0F00F3" w14:textId="77777777" w:rsidR="002A0D3C" w:rsidRPr="00791288" w:rsidRDefault="002A0D3C" w:rsidP="002824F9">
            <w:pPr>
              <w:rPr>
                <w:rFonts w:ascii="Arial" w:hAnsi="Arial" w:cs="Arial"/>
                <w:sz w:val="24"/>
                <w:szCs w:val="24"/>
              </w:rPr>
            </w:pPr>
            <w:r w:rsidRPr="00791288">
              <w:rPr>
                <w:rFonts w:ascii="Arial" w:hAnsi="Arial" w:cs="Arial"/>
                <w:sz w:val="24"/>
                <w:szCs w:val="24"/>
              </w:rPr>
              <w:t>Quarterly</w:t>
            </w:r>
          </w:p>
        </w:tc>
        <w:tc>
          <w:tcPr>
            <w:tcW w:w="2880" w:type="dxa"/>
          </w:tcPr>
          <w:p w14:paraId="16A454E7" w14:textId="77777777" w:rsidR="002A0D3C" w:rsidRPr="00791288" w:rsidRDefault="002A0D3C" w:rsidP="002824F9">
            <w:pPr>
              <w:rPr>
                <w:rFonts w:ascii="Arial" w:hAnsi="Arial" w:cs="Arial"/>
                <w:sz w:val="24"/>
                <w:szCs w:val="24"/>
              </w:rPr>
            </w:pPr>
            <w:r w:rsidRPr="00791288">
              <w:rPr>
                <w:rFonts w:ascii="Arial" w:hAnsi="Arial" w:cs="Arial"/>
                <w:sz w:val="24"/>
                <w:szCs w:val="24"/>
              </w:rPr>
              <w:t>Sampling permitted (see §5) for non</w:t>
            </w:r>
            <w:r w:rsidRPr="00791288">
              <w:rPr>
                <w:rFonts w:ascii="Cambria Math" w:hAnsi="Cambria Math" w:cs="Cambria Math"/>
                <w:sz w:val="24"/>
                <w:szCs w:val="24"/>
              </w:rPr>
              <w:t>‑</w:t>
            </w:r>
            <w:r w:rsidRPr="00791288">
              <w:rPr>
                <w:rFonts w:ascii="Arial" w:hAnsi="Arial" w:cs="Arial"/>
                <w:sz w:val="24"/>
                <w:szCs w:val="24"/>
              </w:rPr>
              <w:t>privileged</w:t>
            </w:r>
          </w:p>
        </w:tc>
      </w:tr>
    </w:tbl>
    <w:p w14:paraId="12EC45A9" w14:textId="77777777" w:rsidR="002A0D3C" w:rsidRPr="00791288" w:rsidRDefault="002A0D3C" w:rsidP="002A0D3C">
      <w:pPr>
        <w:pStyle w:val="Heading1"/>
        <w:rPr>
          <w:rFonts w:cs="Arial"/>
          <w:szCs w:val="24"/>
        </w:rPr>
      </w:pPr>
    </w:p>
    <w:p w14:paraId="4575BD76" w14:textId="1ED4A1D5" w:rsidR="002A0D3C" w:rsidRPr="00791288" w:rsidRDefault="00F43006" w:rsidP="002A0D3C">
      <w:pPr>
        <w:pStyle w:val="Heading1"/>
        <w:rPr>
          <w:rFonts w:cs="Arial"/>
          <w:szCs w:val="24"/>
        </w:rPr>
      </w:pPr>
      <w:bookmarkStart w:id="5" w:name="_Toc224648292"/>
      <w:r>
        <w:rPr>
          <w:rFonts w:cs="Arial"/>
          <w:szCs w:val="24"/>
        </w:rPr>
        <w:t xml:space="preserve">5. </w:t>
      </w:r>
      <w:r w:rsidR="002A0D3C" w:rsidRPr="00791288">
        <w:rPr>
          <w:rFonts w:cs="Arial"/>
          <w:szCs w:val="24"/>
        </w:rPr>
        <w:t>Sampling Rules (for non</w:t>
      </w:r>
      <w:r w:rsidR="002A0D3C" w:rsidRPr="00791288">
        <w:rPr>
          <w:rFonts w:ascii="Cambria Math" w:hAnsi="Cambria Math" w:cs="Cambria Math"/>
          <w:szCs w:val="24"/>
        </w:rPr>
        <w:t>‑</w:t>
      </w:r>
      <w:r w:rsidR="002A0D3C" w:rsidRPr="00791288">
        <w:rPr>
          <w:rFonts w:cs="Arial"/>
          <w:szCs w:val="24"/>
        </w:rPr>
        <w:t>privileged access only)</w:t>
      </w:r>
      <w:bookmarkEnd w:id="5"/>
    </w:p>
    <w:p w14:paraId="50F22F3C" w14:textId="77777777" w:rsidR="002A0D3C" w:rsidRPr="00791288" w:rsidRDefault="002A0D3C" w:rsidP="002A0D3C">
      <w:pPr>
        <w:pStyle w:val="ListBullet"/>
        <w:rPr>
          <w:rFonts w:ascii="Arial" w:hAnsi="Arial" w:cs="Arial"/>
          <w:sz w:val="24"/>
          <w:szCs w:val="24"/>
        </w:rPr>
      </w:pPr>
      <w:r w:rsidRPr="00791288">
        <w:rPr>
          <w:rFonts w:ascii="Arial" w:hAnsi="Arial" w:cs="Arial"/>
          <w:sz w:val="24"/>
          <w:szCs w:val="24"/>
        </w:rPr>
        <w:t>**Privileged &amp; Tier</w:t>
      </w:r>
      <w:r w:rsidRPr="00791288">
        <w:rPr>
          <w:rFonts w:ascii="Cambria Math" w:hAnsi="Cambria Math" w:cs="Cambria Math"/>
          <w:sz w:val="24"/>
          <w:szCs w:val="24"/>
        </w:rPr>
        <w:t>‑</w:t>
      </w:r>
      <w:r w:rsidRPr="00791288">
        <w:rPr>
          <w:rFonts w:ascii="Arial" w:hAnsi="Arial" w:cs="Arial"/>
          <w:sz w:val="24"/>
          <w:szCs w:val="24"/>
        </w:rPr>
        <w:t>0/Tier</w:t>
      </w:r>
      <w:r w:rsidRPr="00791288">
        <w:rPr>
          <w:rFonts w:ascii="Cambria Math" w:hAnsi="Cambria Math" w:cs="Cambria Math"/>
          <w:sz w:val="24"/>
          <w:szCs w:val="24"/>
        </w:rPr>
        <w:t>‑</w:t>
      </w:r>
      <w:proofErr w:type="gramStart"/>
      <w:r w:rsidRPr="00791288">
        <w:rPr>
          <w:rFonts w:ascii="Arial" w:hAnsi="Arial" w:cs="Arial"/>
          <w:sz w:val="24"/>
          <w:szCs w:val="24"/>
        </w:rPr>
        <w:t>1:*</w:t>
      </w:r>
      <w:proofErr w:type="gramEnd"/>
      <w:r w:rsidRPr="00791288">
        <w:rPr>
          <w:rFonts w:ascii="Arial" w:hAnsi="Arial" w:cs="Arial"/>
          <w:sz w:val="24"/>
          <w:szCs w:val="24"/>
        </w:rPr>
        <w:t>* always **100%** (no sampling).</w:t>
      </w:r>
    </w:p>
    <w:p w14:paraId="760AE2B1" w14:textId="77777777" w:rsidR="002A0D3C" w:rsidRPr="00791288" w:rsidRDefault="002A0D3C" w:rsidP="002A0D3C">
      <w:pPr>
        <w:pStyle w:val="ListBullet"/>
        <w:rPr>
          <w:rFonts w:ascii="Arial" w:hAnsi="Arial" w:cs="Arial"/>
          <w:sz w:val="24"/>
          <w:szCs w:val="24"/>
        </w:rPr>
      </w:pPr>
      <w:r w:rsidRPr="00791288">
        <w:rPr>
          <w:rFonts w:ascii="Arial" w:hAnsi="Arial" w:cs="Arial"/>
          <w:sz w:val="24"/>
          <w:szCs w:val="24"/>
        </w:rPr>
        <w:t>**Non</w:t>
      </w:r>
      <w:r w:rsidRPr="00791288">
        <w:rPr>
          <w:rFonts w:ascii="Cambria Math" w:hAnsi="Cambria Math" w:cs="Cambria Math"/>
          <w:sz w:val="24"/>
          <w:szCs w:val="24"/>
        </w:rPr>
        <w:t>‑</w:t>
      </w:r>
      <w:r w:rsidRPr="00791288">
        <w:rPr>
          <w:rFonts w:ascii="Arial" w:hAnsi="Arial" w:cs="Arial"/>
          <w:sz w:val="24"/>
          <w:szCs w:val="24"/>
        </w:rPr>
        <w:t>privileged on non</w:t>
      </w:r>
      <w:r w:rsidRPr="00791288">
        <w:rPr>
          <w:rFonts w:ascii="Cambria Math" w:hAnsi="Cambria Math" w:cs="Cambria Math"/>
          <w:sz w:val="24"/>
          <w:szCs w:val="24"/>
        </w:rPr>
        <w:t>‑</w:t>
      </w:r>
      <w:r w:rsidRPr="00791288">
        <w:rPr>
          <w:rFonts w:ascii="Arial" w:hAnsi="Arial" w:cs="Arial"/>
          <w:sz w:val="24"/>
          <w:szCs w:val="24"/>
        </w:rPr>
        <w:t xml:space="preserve">critical </w:t>
      </w:r>
      <w:proofErr w:type="gramStart"/>
      <w:r w:rsidRPr="00791288">
        <w:rPr>
          <w:rFonts w:ascii="Arial" w:hAnsi="Arial" w:cs="Arial"/>
          <w:sz w:val="24"/>
          <w:szCs w:val="24"/>
        </w:rPr>
        <w:t>systems:*</w:t>
      </w:r>
      <w:proofErr w:type="gramEnd"/>
      <w:r w:rsidRPr="00791288">
        <w:rPr>
          <w:rFonts w:ascii="Arial" w:hAnsi="Arial" w:cs="Arial"/>
          <w:sz w:val="24"/>
          <w:szCs w:val="24"/>
        </w:rPr>
        <w:t>* sample **20%** of active accounts **or 25 accounts (whichever is greater)**; include accounts with last login &gt;90 days and movers during the period.</w:t>
      </w:r>
    </w:p>
    <w:p w14:paraId="1AA78E99" w14:textId="77777777" w:rsidR="002A0D3C" w:rsidRPr="00791288" w:rsidRDefault="002A0D3C" w:rsidP="002A0D3C">
      <w:pPr>
        <w:pStyle w:val="ListBullet"/>
        <w:rPr>
          <w:rFonts w:ascii="Arial" w:hAnsi="Arial" w:cs="Arial"/>
          <w:sz w:val="24"/>
          <w:szCs w:val="24"/>
        </w:rPr>
      </w:pPr>
      <w:r w:rsidRPr="00791288">
        <w:rPr>
          <w:rFonts w:ascii="Arial" w:hAnsi="Arial" w:cs="Arial"/>
          <w:sz w:val="24"/>
          <w:szCs w:val="24"/>
        </w:rPr>
        <w:t>Sampling must be **randomized** (document the seed/run) and **stratified** across teams/roles if practical to avoid bias.</w:t>
      </w:r>
    </w:p>
    <w:p w14:paraId="29164572" w14:textId="77777777" w:rsidR="002A0D3C" w:rsidRPr="00791288" w:rsidRDefault="002A0D3C" w:rsidP="002A0D3C">
      <w:pPr>
        <w:pStyle w:val="ListBullet"/>
        <w:rPr>
          <w:rFonts w:ascii="Arial" w:hAnsi="Arial" w:cs="Arial"/>
          <w:sz w:val="24"/>
          <w:szCs w:val="24"/>
        </w:rPr>
      </w:pPr>
      <w:r w:rsidRPr="00791288">
        <w:rPr>
          <w:rFonts w:ascii="Arial" w:hAnsi="Arial" w:cs="Arial"/>
          <w:sz w:val="24"/>
          <w:szCs w:val="24"/>
        </w:rPr>
        <w:t>Owners may request 100% for any system at their discretion.</w:t>
      </w:r>
    </w:p>
    <w:p w14:paraId="4E0203DF" w14:textId="485513CC" w:rsidR="002A0D3C" w:rsidRPr="00791288" w:rsidRDefault="00F43006" w:rsidP="002A0D3C">
      <w:pPr>
        <w:pStyle w:val="Heading1"/>
        <w:rPr>
          <w:rFonts w:cs="Arial"/>
          <w:szCs w:val="24"/>
        </w:rPr>
      </w:pPr>
      <w:bookmarkStart w:id="6" w:name="_Toc224648293"/>
      <w:r>
        <w:rPr>
          <w:rFonts w:cs="Arial"/>
          <w:szCs w:val="24"/>
        </w:rPr>
        <w:t xml:space="preserve">6. </w:t>
      </w:r>
      <w:r w:rsidR="002A0D3C" w:rsidRPr="00791288">
        <w:rPr>
          <w:rFonts w:cs="Arial"/>
          <w:szCs w:val="24"/>
        </w:rPr>
        <w:t>Data Preparation</w:t>
      </w:r>
      <w:bookmarkEnd w:id="6"/>
    </w:p>
    <w:p w14:paraId="3E5B660B" w14:textId="77777777" w:rsidR="002A0D3C" w:rsidRPr="00791288" w:rsidRDefault="002A0D3C" w:rsidP="002A0D3C">
      <w:pPr>
        <w:pStyle w:val="ListBullet"/>
        <w:rPr>
          <w:rFonts w:ascii="Arial" w:hAnsi="Arial" w:cs="Arial"/>
          <w:sz w:val="24"/>
          <w:szCs w:val="24"/>
        </w:rPr>
      </w:pPr>
      <w:r w:rsidRPr="00791288">
        <w:rPr>
          <w:rFonts w:ascii="Arial" w:hAnsi="Arial" w:cs="Arial"/>
          <w:sz w:val="24"/>
          <w:szCs w:val="24"/>
        </w:rPr>
        <w:t xml:space="preserve">Pull entitlement exports from each system (or IAM directory) including: user/service account ID, display name, manager/owner, roles/groups, last login, MFA status (where applicable), and </w:t>
      </w:r>
      <w:proofErr w:type="spellStart"/>
      <w:r w:rsidRPr="00791288">
        <w:rPr>
          <w:rFonts w:ascii="Arial" w:hAnsi="Arial" w:cs="Arial"/>
          <w:sz w:val="24"/>
          <w:szCs w:val="24"/>
        </w:rPr>
        <w:t>SoD</w:t>
      </w:r>
      <w:proofErr w:type="spellEnd"/>
      <w:r w:rsidRPr="00791288">
        <w:rPr>
          <w:rFonts w:ascii="Cambria Math" w:hAnsi="Cambria Math" w:cs="Cambria Math"/>
          <w:sz w:val="24"/>
          <w:szCs w:val="24"/>
        </w:rPr>
        <w:t>‑</w:t>
      </w:r>
      <w:r w:rsidRPr="00791288">
        <w:rPr>
          <w:rFonts w:ascii="Arial" w:hAnsi="Arial" w:cs="Arial"/>
          <w:sz w:val="24"/>
          <w:szCs w:val="24"/>
        </w:rPr>
        <w:t>relevant fields.</w:t>
      </w:r>
    </w:p>
    <w:p w14:paraId="53667A47" w14:textId="77777777" w:rsidR="002A0D3C" w:rsidRPr="00791288" w:rsidRDefault="002A0D3C" w:rsidP="002A0D3C">
      <w:pPr>
        <w:pStyle w:val="ListBullet"/>
        <w:rPr>
          <w:rFonts w:ascii="Arial" w:hAnsi="Arial" w:cs="Arial"/>
          <w:sz w:val="24"/>
          <w:szCs w:val="24"/>
        </w:rPr>
      </w:pPr>
      <w:r w:rsidRPr="00791288">
        <w:rPr>
          <w:rFonts w:ascii="Arial" w:hAnsi="Arial" w:cs="Arial"/>
          <w:sz w:val="24"/>
          <w:szCs w:val="24"/>
        </w:rPr>
        <w:t>Normalize identities (UPN/</w:t>
      </w:r>
      <w:proofErr w:type="spellStart"/>
      <w:r w:rsidRPr="00791288">
        <w:rPr>
          <w:rFonts w:ascii="Arial" w:hAnsi="Arial" w:cs="Arial"/>
          <w:sz w:val="24"/>
          <w:szCs w:val="24"/>
        </w:rPr>
        <w:t>employeeID</w:t>
      </w:r>
      <w:proofErr w:type="spellEnd"/>
      <w:r w:rsidRPr="00791288">
        <w:rPr>
          <w:rFonts w:ascii="Arial" w:hAnsi="Arial" w:cs="Arial"/>
          <w:sz w:val="24"/>
          <w:szCs w:val="24"/>
        </w:rPr>
        <w:t>), de</w:t>
      </w:r>
      <w:r w:rsidRPr="00791288">
        <w:rPr>
          <w:rFonts w:ascii="Cambria Math" w:hAnsi="Cambria Math" w:cs="Cambria Math"/>
          <w:sz w:val="24"/>
          <w:szCs w:val="24"/>
        </w:rPr>
        <w:t>‑</w:t>
      </w:r>
      <w:r w:rsidRPr="00791288">
        <w:rPr>
          <w:rFonts w:ascii="Arial" w:hAnsi="Arial" w:cs="Arial"/>
          <w:sz w:val="24"/>
          <w:szCs w:val="24"/>
        </w:rPr>
        <w:t>duplicate, and flag **orphaned** (no active HR record), **dormant** (&gt;90 days no login), and **</w:t>
      </w:r>
      <w:proofErr w:type="spellStart"/>
      <w:r w:rsidRPr="00791288">
        <w:rPr>
          <w:rFonts w:ascii="Arial" w:hAnsi="Arial" w:cs="Arial"/>
          <w:sz w:val="24"/>
          <w:szCs w:val="24"/>
        </w:rPr>
        <w:t>SoD</w:t>
      </w:r>
      <w:proofErr w:type="spellEnd"/>
      <w:r w:rsidRPr="00791288">
        <w:rPr>
          <w:rFonts w:ascii="Arial" w:hAnsi="Arial" w:cs="Arial"/>
          <w:sz w:val="24"/>
          <w:szCs w:val="24"/>
        </w:rPr>
        <w:t>** risk indicators.</w:t>
      </w:r>
    </w:p>
    <w:p w14:paraId="1D6DDE2C" w14:textId="77777777" w:rsidR="002A0D3C" w:rsidRPr="00791288" w:rsidRDefault="002A0D3C" w:rsidP="002A0D3C">
      <w:pPr>
        <w:pStyle w:val="ListBullet"/>
        <w:rPr>
          <w:rFonts w:ascii="Arial" w:hAnsi="Arial" w:cs="Arial"/>
          <w:sz w:val="24"/>
          <w:szCs w:val="24"/>
        </w:rPr>
      </w:pPr>
      <w:r w:rsidRPr="00791288">
        <w:rPr>
          <w:rFonts w:ascii="Arial" w:hAnsi="Arial" w:cs="Arial"/>
          <w:sz w:val="24"/>
          <w:szCs w:val="24"/>
        </w:rPr>
        <w:t>Attach the export to the attestation task; list sampling methodology and population totals.</w:t>
      </w:r>
    </w:p>
    <w:p w14:paraId="3A2CA8AB" w14:textId="7E430C78" w:rsidR="002A0D3C" w:rsidRPr="00791288" w:rsidRDefault="00F43006" w:rsidP="002A0D3C">
      <w:pPr>
        <w:pStyle w:val="Heading1"/>
        <w:rPr>
          <w:rFonts w:cs="Arial"/>
          <w:szCs w:val="24"/>
        </w:rPr>
      </w:pPr>
      <w:bookmarkStart w:id="7" w:name="_Toc224648294"/>
      <w:r>
        <w:rPr>
          <w:rFonts w:cs="Arial"/>
          <w:szCs w:val="24"/>
        </w:rPr>
        <w:t xml:space="preserve">7. </w:t>
      </w:r>
      <w:r w:rsidR="002A0D3C" w:rsidRPr="00791288">
        <w:rPr>
          <w:rFonts w:cs="Arial"/>
          <w:szCs w:val="24"/>
        </w:rPr>
        <w:t>Owner Attestation Process</w:t>
      </w:r>
      <w:bookmarkEnd w:id="7"/>
    </w:p>
    <w:p w14:paraId="5E4F7E4A" w14:textId="77777777" w:rsidR="002A0D3C" w:rsidRPr="00791288" w:rsidRDefault="002A0D3C" w:rsidP="002A0D3C">
      <w:pPr>
        <w:rPr>
          <w:rFonts w:ascii="Arial" w:hAnsi="Arial" w:cs="Arial"/>
          <w:sz w:val="24"/>
          <w:szCs w:val="24"/>
        </w:rPr>
      </w:pPr>
      <w:r w:rsidRPr="00791288">
        <w:rPr>
          <w:rFonts w:ascii="Arial" w:hAnsi="Arial" w:cs="Arial"/>
          <w:sz w:val="24"/>
          <w:szCs w:val="24"/>
        </w:rPr>
        <w:t>Each Owner must certify that listed users/service accounts have appropriate access. For each entry, pick one:</w:t>
      </w:r>
    </w:p>
    <w:p w14:paraId="2AACBDD7" w14:textId="77777777" w:rsidR="002A0D3C" w:rsidRPr="00791288" w:rsidRDefault="002A0D3C" w:rsidP="002A0D3C">
      <w:pPr>
        <w:pStyle w:val="ListBullet"/>
        <w:rPr>
          <w:rFonts w:ascii="Arial" w:hAnsi="Arial" w:cs="Arial"/>
          <w:sz w:val="24"/>
          <w:szCs w:val="24"/>
        </w:rPr>
      </w:pPr>
      <w:r w:rsidRPr="00791288">
        <w:rPr>
          <w:rFonts w:ascii="Arial" w:hAnsi="Arial" w:cs="Arial"/>
          <w:sz w:val="24"/>
          <w:szCs w:val="24"/>
        </w:rPr>
        <w:lastRenderedPageBreak/>
        <w:t>**Keep** (still required, least</w:t>
      </w:r>
      <w:r w:rsidRPr="00791288">
        <w:rPr>
          <w:rFonts w:ascii="Cambria Math" w:hAnsi="Cambria Math" w:cs="Cambria Math"/>
          <w:sz w:val="24"/>
          <w:szCs w:val="24"/>
        </w:rPr>
        <w:t>‑</w:t>
      </w:r>
      <w:r w:rsidRPr="00791288">
        <w:rPr>
          <w:rFonts w:ascii="Arial" w:hAnsi="Arial" w:cs="Arial"/>
          <w:sz w:val="24"/>
          <w:szCs w:val="24"/>
        </w:rPr>
        <w:t>privilege; justification for elevated roles).</w:t>
      </w:r>
    </w:p>
    <w:p w14:paraId="3FFBBC98" w14:textId="77777777" w:rsidR="002A0D3C" w:rsidRPr="00791288" w:rsidRDefault="002A0D3C" w:rsidP="002A0D3C">
      <w:pPr>
        <w:pStyle w:val="ListBullet"/>
        <w:rPr>
          <w:rFonts w:ascii="Arial" w:hAnsi="Arial" w:cs="Arial"/>
          <w:sz w:val="24"/>
          <w:szCs w:val="24"/>
        </w:rPr>
      </w:pPr>
      <w:r w:rsidRPr="00791288">
        <w:rPr>
          <w:rFonts w:ascii="Arial" w:hAnsi="Arial" w:cs="Arial"/>
          <w:sz w:val="24"/>
          <w:szCs w:val="24"/>
        </w:rPr>
        <w:t>**Remove** (access no longer needed) → auto</w:t>
      </w:r>
      <w:r w:rsidRPr="00791288">
        <w:rPr>
          <w:rFonts w:ascii="Cambria Math" w:hAnsi="Cambria Math" w:cs="Cambria Math"/>
          <w:sz w:val="24"/>
          <w:szCs w:val="24"/>
        </w:rPr>
        <w:t>‑</w:t>
      </w:r>
      <w:r w:rsidRPr="00791288">
        <w:rPr>
          <w:rFonts w:ascii="Arial" w:hAnsi="Arial" w:cs="Arial"/>
          <w:sz w:val="24"/>
          <w:szCs w:val="24"/>
        </w:rPr>
        <w:t>create ticket.</w:t>
      </w:r>
    </w:p>
    <w:p w14:paraId="377EE4BE" w14:textId="77777777" w:rsidR="002A0D3C" w:rsidRPr="00791288" w:rsidRDefault="002A0D3C" w:rsidP="002A0D3C">
      <w:pPr>
        <w:pStyle w:val="ListBullet"/>
        <w:rPr>
          <w:rFonts w:ascii="Arial" w:hAnsi="Arial" w:cs="Arial"/>
          <w:sz w:val="24"/>
          <w:szCs w:val="24"/>
        </w:rPr>
      </w:pPr>
      <w:r w:rsidRPr="00791288">
        <w:rPr>
          <w:rFonts w:ascii="Arial" w:hAnsi="Arial" w:cs="Arial"/>
          <w:sz w:val="24"/>
          <w:szCs w:val="24"/>
        </w:rPr>
        <w:t>**Modify** (reduce to least</w:t>
      </w:r>
      <w:r w:rsidRPr="00791288">
        <w:rPr>
          <w:rFonts w:ascii="Cambria Math" w:hAnsi="Cambria Math" w:cs="Cambria Math"/>
          <w:sz w:val="24"/>
          <w:szCs w:val="24"/>
        </w:rPr>
        <w:t>‑</w:t>
      </w:r>
      <w:r w:rsidRPr="00791288">
        <w:rPr>
          <w:rFonts w:ascii="Arial" w:hAnsi="Arial" w:cs="Arial"/>
          <w:sz w:val="24"/>
          <w:szCs w:val="24"/>
        </w:rPr>
        <w:t>privilege / change role) → auto</w:t>
      </w:r>
      <w:r w:rsidRPr="00791288">
        <w:rPr>
          <w:rFonts w:ascii="Cambria Math" w:hAnsi="Cambria Math" w:cs="Cambria Math"/>
          <w:sz w:val="24"/>
          <w:szCs w:val="24"/>
        </w:rPr>
        <w:t>‑</w:t>
      </w:r>
      <w:r w:rsidRPr="00791288">
        <w:rPr>
          <w:rFonts w:ascii="Arial" w:hAnsi="Arial" w:cs="Arial"/>
          <w:sz w:val="24"/>
          <w:szCs w:val="24"/>
        </w:rPr>
        <w:t>create ticket.</w:t>
      </w:r>
    </w:p>
    <w:p w14:paraId="1A1A187B" w14:textId="77777777" w:rsidR="002A0D3C" w:rsidRPr="00791288" w:rsidRDefault="002A0D3C" w:rsidP="002A0D3C">
      <w:pPr>
        <w:pStyle w:val="ListBullet"/>
        <w:rPr>
          <w:rFonts w:ascii="Arial" w:hAnsi="Arial" w:cs="Arial"/>
          <w:sz w:val="24"/>
          <w:szCs w:val="24"/>
        </w:rPr>
      </w:pPr>
      <w:r w:rsidRPr="00791288">
        <w:rPr>
          <w:rFonts w:ascii="Arial" w:hAnsi="Arial" w:cs="Arial"/>
          <w:sz w:val="24"/>
          <w:szCs w:val="24"/>
        </w:rPr>
        <w:t>**Exception** (temporary retention) → open exception with end date and compensating controls; escalates to Section Manager and ICT Security.</w:t>
      </w:r>
    </w:p>
    <w:p w14:paraId="7ED24D25" w14:textId="304BFE3A" w:rsidR="002A0D3C" w:rsidRPr="00791288" w:rsidRDefault="00F43006" w:rsidP="002A0D3C">
      <w:pPr>
        <w:pStyle w:val="Heading1"/>
        <w:rPr>
          <w:rFonts w:cs="Arial"/>
          <w:szCs w:val="24"/>
        </w:rPr>
      </w:pPr>
      <w:bookmarkStart w:id="8" w:name="_Toc224648295"/>
      <w:r>
        <w:rPr>
          <w:rFonts w:cs="Arial"/>
          <w:szCs w:val="24"/>
        </w:rPr>
        <w:t xml:space="preserve">8. </w:t>
      </w:r>
      <w:r w:rsidR="002A0D3C" w:rsidRPr="00791288">
        <w:rPr>
          <w:rFonts w:cs="Arial"/>
          <w:szCs w:val="24"/>
        </w:rPr>
        <w:t>Privileged Access Focus</w:t>
      </w:r>
      <w:bookmarkEnd w:id="8"/>
    </w:p>
    <w:p w14:paraId="64E67774" w14:textId="77777777" w:rsidR="002A0D3C" w:rsidRPr="00791288" w:rsidRDefault="002A0D3C" w:rsidP="002A0D3C">
      <w:pPr>
        <w:pStyle w:val="ListBullet"/>
        <w:rPr>
          <w:rFonts w:ascii="Arial" w:hAnsi="Arial" w:cs="Arial"/>
          <w:sz w:val="24"/>
          <w:szCs w:val="24"/>
        </w:rPr>
      </w:pPr>
      <w:r w:rsidRPr="00791288">
        <w:rPr>
          <w:rFonts w:ascii="Arial" w:hAnsi="Arial" w:cs="Arial"/>
          <w:sz w:val="24"/>
          <w:szCs w:val="24"/>
        </w:rPr>
        <w:t>Privileged reviews include verification of MFA enablement, break</w:t>
      </w:r>
      <w:r w:rsidRPr="00791288">
        <w:rPr>
          <w:rFonts w:ascii="Cambria Math" w:hAnsi="Cambria Math" w:cs="Cambria Math"/>
          <w:sz w:val="24"/>
          <w:szCs w:val="24"/>
        </w:rPr>
        <w:t>‑</w:t>
      </w:r>
      <w:r w:rsidRPr="00791288">
        <w:rPr>
          <w:rFonts w:ascii="Arial" w:hAnsi="Arial" w:cs="Arial"/>
          <w:sz w:val="24"/>
          <w:szCs w:val="24"/>
        </w:rPr>
        <w:t>glass controls, approval provenance for role grants, and session management where applicable.</w:t>
      </w:r>
    </w:p>
    <w:p w14:paraId="4DA26A4C" w14:textId="1606863F" w:rsidR="006B7B18" w:rsidRPr="00F43006" w:rsidRDefault="002A0D3C" w:rsidP="006B7B18">
      <w:pPr>
        <w:pStyle w:val="ListBullet"/>
        <w:rPr>
          <w:rFonts w:ascii="Arial" w:hAnsi="Arial" w:cs="Arial"/>
          <w:sz w:val="24"/>
          <w:szCs w:val="24"/>
        </w:rPr>
      </w:pPr>
      <w:r w:rsidRPr="00791288">
        <w:rPr>
          <w:rFonts w:ascii="Arial" w:hAnsi="Arial" w:cs="Arial"/>
          <w:sz w:val="24"/>
          <w:szCs w:val="24"/>
        </w:rPr>
        <w:t>Privileged (all systems) reviewed **monthly** (RFI suggested higher frequency is needed).</w:t>
      </w:r>
    </w:p>
    <w:p w14:paraId="65F15595" w14:textId="36966B80" w:rsidR="002A0D3C" w:rsidRPr="00791288" w:rsidRDefault="006B7B18" w:rsidP="002A0D3C">
      <w:pPr>
        <w:pStyle w:val="Heading1"/>
        <w:rPr>
          <w:rFonts w:cs="Arial"/>
          <w:szCs w:val="24"/>
        </w:rPr>
      </w:pPr>
      <w:r w:rsidRPr="00791288">
        <w:rPr>
          <w:rFonts w:cs="Arial"/>
          <w:szCs w:val="24"/>
        </w:rPr>
        <w:t xml:space="preserve"> </w:t>
      </w:r>
      <w:bookmarkStart w:id="9" w:name="_Toc224648296"/>
      <w:r w:rsidR="00F43006">
        <w:rPr>
          <w:rFonts w:cs="Arial"/>
          <w:szCs w:val="24"/>
        </w:rPr>
        <w:t xml:space="preserve">9. </w:t>
      </w:r>
      <w:r w:rsidR="002A0D3C" w:rsidRPr="00791288">
        <w:rPr>
          <w:rFonts w:cs="Arial"/>
          <w:szCs w:val="24"/>
        </w:rPr>
        <w:t>Remediation &amp; SLAs</w:t>
      </w:r>
      <w:bookmarkEnd w:id="9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0"/>
        <w:gridCol w:w="2630"/>
        <w:gridCol w:w="2116"/>
        <w:gridCol w:w="2120"/>
      </w:tblGrid>
      <w:tr w:rsidR="002A0D3C" w:rsidRPr="00791288" w14:paraId="1B9B1407" w14:textId="77777777" w:rsidTr="002A0D3C">
        <w:trPr>
          <w:jc w:val="center"/>
        </w:trPr>
        <w:tc>
          <w:tcPr>
            <w:tcW w:w="2160" w:type="dxa"/>
          </w:tcPr>
          <w:p w14:paraId="766D2D03" w14:textId="77777777" w:rsidR="002A0D3C" w:rsidRPr="00791288" w:rsidRDefault="002A0D3C" w:rsidP="002824F9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791288">
              <w:rPr>
                <w:rFonts w:ascii="Arial" w:hAnsi="Arial" w:cs="Arial"/>
                <w:b/>
                <w:sz w:val="24"/>
                <w:szCs w:val="24"/>
              </w:rPr>
              <w:t>Finding</w:t>
            </w:r>
          </w:p>
        </w:tc>
        <w:tc>
          <w:tcPr>
            <w:tcW w:w="2160" w:type="dxa"/>
          </w:tcPr>
          <w:p w14:paraId="5564BDE8" w14:textId="77777777" w:rsidR="002A0D3C" w:rsidRPr="00791288" w:rsidRDefault="002A0D3C" w:rsidP="002824F9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791288">
              <w:rPr>
                <w:rFonts w:ascii="Arial" w:hAnsi="Arial" w:cs="Arial"/>
                <w:b/>
                <w:sz w:val="24"/>
                <w:szCs w:val="24"/>
              </w:rPr>
              <w:t>SLA to start removal/modification</w:t>
            </w:r>
          </w:p>
        </w:tc>
        <w:tc>
          <w:tcPr>
            <w:tcW w:w="2160" w:type="dxa"/>
          </w:tcPr>
          <w:p w14:paraId="14D643D4" w14:textId="77777777" w:rsidR="002A0D3C" w:rsidRPr="00791288" w:rsidRDefault="002A0D3C" w:rsidP="002824F9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791288">
              <w:rPr>
                <w:rFonts w:ascii="Arial" w:hAnsi="Arial" w:cs="Arial"/>
                <w:b/>
                <w:sz w:val="24"/>
                <w:szCs w:val="24"/>
              </w:rPr>
              <w:t>SLA to close (verification)</w:t>
            </w:r>
          </w:p>
        </w:tc>
        <w:tc>
          <w:tcPr>
            <w:tcW w:w="2160" w:type="dxa"/>
          </w:tcPr>
          <w:p w14:paraId="7AF4C79F" w14:textId="77777777" w:rsidR="002A0D3C" w:rsidRPr="00791288" w:rsidRDefault="002A0D3C" w:rsidP="002824F9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791288">
              <w:rPr>
                <w:rFonts w:ascii="Arial" w:hAnsi="Arial" w:cs="Arial"/>
                <w:b/>
                <w:sz w:val="24"/>
                <w:szCs w:val="24"/>
              </w:rPr>
              <w:t>Notes</w:t>
            </w:r>
          </w:p>
        </w:tc>
      </w:tr>
      <w:tr w:rsidR="002A0D3C" w:rsidRPr="00791288" w14:paraId="55E5B2B3" w14:textId="77777777" w:rsidTr="002A0D3C">
        <w:trPr>
          <w:jc w:val="center"/>
        </w:trPr>
        <w:tc>
          <w:tcPr>
            <w:tcW w:w="2160" w:type="dxa"/>
          </w:tcPr>
          <w:p w14:paraId="275C0E5C" w14:textId="77777777" w:rsidR="002A0D3C" w:rsidRPr="00791288" w:rsidRDefault="002A0D3C" w:rsidP="002824F9">
            <w:pPr>
              <w:rPr>
                <w:rFonts w:ascii="Arial" w:hAnsi="Arial" w:cs="Arial"/>
                <w:sz w:val="24"/>
                <w:szCs w:val="24"/>
              </w:rPr>
            </w:pPr>
            <w:r w:rsidRPr="00791288">
              <w:rPr>
                <w:rFonts w:ascii="Arial" w:hAnsi="Arial" w:cs="Arial"/>
                <w:sz w:val="24"/>
                <w:szCs w:val="24"/>
              </w:rPr>
              <w:t>Orphaned account (no HR record)</w:t>
            </w:r>
          </w:p>
        </w:tc>
        <w:tc>
          <w:tcPr>
            <w:tcW w:w="2160" w:type="dxa"/>
          </w:tcPr>
          <w:p w14:paraId="119FB3A5" w14:textId="77777777" w:rsidR="002A0D3C" w:rsidRPr="00791288" w:rsidRDefault="002A0D3C" w:rsidP="002824F9">
            <w:pPr>
              <w:rPr>
                <w:rFonts w:ascii="Arial" w:hAnsi="Arial" w:cs="Arial"/>
                <w:sz w:val="24"/>
                <w:szCs w:val="24"/>
              </w:rPr>
            </w:pPr>
            <w:r w:rsidRPr="00791288">
              <w:rPr>
                <w:rFonts w:ascii="Arial" w:hAnsi="Arial" w:cs="Arial"/>
                <w:sz w:val="24"/>
                <w:szCs w:val="24"/>
              </w:rPr>
              <w:t>**24 hours**</w:t>
            </w:r>
          </w:p>
        </w:tc>
        <w:tc>
          <w:tcPr>
            <w:tcW w:w="2160" w:type="dxa"/>
          </w:tcPr>
          <w:p w14:paraId="36BB7AB6" w14:textId="77777777" w:rsidR="002A0D3C" w:rsidRPr="00791288" w:rsidRDefault="002A0D3C" w:rsidP="002824F9">
            <w:pPr>
              <w:rPr>
                <w:rFonts w:ascii="Arial" w:hAnsi="Arial" w:cs="Arial"/>
                <w:sz w:val="24"/>
                <w:szCs w:val="24"/>
              </w:rPr>
            </w:pPr>
            <w:r w:rsidRPr="00791288">
              <w:rPr>
                <w:rFonts w:ascii="Arial" w:hAnsi="Arial" w:cs="Arial"/>
                <w:sz w:val="24"/>
                <w:szCs w:val="24"/>
              </w:rPr>
              <w:t>**3 business days**</w:t>
            </w:r>
          </w:p>
        </w:tc>
        <w:tc>
          <w:tcPr>
            <w:tcW w:w="2160" w:type="dxa"/>
          </w:tcPr>
          <w:p w14:paraId="515F73AE" w14:textId="77777777" w:rsidR="002A0D3C" w:rsidRPr="00791288" w:rsidRDefault="002A0D3C" w:rsidP="002824F9">
            <w:pPr>
              <w:rPr>
                <w:rFonts w:ascii="Arial" w:hAnsi="Arial" w:cs="Arial"/>
                <w:sz w:val="24"/>
                <w:szCs w:val="24"/>
              </w:rPr>
            </w:pPr>
            <w:r w:rsidRPr="00791288">
              <w:rPr>
                <w:rFonts w:ascii="Arial" w:hAnsi="Arial" w:cs="Arial"/>
                <w:sz w:val="24"/>
                <w:szCs w:val="24"/>
              </w:rPr>
              <w:t>Disable immediately; remove after validation</w:t>
            </w:r>
          </w:p>
        </w:tc>
      </w:tr>
      <w:tr w:rsidR="002A0D3C" w:rsidRPr="00791288" w14:paraId="29E27CBA" w14:textId="77777777" w:rsidTr="002A0D3C">
        <w:trPr>
          <w:jc w:val="center"/>
        </w:trPr>
        <w:tc>
          <w:tcPr>
            <w:tcW w:w="2160" w:type="dxa"/>
          </w:tcPr>
          <w:p w14:paraId="68056AB8" w14:textId="77777777" w:rsidR="002A0D3C" w:rsidRPr="00791288" w:rsidRDefault="002A0D3C" w:rsidP="002824F9">
            <w:pPr>
              <w:rPr>
                <w:rFonts w:ascii="Arial" w:hAnsi="Arial" w:cs="Arial"/>
                <w:sz w:val="24"/>
                <w:szCs w:val="24"/>
              </w:rPr>
            </w:pPr>
            <w:r w:rsidRPr="00791288">
              <w:rPr>
                <w:rFonts w:ascii="Arial" w:hAnsi="Arial" w:cs="Arial"/>
                <w:sz w:val="24"/>
                <w:szCs w:val="24"/>
              </w:rPr>
              <w:t>Dormant privileged (&gt;30 days no login)</w:t>
            </w:r>
          </w:p>
        </w:tc>
        <w:tc>
          <w:tcPr>
            <w:tcW w:w="2160" w:type="dxa"/>
          </w:tcPr>
          <w:p w14:paraId="32DC120D" w14:textId="77777777" w:rsidR="002A0D3C" w:rsidRPr="00791288" w:rsidRDefault="002A0D3C" w:rsidP="002824F9">
            <w:pPr>
              <w:rPr>
                <w:rFonts w:ascii="Arial" w:hAnsi="Arial" w:cs="Arial"/>
                <w:sz w:val="24"/>
                <w:szCs w:val="24"/>
              </w:rPr>
            </w:pPr>
            <w:r w:rsidRPr="00791288">
              <w:rPr>
                <w:rFonts w:ascii="Arial" w:hAnsi="Arial" w:cs="Arial"/>
                <w:sz w:val="24"/>
                <w:szCs w:val="24"/>
              </w:rPr>
              <w:t>**24 hours**</w:t>
            </w:r>
          </w:p>
        </w:tc>
        <w:tc>
          <w:tcPr>
            <w:tcW w:w="2160" w:type="dxa"/>
          </w:tcPr>
          <w:p w14:paraId="3FAD4434" w14:textId="77777777" w:rsidR="002A0D3C" w:rsidRPr="00791288" w:rsidRDefault="002A0D3C" w:rsidP="002824F9">
            <w:pPr>
              <w:rPr>
                <w:rFonts w:ascii="Arial" w:hAnsi="Arial" w:cs="Arial"/>
                <w:sz w:val="24"/>
                <w:szCs w:val="24"/>
              </w:rPr>
            </w:pPr>
            <w:r w:rsidRPr="00791288">
              <w:rPr>
                <w:rFonts w:ascii="Arial" w:hAnsi="Arial" w:cs="Arial"/>
                <w:sz w:val="24"/>
                <w:szCs w:val="24"/>
              </w:rPr>
              <w:t>**3 business days**</w:t>
            </w:r>
          </w:p>
        </w:tc>
        <w:tc>
          <w:tcPr>
            <w:tcW w:w="2160" w:type="dxa"/>
          </w:tcPr>
          <w:p w14:paraId="751E63AB" w14:textId="77777777" w:rsidR="002A0D3C" w:rsidRPr="00791288" w:rsidRDefault="002A0D3C" w:rsidP="002824F9">
            <w:pPr>
              <w:rPr>
                <w:rFonts w:ascii="Arial" w:hAnsi="Arial" w:cs="Arial"/>
                <w:sz w:val="24"/>
                <w:szCs w:val="24"/>
              </w:rPr>
            </w:pPr>
            <w:r w:rsidRPr="00791288">
              <w:rPr>
                <w:rFonts w:ascii="Arial" w:hAnsi="Arial" w:cs="Arial"/>
                <w:sz w:val="24"/>
                <w:szCs w:val="24"/>
              </w:rPr>
              <w:t>Disable pending owner confirmation</w:t>
            </w:r>
          </w:p>
        </w:tc>
      </w:tr>
      <w:tr w:rsidR="002A0D3C" w:rsidRPr="00791288" w14:paraId="6F6B0CD6" w14:textId="77777777" w:rsidTr="002A0D3C">
        <w:trPr>
          <w:jc w:val="center"/>
        </w:trPr>
        <w:tc>
          <w:tcPr>
            <w:tcW w:w="2160" w:type="dxa"/>
          </w:tcPr>
          <w:p w14:paraId="70D7AABB" w14:textId="77777777" w:rsidR="002A0D3C" w:rsidRPr="00791288" w:rsidRDefault="002A0D3C" w:rsidP="002824F9">
            <w:pPr>
              <w:rPr>
                <w:rFonts w:ascii="Arial" w:hAnsi="Arial" w:cs="Arial"/>
                <w:sz w:val="24"/>
                <w:szCs w:val="24"/>
              </w:rPr>
            </w:pPr>
            <w:r w:rsidRPr="00791288">
              <w:rPr>
                <w:rFonts w:ascii="Arial" w:hAnsi="Arial" w:cs="Arial"/>
                <w:sz w:val="24"/>
                <w:szCs w:val="24"/>
              </w:rPr>
              <w:t>Privileged no longer required</w:t>
            </w:r>
          </w:p>
        </w:tc>
        <w:tc>
          <w:tcPr>
            <w:tcW w:w="2160" w:type="dxa"/>
          </w:tcPr>
          <w:p w14:paraId="1CBDCCDC" w14:textId="77777777" w:rsidR="002A0D3C" w:rsidRPr="00791288" w:rsidRDefault="002A0D3C" w:rsidP="002824F9">
            <w:pPr>
              <w:rPr>
                <w:rFonts w:ascii="Arial" w:hAnsi="Arial" w:cs="Arial"/>
                <w:sz w:val="24"/>
                <w:szCs w:val="24"/>
              </w:rPr>
            </w:pPr>
            <w:r w:rsidRPr="00791288">
              <w:rPr>
                <w:rFonts w:ascii="Arial" w:hAnsi="Arial" w:cs="Arial"/>
                <w:sz w:val="24"/>
                <w:szCs w:val="24"/>
              </w:rPr>
              <w:t>**48 hours**</w:t>
            </w:r>
          </w:p>
        </w:tc>
        <w:tc>
          <w:tcPr>
            <w:tcW w:w="2160" w:type="dxa"/>
          </w:tcPr>
          <w:p w14:paraId="3868D064" w14:textId="77777777" w:rsidR="002A0D3C" w:rsidRPr="00791288" w:rsidRDefault="002A0D3C" w:rsidP="002824F9">
            <w:pPr>
              <w:rPr>
                <w:rFonts w:ascii="Arial" w:hAnsi="Arial" w:cs="Arial"/>
                <w:sz w:val="24"/>
                <w:szCs w:val="24"/>
              </w:rPr>
            </w:pPr>
            <w:r w:rsidRPr="00791288">
              <w:rPr>
                <w:rFonts w:ascii="Arial" w:hAnsi="Arial" w:cs="Arial"/>
                <w:sz w:val="24"/>
                <w:szCs w:val="24"/>
              </w:rPr>
              <w:t>**5 business days**</w:t>
            </w:r>
          </w:p>
        </w:tc>
        <w:tc>
          <w:tcPr>
            <w:tcW w:w="2160" w:type="dxa"/>
          </w:tcPr>
          <w:p w14:paraId="280F5636" w14:textId="77777777" w:rsidR="002A0D3C" w:rsidRPr="00791288" w:rsidRDefault="002A0D3C" w:rsidP="002824F9">
            <w:pPr>
              <w:rPr>
                <w:rFonts w:ascii="Arial" w:hAnsi="Arial" w:cs="Arial"/>
                <w:sz w:val="24"/>
                <w:szCs w:val="24"/>
              </w:rPr>
            </w:pPr>
            <w:r w:rsidRPr="00791288">
              <w:rPr>
                <w:rFonts w:ascii="Arial" w:hAnsi="Arial" w:cs="Arial"/>
                <w:sz w:val="24"/>
                <w:szCs w:val="24"/>
              </w:rPr>
              <w:t>Remove role; evidence of approval &amp; change</w:t>
            </w:r>
          </w:p>
        </w:tc>
      </w:tr>
      <w:tr w:rsidR="002A0D3C" w:rsidRPr="00791288" w14:paraId="76B07B6F" w14:textId="77777777" w:rsidTr="002A0D3C">
        <w:trPr>
          <w:jc w:val="center"/>
        </w:trPr>
        <w:tc>
          <w:tcPr>
            <w:tcW w:w="2160" w:type="dxa"/>
          </w:tcPr>
          <w:p w14:paraId="78D868EC" w14:textId="77777777" w:rsidR="002A0D3C" w:rsidRPr="00791288" w:rsidRDefault="002A0D3C" w:rsidP="002824F9">
            <w:pPr>
              <w:rPr>
                <w:rFonts w:ascii="Arial" w:hAnsi="Arial" w:cs="Arial"/>
                <w:sz w:val="24"/>
                <w:szCs w:val="24"/>
              </w:rPr>
            </w:pPr>
            <w:r w:rsidRPr="00791288">
              <w:rPr>
                <w:rFonts w:ascii="Arial" w:hAnsi="Arial" w:cs="Arial"/>
                <w:sz w:val="24"/>
                <w:szCs w:val="24"/>
              </w:rPr>
              <w:t>General over</w:t>
            </w:r>
            <w:r w:rsidRPr="00791288">
              <w:rPr>
                <w:rFonts w:ascii="Cambria Math" w:hAnsi="Cambria Math" w:cs="Cambria Math"/>
                <w:sz w:val="24"/>
                <w:szCs w:val="24"/>
              </w:rPr>
              <w:t>‑</w:t>
            </w:r>
            <w:r w:rsidRPr="00791288">
              <w:rPr>
                <w:rFonts w:ascii="Arial" w:hAnsi="Arial" w:cs="Arial"/>
                <w:sz w:val="24"/>
                <w:szCs w:val="24"/>
              </w:rPr>
              <w:t>provisioning (non</w:t>
            </w:r>
            <w:r w:rsidRPr="00791288">
              <w:rPr>
                <w:rFonts w:ascii="Cambria Math" w:hAnsi="Cambria Math" w:cs="Cambria Math"/>
                <w:sz w:val="24"/>
                <w:szCs w:val="24"/>
              </w:rPr>
              <w:t>‑</w:t>
            </w:r>
            <w:proofErr w:type="spellStart"/>
            <w:r w:rsidRPr="00791288">
              <w:rPr>
                <w:rFonts w:ascii="Arial" w:hAnsi="Arial" w:cs="Arial"/>
                <w:sz w:val="24"/>
                <w:szCs w:val="24"/>
              </w:rPr>
              <w:t>priv</w:t>
            </w:r>
            <w:proofErr w:type="spellEnd"/>
            <w:r w:rsidRPr="00791288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2160" w:type="dxa"/>
          </w:tcPr>
          <w:p w14:paraId="213E1741" w14:textId="77777777" w:rsidR="002A0D3C" w:rsidRPr="00791288" w:rsidRDefault="002A0D3C" w:rsidP="002824F9">
            <w:pPr>
              <w:rPr>
                <w:rFonts w:ascii="Arial" w:hAnsi="Arial" w:cs="Arial"/>
                <w:sz w:val="24"/>
                <w:szCs w:val="24"/>
              </w:rPr>
            </w:pPr>
            <w:r w:rsidRPr="00791288">
              <w:rPr>
                <w:rFonts w:ascii="Arial" w:hAnsi="Arial" w:cs="Arial"/>
                <w:sz w:val="24"/>
                <w:szCs w:val="24"/>
              </w:rPr>
              <w:t>**5 business days**</w:t>
            </w:r>
          </w:p>
        </w:tc>
        <w:tc>
          <w:tcPr>
            <w:tcW w:w="2160" w:type="dxa"/>
          </w:tcPr>
          <w:p w14:paraId="660ED348" w14:textId="77777777" w:rsidR="002A0D3C" w:rsidRPr="00791288" w:rsidRDefault="002A0D3C" w:rsidP="002824F9">
            <w:pPr>
              <w:rPr>
                <w:rFonts w:ascii="Arial" w:hAnsi="Arial" w:cs="Arial"/>
                <w:sz w:val="24"/>
                <w:szCs w:val="24"/>
              </w:rPr>
            </w:pPr>
            <w:r w:rsidRPr="00791288">
              <w:rPr>
                <w:rFonts w:ascii="Arial" w:hAnsi="Arial" w:cs="Arial"/>
                <w:sz w:val="24"/>
                <w:szCs w:val="24"/>
              </w:rPr>
              <w:t>**10 business days**</w:t>
            </w:r>
          </w:p>
        </w:tc>
        <w:tc>
          <w:tcPr>
            <w:tcW w:w="2160" w:type="dxa"/>
          </w:tcPr>
          <w:p w14:paraId="61CC539C" w14:textId="77777777" w:rsidR="002A0D3C" w:rsidRPr="00791288" w:rsidRDefault="002A0D3C" w:rsidP="002824F9">
            <w:pPr>
              <w:rPr>
                <w:rFonts w:ascii="Arial" w:hAnsi="Arial" w:cs="Arial"/>
                <w:sz w:val="24"/>
                <w:szCs w:val="24"/>
              </w:rPr>
            </w:pPr>
            <w:r w:rsidRPr="00791288">
              <w:rPr>
                <w:rFonts w:ascii="Arial" w:hAnsi="Arial" w:cs="Arial"/>
                <w:sz w:val="24"/>
                <w:szCs w:val="24"/>
              </w:rPr>
              <w:t>Reduce to least</w:t>
            </w:r>
            <w:r w:rsidRPr="00791288">
              <w:rPr>
                <w:rFonts w:ascii="Cambria Math" w:hAnsi="Cambria Math" w:cs="Cambria Math"/>
                <w:sz w:val="24"/>
                <w:szCs w:val="24"/>
              </w:rPr>
              <w:t>‑</w:t>
            </w:r>
            <w:r w:rsidRPr="00791288">
              <w:rPr>
                <w:rFonts w:ascii="Arial" w:hAnsi="Arial" w:cs="Arial"/>
                <w:sz w:val="24"/>
                <w:szCs w:val="24"/>
              </w:rPr>
              <w:t>privilege</w:t>
            </w:r>
          </w:p>
        </w:tc>
      </w:tr>
    </w:tbl>
    <w:p w14:paraId="6B7C4383" w14:textId="77777777" w:rsidR="002A0D3C" w:rsidRPr="00791288" w:rsidRDefault="002A0D3C" w:rsidP="002A0D3C">
      <w:pPr>
        <w:rPr>
          <w:rFonts w:ascii="Arial" w:hAnsi="Arial" w:cs="Arial"/>
          <w:sz w:val="24"/>
          <w:szCs w:val="24"/>
        </w:rPr>
      </w:pPr>
      <w:r w:rsidRPr="00791288">
        <w:rPr>
          <w:rFonts w:ascii="Arial" w:hAnsi="Arial" w:cs="Arial"/>
          <w:sz w:val="24"/>
          <w:szCs w:val="24"/>
        </w:rPr>
        <w:t>All remediation actions are tracked as SWSD tickets with CI links; completed work must include evidence and be closed within the SLA unless an exception is approved.</w:t>
      </w:r>
    </w:p>
    <w:p w14:paraId="6C1C7314" w14:textId="0099DB50" w:rsidR="002A0D3C" w:rsidRPr="00791288" w:rsidRDefault="00F43006" w:rsidP="002A0D3C">
      <w:pPr>
        <w:pStyle w:val="Heading1"/>
        <w:rPr>
          <w:rFonts w:cs="Arial"/>
          <w:szCs w:val="24"/>
        </w:rPr>
      </w:pPr>
      <w:bookmarkStart w:id="10" w:name="_Toc224648297"/>
      <w:r>
        <w:rPr>
          <w:rFonts w:cs="Arial"/>
          <w:szCs w:val="24"/>
        </w:rPr>
        <w:t xml:space="preserve">10. </w:t>
      </w:r>
      <w:r w:rsidR="002A0D3C" w:rsidRPr="00791288">
        <w:rPr>
          <w:rFonts w:cs="Arial"/>
          <w:szCs w:val="24"/>
        </w:rPr>
        <w:t>Exceptions</w:t>
      </w:r>
      <w:bookmarkEnd w:id="10"/>
    </w:p>
    <w:p w14:paraId="1A77B9F5" w14:textId="77777777" w:rsidR="002A0D3C" w:rsidRPr="00791288" w:rsidRDefault="002A0D3C" w:rsidP="002A0D3C">
      <w:pPr>
        <w:pStyle w:val="ListBullet"/>
        <w:rPr>
          <w:rFonts w:ascii="Arial" w:hAnsi="Arial" w:cs="Arial"/>
          <w:sz w:val="24"/>
          <w:szCs w:val="24"/>
        </w:rPr>
      </w:pPr>
      <w:r w:rsidRPr="00791288">
        <w:rPr>
          <w:rFonts w:ascii="Arial" w:hAnsi="Arial" w:cs="Arial"/>
          <w:sz w:val="24"/>
          <w:szCs w:val="24"/>
        </w:rPr>
        <w:t>Time</w:t>
      </w:r>
      <w:r w:rsidRPr="00791288">
        <w:rPr>
          <w:rFonts w:ascii="Cambria Math" w:hAnsi="Cambria Math" w:cs="Cambria Math"/>
          <w:sz w:val="24"/>
          <w:szCs w:val="24"/>
        </w:rPr>
        <w:t>‑</w:t>
      </w:r>
      <w:r w:rsidRPr="00791288">
        <w:rPr>
          <w:rFonts w:ascii="Arial" w:hAnsi="Arial" w:cs="Arial"/>
          <w:sz w:val="24"/>
          <w:szCs w:val="24"/>
        </w:rPr>
        <w:t>bound with end date (≤ 90 days by default) and compensating controls (monitoring, break</w:t>
      </w:r>
      <w:r w:rsidRPr="00791288">
        <w:rPr>
          <w:rFonts w:ascii="Cambria Math" w:hAnsi="Cambria Math" w:cs="Cambria Math"/>
          <w:sz w:val="24"/>
          <w:szCs w:val="24"/>
        </w:rPr>
        <w:t>‑</w:t>
      </w:r>
      <w:r w:rsidRPr="00791288">
        <w:rPr>
          <w:rFonts w:ascii="Arial" w:hAnsi="Arial" w:cs="Arial"/>
          <w:sz w:val="24"/>
          <w:szCs w:val="24"/>
        </w:rPr>
        <w:t>glass disable, additional approvals).</w:t>
      </w:r>
    </w:p>
    <w:p w14:paraId="7E25B0DC" w14:textId="77777777" w:rsidR="002A0D3C" w:rsidRPr="00791288" w:rsidRDefault="002A0D3C" w:rsidP="002A0D3C">
      <w:pPr>
        <w:pStyle w:val="ListBullet"/>
        <w:rPr>
          <w:rFonts w:ascii="Arial" w:hAnsi="Arial" w:cs="Arial"/>
          <w:sz w:val="24"/>
          <w:szCs w:val="24"/>
        </w:rPr>
      </w:pPr>
      <w:r w:rsidRPr="00791288">
        <w:rPr>
          <w:rFonts w:ascii="Arial" w:hAnsi="Arial" w:cs="Arial"/>
          <w:sz w:val="24"/>
          <w:szCs w:val="24"/>
        </w:rPr>
        <w:t>Approvals: Owner + Section Manager + ICT Security; DCIO/CIO for high</w:t>
      </w:r>
      <w:r w:rsidRPr="00791288">
        <w:rPr>
          <w:rFonts w:ascii="Cambria Math" w:hAnsi="Cambria Math" w:cs="Cambria Math"/>
          <w:sz w:val="24"/>
          <w:szCs w:val="24"/>
        </w:rPr>
        <w:t>‑</w:t>
      </w:r>
      <w:r w:rsidRPr="00791288">
        <w:rPr>
          <w:rFonts w:ascii="Arial" w:hAnsi="Arial" w:cs="Arial"/>
          <w:sz w:val="24"/>
          <w:szCs w:val="24"/>
        </w:rPr>
        <w:t>risk or privileged exceptions.</w:t>
      </w:r>
    </w:p>
    <w:p w14:paraId="06FEE55B" w14:textId="77777777" w:rsidR="002A0D3C" w:rsidRPr="00791288" w:rsidRDefault="002A0D3C" w:rsidP="002A0D3C">
      <w:pPr>
        <w:pStyle w:val="ListBullet"/>
        <w:rPr>
          <w:rFonts w:ascii="Arial" w:hAnsi="Arial" w:cs="Arial"/>
          <w:sz w:val="24"/>
          <w:szCs w:val="24"/>
        </w:rPr>
      </w:pPr>
      <w:r w:rsidRPr="00791288">
        <w:rPr>
          <w:rFonts w:ascii="Arial" w:hAnsi="Arial" w:cs="Arial"/>
          <w:sz w:val="24"/>
          <w:szCs w:val="24"/>
        </w:rPr>
        <w:t>Exceptions appear on monthly risk dashboards until cleared.</w:t>
      </w:r>
    </w:p>
    <w:p w14:paraId="6297319C" w14:textId="5631BD47" w:rsidR="002A0D3C" w:rsidRPr="00791288" w:rsidRDefault="00F43006" w:rsidP="002A0D3C">
      <w:pPr>
        <w:pStyle w:val="Heading1"/>
        <w:rPr>
          <w:rFonts w:cs="Arial"/>
          <w:szCs w:val="24"/>
        </w:rPr>
      </w:pPr>
      <w:bookmarkStart w:id="11" w:name="_Toc224648298"/>
      <w:r>
        <w:rPr>
          <w:rFonts w:cs="Arial"/>
          <w:szCs w:val="24"/>
        </w:rPr>
        <w:lastRenderedPageBreak/>
        <w:t xml:space="preserve">11. </w:t>
      </w:r>
      <w:r w:rsidR="002A0D3C" w:rsidRPr="00791288">
        <w:rPr>
          <w:rFonts w:cs="Arial"/>
          <w:szCs w:val="24"/>
        </w:rPr>
        <w:t>Evidence &amp; Records</w:t>
      </w:r>
      <w:bookmarkEnd w:id="11"/>
    </w:p>
    <w:p w14:paraId="5D5713DF" w14:textId="77777777" w:rsidR="002A0D3C" w:rsidRPr="00791288" w:rsidRDefault="002A0D3C" w:rsidP="002A0D3C">
      <w:pPr>
        <w:pStyle w:val="ListBullet"/>
        <w:rPr>
          <w:rFonts w:ascii="Arial" w:hAnsi="Arial" w:cs="Arial"/>
          <w:sz w:val="24"/>
          <w:szCs w:val="24"/>
        </w:rPr>
      </w:pPr>
      <w:r w:rsidRPr="00791288">
        <w:rPr>
          <w:rFonts w:ascii="Arial" w:hAnsi="Arial" w:cs="Arial"/>
          <w:sz w:val="24"/>
          <w:szCs w:val="24"/>
        </w:rPr>
        <w:t>For each system reviewed: **attestation export signed by the Owner**, **ticket IDs** for removals/modifications, and a **summary report** of outcomes.</w:t>
      </w:r>
    </w:p>
    <w:p w14:paraId="70A248EC" w14:textId="77777777" w:rsidR="002A0D3C" w:rsidRPr="00791288" w:rsidRDefault="002A0D3C" w:rsidP="002A0D3C">
      <w:pPr>
        <w:pStyle w:val="ListBullet"/>
        <w:rPr>
          <w:rFonts w:ascii="Arial" w:hAnsi="Arial" w:cs="Arial"/>
          <w:sz w:val="24"/>
          <w:szCs w:val="24"/>
        </w:rPr>
      </w:pPr>
      <w:r w:rsidRPr="00791288">
        <w:rPr>
          <w:rFonts w:ascii="Arial" w:hAnsi="Arial" w:cs="Arial"/>
          <w:sz w:val="24"/>
          <w:szCs w:val="24"/>
        </w:rPr>
        <w:t>System(s) of record: SWSD (tickets); repository for exports &amp; reports: **ICT SharePoint** with retention per **Directive 20</w:t>
      </w:r>
      <w:r w:rsidRPr="00791288">
        <w:rPr>
          <w:rFonts w:ascii="Cambria Math" w:hAnsi="Cambria Math" w:cs="Cambria Math"/>
          <w:sz w:val="24"/>
          <w:szCs w:val="24"/>
        </w:rPr>
        <w:t>‑</w:t>
      </w:r>
      <w:r w:rsidRPr="00791288">
        <w:rPr>
          <w:rFonts w:ascii="Arial" w:hAnsi="Arial" w:cs="Arial"/>
          <w:sz w:val="24"/>
          <w:szCs w:val="24"/>
        </w:rPr>
        <w:t>01**.</w:t>
      </w:r>
    </w:p>
    <w:p w14:paraId="1CD469B1" w14:textId="77777777" w:rsidR="002A0D3C" w:rsidRPr="00791288" w:rsidRDefault="002A0D3C" w:rsidP="002A0D3C">
      <w:pPr>
        <w:pStyle w:val="ListBullet"/>
        <w:rPr>
          <w:rFonts w:ascii="Arial" w:hAnsi="Arial" w:cs="Arial"/>
          <w:sz w:val="24"/>
          <w:szCs w:val="24"/>
        </w:rPr>
      </w:pPr>
      <w:r w:rsidRPr="00791288">
        <w:rPr>
          <w:rFonts w:ascii="Arial" w:hAnsi="Arial" w:cs="Arial"/>
          <w:sz w:val="24"/>
          <w:szCs w:val="24"/>
        </w:rPr>
        <w:t>Maintain sampling seed/method, population counts, and completion logs for audit.</w:t>
      </w:r>
    </w:p>
    <w:p w14:paraId="4E54A844" w14:textId="5F33C738" w:rsidR="002A0D3C" w:rsidRPr="00791288" w:rsidRDefault="00F43006" w:rsidP="002A0D3C">
      <w:pPr>
        <w:pStyle w:val="Heading1"/>
        <w:rPr>
          <w:rFonts w:cs="Arial"/>
          <w:szCs w:val="24"/>
        </w:rPr>
      </w:pPr>
      <w:bookmarkStart w:id="12" w:name="_Toc224648299"/>
      <w:r>
        <w:rPr>
          <w:rFonts w:cs="Arial"/>
          <w:szCs w:val="24"/>
        </w:rPr>
        <w:t xml:space="preserve">12. </w:t>
      </w:r>
      <w:r w:rsidR="002A0D3C" w:rsidRPr="00791288">
        <w:rPr>
          <w:rFonts w:cs="Arial"/>
          <w:szCs w:val="24"/>
        </w:rPr>
        <w:t>Quality Control &amp; Assurance</w:t>
      </w:r>
      <w:bookmarkEnd w:id="12"/>
    </w:p>
    <w:p w14:paraId="20C81265" w14:textId="77777777" w:rsidR="002A0D3C" w:rsidRPr="00791288" w:rsidRDefault="002A0D3C" w:rsidP="002A0D3C">
      <w:pPr>
        <w:pStyle w:val="ListBullet"/>
        <w:rPr>
          <w:rFonts w:ascii="Arial" w:hAnsi="Arial" w:cs="Arial"/>
          <w:sz w:val="24"/>
          <w:szCs w:val="24"/>
        </w:rPr>
      </w:pPr>
      <w:r w:rsidRPr="00791288">
        <w:rPr>
          <w:rFonts w:ascii="Arial" w:hAnsi="Arial" w:cs="Arial"/>
          <w:sz w:val="24"/>
          <w:szCs w:val="24"/>
        </w:rPr>
        <w:t>ICT Security performs **spot</w:t>
      </w:r>
      <w:r w:rsidRPr="00791288">
        <w:rPr>
          <w:rFonts w:ascii="Cambria Math" w:hAnsi="Cambria Math" w:cs="Cambria Math"/>
          <w:sz w:val="24"/>
          <w:szCs w:val="24"/>
        </w:rPr>
        <w:t>‑</w:t>
      </w:r>
      <w:r w:rsidRPr="00791288">
        <w:rPr>
          <w:rFonts w:ascii="Arial" w:hAnsi="Arial" w:cs="Arial"/>
          <w:sz w:val="24"/>
          <w:szCs w:val="24"/>
        </w:rPr>
        <w:t>checks** on ≥10% of Owner decisions for critical systems.</w:t>
      </w:r>
    </w:p>
    <w:p w14:paraId="3676706D" w14:textId="77777777" w:rsidR="002A0D3C" w:rsidRPr="00791288" w:rsidRDefault="002A0D3C" w:rsidP="002A0D3C">
      <w:pPr>
        <w:pStyle w:val="ListBullet"/>
        <w:rPr>
          <w:rFonts w:ascii="Arial" w:hAnsi="Arial" w:cs="Arial"/>
          <w:sz w:val="24"/>
          <w:szCs w:val="24"/>
        </w:rPr>
      </w:pPr>
      <w:r w:rsidRPr="00791288">
        <w:rPr>
          <w:rFonts w:ascii="Arial" w:hAnsi="Arial" w:cs="Arial"/>
          <w:sz w:val="24"/>
          <w:szCs w:val="24"/>
        </w:rPr>
        <w:t>Reconciliation: cross</w:t>
      </w:r>
      <w:r w:rsidRPr="00791288">
        <w:rPr>
          <w:rFonts w:ascii="Cambria Math" w:hAnsi="Cambria Math" w:cs="Cambria Math"/>
          <w:sz w:val="24"/>
          <w:szCs w:val="24"/>
        </w:rPr>
        <w:t>‑</w:t>
      </w:r>
      <w:r w:rsidRPr="00791288">
        <w:rPr>
          <w:rFonts w:ascii="Arial" w:hAnsi="Arial" w:cs="Arial"/>
          <w:sz w:val="24"/>
          <w:szCs w:val="24"/>
        </w:rPr>
        <w:t>check removes with directory/system state; verify de</w:t>
      </w:r>
      <w:r w:rsidRPr="00791288">
        <w:rPr>
          <w:rFonts w:ascii="Cambria Math" w:hAnsi="Cambria Math" w:cs="Cambria Math"/>
          <w:sz w:val="24"/>
          <w:szCs w:val="24"/>
        </w:rPr>
        <w:t>‑</w:t>
      </w:r>
      <w:r w:rsidRPr="00791288">
        <w:rPr>
          <w:rFonts w:ascii="Arial" w:hAnsi="Arial" w:cs="Arial"/>
          <w:sz w:val="24"/>
          <w:szCs w:val="24"/>
        </w:rPr>
        <w:t>provision date ≤ SLA; reopen tickets if residual access found.</w:t>
      </w:r>
    </w:p>
    <w:p w14:paraId="32E807A9" w14:textId="185770F0" w:rsidR="006B7B18" w:rsidRPr="00791288" w:rsidRDefault="002A0D3C" w:rsidP="006B7B18">
      <w:pPr>
        <w:pStyle w:val="ListBullet"/>
        <w:rPr>
          <w:rFonts w:ascii="Arial" w:hAnsi="Arial" w:cs="Arial"/>
          <w:sz w:val="24"/>
          <w:szCs w:val="24"/>
        </w:rPr>
      </w:pPr>
      <w:proofErr w:type="spellStart"/>
      <w:r w:rsidRPr="00791288">
        <w:rPr>
          <w:rFonts w:ascii="Arial" w:hAnsi="Arial" w:cs="Arial"/>
          <w:sz w:val="24"/>
          <w:szCs w:val="24"/>
        </w:rPr>
        <w:t>SoD</w:t>
      </w:r>
      <w:proofErr w:type="spellEnd"/>
      <w:r w:rsidRPr="00791288">
        <w:rPr>
          <w:rFonts w:ascii="Arial" w:hAnsi="Arial" w:cs="Arial"/>
          <w:sz w:val="24"/>
          <w:szCs w:val="24"/>
        </w:rPr>
        <w:t xml:space="preserve"> rule set reviewed semi</w:t>
      </w:r>
      <w:r w:rsidRPr="00791288">
        <w:rPr>
          <w:rFonts w:ascii="Cambria Math" w:hAnsi="Cambria Math" w:cs="Cambria Math"/>
          <w:sz w:val="24"/>
          <w:szCs w:val="24"/>
        </w:rPr>
        <w:t>‑</w:t>
      </w:r>
      <w:r w:rsidRPr="00791288">
        <w:rPr>
          <w:rFonts w:ascii="Arial" w:hAnsi="Arial" w:cs="Arial"/>
          <w:sz w:val="24"/>
          <w:szCs w:val="24"/>
        </w:rPr>
        <w:t>annually with business input.</w:t>
      </w:r>
    </w:p>
    <w:p w14:paraId="71FAC9F4" w14:textId="2D941E50" w:rsidR="002A0D3C" w:rsidRPr="00791288" w:rsidRDefault="00F43006" w:rsidP="002A0D3C">
      <w:pPr>
        <w:pStyle w:val="Heading1"/>
        <w:rPr>
          <w:rFonts w:cs="Arial"/>
          <w:szCs w:val="24"/>
        </w:rPr>
      </w:pPr>
      <w:bookmarkStart w:id="13" w:name="_Toc224648300"/>
      <w:r>
        <w:rPr>
          <w:rFonts w:cs="Arial"/>
          <w:szCs w:val="24"/>
        </w:rPr>
        <w:t xml:space="preserve">13. </w:t>
      </w:r>
      <w:r w:rsidR="002A0D3C" w:rsidRPr="00791288">
        <w:rPr>
          <w:rFonts w:cs="Arial"/>
          <w:szCs w:val="24"/>
        </w:rPr>
        <w:t>Metrics &amp; Reporting</w:t>
      </w:r>
      <w:bookmarkEnd w:id="13"/>
    </w:p>
    <w:p w14:paraId="3D227972" w14:textId="77777777" w:rsidR="002A0D3C" w:rsidRPr="00791288" w:rsidRDefault="002A0D3C" w:rsidP="002A0D3C">
      <w:pPr>
        <w:pStyle w:val="ListBullet"/>
        <w:rPr>
          <w:rFonts w:ascii="Arial" w:hAnsi="Arial" w:cs="Arial"/>
          <w:sz w:val="24"/>
          <w:szCs w:val="24"/>
        </w:rPr>
      </w:pPr>
      <w:r w:rsidRPr="00791288">
        <w:rPr>
          <w:rFonts w:ascii="Arial" w:hAnsi="Arial" w:cs="Arial"/>
          <w:sz w:val="24"/>
          <w:szCs w:val="24"/>
        </w:rPr>
        <w:t>Completion rate by system/owner; % overdue; mean time to attest.</w:t>
      </w:r>
    </w:p>
    <w:p w14:paraId="6E99E227" w14:textId="77777777" w:rsidR="002A0D3C" w:rsidRPr="00791288" w:rsidRDefault="002A0D3C" w:rsidP="002A0D3C">
      <w:pPr>
        <w:pStyle w:val="ListBullet"/>
        <w:rPr>
          <w:rFonts w:ascii="Arial" w:hAnsi="Arial" w:cs="Arial"/>
          <w:sz w:val="24"/>
          <w:szCs w:val="24"/>
        </w:rPr>
      </w:pPr>
      <w:r w:rsidRPr="00791288">
        <w:rPr>
          <w:rFonts w:ascii="Arial" w:hAnsi="Arial" w:cs="Arial"/>
          <w:sz w:val="24"/>
          <w:szCs w:val="24"/>
        </w:rPr>
        <w:t>Remediation KPIs: # removals/modifications; SLA adherence; # exceptions; reopens due to residual access.</w:t>
      </w:r>
    </w:p>
    <w:p w14:paraId="2085E6E9" w14:textId="77777777" w:rsidR="002A0D3C" w:rsidRPr="00791288" w:rsidRDefault="002A0D3C" w:rsidP="002A0D3C">
      <w:pPr>
        <w:pStyle w:val="ListBullet"/>
        <w:rPr>
          <w:rFonts w:ascii="Arial" w:hAnsi="Arial" w:cs="Arial"/>
          <w:sz w:val="24"/>
          <w:szCs w:val="24"/>
        </w:rPr>
      </w:pPr>
      <w:r w:rsidRPr="00791288">
        <w:rPr>
          <w:rFonts w:ascii="Arial" w:hAnsi="Arial" w:cs="Arial"/>
          <w:sz w:val="24"/>
          <w:szCs w:val="24"/>
        </w:rPr>
        <w:t xml:space="preserve">Risk indicators: orphaned/dormant counts; privileged without MFA; </w:t>
      </w:r>
      <w:proofErr w:type="spellStart"/>
      <w:r w:rsidRPr="00791288">
        <w:rPr>
          <w:rFonts w:ascii="Arial" w:hAnsi="Arial" w:cs="Arial"/>
          <w:sz w:val="24"/>
          <w:szCs w:val="24"/>
        </w:rPr>
        <w:t>SoD</w:t>
      </w:r>
      <w:proofErr w:type="spellEnd"/>
      <w:r w:rsidRPr="00791288">
        <w:rPr>
          <w:rFonts w:ascii="Arial" w:hAnsi="Arial" w:cs="Arial"/>
          <w:sz w:val="24"/>
          <w:szCs w:val="24"/>
        </w:rPr>
        <w:t xml:space="preserve"> violations detected; trend over last 4 quarters.</w:t>
      </w:r>
    </w:p>
    <w:p w14:paraId="4BF82C1F" w14:textId="77777777" w:rsidR="002A0D3C" w:rsidRPr="00791288" w:rsidRDefault="002A0D3C" w:rsidP="002A0D3C">
      <w:pPr>
        <w:pStyle w:val="ListBullet"/>
        <w:rPr>
          <w:rFonts w:ascii="Arial" w:hAnsi="Arial" w:cs="Arial"/>
          <w:sz w:val="24"/>
          <w:szCs w:val="24"/>
        </w:rPr>
      </w:pPr>
      <w:r w:rsidRPr="00791288">
        <w:rPr>
          <w:rFonts w:ascii="Arial" w:hAnsi="Arial" w:cs="Arial"/>
          <w:sz w:val="24"/>
          <w:szCs w:val="24"/>
        </w:rPr>
        <w:t>Quarterly report to Section Managers and DCIO; executive summary with top risks and actions.</w:t>
      </w:r>
    </w:p>
    <w:p w14:paraId="316F1CB1" w14:textId="2088DA58" w:rsidR="002A0D3C" w:rsidRPr="00791288" w:rsidRDefault="00F43006" w:rsidP="002A0D3C">
      <w:pPr>
        <w:pStyle w:val="Heading1"/>
        <w:rPr>
          <w:rFonts w:cs="Arial"/>
          <w:szCs w:val="24"/>
        </w:rPr>
      </w:pPr>
      <w:bookmarkStart w:id="14" w:name="_Toc224648301"/>
      <w:r>
        <w:rPr>
          <w:rFonts w:cs="Arial"/>
          <w:szCs w:val="24"/>
        </w:rPr>
        <w:t xml:space="preserve">14. </w:t>
      </w:r>
      <w:r w:rsidR="002A0D3C" w:rsidRPr="00791288">
        <w:rPr>
          <w:rFonts w:cs="Arial"/>
          <w:szCs w:val="24"/>
        </w:rPr>
        <w:t>90</w:t>
      </w:r>
      <w:r w:rsidR="002A0D3C" w:rsidRPr="00791288">
        <w:rPr>
          <w:rFonts w:ascii="Cambria Math" w:hAnsi="Cambria Math" w:cs="Cambria Math"/>
          <w:szCs w:val="24"/>
        </w:rPr>
        <w:t>‑</w:t>
      </w:r>
      <w:r w:rsidR="002A0D3C" w:rsidRPr="00791288">
        <w:rPr>
          <w:rFonts w:cs="Arial"/>
          <w:szCs w:val="24"/>
        </w:rPr>
        <w:t>Day Implementation Plan</w:t>
      </w:r>
      <w:bookmarkEnd w:id="14"/>
    </w:p>
    <w:p w14:paraId="0EAC7FB4" w14:textId="77777777" w:rsidR="002A0D3C" w:rsidRPr="00791288" w:rsidRDefault="002A0D3C" w:rsidP="002A0D3C">
      <w:pPr>
        <w:pStyle w:val="ListBullet"/>
        <w:rPr>
          <w:rFonts w:ascii="Arial" w:hAnsi="Arial" w:cs="Arial"/>
          <w:sz w:val="24"/>
          <w:szCs w:val="24"/>
        </w:rPr>
      </w:pPr>
      <w:r w:rsidRPr="00791288">
        <w:rPr>
          <w:rFonts w:ascii="Arial" w:hAnsi="Arial" w:cs="Arial"/>
          <w:sz w:val="24"/>
          <w:szCs w:val="24"/>
        </w:rPr>
        <w:t xml:space="preserve">Define authoritative sources &amp; exports per system; normalize identity keys; set up SharePoint site &amp; </w:t>
      </w:r>
      <w:proofErr w:type="spellStart"/>
      <w:r w:rsidRPr="00791288">
        <w:rPr>
          <w:rFonts w:ascii="Arial" w:hAnsi="Arial" w:cs="Arial"/>
          <w:sz w:val="24"/>
          <w:szCs w:val="24"/>
        </w:rPr>
        <w:t>foldering</w:t>
      </w:r>
      <w:proofErr w:type="spellEnd"/>
      <w:r w:rsidRPr="00791288">
        <w:rPr>
          <w:rFonts w:ascii="Arial" w:hAnsi="Arial" w:cs="Arial"/>
          <w:sz w:val="24"/>
          <w:szCs w:val="24"/>
        </w:rPr>
        <w:t>.</w:t>
      </w:r>
    </w:p>
    <w:p w14:paraId="0AABE839" w14:textId="77777777" w:rsidR="002A0D3C" w:rsidRPr="00791288" w:rsidRDefault="002A0D3C" w:rsidP="002A0D3C">
      <w:pPr>
        <w:pStyle w:val="ListBullet"/>
        <w:rPr>
          <w:rFonts w:ascii="Arial" w:hAnsi="Arial" w:cs="Arial"/>
          <w:sz w:val="24"/>
          <w:szCs w:val="24"/>
        </w:rPr>
      </w:pPr>
      <w:r w:rsidRPr="00791288">
        <w:rPr>
          <w:rFonts w:ascii="Arial" w:hAnsi="Arial" w:cs="Arial"/>
          <w:sz w:val="24"/>
          <w:szCs w:val="24"/>
        </w:rPr>
        <w:t>Pilot QAR on Tier</w:t>
      </w:r>
      <w:r w:rsidRPr="00791288">
        <w:rPr>
          <w:rFonts w:ascii="Cambria Math" w:hAnsi="Cambria Math" w:cs="Cambria Math"/>
          <w:sz w:val="24"/>
          <w:szCs w:val="24"/>
        </w:rPr>
        <w:t>‑</w:t>
      </w:r>
      <w:r w:rsidRPr="00791288">
        <w:rPr>
          <w:rFonts w:ascii="Arial" w:hAnsi="Arial" w:cs="Arial"/>
          <w:sz w:val="24"/>
          <w:szCs w:val="24"/>
        </w:rPr>
        <w:t>0/Tier</w:t>
      </w:r>
      <w:r w:rsidRPr="00791288">
        <w:rPr>
          <w:rFonts w:ascii="Cambria Math" w:hAnsi="Cambria Math" w:cs="Cambria Math"/>
          <w:sz w:val="24"/>
          <w:szCs w:val="24"/>
        </w:rPr>
        <w:t>‑</w:t>
      </w:r>
      <w:r w:rsidRPr="00791288">
        <w:rPr>
          <w:rFonts w:ascii="Arial" w:hAnsi="Arial" w:cs="Arial"/>
          <w:sz w:val="24"/>
          <w:szCs w:val="24"/>
        </w:rPr>
        <w:t xml:space="preserve">1 </w:t>
      </w:r>
      <w:proofErr w:type="gramStart"/>
      <w:r w:rsidRPr="00791288">
        <w:rPr>
          <w:rFonts w:ascii="Arial" w:hAnsi="Arial" w:cs="Arial"/>
          <w:sz w:val="24"/>
          <w:szCs w:val="24"/>
        </w:rPr>
        <w:t>systems</w:t>
      </w:r>
      <w:proofErr w:type="gramEnd"/>
      <w:r w:rsidRPr="00791288">
        <w:rPr>
          <w:rFonts w:ascii="Arial" w:hAnsi="Arial" w:cs="Arial"/>
          <w:sz w:val="24"/>
          <w:szCs w:val="24"/>
        </w:rPr>
        <w:t xml:space="preserve"> (100% coverage); roll out monthly privileged reviews.</w:t>
      </w:r>
    </w:p>
    <w:p w14:paraId="7FF87F49" w14:textId="77777777" w:rsidR="002A0D3C" w:rsidRPr="00791288" w:rsidRDefault="002A0D3C" w:rsidP="002A0D3C">
      <w:pPr>
        <w:pStyle w:val="ListBullet"/>
        <w:rPr>
          <w:rFonts w:ascii="Arial" w:hAnsi="Arial" w:cs="Arial"/>
          <w:sz w:val="24"/>
          <w:szCs w:val="24"/>
        </w:rPr>
      </w:pPr>
      <w:r w:rsidRPr="00791288">
        <w:rPr>
          <w:rFonts w:ascii="Arial" w:hAnsi="Arial" w:cs="Arial"/>
          <w:sz w:val="24"/>
          <w:szCs w:val="24"/>
        </w:rPr>
        <w:t>Configure SWSD workflow: attestation tasks, auto</w:t>
      </w:r>
      <w:r w:rsidRPr="00791288">
        <w:rPr>
          <w:rFonts w:ascii="Cambria Math" w:hAnsi="Cambria Math" w:cs="Cambria Math"/>
          <w:sz w:val="24"/>
          <w:szCs w:val="24"/>
        </w:rPr>
        <w:t>‑</w:t>
      </w:r>
      <w:r w:rsidRPr="00791288">
        <w:rPr>
          <w:rFonts w:ascii="Arial" w:hAnsi="Arial" w:cs="Arial"/>
          <w:sz w:val="24"/>
          <w:szCs w:val="24"/>
        </w:rPr>
        <w:t>ticket creation for Remove/Modify, SLA clocks, and dashboards.</w:t>
      </w:r>
    </w:p>
    <w:p w14:paraId="7B3816A4" w14:textId="77777777" w:rsidR="002A0D3C" w:rsidRPr="00791288" w:rsidRDefault="002A0D3C" w:rsidP="002A0D3C">
      <w:pPr>
        <w:pStyle w:val="ListBullet"/>
        <w:rPr>
          <w:rFonts w:ascii="Arial" w:hAnsi="Arial" w:cs="Arial"/>
          <w:sz w:val="24"/>
          <w:szCs w:val="24"/>
        </w:rPr>
      </w:pPr>
      <w:r w:rsidRPr="00791288">
        <w:rPr>
          <w:rFonts w:ascii="Arial" w:hAnsi="Arial" w:cs="Arial"/>
          <w:sz w:val="24"/>
          <w:szCs w:val="24"/>
        </w:rPr>
        <w:t>Publish sampling rules and Owner checklist; host a 30</w:t>
      </w:r>
      <w:r w:rsidRPr="00791288">
        <w:rPr>
          <w:rFonts w:ascii="Cambria Math" w:hAnsi="Cambria Math" w:cs="Cambria Math"/>
          <w:sz w:val="24"/>
          <w:szCs w:val="24"/>
        </w:rPr>
        <w:t>‑</w:t>
      </w:r>
      <w:r w:rsidRPr="00791288">
        <w:rPr>
          <w:rFonts w:ascii="Arial" w:hAnsi="Arial" w:cs="Arial"/>
          <w:sz w:val="24"/>
          <w:szCs w:val="24"/>
        </w:rPr>
        <w:t>minute Owner briefing.</w:t>
      </w:r>
    </w:p>
    <w:p w14:paraId="31C98CFC" w14:textId="148E3417" w:rsidR="002A0D3C" w:rsidRPr="00791288" w:rsidRDefault="002A0D3C" w:rsidP="002A0D3C">
      <w:pPr>
        <w:pStyle w:val="ListBullet"/>
        <w:rPr>
          <w:rFonts w:ascii="Arial" w:hAnsi="Arial" w:cs="Arial"/>
          <w:sz w:val="24"/>
          <w:szCs w:val="24"/>
        </w:rPr>
      </w:pPr>
      <w:r w:rsidRPr="00791288">
        <w:rPr>
          <w:rFonts w:ascii="Arial" w:hAnsi="Arial" w:cs="Arial"/>
          <w:sz w:val="24"/>
          <w:szCs w:val="24"/>
        </w:rPr>
        <w:t>First quarterly cycle: run, report, and remediate; capture lessons learned and tune.</w:t>
      </w:r>
    </w:p>
    <w:p w14:paraId="41D7FEF2" w14:textId="5AA4CF32" w:rsidR="000C5EFD" w:rsidRPr="00791288" w:rsidRDefault="00F43006" w:rsidP="000C5EFD">
      <w:pPr>
        <w:pStyle w:val="Heading1"/>
        <w:rPr>
          <w:rFonts w:cs="Arial"/>
          <w:szCs w:val="24"/>
        </w:rPr>
      </w:pPr>
      <w:bookmarkStart w:id="15" w:name="_Toc224648302"/>
      <w:r>
        <w:rPr>
          <w:rFonts w:cs="Arial"/>
          <w:szCs w:val="24"/>
        </w:rPr>
        <w:t xml:space="preserve">15. </w:t>
      </w:r>
      <w:r w:rsidR="000C5EFD" w:rsidRPr="00791288">
        <w:rPr>
          <w:rFonts w:cs="Arial"/>
          <w:szCs w:val="24"/>
        </w:rPr>
        <w:t>Checklist</w:t>
      </w:r>
      <w:bookmarkEnd w:id="15"/>
    </w:p>
    <w:p w14:paraId="311F753C" w14:textId="4F49617D" w:rsidR="000C5EFD" w:rsidRPr="00791288" w:rsidRDefault="000C5EFD" w:rsidP="00F43006">
      <w:pPr>
        <w:pStyle w:val="Heading1"/>
        <w:numPr>
          <w:ilvl w:val="1"/>
          <w:numId w:val="44"/>
        </w:numPr>
        <w:rPr>
          <w:rFonts w:cs="Arial"/>
          <w:szCs w:val="24"/>
        </w:rPr>
      </w:pPr>
      <w:bookmarkStart w:id="16" w:name="_Toc224648303"/>
      <w:r w:rsidRPr="00791288">
        <w:rPr>
          <w:rFonts w:cs="Arial"/>
          <w:szCs w:val="24"/>
        </w:rPr>
        <w:t>Coordinator Checklist</w:t>
      </w:r>
      <w:bookmarkStart w:id="17" w:name="_Toc222942424"/>
      <w:bookmarkEnd w:id="16"/>
    </w:p>
    <w:p w14:paraId="1EE15651" w14:textId="77777777" w:rsidR="000C5EFD" w:rsidRPr="00791288" w:rsidRDefault="000C5EFD" w:rsidP="000C5EFD">
      <w:pPr>
        <w:pStyle w:val="ListBullet"/>
        <w:numPr>
          <w:ilvl w:val="0"/>
          <w:numId w:val="40"/>
        </w:numPr>
        <w:rPr>
          <w:rFonts w:ascii="Arial" w:hAnsi="Arial" w:cs="Arial"/>
          <w:sz w:val="24"/>
          <w:szCs w:val="24"/>
        </w:rPr>
      </w:pPr>
      <w:r w:rsidRPr="00791288">
        <w:rPr>
          <w:rFonts w:ascii="Arial" w:hAnsi="Arial" w:cs="Arial"/>
          <w:sz w:val="24"/>
          <w:szCs w:val="24"/>
        </w:rPr>
        <w:t>Confirm scope &amp; sampling per system; prepare exports; flag orphan/dormant/</w:t>
      </w:r>
      <w:proofErr w:type="spellStart"/>
      <w:r w:rsidRPr="00791288">
        <w:rPr>
          <w:rFonts w:ascii="Arial" w:hAnsi="Arial" w:cs="Arial"/>
          <w:sz w:val="24"/>
          <w:szCs w:val="24"/>
        </w:rPr>
        <w:t>SoD</w:t>
      </w:r>
      <w:proofErr w:type="spellEnd"/>
      <w:r w:rsidRPr="00791288">
        <w:rPr>
          <w:rFonts w:ascii="Arial" w:hAnsi="Arial" w:cs="Arial"/>
          <w:sz w:val="24"/>
          <w:szCs w:val="24"/>
        </w:rPr>
        <w:t>; upload to SharePoint.</w:t>
      </w:r>
    </w:p>
    <w:p w14:paraId="45B91AE5" w14:textId="77777777" w:rsidR="000C5EFD" w:rsidRPr="00791288" w:rsidRDefault="000C5EFD" w:rsidP="000C5EFD">
      <w:pPr>
        <w:pStyle w:val="ListBullet"/>
        <w:numPr>
          <w:ilvl w:val="0"/>
          <w:numId w:val="40"/>
        </w:numPr>
        <w:rPr>
          <w:rFonts w:ascii="Arial" w:hAnsi="Arial" w:cs="Arial"/>
          <w:sz w:val="24"/>
          <w:szCs w:val="24"/>
        </w:rPr>
      </w:pPr>
      <w:r w:rsidRPr="00791288">
        <w:rPr>
          <w:rFonts w:ascii="Arial" w:hAnsi="Arial" w:cs="Arial"/>
          <w:sz w:val="24"/>
          <w:szCs w:val="24"/>
        </w:rPr>
        <w:lastRenderedPageBreak/>
        <w:t>Create Owner tasks; include population totals and sampling method; set due dates &amp; reminders.</w:t>
      </w:r>
    </w:p>
    <w:p w14:paraId="15E984CB" w14:textId="1BC9DC47" w:rsidR="000C5EFD" w:rsidRPr="00F43006" w:rsidRDefault="000C5EFD" w:rsidP="00F43006">
      <w:pPr>
        <w:pStyle w:val="ListBullet"/>
        <w:numPr>
          <w:ilvl w:val="0"/>
          <w:numId w:val="40"/>
        </w:numPr>
        <w:rPr>
          <w:rFonts w:ascii="Arial" w:hAnsi="Arial" w:cs="Arial"/>
          <w:sz w:val="24"/>
          <w:szCs w:val="24"/>
        </w:rPr>
      </w:pPr>
      <w:r w:rsidRPr="00791288">
        <w:rPr>
          <w:rFonts w:ascii="Arial" w:hAnsi="Arial" w:cs="Arial"/>
          <w:sz w:val="24"/>
          <w:szCs w:val="24"/>
        </w:rPr>
        <w:t>Track attestations; escalate overdue; generate tickets for Remove/Modify; monitor SLA closure; compile final report.</w:t>
      </w:r>
    </w:p>
    <w:p w14:paraId="0CC9AB3F" w14:textId="6C329317" w:rsidR="000C5EFD" w:rsidRPr="00791288" w:rsidRDefault="000C5EFD" w:rsidP="00F43006">
      <w:pPr>
        <w:pStyle w:val="Heading1"/>
        <w:numPr>
          <w:ilvl w:val="1"/>
          <w:numId w:val="44"/>
        </w:numPr>
        <w:rPr>
          <w:rFonts w:cs="Arial"/>
          <w:szCs w:val="24"/>
        </w:rPr>
      </w:pPr>
      <w:bookmarkStart w:id="18" w:name="_Toc224648304"/>
      <w:bookmarkEnd w:id="17"/>
      <w:r w:rsidRPr="00791288">
        <w:rPr>
          <w:rFonts w:cs="Arial"/>
          <w:szCs w:val="24"/>
        </w:rPr>
        <w:t>Owner Checklist</w:t>
      </w:r>
      <w:bookmarkEnd w:id="18"/>
    </w:p>
    <w:p w14:paraId="2FBB355A" w14:textId="77777777" w:rsidR="000C5EFD" w:rsidRPr="00791288" w:rsidRDefault="000C5EFD" w:rsidP="000C5EFD">
      <w:pPr>
        <w:pStyle w:val="ListBullet"/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r w:rsidRPr="00791288">
        <w:rPr>
          <w:rFonts w:ascii="Arial" w:hAnsi="Arial" w:cs="Arial"/>
          <w:sz w:val="24"/>
          <w:szCs w:val="24"/>
        </w:rPr>
        <w:t>Review each entry; confirm business need and least</w:t>
      </w:r>
      <w:r w:rsidRPr="00791288">
        <w:rPr>
          <w:rFonts w:ascii="Cambria Math" w:hAnsi="Cambria Math" w:cs="Cambria Math"/>
          <w:sz w:val="24"/>
          <w:szCs w:val="24"/>
        </w:rPr>
        <w:t>‑</w:t>
      </w:r>
      <w:r w:rsidRPr="00791288">
        <w:rPr>
          <w:rFonts w:ascii="Arial" w:hAnsi="Arial" w:cs="Arial"/>
          <w:sz w:val="24"/>
          <w:szCs w:val="24"/>
        </w:rPr>
        <w:t>privilege; verify MFA for privileged; ensure role approvals exist.</w:t>
      </w:r>
    </w:p>
    <w:p w14:paraId="3BFA90A4" w14:textId="77777777" w:rsidR="000C5EFD" w:rsidRPr="00791288" w:rsidRDefault="000C5EFD" w:rsidP="000C5EFD">
      <w:pPr>
        <w:pStyle w:val="ListBullet"/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r w:rsidRPr="00791288">
        <w:rPr>
          <w:rFonts w:ascii="Arial" w:hAnsi="Arial" w:cs="Arial"/>
          <w:sz w:val="24"/>
          <w:szCs w:val="24"/>
        </w:rPr>
        <w:t>Choose Keep/Remove/Modify/Exception; add justification for privileged Keeps; submit attestation by due date.</w:t>
      </w:r>
    </w:p>
    <w:p w14:paraId="0526C8C8" w14:textId="2A414AA3" w:rsidR="000C5EFD" w:rsidRPr="00791288" w:rsidRDefault="000C5EFD" w:rsidP="000C5EFD">
      <w:pPr>
        <w:pStyle w:val="ListBullet"/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r w:rsidRPr="00791288">
        <w:rPr>
          <w:rFonts w:ascii="Arial" w:hAnsi="Arial" w:cs="Arial"/>
          <w:sz w:val="24"/>
          <w:szCs w:val="24"/>
        </w:rPr>
        <w:t>Respond to Service Desk queries and validate post</w:t>
      </w:r>
      <w:r w:rsidRPr="00791288">
        <w:rPr>
          <w:rFonts w:ascii="Cambria Math" w:hAnsi="Cambria Math" w:cs="Cambria Math"/>
          <w:sz w:val="24"/>
          <w:szCs w:val="24"/>
        </w:rPr>
        <w:t>‑</w:t>
      </w:r>
      <w:r w:rsidRPr="00791288">
        <w:rPr>
          <w:rFonts w:ascii="Arial" w:hAnsi="Arial" w:cs="Arial"/>
          <w:sz w:val="24"/>
          <w:szCs w:val="24"/>
        </w:rPr>
        <w:t>removal where requested.</w:t>
      </w:r>
    </w:p>
    <w:p w14:paraId="1BA5E3F6" w14:textId="03154031" w:rsidR="000C5EFD" w:rsidRPr="00791288" w:rsidRDefault="00F43006" w:rsidP="000C5EFD">
      <w:pPr>
        <w:pStyle w:val="Heading1"/>
        <w:rPr>
          <w:rFonts w:cs="Arial"/>
          <w:szCs w:val="24"/>
        </w:rPr>
      </w:pPr>
      <w:bookmarkStart w:id="19" w:name="_Toc224648305"/>
      <w:r>
        <w:rPr>
          <w:rFonts w:cs="Arial"/>
          <w:szCs w:val="24"/>
        </w:rPr>
        <w:t xml:space="preserve">16. </w:t>
      </w:r>
      <w:r w:rsidR="000C5EFD" w:rsidRPr="00791288">
        <w:rPr>
          <w:rFonts w:cs="Arial"/>
          <w:szCs w:val="24"/>
        </w:rPr>
        <w:t>SOP Review &amp; Maintenance</w:t>
      </w:r>
      <w:bookmarkEnd w:id="19"/>
    </w:p>
    <w:p w14:paraId="462706F2" w14:textId="77777777" w:rsidR="000C5EFD" w:rsidRPr="00791288" w:rsidRDefault="000C5EFD" w:rsidP="000C5EFD">
      <w:pPr>
        <w:pStyle w:val="ListBullet"/>
        <w:rPr>
          <w:rFonts w:ascii="Arial" w:hAnsi="Arial" w:cs="Arial"/>
          <w:sz w:val="24"/>
          <w:szCs w:val="24"/>
        </w:rPr>
      </w:pPr>
      <w:r w:rsidRPr="00791288">
        <w:rPr>
          <w:rFonts w:ascii="Arial" w:hAnsi="Arial" w:cs="Arial"/>
          <w:sz w:val="24"/>
          <w:szCs w:val="24"/>
        </w:rPr>
        <w:t>Reviewed annually or after material audit/incidents; sampling and SLAs may be adjusted based on risk and capacity.</w:t>
      </w:r>
    </w:p>
    <w:p w14:paraId="01467438" w14:textId="51F1B002" w:rsidR="008F7F94" w:rsidRPr="00A614B6" w:rsidRDefault="008F7F94" w:rsidP="006B7B18">
      <w:pPr>
        <w:pStyle w:val="Heading1"/>
        <w:rPr>
          <w:rFonts w:cs="Arial"/>
          <w:bCs/>
          <w:szCs w:val="24"/>
        </w:rPr>
      </w:pPr>
    </w:p>
    <w:sectPr w:rsidR="008F7F94" w:rsidRPr="00A614B6" w:rsidSect="00F776F5">
      <w:headerReference w:type="default" r:id="rId11"/>
      <w:footerReference w:type="default" r:id="rId12"/>
      <w:endnotePr>
        <w:numFmt w:val="decimal"/>
      </w:endnotePr>
      <w:pgSz w:w="11906" w:h="16838" w:code="9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BB0B8BC" w14:textId="77777777" w:rsidR="00990AB5" w:rsidRDefault="00990AB5" w:rsidP="00C958A1">
      <w:pPr>
        <w:spacing w:after="0" w:line="240" w:lineRule="auto"/>
      </w:pPr>
      <w:r>
        <w:separator/>
      </w:r>
    </w:p>
  </w:endnote>
  <w:endnote w:type="continuationSeparator" w:id="0">
    <w:p w14:paraId="79680512" w14:textId="77777777" w:rsidR="00990AB5" w:rsidRDefault="00990AB5" w:rsidP="00C958A1">
      <w:pPr>
        <w:spacing w:after="0" w:line="240" w:lineRule="auto"/>
      </w:pPr>
      <w:r>
        <w:continuationSeparator/>
      </w:r>
    </w:p>
  </w:endnote>
  <w:endnote w:type="continuationNotice" w:id="1">
    <w:p w14:paraId="1C4FD116" w14:textId="77777777" w:rsidR="00990AB5" w:rsidRDefault="00990AB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(W1)">
    <w:altName w:val="Times New Roman"/>
    <w:charset w:val="00"/>
    <w:family w:val="roman"/>
    <w:pitch w:val="variable"/>
    <w:sig w:usb0="00000000" w:usb1="80000000" w:usb2="00000008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1DD31E" w14:textId="73B777EA" w:rsidR="5CD32411" w:rsidRDefault="5CD32411" w:rsidP="5CD32411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 w:rsidR="00C61E97"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 w:rsidR="00C61E97">
      <w:rPr>
        <w:noProof/>
      </w:rPr>
      <w:t>1</w:t>
    </w:r>
    <w:r>
      <w:fldChar w:fldCharType="end"/>
    </w:r>
  </w:p>
  <w:sdt>
    <w:sdtPr>
      <w:rPr>
        <w:rFonts w:ascii="Arial" w:hAnsi="Arial" w:cs="Arial"/>
      </w:rPr>
      <w:id w:val="-1405678533"/>
      <w:docPartObj>
        <w:docPartGallery w:val="Page Numbers (Bottom of Page)"/>
        <w:docPartUnique/>
      </w:docPartObj>
    </w:sdtPr>
    <w:sdtEndPr/>
    <w:sdtContent>
      <w:sdt>
        <w:sdtPr>
          <w:rPr>
            <w:rFonts w:ascii="Arial" w:hAnsi="Arial" w:cs="Arial"/>
          </w:rPr>
          <w:id w:val="-1959406607"/>
          <w:showingPlcHdr/>
          <w:docPartObj>
            <w:docPartGallery w:val="Page Numbers (Top of Page)"/>
            <w:docPartUnique/>
          </w:docPartObj>
        </w:sdtPr>
        <w:sdtEndPr/>
        <w:sdtContent>
          <w:p w14:paraId="17200500" w14:textId="3B854407" w:rsidR="002933AD" w:rsidRPr="002E02E4" w:rsidRDefault="5CD32411" w:rsidP="5CD32411">
            <w:pPr>
              <w:pStyle w:val="Footer"/>
              <w:jc w:val="center"/>
              <w:rPr>
                <w:rFonts w:ascii="Arial" w:hAnsi="Arial" w:cs="Arial"/>
                <w:noProof/>
                <w:sz w:val="24"/>
                <w:szCs w:val="24"/>
              </w:rPr>
            </w:pPr>
            <w:r w:rsidRPr="5CD32411">
              <w:rPr>
                <w:rFonts w:ascii="Arial" w:hAnsi="Arial" w:cs="Arial"/>
              </w:rPr>
              <w:t xml:space="preserve">     </w:t>
            </w:r>
          </w:p>
        </w:sdtContent>
      </w:sdt>
    </w:sdtContent>
  </w:sdt>
  <w:p w14:paraId="426C9E40" w14:textId="77777777" w:rsidR="002933AD" w:rsidRDefault="002933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83D57A0" w14:textId="77777777" w:rsidR="00990AB5" w:rsidRDefault="00990AB5" w:rsidP="00C958A1">
      <w:pPr>
        <w:spacing w:after="0" w:line="240" w:lineRule="auto"/>
      </w:pPr>
      <w:r>
        <w:separator/>
      </w:r>
    </w:p>
  </w:footnote>
  <w:footnote w:type="continuationSeparator" w:id="0">
    <w:p w14:paraId="7D22BF0A" w14:textId="77777777" w:rsidR="00990AB5" w:rsidRDefault="00990AB5" w:rsidP="00C958A1">
      <w:pPr>
        <w:spacing w:after="0" w:line="240" w:lineRule="auto"/>
      </w:pPr>
      <w:r>
        <w:continuationSeparator/>
      </w:r>
    </w:p>
  </w:footnote>
  <w:footnote w:type="continuationNotice" w:id="1">
    <w:p w14:paraId="7F67D3F8" w14:textId="77777777" w:rsidR="00990AB5" w:rsidRDefault="00990AB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3B3195" w14:textId="77777777" w:rsidR="00D2113F" w:rsidRPr="004D24CE" w:rsidRDefault="00D2113F" w:rsidP="00D2113F">
    <w:pPr>
      <w:pStyle w:val="Header"/>
      <w:jc w:val="right"/>
      <w:rPr>
        <w:rFonts w:ascii="Arial" w:hAnsi="Arial" w:cs="Arial"/>
        <w:sz w:val="24"/>
        <w:szCs w:val="24"/>
      </w:rPr>
    </w:pPr>
    <w:r w:rsidRPr="004D24CE">
      <w:rPr>
        <w:rFonts w:ascii="Arial" w:hAnsi="Arial" w:cs="Arial"/>
        <w:sz w:val="24"/>
        <w:szCs w:val="24"/>
      </w:rPr>
      <w:t>FSO(P) Vol X Chap XXX</w:t>
    </w:r>
  </w:p>
  <w:p w14:paraId="1CEA0C47" w14:textId="77777777" w:rsidR="00D2113F" w:rsidRPr="00521DE7" w:rsidRDefault="00D2113F" w:rsidP="00D2113F">
    <w:pPr>
      <w:pStyle w:val="Footer"/>
      <w:jc w:val="right"/>
      <w:rPr>
        <w:sz w:val="24"/>
        <w:szCs w:val="24"/>
      </w:rPr>
    </w:pPr>
    <w:r w:rsidRPr="004D24CE">
      <w:rPr>
        <w:rFonts w:ascii="Arial" w:hAnsi="Arial"/>
        <w:sz w:val="24"/>
        <w:szCs w:val="24"/>
      </w:rPr>
      <w:t>Revised MMM YY</w:t>
    </w:r>
  </w:p>
  <w:p w14:paraId="249B3909" w14:textId="77777777" w:rsidR="00C96C75" w:rsidRDefault="00C96C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782EB9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D02CC9"/>
    <w:multiLevelType w:val="hybridMultilevel"/>
    <w:tmpl w:val="CECE681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D97602"/>
    <w:multiLevelType w:val="hybridMultilevel"/>
    <w:tmpl w:val="9056D9F2"/>
    <w:lvl w:ilvl="0" w:tplc="B344B640">
      <w:start w:val="1"/>
      <w:numFmt w:val="decimal"/>
      <w:pStyle w:val="Level1"/>
      <w:lvlText w:val="%1."/>
      <w:lvlJc w:val="left"/>
      <w:pPr>
        <w:ind w:left="0" w:firstLine="0"/>
      </w:pPr>
      <w:rPr>
        <w:rFonts w:ascii="Arial" w:hAnsi="Arial" w:hint="default"/>
        <w:b w:val="0"/>
        <w:i w:val="0"/>
        <w:spacing w:val="0"/>
        <w:w w:val="100"/>
        <w:position w:val="0"/>
        <w:sz w:val="24"/>
      </w:rPr>
    </w:lvl>
    <w:lvl w:ilvl="1" w:tplc="FD80A26A">
      <w:start w:val="1"/>
      <w:numFmt w:val="lowerLetter"/>
      <w:lvlText w:val="%2."/>
      <w:lvlJc w:val="left"/>
      <w:pPr>
        <w:ind w:left="1440" w:hanging="360"/>
      </w:pPr>
      <w:rPr>
        <w:b w:val="0"/>
        <w:bCs/>
      </w:rPr>
    </w:lvl>
    <w:lvl w:ilvl="2" w:tplc="D728CE92">
      <w:start w:val="1"/>
      <w:numFmt w:val="lowerRoman"/>
      <w:lvlText w:val="%3."/>
      <w:lvlJc w:val="right"/>
      <w:pPr>
        <w:ind w:left="2160" w:hanging="180"/>
      </w:pPr>
      <w:rPr>
        <w:b w:val="0"/>
        <w:bCs/>
      </w:r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373AB2"/>
    <w:multiLevelType w:val="hybridMultilevel"/>
    <w:tmpl w:val="00529E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A557A"/>
    <w:multiLevelType w:val="multilevel"/>
    <w:tmpl w:val="D1927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E7723D8"/>
    <w:multiLevelType w:val="multilevel"/>
    <w:tmpl w:val="7D50C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B0163F"/>
    <w:multiLevelType w:val="hybridMultilevel"/>
    <w:tmpl w:val="9768D916"/>
    <w:lvl w:ilvl="0" w:tplc="B83A369A">
      <w:start w:val="1"/>
      <w:numFmt w:val="lowerRoman"/>
      <w:pStyle w:val="Level3"/>
      <w:lvlText w:val="%1."/>
      <w:lvlJc w:val="right"/>
      <w:pPr>
        <w:ind w:left="1701" w:hanging="567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291" w:hanging="360"/>
      </w:pPr>
    </w:lvl>
    <w:lvl w:ilvl="2" w:tplc="0C09001B" w:tentative="1">
      <w:start w:val="1"/>
      <w:numFmt w:val="lowerRoman"/>
      <w:lvlText w:val="%3."/>
      <w:lvlJc w:val="right"/>
      <w:pPr>
        <w:ind w:left="3011" w:hanging="180"/>
      </w:pPr>
    </w:lvl>
    <w:lvl w:ilvl="3" w:tplc="0C09000F" w:tentative="1">
      <w:start w:val="1"/>
      <w:numFmt w:val="decimal"/>
      <w:lvlText w:val="%4."/>
      <w:lvlJc w:val="left"/>
      <w:pPr>
        <w:ind w:left="3731" w:hanging="360"/>
      </w:pPr>
    </w:lvl>
    <w:lvl w:ilvl="4" w:tplc="0C090019" w:tentative="1">
      <w:start w:val="1"/>
      <w:numFmt w:val="lowerLetter"/>
      <w:lvlText w:val="%5."/>
      <w:lvlJc w:val="left"/>
      <w:pPr>
        <w:ind w:left="4451" w:hanging="360"/>
      </w:pPr>
    </w:lvl>
    <w:lvl w:ilvl="5" w:tplc="0C09001B" w:tentative="1">
      <w:start w:val="1"/>
      <w:numFmt w:val="lowerRoman"/>
      <w:lvlText w:val="%6."/>
      <w:lvlJc w:val="right"/>
      <w:pPr>
        <w:ind w:left="5171" w:hanging="180"/>
      </w:pPr>
    </w:lvl>
    <w:lvl w:ilvl="6" w:tplc="0C09000F" w:tentative="1">
      <w:start w:val="1"/>
      <w:numFmt w:val="decimal"/>
      <w:lvlText w:val="%7."/>
      <w:lvlJc w:val="left"/>
      <w:pPr>
        <w:ind w:left="5891" w:hanging="360"/>
      </w:pPr>
    </w:lvl>
    <w:lvl w:ilvl="7" w:tplc="0C090019" w:tentative="1">
      <w:start w:val="1"/>
      <w:numFmt w:val="lowerLetter"/>
      <w:lvlText w:val="%8."/>
      <w:lvlJc w:val="left"/>
      <w:pPr>
        <w:ind w:left="6611" w:hanging="360"/>
      </w:pPr>
    </w:lvl>
    <w:lvl w:ilvl="8" w:tplc="0C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183C6436"/>
    <w:multiLevelType w:val="hybridMultilevel"/>
    <w:tmpl w:val="4CACF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5861D6"/>
    <w:multiLevelType w:val="hybridMultilevel"/>
    <w:tmpl w:val="DBA83A40"/>
    <w:lvl w:ilvl="0" w:tplc="04090003">
      <w:start w:val="1"/>
      <w:numFmt w:val="bullet"/>
      <w:lvlText w:val="o"/>
      <w:lvlJc w:val="left"/>
      <w:pPr>
        <w:ind w:left="79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9" w15:restartNumberingAfterBreak="0">
    <w:nsid w:val="1C983BA5"/>
    <w:multiLevelType w:val="hybridMultilevel"/>
    <w:tmpl w:val="F5DC7A2A"/>
    <w:lvl w:ilvl="0" w:tplc="04090001">
      <w:start w:val="1"/>
      <w:numFmt w:val="bullet"/>
      <w:lvlText w:val=""/>
      <w:lvlJc w:val="left"/>
      <w:pPr>
        <w:tabs>
          <w:tab w:val="num" w:pos="567"/>
        </w:tabs>
        <w:ind w:left="0" w:firstLine="0"/>
      </w:pPr>
      <w:rPr>
        <w:rFonts w:ascii="Symbol" w:hAnsi="Symbol" w:hint="default"/>
      </w:rPr>
    </w:lvl>
    <w:lvl w:ilvl="1" w:tplc="EA94F33E">
      <w:start w:val="1"/>
      <w:numFmt w:val="lowerLetter"/>
      <w:lvlText w:val="%2."/>
      <w:lvlJc w:val="left"/>
      <w:pPr>
        <w:ind w:left="1134" w:hanging="567"/>
      </w:pPr>
      <w:rPr>
        <w:rFonts w:hint="default"/>
      </w:rPr>
    </w:lvl>
    <w:lvl w:ilvl="2" w:tplc="F62A5CDC">
      <w:start w:val="1"/>
      <w:numFmt w:val="lowerRoman"/>
      <w:lvlText w:val="%3."/>
      <w:lvlJc w:val="right"/>
      <w:pPr>
        <w:ind w:left="1814" w:hanging="567"/>
      </w:pPr>
      <w:rPr>
        <w:rFonts w:hint="default"/>
      </w:rPr>
    </w:lvl>
    <w:lvl w:ilvl="3" w:tplc="43685C5C">
      <w:start w:val="1"/>
      <w:numFmt w:val="lowerLetter"/>
      <w:lvlText w:val="(%4)"/>
      <w:lvlJc w:val="right"/>
      <w:pPr>
        <w:ind w:left="2736" w:hanging="576"/>
      </w:pPr>
      <w:rPr>
        <w:rFonts w:hint="default"/>
      </w:rPr>
    </w:lvl>
    <w:lvl w:ilvl="4" w:tplc="AC224358">
      <w:start w:val="1"/>
      <w:numFmt w:val="lowerRoman"/>
      <w:lvlText w:val="(%5)"/>
      <w:lvlJc w:val="right"/>
      <w:pPr>
        <w:ind w:left="3456" w:hanging="576"/>
      </w:pPr>
      <w:rPr>
        <w:rFonts w:hint="default"/>
      </w:r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AA560F"/>
    <w:multiLevelType w:val="multilevel"/>
    <w:tmpl w:val="6FD83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1951BA0"/>
    <w:multiLevelType w:val="multilevel"/>
    <w:tmpl w:val="065AE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43B24D9"/>
    <w:multiLevelType w:val="hybridMultilevel"/>
    <w:tmpl w:val="A2F41D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467E78"/>
    <w:multiLevelType w:val="multilevel"/>
    <w:tmpl w:val="1A905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C1E33C7"/>
    <w:multiLevelType w:val="multilevel"/>
    <w:tmpl w:val="1A4C5268"/>
    <w:lvl w:ilvl="0">
      <w:start w:val="15"/>
      <w:numFmt w:val="decimal"/>
      <w:lvlText w:val="%1"/>
      <w:lvlJc w:val="left"/>
      <w:pPr>
        <w:ind w:left="460" w:hanging="4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60" w:hanging="4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00" w:hanging="1800"/>
      </w:pPr>
      <w:rPr>
        <w:rFonts w:hint="default"/>
      </w:rPr>
    </w:lvl>
  </w:abstractNum>
  <w:abstractNum w:abstractNumId="15" w15:restartNumberingAfterBreak="0">
    <w:nsid w:val="2CD34B2F"/>
    <w:multiLevelType w:val="hybridMultilevel"/>
    <w:tmpl w:val="170EE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304FB6"/>
    <w:multiLevelType w:val="hybridMultilevel"/>
    <w:tmpl w:val="8B327E7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2E31FE"/>
    <w:multiLevelType w:val="hybridMultilevel"/>
    <w:tmpl w:val="1DBC1C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1478FA"/>
    <w:multiLevelType w:val="hybridMultilevel"/>
    <w:tmpl w:val="B7A81822"/>
    <w:lvl w:ilvl="0" w:tplc="31329EA0">
      <w:start w:val="1"/>
      <w:numFmt w:val="decimal"/>
      <w:pStyle w:val="Defenceparagraph"/>
      <w:lvlText w:val="%1."/>
      <w:lvlJc w:val="left"/>
      <w:pPr>
        <w:tabs>
          <w:tab w:val="num" w:pos="3897"/>
        </w:tabs>
        <w:ind w:left="3330" w:firstLine="0"/>
      </w:pPr>
      <w:rPr>
        <w:rFonts w:hint="default"/>
        <w:b w:val="0"/>
        <w:sz w:val="24"/>
      </w:rPr>
    </w:lvl>
    <w:lvl w:ilvl="1" w:tplc="FA9027AC">
      <w:start w:val="1"/>
      <w:numFmt w:val="lowerLetter"/>
      <w:lvlText w:val="%2."/>
      <w:lvlJc w:val="left"/>
      <w:pPr>
        <w:tabs>
          <w:tab w:val="num" w:pos="1134"/>
        </w:tabs>
        <w:ind w:left="1134" w:hanging="567"/>
      </w:pPr>
      <w:rPr>
        <w:rFonts w:hint="default"/>
        <w:b w:val="0"/>
      </w:rPr>
    </w:lvl>
    <w:lvl w:ilvl="2" w:tplc="6C6CD6E2">
      <w:start w:val="1"/>
      <w:numFmt w:val="decimal"/>
      <w:lvlText w:val="(%3)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3" w:tplc="51D239B4">
      <w:start w:val="1"/>
      <w:numFmt w:val="lowerLetter"/>
      <w:lvlText w:val="(%4)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4" w:tplc="0E821854">
      <w:start w:val="1"/>
      <w:numFmt w:val="lowerRoman"/>
      <w:lvlText w:val="(%5)"/>
      <w:lvlJc w:val="left"/>
      <w:pPr>
        <w:tabs>
          <w:tab w:val="num" w:pos="2421"/>
        </w:tabs>
        <w:ind w:left="2268" w:hanging="567"/>
      </w:pPr>
      <w:rPr>
        <w:rFonts w:hint="default"/>
      </w:rPr>
    </w:lvl>
    <w:lvl w:ilvl="5" w:tplc="98C8B684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 w:tplc="9A9CC86C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 w:tplc="662AB066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 w:tplc="DCB0DB62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9" w15:restartNumberingAfterBreak="0">
    <w:nsid w:val="34427837"/>
    <w:multiLevelType w:val="multilevel"/>
    <w:tmpl w:val="66A67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5C75E44"/>
    <w:multiLevelType w:val="multilevel"/>
    <w:tmpl w:val="30020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71A13C5"/>
    <w:multiLevelType w:val="multilevel"/>
    <w:tmpl w:val="4BEE6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89908A4"/>
    <w:multiLevelType w:val="multilevel"/>
    <w:tmpl w:val="48044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AB627ED"/>
    <w:multiLevelType w:val="hybridMultilevel"/>
    <w:tmpl w:val="C2EA35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EB6283"/>
    <w:multiLevelType w:val="hybridMultilevel"/>
    <w:tmpl w:val="34B46E9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1F2740"/>
    <w:multiLevelType w:val="hybridMultilevel"/>
    <w:tmpl w:val="9DDA5B04"/>
    <w:lvl w:ilvl="0" w:tplc="35648688">
      <w:start w:val="1"/>
      <w:numFmt w:val="lowerLetter"/>
      <w:pStyle w:val="Level2"/>
      <w:lvlText w:val="%1."/>
      <w:lvlJc w:val="left"/>
      <w:pPr>
        <w:ind w:left="1134" w:hanging="567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D2D7251"/>
    <w:multiLevelType w:val="multilevel"/>
    <w:tmpl w:val="A1E8D236"/>
    <w:lvl w:ilvl="0">
      <w:start w:val="15"/>
      <w:numFmt w:val="decimal"/>
      <w:lvlText w:val="%1"/>
      <w:lvlJc w:val="left"/>
      <w:pPr>
        <w:ind w:left="460" w:hanging="4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60" w:hanging="4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4DA32EE2"/>
    <w:multiLevelType w:val="multilevel"/>
    <w:tmpl w:val="84A65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39A00FC"/>
    <w:multiLevelType w:val="hybridMultilevel"/>
    <w:tmpl w:val="CEA2A0F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71763F2"/>
    <w:multiLevelType w:val="hybridMultilevel"/>
    <w:tmpl w:val="D6AAD952"/>
    <w:lvl w:ilvl="0" w:tplc="A3FA1544">
      <w:start w:val="1"/>
      <w:numFmt w:val="decimal"/>
      <w:lvlText w:val="%1."/>
      <w:lvlJc w:val="left"/>
      <w:pPr>
        <w:tabs>
          <w:tab w:val="num" w:pos="567"/>
        </w:tabs>
        <w:ind w:left="0" w:firstLine="0"/>
      </w:pPr>
      <w:rPr>
        <w:rFonts w:ascii="Arial" w:eastAsiaTheme="majorEastAsia" w:hAnsi="Arial" w:cs="Arial"/>
      </w:rPr>
    </w:lvl>
    <w:lvl w:ilvl="1" w:tplc="EA94F33E">
      <w:start w:val="1"/>
      <w:numFmt w:val="lowerLetter"/>
      <w:lvlText w:val="%2."/>
      <w:lvlJc w:val="left"/>
      <w:pPr>
        <w:ind w:left="1134" w:hanging="567"/>
      </w:pPr>
      <w:rPr>
        <w:rFonts w:hint="default"/>
      </w:rPr>
    </w:lvl>
    <w:lvl w:ilvl="2" w:tplc="F62A5CDC">
      <w:start w:val="1"/>
      <w:numFmt w:val="lowerRoman"/>
      <w:lvlText w:val="%3."/>
      <w:lvlJc w:val="right"/>
      <w:pPr>
        <w:ind w:left="1814" w:hanging="567"/>
      </w:pPr>
      <w:rPr>
        <w:rFonts w:hint="default"/>
      </w:rPr>
    </w:lvl>
    <w:lvl w:ilvl="3" w:tplc="43685C5C">
      <w:start w:val="1"/>
      <w:numFmt w:val="lowerLetter"/>
      <w:lvlText w:val="(%4)"/>
      <w:lvlJc w:val="right"/>
      <w:pPr>
        <w:ind w:left="2736" w:hanging="576"/>
      </w:pPr>
      <w:rPr>
        <w:rFonts w:hint="default"/>
      </w:rPr>
    </w:lvl>
    <w:lvl w:ilvl="4" w:tplc="AC224358">
      <w:start w:val="1"/>
      <w:numFmt w:val="lowerRoman"/>
      <w:lvlText w:val="(%5)"/>
      <w:lvlJc w:val="right"/>
      <w:pPr>
        <w:ind w:left="3456" w:hanging="576"/>
      </w:pPr>
      <w:rPr>
        <w:rFonts w:hint="default"/>
      </w:r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1E2D08"/>
    <w:multiLevelType w:val="multilevel"/>
    <w:tmpl w:val="705E2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A3149CA"/>
    <w:multiLevelType w:val="hybridMultilevel"/>
    <w:tmpl w:val="3EB05ECC"/>
    <w:lvl w:ilvl="0" w:tplc="FF1EECC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0" w:hanging="360"/>
      </w:pPr>
    </w:lvl>
    <w:lvl w:ilvl="2" w:tplc="0409001B" w:tentative="1">
      <w:start w:val="1"/>
      <w:numFmt w:val="lowerRoman"/>
      <w:lvlText w:val="%3."/>
      <w:lvlJc w:val="right"/>
      <w:pPr>
        <w:ind w:left="2200" w:hanging="180"/>
      </w:pPr>
    </w:lvl>
    <w:lvl w:ilvl="3" w:tplc="0409000F" w:tentative="1">
      <w:start w:val="1"/>
      <w:numFmt w:val="decimal"/>
      <w:lvlText w:val="%4."/>
      <w:lvlJc w:val="left"/>
      <w:pPr>
        <w:ind w:left="2920" w:hanging="360"/>
      </w:pPr>
    </w:lvl>
    <w:lvl w:ilvl="4" w:tplc="04090019" w:tentative="1">
      <w:start w:val="1"/>
      <w:numFmt w:val="lowerLetter"/>
      <w:lvlText w:val="%5."/>
      <w:lvlJc w:val="left"/>
      <w:pPr>
        <w:ind w:left="3640" w:hanging="360"/>
      </w:pPr>
    </w:lvl>
    <w:lvl w:ilvl="5" w:tplc="0409001B" w:tentative="1">
      <w:start w:val="1"/>
      <w:numFmt w:val="lowerRoman"/>
      <w:lvlText w:val="%6."/>
      <w:lvlJc w:val="right"/>
      <w:pPr>
        <w:ind w:left="4360" w:hanging="180"/>
      </w:pPr>
    </w:lvl>
    <w:lvl w:ilvl="6" w:tplc="0409000F" w:tentative="1">
      <w:start w:val="1"/>
      <w:numFmt w:val="decimal"/>
      <w:lvlText w:val="%7."/>
      <w:lvlJc w:val="left"/>
      <w:pPr>
        <w:ind w:left="5080" w:hanging="360"/>
      </w:pPr>
    </w:lvl>
    <w:lvl w:ilvl="7" w:tplc="04090019" w:tentative="1">
      <w:start w:val="1"/>
      <w:numFmt w:val="lowerLetter"/>
      <w:lvlText w:val="%8."/>
      <w:lvlJc w:val="left"/>
      <w:pPr>
        <w:ind w:left="5800" w:hanging="360"/>
      </w:pPr>
    </w:lvl>
    <w:lvl w:ilvl="8" w:tplc="0409001B" w:tentative="1">
      <w:start w:val="1"/>
      <w:numFmt w:val="lowerRoman"/>
      <w:lvlText w:val="%9."/>
      <w:lvlJc w:val="right"/>
      <w:pPr>
        <w:ind w:left="6520" w:hanging="180"/>
      </w:pPr>
    </w:lvl>
  </w:abstractNum>
  <w:abstractNum w:abstractNumId="32" w15:restartNumberingAfterBreak="0">
    <w:nsid w:val="5BD54B7D"/>
    <w:multiLevelType w:val="hybridMultilevel"/>
    <w:tmpl w:val="671063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2854EF8"/>
    <w:multiLevelType w:val="hybridMultilevel"/>
    <w:tmpl w:val="AA6C5C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032307"/>
    <w:multiLevelType w:val="hybridMultilevel"/>
    <w:tmpl w:val="04F8D6B8"/>
    <w:lvl w:ilvl="0" w:tplc="04090001">
      <w:start w:val="1"/>
      <w:numFmt w:val="bullet"/>
      <w:lvlText w:val=""/>
      <w:lvlJc w:val="left"/>
      <w:pPr>
        <w:tabs>
          <w:tab w:val="num" w:pos="567"/>
        </w:tabs>
        <w:ind w:left="0" w:firstLine="0"/>
      </w:pPr>
      <w:rPr>
        <w:rFonts w:ascii="Symbol" w:hAnsi="Symbol" w:hint="default"/>
      </w:rPr>
    </w:lvl>
    <w:lvl w:ilvl="1" w:tplc="EA94F33E">
      <w:start w:val="1"/>
      <w:numFmt w:val="lowerLetter"/>
      <w:lvlText w:val="%2."/>
      <w:lvlJc w:val="left"/>
      <w:pPr>
        <w:ind w:left="1134" w:hanging="567"/>
      </w:pPr>
      <w:rPr>
        <w:rFonts w:hint="default"/>
      </w:rPr>
    </w:lvl>
    <w:lvl w:ilvl="2" w:tplc="F62A5CDC">
      <w:start w:val="1"/>
      <w:numFmt w:val="lowerRoman"/>
      <w:lvlText w:val="%3."/>
      <w:lvlJc w:val="right"/>
      <w:pPr>
        <w:ind w:left="1814" w:hanging="567"/>
      </w:pPr>
      <w:rPr>
        <w:rFonts w:hint="default"/>
      </w:rPr>
    </w:lvl>
    <w:lvl w:ilvl="3" w:tplc="43685C5C">
      <w:start w:val="1"/>
      <w:numFmt w:val="lowerLetter"/>
      <w:lvlText w:val="(%4)"/>
      <w:lvlJc w:val="right"/>
      <w:pPr>
        <w:ind w:left="2736" w:hanging="576"/>
      </w:pPr>
      <w:rPr>
        <w:rFonts w:hint="default"/>
      </w:rPr>
    </w:lvl>
    <w:lvl w:ilvl="4" w:tplc="AC224358">
      <w:start w:val="1"/>
      <w:numFmt w:val="lowerRoman"/>
      <w:lvlText w:val="(%5)"/>
      <w:lvlJc w:val="right"/>
      <w:pPr>
        <w:ind w:left="3456" w:hanging="576"/>
      </w:pPr>
      <w:rPr>
        <w:rFonts w:hint="default"/>
      </w:r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480441D"/>
    <w:multiLevelType w:val="hybridMultilevel"/>
    <w:tmpl w:val="A97C94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4821105"/>
    <w:multiLevelType w:val="multilevel"/>
    <w:tmpl w:val="24227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4EF7542"/>
    <w:multiLevelType w:val="multilevel"/>
    <w:tmpl w:val="7C3EC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7683B0C"/>
    <w:multiLevelType w:val="multilevel"/>
    <w:tmpl w:val="17903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CB65591"/>
    <w:multiLevelType w:val="multilevel"/>
    <w:tmpl w:val="A950E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E906CBF"/>
    <w:multiLevelType w:val="multilevel"/>
    <w:tmpl w:val="58368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1F62F4C"/>
    <w:multiLevelType w:val="multilevel"/>
    <w:tmpl w:val="7E6EB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6F4539C"/>
    <w:multiLevelType w:val="hybridMultilevel"/>
    <w:tmpl w:val="8F9E3A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92D0DF9"/>
    <w:multiLevelType w:val="hybridMultilevel"/>
    <w:tmpl w:val="97B8FBAA"/>
    <w:lvl w:ilvl="0" w:tplc="04090001">
      <w:start w:val="1"/>
      <w:numFmt w:val="bullet"/>
      <w:lvlText w:val=""/>
      <w:lvlJc w:val="left"/>
      <w:pPr>
        <w:tabs>
          <w:tab w:val="num" w:pos="567"/>
        </w:tabs>
        <w:ind w:left="0" w:firstLine="0"/>
      </w:pPr>
      <w:rPr>
        <w:rFonts w:ascii="Symbol" w:hAnsi="Symbol" w:hint="default"/>
      </w:rPr>
    </w:lvl>
    <w:lvl w:ilvl="1" w:tplc="EA94F33E">
      <w:start w:val="1"/>
      <w:numFmt w:val="lowerLetter"/>
      <w:lvlText w:val="%2."/>
      <w:lvlJc w:val="left"/>
      <w:pPr>
        <w:ind w:left="1134" w:hanging="567"/>
      </w:pPr>
      <w:rPr>
        <w:rFonts w:hint="default"/>
      </w:rPr>
    </w:lvl>
    <w:lvl w:ilvl="2" w:tplc="F62A5CDC">
      <w:start w:val="1"/>
      <w:numFmt w:val="lowerRoman"/>
      <w:lvlText w:val="%3."/>
      <w:lvlJc w:val="right"/>
      <w:pPr>
        <w:ind w:left="1814" w:hanging="567"/>
      </w:pPr>
      <w:rPr>
        <w:rFonts w:hint="default"/>
      </w:rPr>
    </w:lvl>
    <w:lvl w:ilvl="3" w:tplc="43685C5C">
      <w:start w:val="1"/>
      <w:numFmt w:val="lowerLetter"/>
      <w:lvlText w:val="(%4)"/>
      <w:lvlJc w:val="right"/>
      <w:pPr>
        <w:ind w:left="2736" w:hanging="576"/>
      </w:pPr>
      <w:rPr>
        <w:rFonts w:hint="default"/>
      </w:rPr>
    </w:lvl>
    <w:lvl w:ilvl="4" w:tplc="AC224358">
      <w:start w:val="1"/>
      <w:numFmt w:val="lowerRoman"/>
      <w:lvlText w:val="(%5)"/>
      <w:lvlJc w:val="right"/>
      <w:pPr>
        <w:ind w:left="3456" w:hanging="576"/>
      </w:pPr>
      <w:rPr>
        <w:rFonts w:hint="default"/>
      </w:r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6"/>
  </w:num>
  <w:num w:numId="3">
    <w:abstractNumId w:val="25"/>
  </w:num>
  <w:num w:numId="4">
    <w:abstractNumId w:val="18"/>
  </w:num>
  <w:num w:numId="5">
    <w:abstractNumId w:val="29"/>
  </w:num>
  <w:num w:numId="6">
    <w:abstractNumId w:val="8"/>
  </w:num>
  <w:num w:numId="7">
    <w:abstractNumId w:val="33"/>
  </w:num>
  <w:num w:numId="8">
    <w:abstractNumId w:val="12"/>
  </w:num>
  <w:num w:numId="9">
    <w:abstractNumId w:val="15"/>
  </w:num>
  <w:num w:numId="10">
    <w:abstractNumId w:val="3"/>
  </w:num>
  <w:num w:numId="11">
    <w:abstractNumId w:val="16"/>
  </w:num>
  <w:num w:numId="12">
    <w:abstractNumId w:val="28"/>
  </w:num>
  <w:num w:numId="13">
    <w:abstractNumId w:val="1"/>
  </w:num>
  <w:num w:numId="14">
    <w:abstractNumId w:val="24"/>
  </w:num>
  <w:num w:numId="15">
    <w:abstractNumId w:val="4"/>
  </w:num>
  <w:num w:numId="16">
    <w:abstractNumId w:val="20"/>
  </w:num>
  <w:num w:numId="17">
    <w:abstractNumId w:val="10"/>
  </w:num>
  <w:num w:numId="18">
    <w:abstractNumId w:val="27"/>
  </w:num>
  <w:num w:numId="19">
    <w:abstractNumId w:val="22"/>
  </w:num>
  <w:num w:numId="20">
    <w:abstractNumId w:val="5"/>
  </w:num>
  <w:num w:numId="21">
    <w:abstractNumId w:val="19"/>
  </w:num>
  <w:num w:numId="22">
    <w:abstractNumId w:val="38"/>
  </w:num>
  <w:num w:numId="23">
    <w:abstractNumId w:val="11"/>
  </w:num>
  <w:num w:numId="24">
    <w:abstractNumId w:val="37"/>
  </w:num>
  <w:num w:numId="25">
    <w:abstractNumId w:val="40"/>
  </w:num>
  <w:num w:numId="26">
    <w:abstractNumId w:val="13"/>
  </w:num>
  <w:num w:numId="27">
    <w:abstractNumId w:val="36"/>
  </w:num>
  <w:num w:numId="28">
    <w:abstractNumId w:val="41"/>
  </w:num>
  <w:num w:numId="29">
    <w:abstractNumId w:val="39"/>
  </w:num>
  <w:num w:numId="30">
    <w:abstractNumId w:val="30"/>
  </w:num>
  <w:num w:numId="31">
    <w:abstractNumId w:val="21"/>
  </w:num>
  <w:num w:numId="32">
    <w:abstractNumId w:val="0"/>
  </w:num>
  <w:num w:numId="33">
    <w:abstractNumId w:val="17"/>
  </w:num>
  <w:num w:numId="34">
    <w:abstractNumId w:val="9"/>
  </w:num>
  <w:num w:numId="35">
    <w:abstractNumId w:val="42"/>
  </w:num>
  <w:num w:numId="36">
    <w:abstractNumId w:val="43"/>
  </w:num>
  <w:num w:numId="37">
    <w:abstractNumId w:val="23"/>
  </w:num>
  <w:num w:numId="38">
    <w:abstractNumId w:val="7"/>
  </w:num>
  <w:num w:numId="39">
    <w:abstractNumId w:val="34"/>
  </w:num>
  <w:num w:numId="40">
    <w:abstractNumId w:val="35"/>
  </w:num>
  <w:num w:numId="41">
    <w:abstractNumId w:val="31"/>
  </w:num>
  <w:num w:numId="42">
    <w:abstractNumId w:val="32"/>
  </w:num>
  <w:num w:numId="43">
    <w:abstractNumId w:val="14"/>
  </w:num>
  <w:num w:numId="44">
    <w:abstractNumId w:val="2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8A1"/>
    <w:rsid w:val="00000F35"/>
    <w:rsid w:val="000069E1"/>
    <w:rsid w:val="00006E0C"/>
    <w:rsid w:val="00007990"/>
    <w:rsid w:val="00011A36"/>
    <w:rsid w:val="000145F3"/>
    <w:rsid w:val="00017585"/>
    <w:rsid w:val="00023EE6"/>
    <w:rsid w:val="00026A9E"/>
    <w:rsid w:val="00036231"/>
    <w:rsid w:val="00045509"/>
    <w:rsid w:val="0008081F"/>
    <w:rsid w:val="00087512"/>
    <w:rsid w:val="00090CC4"/>
    <w:rsid w:val="000959D3"/>
    <w:rsid w:val="00096F72"/>
    <w:rsid w:val="00097514"/>
    <w:rsid w:val="000A3C1E"/>
    <w:rsid w:val="000A3D8B"/>
    <w:rsid w:val="000C5EFD"/>
    <w:rsid w:val="000E4E8C"/>
    <w:rsid w:val="000F1B40"/>
    <w:rsid w:val="000F562F"/>
    <w:rsid w:val="00104A67"/>
    <w:rsid w:val="0010512A"/>
    <w:rsid w:val="00114560"/>
    <w:rsid w:val="00124F29"/>
    <w:rsid w:val="001262DB"/>
    <w:rsid w:val="00126984"/>
    <w:rsid w:val="00131D8B"/>
    <w:rsid w:val="00134FDF"/>
    <w:rsid w:val="0013500C"/>
    <w:rsid w:val="00141DD2"/>
    <w:rsid w:val="00143011"/>
    <w:rsid w:val="00147A26"/>
    <w:rsid w:val="00147AA3"/>
    <w:rsid w:val="00161B8C"/>
    <w:rsid w:val="00161E9C"/>
    <w:rsid w:val="001660FC"/>
    <w:rsid w:val="00181543"/>
    <w:rsid w:val="00181862"/>
    <w:rsid w:val="00192CC0"/>
    <w:rsid w:val="00197757"/>
    <w:rsid w:val="001A06B4"/>
    <w:rsid w:val="001A2603"/>
    <w:rsid w:val="001A43B3"/>
    <w:rsid w:val="001B5CC8"/>
    <w:rsid w:val="001B657B"/>
    <w:rsid w:val="001B7DC7"/>
    <w:rsid w:val="001C38E0"/>
    <w:rsid w:val="001D68AF"/>
    <w:rsid w:val="001E2804"/>
    <w:rsid w:val="001E5573"/>
    <w:rsid w:val="001F2265"/>
    <w:rsid w:val="001F3F91"/>
    <w:rsid w:val="001F77C7"/>
    <w:rsid w:val="00203114"/>
    <w:rsid w:val="002043D3"/>
    <w:rsid w:val="00205408"/>
    <w:rsid w:val="00220625"/>
    <w:rsid w:val="00224215"/>
    <w:rsid w:val="00232227"/>
    <w:rsid w:val="00233529"/>
    <w:rsid w:val="00240BA2"/>
    <w:rsid w:val="00242A4B"/>
    <w:rsid w:val="00245C66"/>
    <w:rsid w:val="0025222D"/>
    <w:rsid w:val="00257613"/>
    <w:rsid w:val="00267067"/>
    <w:rsid w:val="002715E9"/>
    <w:rsid w:val="00271E4D"/>
    <w:rsid w:val="002760AF"/>
    <w:rsid w:val="0028393A"/>
    <w:rsid w:val="00286E34"/>
    <w:rsid w:val="002933AD"/>
    <w:rsid w:val="002A0D3C"/>
    <w:rsid w:val="002A48B0"/>
    <w:rsid w:val="002B2B29"/>
    <w:rsid w:val="002C3A73"/>
    <w:rsid w:val="002C42D0"/>
    <w:rsid w:val="002C667A"/>
    <w:rsid w:val="002D0788"/>
    <w:rsid w:val="002D21C5"/>
    <w:rsid w:val="002D2E1A"/>
    <w:rsid w:val="002D6EAB"/>
    <w:rsid w:val="002E02E4"/>
    <w:rsid w:val="002E69F0"/>
    <w:rsid w:val="002E7A62"/>
    <w:rsid w:val="002F0DB0"/>
    <w:rsid w:val="002F1923"/>
    <w:rsid w:val="002F48CD"/>
    <w:rsid w:val="003022C9"/>
    <w:rsid w:val="00354E57"/>
    <w:rsid w:val="0036251B"/>
    <w:rsid w:val="00371418"/>
    <w:rsid w:val="00373764"/>
    <w:rsid w:val="003747CA"/>
    <w:rsid w:val="003770D1"/>
    <w:rsid w:val="00384884"/>
    <w:rsid w:val="00393065"/>
    <w:rsid w:val="00393703"/>
    <w:rsid w:val="003A27B7"/>
    <w:rsid w:val="003C2235"/>
    <w:rsid w:val="003C4DA8"/>
    <w:rsid w:val="003C5163"/>
    <w:rsid w:val="003D4188"/>
    <w:rsid w:val="003D66FA"/>
    <w:rsid w:val="003D6AE4"/>
    <w:rsid w:val="003D7C15"/>
    <w:rsid w:val="003F47B1"/>
    <w:rsid w:val="00400642"/>
    <w:rsid w:val="00405B2E"/>
    <w:rsid w:val="00424AE5"/>
    <w:rsid w:val="00426DC3"/>
    <w:rsid w:val="00435BB8"/>
    <w:rsid w:val="00440DC3"/>
    <w:rsid w:val="00441AB8"/>
    <w:rsid w:val="0044733F"/>
    <w:rsid w:val="00453B0C"/>
    <w:rsid w:val="0045576C"/>
    <w:rsid w:val="00456563"/>
    <w:rsid w:val="00456780"/>
    <w:rsid w:val="0046043D"/>
    <w:rsid w:val="00463EEF"/>
    <w:rsid w:val="00465AE4"/>
    <w:rsid w:val="0047035D"/>
    <w:rsid w:val="00472707"/>
    <w:rsid w:val="00476216"/>
    <w:rsid w:val="004867AD"/>
    <w:rsid w:val="0049219C"/>
    <w:rsid w:val="00492746"/>
    <w:rsid w:val="004933D1"/>
    <w:rsid w:val="004B4848"/>
    <w:rsid w:val="004B6951"/>
    <w:rsid w:val="004C4D09"/>
    <w:rsid w:val="004D4394"/>
    <w:rsid w:val="004D60E1"/>
    <w:rsid w:val="004D6F94"/>
    <w:rsid w:val="004E25CF"/>
    <w:rsid w:val="004E455F"/>
    <w:rsid w:val="004E65B4"/>
    <w:rsid w:val="004F1450"/>
    <w:rsid w:val="00501986"/>
    <w:rsid w:val="00501BAB"/>
    <w:rsid w:val="00502195"/>
    <w:rsid w:val="00506C70"/>
    <w:rsid w:val="00510F73"/>
    <w:rsid w:val="00512EBD"/>
    <w:rsid w:val="00515738"/>
    <w:rsid w:val="00517C0E"/>
    <w:rsid w:val="00521DE7"/>
    <w:rsid w:val="00524967"/>
    <w:rsid w:val="00526EDE"/>
    <w:rsid w:val="005277AC"/>
    <w:rsid w:val="00533742"/>
    <w:rsid w:val="005423F2"/>
    <w:rsid w:val="00545787"/>
    <w:rsid w:val="005553B9"/>
    <w:rsid w:val="005771ED"/>
    <w:rsid w:val="00580926"/>
    <w:rsid w:val="00583884"/>
    <w:rsid w:val="005A483F"/>
    <w:rsid w:val="005B6244"/>
    <w:rsid w:val="005C2EB5"/>
    <w:rsid w:val="005D2094"/>
    <w:rsid w:val="005F4909"/>
    <w:rsid w:val="005F4E83"/>
    <w:rsid w:val="005F541E"/>
    <w:rsid w:val="005F6189"/>
    <w:rsid w:val="006040CE"/>
    <w:rsid w:val="00611DB7"/>
    <w:rsid w:val="00612864"/>
    <w:rsid w:val="00614273"/>
    <w:rsid w:val="00617D9C"/>
    <w:rsid w:val="00623DB5"/>
    <w:rsid w:val="00623E18"/>
    <w:rsid w:val="00637FDF"/>
    <w:rsid w:val="0065392E"/>
    <w:rsid w:val="0065461F"/>
    <w:rsid w:val="00662461"/>
    <w:rsid w:val="00662933"/>
    <w:rsid w:val="00662AF6"/>
    <w:rsid w:val="00691173"/>
    <w:rsid w:val="0069124A"/>
    <w:rsid w:val="006959F5"/>
    <w:rsid w:val="006A4079"/>
    <w:rsid w:val="006A5275"/>
    <w:rsid w:val="006A5D46"/>
    <w:rsid w:val="006B4B60"/>
    <w:rsid w:val="006B7B18"/>
    <w:rsid w:val="006C2170"/>
    <w:rsid w:val="006C486D"/>
    <w:rsid w:val="006C4F59"/>
    <w:rsid w:val="006D0E78"/>
    <w:rsid w:val="006D203D"/>
    <w:rsid w:val="006D36D4"/>
    <w:rsid w:val="006D3CBB"/>
    <w:rsid w:val="006D6753"/>
    <w:rsid w:val="006D67C0"/>
    <w:rsid w:val="006E2817"/>
    <w:rsid w:val="006E5219"/>
    <w:rsid w:val="006E5615"/>
    <w:rsid w:val="006E6800"/>
    <w:rsid w:val="006E7770"/>
    <w:rsid w:val="00707614"/>
    <w:rsid w:val="00710C75"/>
    <w:rsid w:val="00720811"/>
    <w:rsid w:val="007222DD"/>
    <w:rsid w:val="0072365A"/>
    <w:rsid w:val="00727934"/>
    <w:rsid w:val="00734727"/>
    <w:rsid w:val="00744753"/>
    <w:rsid w:val="00745B82"/>
    <w:rsid w:val="00746A97"/>
    <w:rsid w:val="00751E88"/>
    <w:rsid w:val="00752618"/>
    <w:rsid w:val="00752831"/>
    <w:rsid w:val="0076064F"/>
    <w:rsid w:val="0076125C"/>
    <w:rsid w:val="00764E2D"/>
    <w:rsid w:val="0077317B"/>
    <w:rsid w:val="00774281"/>
    <w:rsid w:val="00774D6A"/>
    <w:rsid w:val="007801DA"/>
    <w:rsid w:val="00781AFA"/>
    <w:rsid w:val="0078506F"/>
    <w:rsid w:val="00791288"/>
    <w:rsid w:val="00795D47"/>
    <w:rsid w:val="007A398F"/>
    <w:rsid w:val="007A6039"/>
    <w:rsid w:val="007B12D2"/>
    <w:rsid w:val="007C52D9"/>
    <w:rsid w:val="007D43AC"/>
    <w:rsid w:val="007E65CC"/>
    <w:rsid w:val="007F30D6"/>
    <w:rsid w:val="007F3A42"/>
    <w:rsid w:val="007F3C87"/>
    <w:rsid w:val="007F3F6A"/>
    <w:rsid w:val="007F4982"/>
    <w:rsid w:val="007F6E12"/>
    <w:rsid w:val="00816063"/>
    <w:rsid w:val="00825762"/>
    <w:rsid w:val="0083317B"/>
    <w:rsid w:val="00837E0E"/>
    <w:rsid w:val="008449BD"/>
    <w:rsid w:val="00846F24"/>
    <w:rsid w:val="008521C4"/>
    <w:rsid w:val="00855D89"/>
    <w:rsid w:val="008655BE"/>
    <w:rsid w:val="00877D70"/>
    <w:rsid w:val="008818F0"/>
    <w:rsid w:val="0088274F"/>
    <w:rsid w:val="00892C08"/>
    <w:rsid w:val="00894043"/>
    <w:rsid w:val="008A2FF6"/>
    <w:rsid w:val="008A43B7"/>
    <w:rsid w:val="008D3BF4"/>
    <w:rsid w:val="008D6C35"/>
    <w:rsid w:val="008E1E82"/>
    <w:rsid w:val="008E2D73"/>
    <w:rsid w:val="008F7F94"/>
    <w:rsid w:val="0090086A"/>
    <w:rsid w:val="00900F1A"/>
    <w:rsid w:val="00911430"/>
    <w:rsid w:val="00926803"/>
    <w:rsid w:val="00927013"/>
    <w:rsid w:val="00933079"/>
    <w:rsid w:val="00934A22"/>
    <w:rsid w:val="009479E6"/>
    <w:rsid w:val="0095063D"/>
    <w:rsid w:val="009520A2"/>
    <w:rsid w:val="0095385A"/>
    <w:rsid w:val="00956764"/>
    <w:rsid w:val="00962C1E"/>
    <w:rsid w:val="00964416"/>
    <w:rsid w:val="009660EB"/>
    <w:rsid w:val="00967909"/>
    <w:rsid w:val="00970433"/>
    <w:rsid w:val="0097570E"/>
    <w:rsid w:val="00975844"/>
    <w:rsid w:val="00980866"/>
    <w:rsid w:val="00981922"/>
    <w:rsid w:val="00985981"/>
    <w:rsid w:val="00986706"/>
    <w:rsid w:val="00990AB5"/>
    <w:rsid w:val="009A5439"/>
    <w:rsid w:val="009B1889"/>
    <w:rsid w:val="009B261E"/>
    <w:rsid w:val="009D2B51"/>
    <w:rsid w:val="009D2E5F"/>
    <w:rsid w:val="00A00BAC"/>
    <w:rsid w:val="00A03D47"/>
    <w:rsid w:val="00A05049"/>
    <w:rsid w:val="00A0533A"/>
    <w:rsid w:val="00A12CF8"/>
    <w:rsid w:val="00A141FA"/>
    <w:rsid w:val="00A20D7C"/>
    <w:rsid w:val="00A22930"/>
    <w:rsid w:val="00A46D62"/>
    <w:rsid w:val="00A521D1"/>
    <w:rsid w:val="00A55EB2"/>
    <w:rsid w:val="00A614B6"/>
    <w:rsid w:val="00A62E73"/>
    <w:rsid w:val="00A74BEF"/>
    <w:rsid w:val="00A75139"/>
    <w:rsid w:val="00A768FE"/>
    <w:rsid w:val="00A772E8"/>
    <w:rsid w:val="00A87125"/>
    <w:rsid w:val="00A90B78"/>
    <w:rsid w:val="00A9722E"/>
    <w:rsid w:val="00AA1FEB"/>
    <w:rsid w:val="00AB0FD4"/>
    <w:rsid w:val="00AB3A86"/>
    <w:rsid w:val="00AB5162"/>
    <w:rsid w:val="00AC15B4"/>
    <w:rsid w:val="00AD046B"/>
    <w:rsid w:val="00AD2F01"/>
    <w:rsid w:val="00AD32B7"/>
    <w:rsid w:val="00AD47D8"/>
    <w:rsid w:val="00AE0652"/>
    <w:rsid w:val="00AE103F"/>
    <w:rsid w:val="00AF0403"/>
    <w:rsid w:val="00AF2691"/>
    <w:rsid w:val="00AF3374"/>
    <w:rsid w:val="00B029E6"/>
    <w:rsid w:val="00B100E4"/>
    <w:rsid w:val="00B12C07"/>
    <w:rsid w:val="00B14FEB"/>
    <w:rsid w:val="00B3573F"/>
    <w:rsid w:val="00B4299B"/>
    <w:rsid w:val="00B44338"/>
    <w:rsid w:val="00B456D5"/>
    <w:rsid w:val="00B45A85"/>
    <w:rsid w:val="00B513CA"/>
    <w:rsid w:val="00B53653"/>
    <w:rsid w:val="00B544B9"/>
    <w:rsid w:val="00B64959"/>
    <w:rsid w:val="00B811C7"/>
    <w:rsid w:val="00B83BF9"/>
    <w:rsid w:val="00B92AB9"/>
    <w:rsid w:val="00B9783E"/>
    <w:rsid w:val="00BA1321"/>
    <w:rsid w:val="00BB022E"/>
    <w:rsid w:val="00BB3D5A"/>
    <w:rsid w:val="00BB4A48"/>
    <w:rsid w:val="00BC3369"/>
    <w:rsid w:val="00BC3BDA"/>
    <w:rsid w:val="00BC415C"/>
    <w:rsid w:val="00BC6C15"/>
    <w:rsid w:val="00BD043E"/>
    <w:rsid w:val="00BD2C61"/>
    <w:rsid w:val="00BD5257"/>
    <w:rsid w:val="00BE1870"/>
    <w:rsid w:val="00BF160B"/>
    <w:rsid w:val="00C0734C"/>
    <w:rsid w:val="00C07402"/>
    <w:rsid w:val="00C16FD9"/>
    <w:rsid w:val="00C22B99"/>
    <w:rsid w:val="00C41B77"/>
    <w:rsid w:val="00C45BF0"/>
    <w:rsid w:val="00C46CF3"/>
    <w:rsid w:val="00C61E97"/>
    <w:rsid w:val="00C634DF"/>
    <w:rsid w:val="00C65F6B"/>
    <w:rsid w:val="00C71A61"/>
    <w:rsid w:val="00C72B30"/>
    <w:rsid w:val="00C7662F"/>
    <w:rsid w:val="00C803A9"/>
    <w:rsid w:val="00C83629"/>
    <w:rsid w:val="00C85779"/>
    <w:rsid w:val="00C875A9"/>
    <w:rsid w:val="00C87BC4"/>
    <w:rsid w:val="00C9348E"/>
    <w:rsid w:val="00C9550F"/>
    <w:rsid w:val="00C958A1"/>
    <w:rsid w:val="00C96C75"/>
    <w:rsid w:val="00C97249"/>
    <w:rsid w:val="00C97C30"/>
    <w:rsid w:val="00CA1C1E"/>
    <w:rsid w:val="00CA3101"/>
    <w:rsid w:val="00CA4114"/>
    <w:rsid w:val="00CA4691"/>
    <w:rsid w:val="00CC3A98"/>
    <w:rsid w:val="00CD12EB"/>
    <w:rsid w:val="00CD2B49"/>
    <w:rsid w:val="00CD6DBC"/>
    <w:rsid w:val="00CE0B31"/>
    <w:rsid w:val="00CE192D"/>
    <w:rsid w:val="00CF12B1"/>
    <w:rsid w:val="00CF43E7"/>
    <w:rsid w:val="00D015C3"/>
    <w:rsid w:val="00D02C75"/>
    <w:rsid w:val="00D1139E"/>
    <w:rsid w:val="00D12E1D"/>
    <w:rsid w:val="00D16D65"/>
    <w:rsid w:val="00D2113F"/>
    <w:rsid w:val="00D352F4"/>
    <w:rsid w:val="00D501FA"/>
    <w:rsid w:val="00D51D69"/>
    <w:rsid w:val="00D5658B"/>
    <w:rsid w:val="00D631A3"/>
    <w:rsid w:val="00D7063A"/>
    <w:rsid w:val="00D81609"/>
    <w:rsid w:val="00D84AEB"/>
    <w:rsid w:val="00D84BCE"/>
    <w:rsid w:val="00D9051A"/>
    <w:rsid w:val="00D909CB"/>
    <w:rsid w:val="00DA080D"/>
    <w:rsid w:val="00DA1211"/>
    <w:rsid w:val="00DA2EEE"/>
    <w:rsid w:val="00DA5E88"/>
    <w:rsid w:val="00DA7665"/>
    <w:rsid w:val="00DA7CF5"/>
    <w:rsid w:val="00DA7EFC"/>
    <w:rsid w:val="00DB29D4"/>
    <w:rsid w:val="00DB5382"/>
    <w:rsid w:val="00DB5897"/>
    <w:rsid w:val="00DC1AC5"/>
    <w:rsid w:val="00DD0E95"/>
    <w:rsid w:val="00DD4105"/>
    <w:rsid w:val="00DE33F0"/>
    <w:rsid w:val="00DE51F7"/>
    <w:rsid w:val="00DF3A8D"/>
    <w:rsid w:val="00DF4041"/>
    <w:rsid w:val="00DF4D71"/>
    <w:rsid w:val="00E01A84"/>
    <w:rsid w:val="00E06D69"/>
    <w:rsid w:val="00E0770B"/>
    <w:rsid w:val="00E16362"/>
    <w:rsid w:val="00E21359"/>
    <w:rsid w:val="00E213C4"/>
    <w:rsid w:val="00E2273D"/>
    <w:rsid w:val="00E2395C"/>
    <w:rsid w:val="00E44770"/>
    <w:rsid w:val="00E4768A"/>
    <w:rsid w:val="00E51772"/>
    <w:rsid w:val="00E61570"/>
    <w:rsid w:val="00E6624B"/>
    <w:rsid w:val="00E74B0C"/>
    <w:rsid w:val="00E776F3"/>
    <w:rsid w:val="00E8223D"/>
    <w:rsid w:val="00E8254A"/>
    <w:rsid w:val="00E85330"/>
    <w:rsid w:val="00E85E6E"/>
    <w:rsid w:val="00E911A0"/>
    <w:rsid w:val="00E913E0"/>
    <w:rsid w:val="00E91C19"/>
    <w:rsid w:val="00E9417F"/>
    <w:rsid w:val="00E9438E"/>
    <w:rsid w:val="00EA1AEE"/>
    <w:rsid w:val="00EA5CBC"/>
    <w:rsid w:val="00EB169E"/>
    <w:rsid w:val="00EB7058"/>
    <w:rsid w:val="00EC0F44"/>
    <w:rsid w:val="00ED6241"/>
    <w:rsid w:val="00EF0C8E"/>
    <w:rsid w:val="00EF2C68"/>
    <w:rsid w:val="00EF5A0D"/>
    <w:rsid w:val="00EF66B6"/>
    <w:rsid w:val="00F00C8F"/>
    <w:rsid w:val="00F04A8D"/>
    <w:rsid w:val="00F05F8A"/>
    <w:rsid w:val="00F15228"/>
    <w:rsid w:val="00F36274"/>
    <w:rsid w:val="00F36A5B"/>
    <w:rsid w:val="00F43006"/>
    <w:rsid w:val="00F4372D"/>
    <w:rsid w:val="00F44058"/>
    <w:rsid w:val="00F455A4"/>
    <w:rsid w:val="00F466D8"/>
    <w:rsid w:val="00F47E8F"/>
    <w:rsid w:val="00F536D2"/>
    <w:rsid w:val="00F53B0D"/>
    <w:rsid w:val="00F63208"/>
    <w:rsid w:val="00F70BEE"/>
    <w:rsid w:val="00F74CE6"/>
    <w:rsid w:val="00F76553"/>
    <w:rsid w:val="00F776F5"/>
    <w:rsid w:val="00F8269A"/>
    <w:rsid w:val="00F8714B"/>
    <w:rsid w:val="00F920A1"/>
    <w:rsid w:val="00F958D3"/>
    <w:rsid w:val="00F9626B"/>
    <w:rsid w:val="00F966BE"/>
    <w:rsid w:val="00FB11DD"/>
    <w:rsid w:val="00FC1193"/>
    <w:rsid w:val="00FC4134"/>
    <w:rsid w:val="00FC680D"/>
    <w:rsid w:val="00FD574C"/>
    <w:rsid w:val="00FE4A34"/>
    <w:rsid w:val="00FE656B"/>
    <w:rsid w:val="00FF0D46"/>
    <w:rsid w:val="00FF2333"/>
    <w:rsid w:val="00FF6F9A"/>
    <w:rsid w:val="167D2CB8"/>
    <w:rsid w:val="16CEC587"/>
    <w:rsid w:val="22BC9CFA"/>
    <w:rsid w:val="4655F391"/>
    <w:rsid w:val="5177E9D6"/>
    <w:rsid w:val="5CD32411"/>
    <w:rsid w:val="632B8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0425CC"/>
  <w15:chartTrackingRefBased/>
  <w15:docId w15:val="{A32A6616-630E-412C-A98B-99BDA25E2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958A1"/>
  </w:style>
  <w:style w:type="paragraph" w:styleId="Heading1">
    <w:name w:val="heading 1"/>
    <w:basedOn w:val="Normal"/>
    <w:next w:val="Normal"/>
    <w:link w:val="Heading1Char"/>
    <w:uiPriority w:val="9"/>
    <w:qFormat/>
    <w:rsid w:val="00ED6241"/>
    <w:pPr>
      <w:keepNext/>
      <w:keepLines/>
      <w:spacing w:after="0" w:line="480" w:lineRule="auto"/>
      <w:outlineLvl w:val="0"/>
    </w:pPr>
    <w:rPr>
      <w:rFonts w:ascii="Arial" w:eastAsiaTheme="majorEastAsia" w:hAnsi="Arial" w:cstheme="majorBidi"/>
      <w:b/>
      <w:sz w:val="24"/>
      <w:szCs w:val="32"/>
    </w:rPr>
  </w:style>
  <w:style w:type="paragraph" w:styleId="Heading2">
    <w:name w:val="heading 2"/>
    <w:aliases w:val="Numbered Paragraph"/>
    <w:basedOn w:val="Normal"/>
    <w:next w:val="Normal"/>
    <w:link w:val="Heading2Char"/>
    <w:uiPriority w:val="9"/>
    <w:unhideWhenUsed/>
    <w:qFormat/>
    <w:rsid w:val="00C958A1"/>
    <w:pPr>
      <w:keepNext/>
      <w:keepLines/>
      <w:framePr w:wrap="around" w:vAnchor="text" w:hAnchor="text" w:y="1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24967"/>
    <w:pPr>
      <w:keepNext/>
      <w:keepLines/>
      <w:spacing w:before="120" w:after="120"/>
      <w:outlineLvl w:val="2"/>
    </w:pPr>
    <w:rPr>
      <w:rFonts w:ascii="Arial" w:eastAsiaTheme="majorEastAsia" w:hAnsi="Arial" w:cstheme="majorBidi"/>
      <w:b/>
      <w:color w:val="000000" w:themeColor="text1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958A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241"/>
    <w:rPr>
      <w:rFonts w:ascii="Arial" w:eastAsiaTheme="majorEastAsia" w:hAnsi="Arial" w:cstheme="majorBidi"/>
      <w:b/>
      <w:sz w:val="24"/>
      <w:szCs w:val="32"/>
    </w:rPr>
  </w:style>
  <w:style w:type="character" w:customStyle="1" w:styleId="Heading2Char">
    <w:name w:val="Heading 2 Char"/>
    <w:aliases w:val="Numbered Paragraph Char"/>
    <w:basedOn w:val="DefaultParagraphFont"/>
    <w:link w:val="Heading2"/>
    <w:uiPriority w:val="9"/>
    <w:rsid w:val="00C958A1"/>
    <w:rPr>
      <w:rFonts w:eastAsiaTheme="majorEastAsia" w:cstheme="majorBidi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24967"/>
    <w:rPr>
      <w:rFonts w:ascii="Arial" w:eastAsiaTheme="majorEastAsia" w:hAnsi="Arial" w:cstheme="majorBidi"/>
      <w:b/>
      <w:color w:val="000000" w:themeColor="text1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C958A1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ListParagraph">
    <w:name w:val="List Paragraph"/>
    <w:basedOn w:val="Normal"/>
    <w:uiPriority w:val="34"/>
    <w:qFormat/>
    <w:rsid w:val="00C958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958A1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C958A1"/>
  </w:style>
  <w:style w:type="paragraph" w:styleId="Footer">
    <w:name w:val="footer"/>
    <w:basedOn w:val="Normal"/>
    <w:link w:val="FooterChar"/>
    <w:uiPriority w:val="99"/>
    <w:unhideWhenUsed/>
    <w:rsid w:val="00C958A1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C958A1"/>
  </w:style>
  <w:style w:type="character" w:styleId="CommentReference">
    <w:name w:val="annotation reference"/>
    <w:basedOn w:val="DefaultParagraphFont"/>
    <w:uiPriority w:val="99"/>
    <w:semiHidden/>
    <w:unhideWhenUsed/>
    <w:rsid w:val="00C958A1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958A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C958A1"/>
    <w:rPr>
      <w:sz w:val="20"/>
      <w:szCs w:val="20"/>
    </w:rPr>
  </w:style>
  <w:style w:type="paragraph" w:customStyle="1" w:styleId="Level3">
    <w:name w:val="Level 3"/>
    <w:basedOn w:val="Normal"/>
    <w:link w:val="Level3Char"/>
    <w:autoRedefine/>
    <w:rsid w:val="00C958A1"/>
    <w:pPr>
      <w:numPr>
        <w:numId w:val="2"/>
      </w:numPr>
    </w:pPr>
  </w:style>
  <w:style w:type="character" w:customStyle="1" w:styleId="Level3Char">
    <w:name w:val="Level 3 Char"/>
    <w:basedOn w:val="DefaultParagraphFont"/>
    <w:link w:val="Level3"/>
    <w:rsid w:val="00C958A1"/>
  </w:style>
  <w:style w:type="paragraph" w:customStyle="1" w:styleId="Level1">
    <w:name w:val="Level 1"/>
    <w:basedOn w:val="Normal"/>
    <w:link w:val="Level1Char"/>
    <w:qFormat/>
    <w:rsid w:val="00C958A1"/>
    <w:pPr>
      <w:numPr>
        <w:numId w:val="1"/>
      </w:numPr>
      <w:tabs>
        <w:tab w:val="left" w:pos="567"/>
      </w:tabs>
    </w:pPr>
  </w:style>
  <w:style w:type="character" w:customStyle="1" w:styleId="Level1Char">
    <w:name w:val="Level 1 Char"/>
    <w:basedOn w:val="DefaultParagraphFont"/>
    <w:link w:val="Level1"/>
    <w:rsid w:val="00C958A1"/>
  </w:style>
  <w:style w:type="paragraph" w:customStyle="1" w:styleId="Level2">
    <w:name w:val="Level 2"/>
    <w:basedOn w:val="Level1"/>
    <w:link w:val="Level2Char"/>
    <w:autoRedefine/>
    <w:rsid w:val="00C958A1"/>
    <w:pPr>
      <w:numPr>
        <w:numId w:val="3"/>
      </w:numPr>
      <w:tabs>
        <w:tab w:val="clear" w:pos="567"/>
      </w:tabs>
    </w:pPr>
    <w:rPr>
      <w:rFonts w:cs="Arial"/>
      <w:szCs w:val="24"/>
    </w:rPr>
  </w:style>
  <w:style w:type="character" w:customStyle="1" w:styleId="Level2Char">
    <w:name w:val="Level 2 Char"/>
    <w:basedOn w:val="Level1Char"/>
    <w:link w:val="Level2"/>
    <w:rsid w:val="00C958A1"/>
    <w:rPr>
      <w:rFonts w:cs="Arial"/>
      <w:szCs w:val="24"/>
    </w:rPr>
  </w:style>
  <w:style w:type="paragraph" w:customStyle="1" w:styleId="SUBJECT">
    <w:name w:val="SUBJECT"/>
    <w:basedOn w:val="Normal"/>
    <w:link w:val="SUBJECTChar"/>
    <w:qFormat/>
    <w:rsid w:val="00C958A1"/>
    <w:pPr>
      <w:spacing w:after="0"/>
    </w:pPr>
    <w:rPr>
      <w:rFonts w:asciiTheme="minorBidi" w:eastAsia="Times New Roman" w:hAnsiTheme="minorBidi"/>
      <w:b/>
      <w:szCs w:val="24"/>
    </w:rPr>
  </w:style>
  <w:style w:type="character" w:customStyle="1" w:styleId="SUBJECTChar">
    <w:name w:val="SUBJECT Char"/>
    <w:basedOn w:val="DefaultParagraphFont"/>
    <w:link w:val="SUBJECT"/>
    <w:rsid w:val="00C958A1"/>
    <w:rPr>
      <w:rFonts w:asciiTheme="minorBidi" w:eastAsia="Times New Roman" w:hAnsiTheme="minorBidi"/>
      <w:b/>
      <w:szCs w:val="24"/>
    </w:rPr>
  </w:style>
  <w:style w:type="table" w:styleId="TableGrid">
    <w:name w:val="Table Grid"/>
    <w:basedOn w:val="TableNormal"/>
    <w:rsid w:val="00C958A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NZ" w:eastAsia="en-NZ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C958A1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958A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958A1"/>
    <w:rPr>
      <w:vertAlign w:val="superscript"/>
    </w:rPr>
  </w:style>
  <w:style w:type="paragraph" w:customStyle="1" w:styleId="Defenceparagraph">
    <w:name w:val="Defence paragraph"/>
    <w:basedOn w:val="Heading1"/>
    <w:link w:val="DefenceparagraphChar"/>
    <w:rsid w:val="00C958A1"/>
    <w:pPr>
      <w:keepNext w:val="0"/>
      <w:keepLines w:val="0"/>
      <w:widowControl w:val="0"/>
      <w:numPr>
        <w:numId w:val="4"/>
      </w:numPr>
      <w:spacing w:after="120"/>
      <w:jc w:val="both"/>
    </w:pPr>
    <w:rPr>
      <w:rFonts w:ascii="Times New (W1)" w:eastAsia="Times New Roman" w:hAnsi="Times New (W1)" w:cs="Times New Roman"/>
      <w:b w:val="0"/>
      <w:szCs w:val="20"/>
      <w:lang w:eastAsia="en-AU"/>
    </w:rPr>
  </w:style>
  <w:style w:type="character" w:customStyle="1" w:styleId="DefenceparagraphChar">
    <w:name w:val="Defence paragraph Char"/>
    <w:link w:val="Defenceparagraph"/>
    <w:rsid w:val="00C958A1"/>
    <w:rPr>
      <w:rFonts w:ascii="Times New (W1)" w:eastAsia="Times New Roman" w:hAnsi="Times New (W1)" w:cs="Times New Roman"/>
      <w:sz w:val="24"/>
      <w:szCs w:val="20"/>
      <w:lang w:eastAsia="en-AU"/>
    </w:rPr>
  </w:style>
  <w:style w:type="paragraph" w:styleId="Title">
    <w:name w:val="Title"/>
    <w:basedOn w:val="Normal"/>
    <w:link w:val="TitleChar"/>
    <w:qFormat/>
    <w:rsid w:val="001C38E0"/>
    <w:pPr>
      <w:spacing w:after="0" w:line="240" w:lineRule="atLeast"/>
    </w:pPr>
    <w:rPr>
      <w:rFonts w:ascii="Arial" w:eastAsia="Times New Roman" w:hAnsi="Arial" w:cs="Times New Roman"/>
      <w:b/>
      <w:snapToGrid w:val="0"/>
      <w:sz w:val="24"/>
      <w:szCs w:val="20"/>
      <w:lang w:val="en-AU" w:eastAsia="en-AU"/>
    </w:rPr>
  </w:style>
  <w:style w:type="character" w:customStyle="1" w:styleId="TitleChar">
    <w:name w:val="Title Char"/>
    <w:basedOn w:val="DefaultParagraphFont"/>
    <w:link w:val="Title"/>
    <w:rsid w:val="001C38E0"/>
    <w:rPr>
      <w:rFonts w:ascii="Arial" w:eastAsia="Times New Roman" w:hAnsi="Arial" w:cs="Times New Roman"/>
      <w:b/>
      <w:snapToGrid w:val="0"/>
      <w:sz w:val="24"/>
      <w:szCs w:val="20"/>
      <w:lang w:val="en-AU" w:eastAsia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958A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58A1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C958A1"/>
    <w:pPr>
      <w:spacing w:after="0" w:line="240" w:lineRule="auto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47A26"/>
    <w:pPr>
      <w:spacing w:line="240" w:lineRule="auto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47A26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10512A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C87BC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7BC4"/>
    <w:rPr>
      <w:color w:val="605E5C"/>
      <w:shd w:val="clear" w:color="auto" w:fill="E1DFDD"/>
    </w:rPr>
  </w:style>
  <w:style w:type="paragraph" w:customStyle="1" w:styleId="SectionTitle">
    <w:name w:val="Section Title"/>
    <w:basedOn w:val="NoSpacing"/>
    <w:qFormat/>
    <w:rsid w:val="001C38E0"/>
    <w:rPr>
      <w:rFonts w:ascii="Arial" w:hAnsi="Arial" w:cs="Arial"/>
      <w:b/>
      <w:bCs/>
      <w:sz w:val="36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8E0"/>
    <w:pPr>
      <w:numPr>
        <w:ilvl w:val="1"/>
      </w:numPr>
    </w:pPr>
    <w:rPr>
      <w:rFonts w:ascii="Arial" w:eastAsiaTheme="minorEastAsia" w:hAnsi="Arial"/>
      <w:color w:val="000000" w:themeColor="text1"/>
      <w:spacing w:val="15"/>
      <w:sz w:val="24"/>
      <w:u w:val="single"/>
    </w:rPr>
  </w:style>
  <w:style w:type="character" w:customStyle="1" w:styleId="SubtitleChar">
    <w:name w:val="Subtitle Char"/>
    <w:basedOn w:val="DefaultParagraphFont"/>
    <w:link w:val="Subtitle"/>
    <w:uiPriority w:val="11"/>
    <w:rsid w:val="001C38E0"/>
    <w:rPr>
      <w:rFonts w:ascii="Arial" w:eastAsiaTheme="minorEastAsia" w:hAnsi="Arial"/>
      <w:color w:val="000000" w:themeColor="text1"/>
      <w:spacing w:val="15"/>
      <w:sz w:val="24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BB022E"/>
    <w:pPr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1E2804"/>
    <w:pPr>
      <w:tabs>
        <w:tab w:val="right" w:leader="dot" w:pos="9016"/>
      </w:tabs>
      <w:spacing w:after="100"/>
    </w:pPr>
  </w:style>
  <w:style w:type="character" w:styleId="FollowedHyperlink">
    <w:name w:val="FollowedHyperlink"/>
    <w:basedOn w:val="DefaultParagraphFont"/>
    <w:uiPriority w:val="99"/>
    <w:semiHidden/>
    <w:unhideWhenUsed/>
    <w:rsid w:val="00E16362"/>
    <w:rPr>
      <w:color w:val="954F72" w:themeColor="followed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524967"/>
    <w:pPr>
      <w:spacing w:after="100"/>
      <w:ind w:left="440"/>
    </w:pPr>
  </w:style>
  <w:style w:type="paragraph" w:customStyle="1" w:styleId="paragraph">
    <w:name w:val="paragraph"/>
    <w:basedOn w:val="Normal"/>
    <w:rsid w:val="00C96C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C96C75"/>
  </w:style>
  <w:style w:type="character" w:customStyle="1" w:styleId="eop">
    <w:name w:val="eop"/>
    <w:basedOn w:val="DefaultParagraphFont"/>
    <w:rsid w:val="00C96C75"/>
  </w:style>
  <w:style w:type="paragraph" w:styleId="ListBullet">
    <w:name w:val="List Bullet"/>
    <w:basedOn w:val="Normal"/>
    <w:uiPriority w:val="99"/>
    <w:unhideWhenUsed/>
    <w:rsid w:val="00C61E97"/>
    <w:pPr>
      <w:numPr>
        <w:numId w:val="32"/>
      </w:numPr>
      <w:spacing w:after="200" w:line="276" w:lineRule="auto"/>
      <w:contextualSpacing/>
    </w:pPr>
    <w:rPr>
      <w:rFonts w:eastAsiaTheme="minorEastAsia"/>
    </w:rPr>
  </w:style>
  <w:style w:type="character" w:styleId="SubtleEmphasis">
    <w:name w:val="Subtle Emphasis"/>
    <w:basedOn w:val="DefaultParagraphFont"/>
    <w:uiPriority w:val="19"/>
    <w:qFormat/>
    <w:rsid w:val="006B7B18"/>
    <w:rPr>
      <w:i/>
      <w:iCs/>
      <w:color w:val="808080" w:themeColor="text1" w:themeTint="7F"/>
    </w:rPr>
  </w:style>
  <w:style w:type="character" w:styleId="Strong">
    <w:name w:val="Strong"/>
    <w:basedOn w:val="DefaultParagraphFont"/>
    <w:uiPriority w:val="22"/>
    <w:qFormat/>
    <w:rsid w:val="002A0D3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844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99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75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77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14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6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9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26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8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54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75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92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67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43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74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47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62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43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40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7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43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20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1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c5765c9-0bd6-4683-9df3-178b7c683cda">
      <Terms xmlns="http://schemas.microsoft.com/office/infopath/2007/PartnerControls"/>
    </lcf76f155ced4ddcb4097134ff3c332f>
    <TaxCatchAll xmlns="c3edba89-6abe-4e88-bbaf-01061420ff5b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962A4F00503B54DB93527F12C5EACF0" ma:contentTypeVersion="12" ma:contentTypeDescription="Create a new document." ma:contentTypeScope="" ma:versionID="598b623d802410b5e87e58994ee67704">
  <xsd:schema xmlns:xsd="http://www.w3.org/2001/XMLSchema" xmlns:xs="http://www.w3.org/2001/XMLSchema" xmlns:p="http://schemas.microsoft.com/office/2006/metadata/properties" xmlns:ns2="1c5765c9-0bd6-4683-9df3-178b7c683cda" xmlns:ns3="c3edba89-6abe-4e88-bbaf-01061420ff5b" targetNamespace="http://schemas.microsoft.com/office/2006/metadata/properties" ma:root="true" ma:fieldsID="5be5b45b1476d3b1e853de7cca162e08" ns2:_="" ns3:_="">
    <xsd:import namespace="1c5765c9-0bd6-4683-9df3-178b7c683cda"/>
    <xsd:import namespace="c3edba89-6abe-4e88-bbaf-01061420ff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5765c9-0bd6-4683-9df3-178b7c683c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5eb1ad57-facb-41f7-95eb-3cdca3346f9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edba89-6abe-4e88-bbaf-01061420ff5b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62ad64b9-dd02-4180-938d-ca3a92715ce2}" ma:internalName="TaxCatchAll" ma:showField="CatchAllData" ma:web="c3edba89-6abe-4e88-bbaf-01061420ff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CB147E-4A49-485A-9A4A-0F33805D87E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B220373-A513-40C5-8723-8CD2FB1303A3}">
  <ds:schemaRefs>
    <ds:schemaRef ds:uri="http://schemas.microsoft.com/office/2006/metadata/properties"/>
    <ds:schemaRef ds:uri="http://schemas.microsoft.com/office/infopath/2007/PartnerControls"/>
    <ds:schemaRef ds:uri="1c5765c9-0bd6-4683-9df3-178b7c683cda"/>
    <ds:schemaRef ds:uri="c3edba89-6abe-4e88-bbaf-01061420ff5b"/>
  </ds:schemaRefs>
</ds:datastoreItem>
</file>

<file path=customXml/itemProps3.xml><?xml version="1.0" encoding="utf-8"?>
<ds:datastoreItem xmlns:ds="http://schemas.openxmlformats.org/officeDocument/2006/customXml" ds:itemID="{CFBA8310-01B2-440E-B305-671DE253EB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c5765c9-0bd6-4683-9df3-178b7c683cda"/>
    <ds:schemaRef ds:uri="c3edba89-6abe-4e88-bbaf-01061420ff5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68C3376-8307-4B02-B239-96F4B1A000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1424</Words>
  <Characters>8118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Annex A, Appendix 1 - FSO &amp; FSOP Template</vt:lpstr>
    </vt:vector>
  </TitlesOfParts>
  <Company/>
  <LinksUpToDate>false</LinksUpToDate>
  <CharactersWithSpaces>9523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Annex A, Appendix 1 - FSO &amp; FSOP Template</dc:title>
  <dc:subject/>
  <dc:creator>CORMIER, MARC MAJ (MFO-South Camp)</dc:creator>
  <cp:keywords/>
  <dc:description/>
  <cp:lastModifiedBy>Saubhagya  Saxena</cp:lastModifiedBy>
  <cp:revision>5</cp:revision>
  <dcterms:created xsi:type="dcterms:W3CDTF">2026-03-16T18:13:00Z</dcterms:created>
  <dcterms:modified xsi:type="dcterms:W3CDTF">2026-03-17T08:28:00Z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0x0101009962A4F00503B54DB93527F12C5EACF0</vt:lpwstr>
  </property>
  <property fmtid="{D5CDD505-2E9C-101B-9397-08002B2CF9AE}" pid="3" name="Is_Template">
    <vt:lpwstr>Yes</vt:lpwstr>
  </property>
  <property fmtid="{D5CDD505-2E9C-101B-9397-08002B2CF9AE}" pid="4" name="OPI">
    <vt:lpwstr>CJ5</vt:lpwstr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hap_Text">
    <vt:lpwstr>01</vt:lpwstr>
  </property>
  <property fmtid="{D5CDD505-2E9C-101B-9397-08002B2CF9AE}" pid="8" name="MFO Approval Req?">
    <vt:bool>false</vt:bool>
  </property>
  <property fmtid="{D5CDD505-2E9C-101B-9397-08002B2CF9AE}" pid="9" name="TemplateUrl">
    <vt:lpwstr/>
  </property>
  <property fmtid="{D5CDD505-2E9C-101B-9397-08002B2CF9AE}" pid="10" name="ComplianceAssetId">
    <vt:lpwstr/>
  </property>
  <property fmtid="{D5CDD505-2E9C-101B-9397-08002B2CF9AE}" pid="11" name="Chap Change">
    <vt:bool>false</vt:bool>
  </property>
  <property fmtid="{D5CDD505-2E9C-101B-9397-08002B2CF9AE}" pid="12" name="Is_Form">
    <vt:lpwstr>No</vt:lpwstr>
  </property>
  <property fmtid="{D5CDD505-2E9C-101B-9397-08002B2CF9AE}" pid="13" name="Reviewed">
    <vt:lpwstr>2019</vt:lpwstr>
  </property>
  <property fmtid="{D5CDD505-2E9C-101B-9397-08002B2CF9AE}" pid="14" name="Annex">
    <vt:lpwstr>A</vt:lpwstr>
  </property>
  <property fmtid="{D5CDD505-2E9C-101B-9397-08002B2CF9AE}" pid="15" name="Document Type">
    <vt:lpwstr>FSO</vt:lpwstr>
  </property>
  <property fmtid="{D5CDD505-2E9C-101B-9397-08002B2CF9AE}" pid="16" name="Appendix">
    <vt:lpwstr>1</vt:lpwstr>
  </property>
  <property fmtid="{D5CDD505-2E9C-101B-9397-08002B2CF9AE}" pid="17" name="Link">
    <vt:lpwstr>, </vt:lpwstr>
  </property>
  <property fmtid="{D5CDD505-2E9C-101B-9397-08002B2CF9AE}" pid="18" name="docLang">
    <vt:lpwstr>en</vt:lpwstr>
  </property>
  <property fmtid="{D5CDD505-2E9C-101B-9397-08002B2CF9AE}" pid="19" name="MediaServiceImageTags">
    <vt:lpwstr/>
  </property>
</Properties>
</file>