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asvg="http://schemas.microsoft.com/office/drawing/2016/SVG/main" mc:Ignorable="w14 w15 w16se w16cid w16 w16cex w16sdtdh w16sdtfl w16du wp14">
  <w:body>
    <w:p w:rsidRPr="00DE0A20" w:rsidR="00A21200" w:rsidP="007B7BF4" w:rsidRDefault="00F84145" w14:paraId="2B198A0C" w14:textId="36F9EFC5">
      <w:pPr>
        <w:tabs>
          <w:tab w:val="left" w:pos="3168"/>
        </w:tabs>
        <w:spacing w:before="144" w:beforeLines="60" w:after="144" w:afterLines="60"/>
        <w:ind w:left="-540"/>
        <w:jc w:val="both"/>
        <w:rPr>
          <w:rFonts w:cstheme="minorHAnsi"/>
        </w:rPr>
      </w:pPr>
      <w:r w:rsidRPr="00DE0A20">
        <w:rPr>
          <w:rFonts w:cstheme="minorHAnsi"/>
          <w:noProof/>
        </w:rPr>
        <mc:AlternateContent>
          <mc:Choice Requires="wps">
            <w:drawing>
              <wp:anchor distT="45720" distB="45720" distL="114300" distR="114300" simplePos="0" relativeHeight="251658243" behindDoc="1" locked="0" layoutInCell="1" allowOverlap="1" wp14:anchorId="0421898D" wp14:editId="1C191222">
                <wp:simplePos x="0" y="0"/>
                <wp:positionH relativeFrom="page">
                  <wp:posOffset>311150</wp:posOffset>
                </wp:positionH>
                <wp:positionV relativeFrom="paragraph">
                  <wp:posOffset>8202930</wp:posOffset>
                </wp:positionV>
                <wp:extent cx="6960235" cy="1016000"/>
                <wp:effectExtent l="0" t="0" r="0" b="0"/>
                <wp:wrapThrough wrapText="bothSides">
                  <wp:wrapPolygon edited="0">
                    <wp:start x="118" y="0"/>
                    <wp:lineTo x="118" y="21060"/>
                    <wp:lineTo x="21401" y="21060"/>
                    <wp:lineTo x="21401" y="0"/>
                    <wp:lineTo x="118" y="0"/>
                  </wp:wrapPolygon>
                </wp:wrapThrough>
                <wp:docPr id="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0235" cy="10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2225DC" w:rsidR="009D5FBA" w:rsidP="00501369" w:rsidRDefault="009D5FBA" w14:paraId="37121FD1" w14:textId="77777777">
                            <w:pPr>
                              <w:spacing w:before="0" w:after="0"/>
                              <w:jc w:val="center"/>
                              <w:rPr>
                                <w:rFonts w:cstheme="minorHAnsi"/>
                                <w:color w:val="000000" w:themeColor="text1"/>
                                <w:sz w:val="28"/>
                                <w:szCs w:val="32"/>
                              </w:rPr>
                            </w:pPr>
                            <w:r w:rsidRPr="002225DC">
                              <w:rPr>
                                <w:rFonts w:cstheme="minorHAnsi"/>
                                <w:b/>
                                <w:bCs/>
                                <w:color w:val="000000" w:themeColor="text1"/>
                                <w:kern w:val="24"/>
                                <w:sz w:val="28"/>
                                <w:szCs w:val="32"/>
                              </w:rPr>
                              <w:t>Response to Request for Proposal</w:t>
                            </w:r>
                          </w:p>
                          <w:p w:rsidRPr="002225DC" w:rsidR="009D5FBA" w:rsidP="00501369" w:rsidRDefault="009D5FBA" w14:paraId="4D5B59EF" w14:textId="12B5C5BC">
                            <w:pPr>
                              <w:spacing w:before="0" w:after="0"/>
                              <w:jc w:val="center"/>
                              <w:rPr>
                                <w:rFonts w:cstheme="minorHAnsi"/>
                                <w:color w:val="000000" w:themeColor="text1"/>
                                <w:sz w:val="28"/>
                                <w:szCs w:val="32"/>
                              </w:rPr>
                            </w:pPr>
                            <w:r w:rsidRPr="002225DC">
                              <w:rPr>
                                <w:rFonts w:cstheme="minorHAnsi"/>
                                <w:color w:val="000000" w:themeColor="text1"/>
                                <w:kern w:val="24"/>
                                <w:sz w:val="28"/>
                                <w:szCs w:val="32"/>
                              </w:rPr>
                              <w:t xml:space="preserve">© </w:t>
                            </w:r>
                            <w:r>
                              <w:rPr>
                                <w:rFonts w:cstheme="minorHAnsi"/>
                                <w:color w:val="000000" w:themeColor="text1"/>
                                <w:kern w:val="24"/>
                                <w:sz w:val="28"/>
                                <w:szCs w:val="32"/>
                              </w:rPr>
                              <w:t>2025</w:t>
                            </w:r>
                            <w:r w:rsidRPr="002225DC">
                              <w:rPr>
                                <w:rFonts w:cstheme="minorHAnsi"/>
                                <w:color w:val="000000" w:themeColor="text1"/>
                                <w:kern w:val="24"/>
                                <w:sz w:val="28"/>
                                <w:szCs w:val="32"/>
                              </w:rPr>
                              <w:t xml:space="preserve"> </w:t>
                            </w:r>
                            <w:r w:rsidRPr="00F84145">
                              <w:rPr>
                                <w:rFonts w:cstheme="minorHAnsi"/>
                                <w:color w:val="000000" w:themeColor="text1"/>
                                <w:kern w:val="24"/>
                                <w:sz w:val="28"/>
                                <w:szCs w:val="32"/>
                              </w:rPr>
                              <w:t>YASH Technologies Middle East FZ LLC</w:t>
                            </w:r>
                            <w:r w:rsidRPr="002225DC">
                              <w:rPr>
                                <w:rFonts w:cstheme="minorHAnsi"/>
                                <w:color w:val="000000" w:themeColor="text1"/>
                                <w:kern w:val="24"/>
                                <w:sz w:val="28"/>
                                <w:szCs w:val="32"/>
                              </w:rPr>
                              <w:t xml:space="preserve">. Strictly private and confidential. No part of this document should be reproduced or distributed without the prior permission of </w:t>
                            </w:r>
                            <w:r w:rsidRPr="00F84145">
                              <w:rPr>
                                <w:rFonts w:cstheme="minorHAnsi"/>
                                <w:color w:val="000000" w:themeColor="text1"/>
                                <w:kern w:val="24"/>
                                <w:sz w:val="28"/>
                                <w:szCs w:val="32"/>
                              </w:rPr>
                              <w:t>YASH Technologies Middle East FZ LLC</w:t>
                            </w:r>
                          </w:p>
                          <w:p w:rsidRPr="003E37A5" w:rsidR="009D5FBA" w:rsidP="00686C87" w:rsidRDefault="009D5FBA" w14:paraId="77760039" w14:textId="367EBC7F">
                            <w:pPr>
                              <w:spacing w:before="0" w:after="0"/>
                              <w:jc w:val="center"/>
                              <w:rPr>
                                <w:rFonts w:cstheme="minorHAnsi"/>
                                <w:color w:val="000000" w:themeColor="text1"/>
                                <w:sz w:val="28"/>
                                <w:szCs w:val="3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0F3B8AD8">
              <v:shapetype id="_x0000_t202" coordsize="21600,21600" o:spt="202" path="m,l,21600r21600,l21600,xe" w14:anchorId="0421898D">
                <v:stroke joinstyle="miter"/>
                <v:path gradientshapeok="t" o:connecttype="rect"/>
              </v:shapetype>
              <v:shape id="Text Box 2" style="position:absolute;left:0;text-align:left;margin-left:24.5pt;margin-top:645.9pt;width:548.05pt;height:80pt;z-index:-251658237;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">
                <v:textbox>
                  <w:txbxContent>
                    <w:p w:rsidRPr="002225DC" w:rsidR="009D5FBA" w:rsidP="00501369" w:rsidRDefault="009D5FBA" w14:paraId="29D3032A" w14:textId="77777777">
                      <w:pPr>
                        <w:spacing w:before="0" w:after="0"/>
                        <w:jc w:val="center"/>
                        <w:rPr>
                          <w:rFonts w:cstheme="minorHAnsi"/>
                          <w:color w:val="000000" w:themeColor="text1"/>
                          <w:sz w:val="28"/>
                          <w:szCs w:val="32"/>
                        </w:rPr>
                      </w:pPr>
                      <w:r w:rsidRPr="002225DC">
                        <w:rPr>
                          <w:rFonts w:cstheme="minorHAnsi"/>
                          <w:b/>
                          <w:bCs/>
                          <w:color w:val="000000" w:themeColor="text1"/>
                          <w:kern w:val="24"/>
                          <w:sz w:val="28"/>
                          <w:szCs w:val="32"/>
                        </w:rPr>
                        <w:t>Response to Request for Proposal</w:t>
                      </w:r>
                    </w:p>
                    <w:p w:rsidRPr="002225DC" w:rsidR="009D5FBA" w:rsidP="00501369" w:rsidRDefault="009D5FBA" w14:paraId="12008AD1" w14:textId="12B5C5BC">
                      <w:pPr>
                        <w:spacing w:before="0" w:after="0"/>
                        <w:jc w:val="center"/>
                        <w:rPr>
                          <w:rFonts w:cstheme="minorHAnsi"/>
                          <w:color w:val="000000" w:themeColor="text1"/>
                          <w:sz w:val="28"/>
                          <w:szCs w:val="32"/>
                        </w:rPr>
                      </w:pPr>
                      <w:r w:rsidRPr="002225DC">
                        <w:rPr>
                          <w:rFonts w:cstheme="minorHAnsi"/>
                          <w:color w:val="000000" w:themeColor="text1"/>
                          <w:kern w:val="24"/>
                          <w:sz w:val="28"/>
                          <w:szCs w:val="32"/>
                        </w:rPr>
                        <w:t xml:space="preserve">© </w:t>
                      </w:r>
                      <w:r>
                        <w:rPr>
                          <w:rFonts w:cstheme="minorHAnsi"/>
                          <w:color w:val="000000" w:themeColor="text1"/>
                          <w:kern w:val="24"/>
                          <w:sz w:val="28"/>
                          <w:szCs w:val="32"/>
                        </w:rPr>
                        <w:t>2025</w:t>
                      </w:r>
                      <w:r w:rsidRPr="002225DC">
                        <w:rPr>
                          <w:rFonts w:cstheme="minorHAnsi"/>
                          <w:color w:val="000000" w:themeColor="text1"/>
                          <w:kern w:val="24"/>
                          <w:sz w:val="28"/>
                          <w:szCs w:val="32"/>
                        </w:rPr>
                        <w:t xml:space="preserve"> </w:t>
                      </w:r>
                      <w:r w:rsidRPr="00F84145">
                        <w:rPr>
                          <w:rFonts w:cstheme="minorHAnsi"/>
                          <w:color w:val="000000" w:themeColor="text1"/>
                          <w:kern w:val="24"/>
                          <w:sz w:val="28"/>
                          <w:szCs w:val="32"/>
                        </w:rPr>
                        <w:t>YASH Technologies Middle East FZ LLC</w:t>
                      </w:r>
                      <w:r w:rsidRPr="002225DC">
                        <w:rPr>
                          <w:rFonts w:cstheme="minorHAnsi"/>
                          <w:color w:val="000000" w:themeColor="text1"/>
                          <w:kern w:val="24"/>
                          <w:sz w:val="28"/>
                          <w:szCs w:val="32"/>
                        </w:rPr>
                        <w:t xml:space="preserve">. Strictly private and confidential. No part of this document should be reproduced or distributed without the prior permission of </w:t>
                      </w:r>
                      <w:r w:rsidRPr="00F84145">
                        <w:rPr>
                          <w:rFonts w:cstheme="minorHAnsi"/>
                          <w:color w:val="000000" w:themeColor="text1"/>
                          <w:kern w:val="24"/>
                          <w:sz w:val="28"/>
                          <w:szCs w:val="32"/>
                        </w:rPr>
                        <w:t>YASH Technologies Middle East FZ LLC</w:t>
                      </w:r>
                    </w:p>
                    <w:p w:rsidRPr="003E37A5" w:rsidR="009D5FBA" w:rsidP="00686C87" w:rsidRDefault="009D5FBA" w14:paraId="672A6659" w14:textId="367EBC7F">
                      <w:pPr>
                        <w:spacing w:before="0" w:after="0"/>
                        <w:jc w:val="center"/>
                        <w:rPr>
                          <w:rFonts w:cstheme="minorHAnsi"/>
                          <w:color w:val="000000" w:themeColor="text1"/>
                          <w:sz w:val="28"/>
                          <w:szCs w:val="32"/>
                        </w:rPr>
                      </w:pPr>
                    </w:p>
                  </w:txbxContent>
                </v:textbox>
                <w10:wrap type="through" anchorx="page"/>
              </v:shape>
            </w:pict>
          </mc:Fallback>
        </mc:AlternateContent>
      </w:r>
      <w:r w:rsidRPr="00DE0A20" w:rsidR="009F6A86">
        <w:rPr>
          <w:rFonts w:cstheme="minorHAnsi"/>
          <w:noProof/>
        </w:rPr>
        <w:drawing>
          <wp:anchor distT="0" distB="0" distL="114300" distR="114300" simplePos="0" relativeHeight="251658240" behindDoc="0" locked="0" layoutInCell="1" allowOverlap="1" wp14:anchorId="594B9428" wp14:editId="5F109CFC">
            <wp:simplePos x="0" y="0"/>
            <wp:positionH relativeFrom="page">
              <wp:align>left</wp:align>
            </wp:positionH>
            <wp:positionV relativeFrom="page">
              <wp:posOffset>12700</wp:posOffset>
            </wp:positionV>
            <wp:extent cx="7538720" cy="10644505"/>
            <wp:effectExtent l="0" t="0" r="508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7538720" cy="10645127"/>
                    </a:xfrm>
                    <a:prstGeom prst="rect">
                      <a:avLst/>
                    </a:prstGeom>
                  </pic:spPr>
                </pic:pic>
              </a:graphicData>
            </a:graphic>
            <wp14:sizeRelH relativeFrom="margin">
              <wp14:pctWidth>0</wp14:pctWidth>
            </wp14:sizeRelH>
            <wp14:sizeRelV relativeFrom="margin">
              <wp14:pctHeight>0</wp14:pctHeight>
            </wp14:sizeRelV>
          </wp:anchor>
        </w:drawing>
      </w:r>
      <w:r w:rsidRPr="0038020B" w:rsidR="00C2467B">
        <w:rPr>
          <w:rFonts w:cstheme="minorHAnsi"/>
          <w:noProof/>
        </w:rPr>
        <w:drawing>
          <wp:anchor distT="0" distB="0" distL="114300" distR="114300" simplePos="0" relativeHeight="251658247" behindDoc="0" locked="0" layoutInCell="1" allowOverlap="1" wp14:anchorId="06759674" wp14:editId="7E992080">
            <wp:simplePos x="0" y="0"/>
            <wp:positionH relativeFrom="margin">
              <wp:posOffset>46355</wp:posOffset>
            </wp:positionH>
            <wp:positionV relativeFrom="paragraph">
              <wp:posOffset>-464820</wp:posOffset>
            </wp:positionV>
            <wp:extent cx="577215" cy="577215"/>
            <wp:effectExtent l="0" t="0" r="0" b="0"/>
            <wp:wrapNone/>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3"/>
                    <a:stretch>
                      <a:fillRect/>
                    </a:stretch>
                  </pic:blipFill>
                  <pic:spPr>
                    <a:xfrm>
                      <a:off x="0" y="0"/>
                      <a:ext cx="577215" cy="577215"/>
                    </a:xfrm>
                    <a:prstGeom prst="rect">
                      <a:avLst/>
                    </a:prstGeom>
                  </pic:spPr>
                </pic:pic>
              </a:graphicData>
            </a:graphic>
            <wp14:sizeRelH relativeFrom="margin">
              <wp14:pctWidth>0</wp14:pctWidth>
            </wp14:sizeRelH>
            <wp14:sizeRelV relativeFrom="margin">
              <wp14:pctHeight>0</wp14:pctHeight>
            </wp14:sizeRelV>
          </wp:anchor>
        </w:drawing>
      </w:r>
      <w:r w:rsidR="00A14C3F">
        <w:rPr>
          <w:rFonts w:cstheme="minorHAnsi"/>
          <w:noProof/>
        </w:rPr>
        <mc:AlternateContent>
          <mc:Choice Requires="wps">
            <w:drawing>
              <wp:anchor distT="0" distB="0" distL="114300" distR="114300" simplePos="0" relativeHeight="251658245" behindDoc="0" locked="0" layoutInCell="1" allowOverlap="1" wp14:anchorId="4577266A" wp14:editId="535547C6">
                <wp:simplePos x="0" y="0"/>
                <wp:positionH relativeFrom="column">
                  <wp:posOffset>5148580</wp:posOffset>
                </wp:positionH>
                <wp:positionV relativeFrom="paragraph">
                  <wp:posOffset>-598170</wp:posOffset>
                </wp:positionV>
                <wp:extent cx="1435100" cy="793750"/>
                <wp:effectExtent l="0" t="0" r="12700" b="25400"/>
                <wp:wrapNone/>
                <wp:docPr id="2" name="Rectangle 2"/>
                <wp:cNvGraphicFramePr/>
                <a:graphic xmlns:a="http://schemas.openxmlformats.org/drawingml/2006/main">
                  <a:graphicData uri="http://schemas.microsoft.com/office/word/2010/wordprocessingShape">
                    <wps:wsp>
                      <wps:cNvSpPr/>
                      <wps:spPr>
                        <a:xfrm>
                          <a:off x="0" y="0"/>
                          <a:ext cx="1435100" cy="793750"/>
                        </a:xfrm>
                        <a:prstGeom prst="rect">
                          <a:avLst/>
                        </a:prstGeom>
                        <a:solidFill>
                          <a:schemeClr val="bg1"/>
                        </a:solidFill>
                        <a:ln w="6350">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C96D7FB">
              <v:rect id="Rectangle 2" style="position:absolute;margin-left:405.4pt;margin-top:-47.1pt;width:113pt;height:6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d8d8d8 [2732]" strokeweight=".5pt" w14:anchorId="0220AC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"/>
            </w:pict>
          </mc:Fallback>
        </mc:AlternateContent>
      </w:r>
      <w:r w:rsidRPr="0038020B" w:rsidR="00A14C3F">
        <w:rPr>
          <w:rFonts w:cstheme="minorHAnsi"/>
          <w:noProof/>
        </w:rPr>
        <w:drawing>
          <wp:anchor distT="0" distB="0" distL="114300" distR="114300" simplePos="0" relativeHeight="251658254" behindDoc="0" locked="0" layoutInCell="1" allowOverlap="1" wp14:anchorId="202D4A98" wp14:editId="09AF5172">
            <wp:simplePos x="0" y="0"/>
            <wp:positionH relativeFrom="margin">
              <wp:posOffset>5286375</wp:posOffset>
            </wp:positionH>
            <wp:positionV relativeFrom="topMargin">
              <wp:posOffset>188595</wp:posOffset>
            </wp:positionV>
            <wp:extent cx="1163320" cy="679450"/>
            <wp:effectExtent l="0" t="0" r="0" b="6350"/>
            <wp:wrapNone/>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1163320" cy="679450"/>
                    </a:xfrm>
                    <a:prstGeom prst="rect">
                      <a:avLst/>
                    </a:prstGeom>
                  </pic:spPr>
                </pic:pic>
              </a:graphicData>
            </a:graphic>
            <wp14:sizeRelH relativeFrom="margin">
              <wp14:pctWidth>0</wp14:pctWidth>
            </wp14:sizeRelH>
            <wp14:sizeRelV relativeFrom="margin">
              <wp14:pctHeight>0</wp14:pctHeight>
            </wp14:sizeRelV>
          </wp:anchor>
        </w:drawing>
      </w:r>
      <w:r w:rsidR="00A14C3F">
        <w:rPr>
          <w:rFonts w:cstheme="minorHAnsi"/>
          <w:noProof/>
        </w:rPr>
        <mc:AlternateContent>
          <mc:Choice Requires="wps">
            <w:drawing>
              <wp:anchor distT="0" distB="0" distL="114300" distR="114300" simplePos="0" relativeHeight="251658246" behindDoc="0" locked="0" layoutInCell="1" allowOverlap="1" wp14:anchorId="61A565CA" wp14:editId="23D4A284">
                <wp:simplePos x="0" y="0"/>
                <wp:positionH relativeFrom="column">
                  <wp:posOffset>-520700</wp:posOffset>
                </wp:positionH>
                <wp:positionV relativeFrom="paragraph">
                  <wp:posOffset>-581025</wp:posOffset>
                </wp:positionV>
                <wp:extent cx="1689100" cy="812800"/>
                <wp:effectExtent l="0" t="0" r="25400" b="25400"/>
                <wp:wrapNone/>
                <wp:docPr id="7" name="Rectangle 7"/>
                <wp:cNvGraphicFramePr/>
                <a:graphic xmlns:a="http://schemas.openxmlformats.org/drawingml/2006/main">
                  <a:graphicData uri="http://schemas.microsoft.com/office/word/2010/wordprocessingShape">
                    <wps:wsp>
                      <wps:cNvSpPr/>
                      <wps:spPr>
                        <a:xfrm>
                          <a:off x="0" y="0"/>
                          <a:ext cx="1689100" cy="812800"/>
                        </a:xfrm>
                        <a:prstGeom prst="rect">
                          <a:avLst/>
                        </a:prstGeom>
                        <a:solidFill>
                          <a:schemeClr val="bg1"/>
                        </a:solidFill>
                        <a:ln w="6350">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w14:anchorId="791B2E98">
              <v:rect id="Rectangle 7" style="position:absolute;margin-left:-41pt;margin-top:-45.75pt;width:133pt;height:64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color="#d8d8d8 [2732]" strokeweight=".5pt" w14:anchorId="59268B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"/>
            </w:pict>
          </mc:Fallback>
        </mc:AlternateContent>
      </w:r>
      <w:r w:rsidRPr="00DE0A20" w:rsidR="00AC0908">
        <w:rPr>
          <w:rFonts w:cstheme="minorHAnsi"/>
          <w:noProof/>
        </w:rPr>
        <mc:AlternateContent>
          <mc:Choice Requires="wps">
            <w:drawing>
              <wp:anchor distT="0" distB="0" distL="114300" distR="114300" simplePos="0" relativeHeight="251658241" behindDoc="0" locked="0" layoutInCell="1" allowOverlap="1" wp14:anchorId="4AC5CDB3" wp14:editId="4DA6D99E">
                <wp:simplePos x="0" y="0"/>
                <wp:positionH relativeFrom="margin">
                  <wp:posOffset>-746760</wp:posOffset>
                </wp:positionH>
                <wp:positionV relativeFrom="paragraph">
                  <wp:posOffset>4940826</wp:posOffset>
                </wp:positionV>
                <wp:extent cx="7591425" cy="1132449"/>
                <wp:effectExtent l="0" t="0" r="0" b="0"/>
                <wp:wrapNone/>
                <wp:docPr id="23"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1425" cy="1132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B70A3E" w:rsidR="009D5FBA" w:rsidP="00A54B79" w:rsidRDefault="009D5FBA" w14:paraId="3451B97C" w14:textId="67301EA5">
                            <w:pPr>
                              <w:pStyle w:val="NormalWeb"/>
                              <w:spacing w:before="0" w:after="0" w:line="276" w:lineRule="auto"/>
                              <w:jc w:val="center"/>
                              <w:rPr>
                                <w:rFonts w:cs="Arial" w:asciiTheme="minorHAnsi" w:hAnsiTheme="minorHAnsi"/>
                                <w:color w:val="0070C0"/>
                                <w:sz w:val="56"/>
                                <w:szCs w:val="96"/>
                              </w:rPr>
                            </w:pPr>
                            <w:r>
                              <w:rPr>
                                <w:rFonts w:cs="Arial" w:asciiTheme="minorHAnsi" w:hAnsiTheme="minorHAnsi"/>
                                <w:b/>
                                <w:color w:val="000000" w:themeColor="text1"/>
                                <w:kern w:val="24"/>
                                <w:sz w:val="56"/>
                                <w:szCs w:val="96"/>
                              </w:rPr>
                              <w:t xml:space="preserve">Technical Proposal </w:t>
                            </w:r>
                            <w:r w:rsidRPr="00E91518">
                              <w:rPr>
                                <w:rFonts w:cs="Arial" w:asciiTheme="minorHAnsi" w:hAnsiTheme="minorHAnsi"/>
                                <w:b/>
                                <w:color w:val="000000" w:themeColor="text1"/>
                                <w:kern w:val="24"/>
                                <w:sz w:val="56"/>
                                <w:szCs w:val="96"/>
                              </w:rPr>
                              <w:t xml:space="preserve">Response </w:t>
                            </w:r>
                            <w:r w:rsidRPr="00597F8D">
                              <w:rPr>
                                <w:rFonts w:cs="Arial" w:asciiTheme="minorHAnsi" w:hAnsiTheme="minorHAnsi"/>
                                <w:color w:val="E36C0A" w:themeColor="accent6" w:themeShade="BF"/>
                                <w:kern w:val="24"/>
                                <w:sz w:val="56"/>
                                <w:szCs w:val="96"/>
                              </w:rPr>
                              <w:br/>
                            </w:r>
                            <w:r w:rsidRPr="008A315C">
                              <w:rPr>
                                <w:rFonts w:cs="Arial" w:asciiTheme="minorHAnsi" w:hAnsiTheme="minorHAnsi"/>
                                <w:b/>
                                <w:color w:val="0070C0"/>
                                <w:kern w:val="24"/>
                                <w:sz w:val="48"/>
                                <w:szCs w:val="48"/>
                              </w:rPr>
                              <w:t>HQ 2025-05 - CYBERSECURITY GOVERNANCE</w:t>
                            </w:r>
                            <w:r>
                              <w:rPr>
                                <w:rFonts w:cs="Arial" w:asciiTheme="minorHAnsi" w:hAnsiTheme="minorHAnsi"/>
                                <w:b/>
                                <w:color w:val="0070C0"/>
                                <w:kern w:val="24"/>
                                <w:sz w:val="48"/>
                                <w:szCs w:val="48"/>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w14:anchorId="4FADD3F1">
              <v:shape id="TextBox 112" style="position:absolute;left:0;text-align:left;margin-left:-58.8pt;margin-top:389.05pt;width:597.75pt;height:89.1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" w14:anchorId="4AC5CDB3">
                <v:textbox>
                  <w:txbxContent>
                    <w:p w:rsidRPr="00B70A3E" w:rsidR="009D5FBA" w:rsidP="00A54B79" w:rsidRDefault="009D5FBA" w14:paraId="36B6C8FC" w14:textId="67301EA5">
                      <w:pPr>
                        <w:pStyle w:val="NormalWeb"/>
                        <w:spacing w:before="0" w:after="0" w:line="276" w:lineRule="auto"/>
                        <w:jc w:val="center"/>
                        <w:rPr>
                          <w:rFonts w:cs="Arial" w:asciiTheme="minorHAnsi" w:hAnsiTheme="minorHAnsi"/>
                          <w:color w:val="0070C0"/>
                          <w:sz w:val="56"/>
                          <w:szCs w:val="96"/>
                        </w:rPr>
                      </w:pPr>
                      <w:r>
                        <w:rPr>
                          <w:rFonts w:cs="Arial" w:asciiTheme="minorHAnsi" w:hAnsiTheme="minorHAnsi"/>
                          <w:b/>
                          <w:color w:val="000000" w:themeColor="text1"/>
                          <w:kern w:val="24"/>
                          <w:sz w:val="56"/>
                          <w:szCs w:val="96"/>
                        </w:rPr>
                        <w:t xml:space="preserve">Technical Proposal </w:t>
                      </w:r>
                      <w:r w:rsidRPr="00E91518">
                        <w:rPr>
                          <w:rFonts w:cs="Arial" w:asciiTheme="minorHAnsi" w:hAnsiTheme="minorHAnsi"/>
                          <w:b/>
                          <w:color w:val="000000" w:themeColor="text1"/>
                          <w:kern w:val="24"/>
                          <w:sz w:val="56"/>
                          <w:szCs w:val="96"/>
                        </w:rPr>
                        <w:t xml:space="preserve">Response </w:t>
                      </w:r>
                      <w:r w:rsidRPr="00597F8D">
                        <w:rPr>
                          <w:rFonts w:cs="Arial" w:asciiTheme="minorHAnsi" w:hAnsiTheme="minorHAnsi"/>
                          <w:color w:val="E36C0A" w:themeColor="accent6" w:themeShade="BF"/>
                          <w:kern w:val="24"/>
                          <w:sz w:val="56"/>
                          <w:szCs w:val="96"/>
                        </w:rPr>
                        <w:br/>
                      </w:r>
                      <w:r w:rsidRPr="008A315C">
                        <w:rPr>
                          <w:rFonts w:cs="Arial" w:asciiTheme="minorHAnsi" w:hAnsiTheme="minorHAnsi"/>
                          <w:b/>
                          <w:color w:val="0070C0"/>
                          <w:kern w:val="24"/>
                          <w:sz w:val="48"/>
                          <w:szCs w:val="48"/>
                        </w:rPr>
                        <w:t>HQ 2025-05 - CYBERSECURITY GOVERNANCE</w:t>
                      </w:r>
                      <w:r>
                        <w:rPr>
                          <w:rFonts w:cs="Arial" w:asciiTheme="minorHAnsi" w:hAnsiTheme="minorHAnsi"/>
                          <w:b/>
                          <w:color w:val="0070C0"/>
                          <w:kern w:val="24"/>
                          <w:sz w:val="48"/>
                          <w:szCs w:val="48"/>
                        </w:rPr>
                        <w:t xml:space="preserve"> </w:t>
                      </w:r>
                    </w:p>
                  </w:txbxContent>
                </v:textbox>
                <w10:wrap anchorx="margin"/>
              </v:shape>
            </w:pict>
          </mc:Fallback>
        </mc:AlternateContent>
      </w:r>
      <w:r w:rsidRPr="00DE0A20" w:rsidR="00AC0908">
        <w:rPr>
          <w:rFonts w:cstheme="minorHAnsi"/>
          <w:noProof/>
        </w:rPr>
        <mc:AlternateContent>
          <mc:Choice Requires="wps">
            <w:drawing>
              <wp:anchor distT="0" distB="0" distL="114300" distR="114300" simplePos="0" relativeHeight="251658242" behindDoc="0" locked="0" layoutInCell="1" allowOverlap="1" wp14:anchorId="5A9E2B71" wp14:editId="14F76A7A">
                <wp:simplePos x="0" y="0"/>
                <wp:positionH relativeFrom="margin">
                  <wp:align>left</wp:align>
                </wp:positionH>
                <wp:positionV relativeFrom="paragraph">
                  <wp:posOffset>6017640</wp:posOffset>
                </wp:positionV>
                <wp:extent cx="6071235" cy="365760"/>
                <wp:effectExtent l="0" t="0" r="0" b="0"/>
                <wp:wrapNone/>
                <wp:docPr id="16724"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12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16CBA" w:rsidR="009D5FBA" w:rsidP="001953DA" w:rsidRDefault="009D5FBA" w14:paraId="0B7BBEB3" w14:textId="35865731">
                            <w:pPr>
                              <w:pStyle w:val="NormalWeb"/>
                              <w:spacing w:before="0" w:after="0"/>
                              <w:jc w:val="center"/>
                              <w:rPr>
                                <w:rFonts w:cs="Arial" w:asciiTheme="minorHAnsi" w:hAnsiTheme="minorHAnsi"/>
                                <w:b/>
                                <w:color w:val="000000" w:themeColor="text1"/>
                                <w:kern w:val="24"/>
                                <w:sz w:val="32"/>
                                <w:szCs w:val="96"/>
                              </w:rPr>
                            </w:pPr>
                            <w:r>
                              <w:rPr>
                                <w:rFonts w:cs="Arial" w:asciiTheme="minorHAnsi" w:hAnsiTheme="minorHAnsi"/>
                                <w:b/>
                                <w:color w:val="000000" w:themeColor="text1"/>
                                <w:kern w:val="24"/>
                                <w:sz w:val="32"/>
                                <w:szCs w:val="96"/>
                              </w:rPr>
                              <w:t xml:space="preserve">Submission </w:t>
                            </w:r>
                            <w:r w:rsidRPr="00416CBA">
                              <w:rPr>
                                <w:rFonts w:cs="Arial" w:asciiTheme="minorHAnsi" w:hAnsiTheme="minorHAnsi"/>
                                <w:b/>
                                <w:color w:val="000000" w:themeColor="text1"/>
                                <w:kern w:val="24"/>
                                <w:sz w:val="32"/>
                                <w:szCs w:val="96"/>
                              </w:rPr>
                              <w:t xml:space="preserve">Date – </w:t>
                            </w:r>
                            <w:r>
                              <w:rPr>
                                <w:rFonts w:cs="Arial" w:asciiTheme="minorHAnsi" w:hAnsiTheme="minorHAnsi"/>
                                <w:b/>
                                <w:color w:val="000000" w:themeColor="text1"/>
                                <w:kern w:val="24"/>
                                <w:sz w:val="32"/>
                                <w:szCs w:val="96"/>
                              </w:rPr>
                              <w:t>26</w:t>
                            </w:r>
                            <w:r w:rsidRPr="007D5F2D">
                              <w:rPr>
                                <w:rFonts w:cs="Arial" w:asciiTheme="minorHAnsi" w:hAnsiTheme="minorHAnsi"/>
                                <w:b/>
                                <w:color w:val="000000" w:themeColor="text1"/>
                                <w:kern w:val="24"/>
                                <w:sz w:val="32"/>
                                <w:szCs w:val="96"/>
                                <w:vertAlign w:val="superscript"/>
                              </w:rPr>
                              <w:t>th</w:t>
                            </w:r>
                            <w:r>
                              <w:rPr>
                                <w:rFonts w:cs="Arial" w:asciiTheme="minorHAnsi" w:hAnsiTheme="minorHAnsi"/>
                                <w:b/>
                                <w:color w:val="000000" w:themeColor="text1"/>
                                <w:kern w:val="24"/>
                                <w:sz w:val="32"/>
                                <w:szCs w:val="96"/>
                              </w:rPr>
                              <w:t xml:space="preserve"> Nov, 2025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w14:anchorId="651CB43F">
              <v:shape id="_x0000_s1028" style="position:absolute;left:0;text-align:left;margin-left:0;margin-top:473.85pt;width:478.05pt;height:28.8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" w14:anchorId="5A9E2B71">
                <v:textbox>
                  <w:txbxContent>
                    <w:p w:rsidRPr="00416CBA" w:rsidR="009D5FBA" w:rsidP="001953DA" w:rsidRDefault="009D5FBA" w14:paraId="0F61F7EC" w14:textId="35865731">
                      <w:pPr>
                        <w:pStyle w:val="NormalWeb"/>
                        <w:spacing w:before="0" w:after="0"/>
                        <w:jc w:val="center"/>
                        <w:rPr>
                          <w:rFonts w:cs="Arial" w:asciiTheme="minorHAnsi" w:hAnsiTheme="minorHAnsi"/>
                          <w:b/>
                          <w:color w:val="000000" w:themeColor="text1"/>
                          <w:kern w:val="24"/>
                          <w:sz w:val="32"/>
                          <w:szCs w:val="96"/>
                        </w:rPr>
                      </w:pPr>
                      <w:r>
                        <w:rPr>
                          <w:rFonts w:cs="Arial" w:asciiTheme="minorHAnsi" w:hAnsiTheme="minorHAnsi"/>
                          <w:b/>
                          <w:color w:val="000000" w:themeColor="text1"/>
                          <w:kern w:val="24"/>
                          <w:sz w:val="32"/>
                          <w:szCs w:val="96"/>
                        </w:rPr>
                        <w:t xml:space="preserve">Submission </w:t>
                      </w:r>
                      <w:r w:rsidRPr="00416CBA">
                        <w:rPr>
                          <w:rFonts w:cs="Arial" w:asciiTheme="minorHAnsi" w:hAnsiTheme="minorHAnsi"/>
                          <w:b/>
                          <w:color w:val="000000" w:themeColor="text1"/>
                          <w:kern w:val="24"/>
                          <w:sz w:val="32"/>
                          <w:szCs w:val="96"/>
                        </w:rPr>
                        <w:t xml:space="preserve">Date – </w:t>
                      </w:r>
                      <w:r>
                        <w:rPr>
                          <w:rFonts w:cs="Arial" w:asciiTheme="minorHAnsi" w:hAnsiTheme="minorHAnsi"/>
                          <w:b/>
                          <w:color w:val="000000" w:themeColor="text1"/>
                          <w:kern w:val="24"/>
                          <w:sz w:val="32"/>
                          <w:szCs w:val="96"/>
                        </w:rPr>
                        <w:t>26</w:t>
                      </w:r>
                      <w:r w:rsidRPr="007D5F2D">
                        <w:rPr>
                          <w:rFonts w:cs="Arial" w:asciiTheme="minorHAnsi" w:hAnsiTheme="minorHAnsi"/>
                          <w:b/>
                          <w:color w:val="000000" w:themeColor="text1"/>
                          <w:kern w:val="24"/>
                          <w:sz w:val="32"/>
                          <w:szCs w:val="96"/>
                          <w:vertAlign w:val="superscript"/>
                        </w:rPr>
                        <w:t>th</w:t>
                      </w:r>
                      <w:r>
                        <w:rPr>
                          <w:rFonts w:cs="Arial" w:asciiTheme="minorHAnsi" w:hAnsiTheme="minorHAnsi"/>
                          <w:b/>
                          <w:color w:val="000000" w:themeColor="text1"/>
                          <w:kern w:val="24"/>
                          <w:sz w:val="32"/>
                          <w:szCs w:val="96"/>
                        </w:rPr>
                        <w:t xml:space="preserve"> Nov, 2025</w:t>
                      </w:r>
                    </w:p>
                  </w:txbxContent>
                </v:textbox>
                <w10:wrap anchorx="margin"/>
              </v:shape>
            </w:pict>
          </mc:Fallback>
        </mc:AlternateContent>
      </w:r>
      <w:r w:rsidRPr="00DE0A20" w:rsidR="00AC0908">
        <w:rPr>
          <w:rFonts w:cstheme="minorHAnsi"/>
          <w:noProof/>
        </w:rPr>
        <mc:AlternateContent>
          <mc:Choice Requires="wps">
            <w:drawing>
              <wp:anchor distT="0" distB="0" distL="114300" distR="114300" simplePos="0" relativeHeight="251658244" behindDoc="0" locked="0" layoutInCell="1" allowOverlap="1" wp14:anchorId="6BA49CF9" wp14:editId="22FE04EA">
                <wp:simplePos x="0" y="0"/>
                <wp:positionH relativeFrom="margin">
                  <wp:align>right</wp:align>
                </wp:positionH>
                <wp:positionV relativeFrom="paragraph">
                  <wp:posOffset>6443271</wp:posOffset>
                </wp:positionV>
                <wp:extent cx="5833241" cy="1702676"/>
                <wp:effectExtent l="0" t="0" r="0" b="0"/>
                <wp:wrapNone/>
                <wp:docPr id="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3241" cy="1702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8"/>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shd w:val="clear" w:color="auto" w:fill="FFFFFF" w:themeFill="background1"/>
                              <w:tblLook w:val="04A0" w:firstRow="1" w:lastRow="0" w:firstColumn="1" w:lastColumn="0" w:noHBand="0" w:noVBand="1"/>
                            </w:tblPr>
                            <w:tblGrid>
                              <w:gridCol w:w="2459"/>
                              <w:gridCol w:w="6429"/>
                            </w:tblGrid>
                            <w:tr w:rsidRPr="004B3DB4" w:rsidR="009D5FBA" w:rsidTr="00482A94" w14:paraId="4E024A35" w14:textId="77777777">
                              <w:trPr>
                                <w:cnfStyle w:val="100000000000" w:firstRow="1" w:lastRow="0" w:firstColumn="0" w:lastColumn="0" w:oddVBand="0" w:evenVBand="0" w:oddHBand="0" w:evenHBand="0" w:firstRowFirstColumn="0" w:firstRowLastColumn="0" w:lastRowFirstColumn="0" w:lastRowLastColumn="0"/>
                                <w:trHeight w:val="20"/>
                              </w:trPr>
                              <w:tc>
                                <w:tcPr>
                                  <w:tcW w:w="2459" w:type="dxa"/>
                                  <w:shd w:val="clear" w:color="auto" w:fill="F2F2F2" w:themeFill="background1" w:themeFillShade="F2"/>
                                </w:tcPr>
                                <w:p w:rsidRPr="004B3DB4" w:rsidR="009D5FBA" w:rsidP="009B219B" w:rsidRDefault="009D5FBA" w14:paraId="6710E936" w14:textId="77777777">
                                  <w:pPr>
                                    <w:jc w:val="both"/>
                                    <w:rPr>
                                      <w:rFonts w:cstheme="minorHAnsi"/>
                                      <w:color w:val="000000" w:themeColor="text1"/>
                                      <w:sz w:val="28"/>
                                      <w:szCs w:val="28"/>
                                    </w:rPr>
                                  </w:pPr>
                                  <w:r w:rsidRPr="004B3DB4">
                                    <w:rPr>
                                      <w:rFonts w:asciiTheme="minorHAnsi" w:hAnsiTheme="minorHAnsi" w:cstheme="minorHAnsi"/>
                                      <w:color w:val="000000" w:themeColor="text1"/>
                                      <w:sz w:val="28"/>
                                      <w:szCs w:val="28"/>
                                    </w:rPr>
                                    <w:t>Submitted By</w:t>
                                  </w:r>
                                </w:p>
                              </w:tc>
                              <w:tc>
                                <w:tcPr>
                                  <w:tcW w:w="6429" w:type="dxa"/>
                                  <w:shd w:val="clear" w:color="auto" w:fill="FFFFFF" w:themeFill="background1"/>
                                </w:tcPr>
                                <w:p w:rsidRPr="004B3DB4" w:rsidR="009D5FBA" w:rsidP="009B219B" w:rsidRDefault="009D5FBA" w14:paraId="0ECF9E8D" w14:textId="706812AE">
                                  <w:pPr>
                                    <w:jc w:val="both"/>
                                    <w:rPr>
                                      <w:rFonts w:cstheme="minorHAnsi"/>
                                      <w:color w:val="000000" w:themeColor="text1"/>
                                      <w:sz w:val="28"/>
                                      <w:szCs w:val="28"/>
                                    </w:rPr>
                                  </w:pPr>
                                  <w:r>
                                    <w:rPr>
                                      <w:rFonts w:asciiTheme="minorHAnsi" w:hAnsiTheme="minorHAnsi" w:cstheme="minorHAnsi"/>
                                      <w:color w:val="000000" w:themeColor="text1"/>
                                      <w:sz w:val="28"/>
                                      <w:szCs w:val="28"/>
                                    </w:rPr>
                                    <w:t xml:space="preserve"> </w:t>
                                  </w:r>
                                  <w:r w:rsidRPr="00BB1FB0">
                                    <w:rPr>
                                      <w:rFonts w:asciiTheme="minorHAnsi" w:hAnsiTheme="minorHAnsi" w:cstheme="minorHAnsi"/>
                                      <w:color w:val="000000" w:themeColor="text1"/>
                                      <w:sz w:val="28"/>
                                      <w:szCs w:val="28"/>
                                    </w:rPr>
                                    <w:t>YASH Technologies Middle East FZ LLC</w:t>
                                  </w:r>
                                </w:p>
                              </w:tc>
                            </w:tr>
                            <w:tr w:rsidRPr="004B3DB4" w:rsidR="009D5FBA" w:rsidTr="00482A94" w14:paraId="0A521313" w14:textId="77777777">
                              <w:trPr>
                                <w:trHeight w:val="20"/>
                              </w:trPr>
                              <w:tc>
                                <w:tcPr>
                                  <w:tcW w:w="2459" w:type="dxa"/>
                                  <w:shd w:val="clear" w:color="auto" w:fill="F2F2F2" w:themeFill="background1" w:themeFillShade="F2"/>
                                </w:tcPr>
                                <w:p w:rsidRPr="004B3DB4" w:rsidR="009D5FBA" w:rsidP="009B219B" w:rsidRDefault="009D5FBA" w14:paraId="48E5BBEE" w14:textId="77777777">
                                  <w:pPr>
                                    <w:jc w:val="both"/>
                                    <w:rPr>
                                      <w:rFonts w:cstheme="minorHAnsi"/>
                                      <w:b/>
                                      <w:color w:val="000000" w:themeColor="text1"/>
                                      <w:sz w:val="28"/>
                                      <w:szCs w:val="28"/>
                                    </w:rPr>
                                  </w:pPr>
                                  <w:r w:rsidRPr="004B3DB4">
                                    <w:rPr>
                                      <w:rFonts w:asciiTheme="minorHAnsi" w:hAnsiTheme="minorHAnsi" w:cstheme="minorHAnsi"/>
                                      <w:b/>
                                      <w:color w:val="000000" w:themeColor="text1"/>
                                      <w:sz w:val="28"/>
                                      <w:szCs w:val="28"/>
                                    </w:rPr>
                                    <w:t>Client Partner</w:t>
                                  </w:r>
                                </w:p>
                              </w:tc>
                              <w:tc>
                                <w:tcPr>
                                  <w:tcW w:w="6429" w:type="dxa"/>
                                  <w:shd w:val="clear" w:color="auto" w:fill="FFFFFF" w:themeFill="background1"/>
                                </w:tcPr>
                                <w:p w:rsidRPr="004B3DB4" w:rsidR="009D5FBA" w:rsidP="009B219B" w:rsidRDefault="009D5FBA" w14:paraId="306769C9" w14:textId="6ED665F0">
                                  <w:pPr>
                                    <w:jc w:val="both"/>
                                    <w:rPr>
                                      <w:rFonts w:cstheme="minorHAnsi"/>
                                      <w:b/>
                                      <w:color w:val="000000" w:themeColor="text1"/>
                                      <w:sz w:val="28"/>
                                      <w:szCs w:val="28"/>
                                    </w:rPr>
                                  </w:pPr>
                                  <w:r w:rsidRPr="00BB1FB0">
                                    <w:rPr>
                                      <w:rFonts w:cstheme="minorHAnsi"/>
                                      <w:b/>
                                      <w:color w:val="000000" w:themeColor="text1"/>
                                      <w:sz w:val="28"/>
                                      <w:szCs w:val="28"/>
                                    </w:rPr>
                                    <w:t>Srikanth Pattabi Raman</w:t>
                                  </w:r>
                                </w:p>
                              </w:tc>
                            </w:tr>
                            <w:tr w:rsidRPr="004B3DB4" w:rsidR="009D5FBA" w:rsidTr="00482A94" w14:paraId="428293B3" w14:textId="77777777">
                              <w:trPr>
                                <w:trHeight w:val="20"/>
                              </w:trPr>
                              <w:tc>
                                <w:tcPr>
                                  <w:tcW w:w="2459" w:type="dxa"/>
                                  <w:shd w:val="clear" w:color="auto" w:fill="F2F2F2" w:themeFill="background1" w:themeFillShade="F2"/>
                                </w:tcPr>
                                <w:p w:rsidRPr="004B3DB4" w:rsidR="009D5FBA" w:rsidP="00482A94" w:rsidRDefault="009D5FBA" w14:paraId="09B26538" w14:textId="77777777">
                                  <w:pPr>
                                    <w:jc w:val="both"/>
                                    <w:rPr>
                                      <w:rFonts w:cstheme="minorHAnsi"/>
                                      <w:b/>
                                      <w:color w:val="000000" w:themeColor="text1"/>
                                      <w:sz w:val="28"/>
                                      <w:szCs w:val="28"/>
                                    </w:rPr>
                                  </w:pPr>
                                  <w:r w:rsidRPr="004B3DB4">
                                    <w:rPr>
                                      <w:rFonts w:asciiTheme="minorHAnsi" w:hAnsiTheme="minorHAnsi" w:cstheme="minorHAnsi"/>
                                      <w:b/>
                                      <w:color w:val="000000" w:themeColor="text1"/>
                                      <w:sz w:val="28"/>
                                      <w:szCs w:val="28"/>
                                    </w:rPr>
                                    <w:t>Phone Number</w:t>
                                  </w:r>
                                </w:p>
                              </w:tc>
                              <w:tc>
                                <w:tcPr>
                                  <w:tcW w:w="6429" w:type="dxa"/>
                                  <w:shd w:val="clear" w:color="auto" w:fill="FFFFFF" w:themeFill="background1"/>
                                </w:tcPr>
                                <w:p w:rsidRPr="004B3DB4" w:rsidR="009D5FBA" w:rsidP="00482A94" w:rsidRDefault="009D5FBA" w14:paraId="1BE1DA5B" w14:textId="0C5617F1">
                                  <w:pPr>
                                    <w:jc w:val="both"/>
                                    <w:rPr>
                                      <w:rFonts w:cstheme="minorHAnsi"/>
                                      <w:b/>
                                      <w:color w:val="000000" w:themeColor="text1"/>
                                      <w:sz w:val="28"/>
                                      <w:szCs w:val="28"/>
                                    </w:rPr>
                                  </w:pPr>
                                  <w:r w:rsidRPr="00C136F5">
                                    <w:rPr>
                                      <w:rFonts w:cstheme="minorHAnsi"/>
                                      <w:b/>
                                      <w:color w:val="000000" w:themeColor="text1"/>
                                      <w:sz w:val="28"/>
                                      <w:szCs w:val="28"/>
                                    </w:rPr>
                                    <w:t>971501136540</w:t>
                                  </w:r>
                                </w:p>
                              </w:tc>
                            </w:tr>
                            <w:tr w:rsidRPr="004B3DB4" w:rsidR="009D5FBA" w:rsidTr="00482A94" w14:paraId="7DBA9C7C" w14:textId="77777777">
                              <w:trPr>
                                <w:trHeight w:val="20"/>
                              </w:trPr>
                              <w:tc>
                                <w:tcPr>
                                  <w:tcW w:w="2459" w:type="dxa"/>
                                  <w:shd w:val="clear" w:color="auto" w:fill="F2F2F2" w:themeFill="background1" w:themeFillShade="F2"/>
                                </w:tcPr>
                                <w:p w:rsidRPr="004B3DB4" w:rsidR="009D5FBA" w:rsidP="00482A94" w:rsidRDefault="009D5FBA" w14:paraId="26690E2C" w14:textId="77777777">
                                  <w:pPr>
                                    <w:jc w:val="both"/>
                                    <w:rPr>
                                      <w:rFonts w:cstheme="minorHAnsi"/>
                                      <w:b/>
                                      <w:color w:val="000000" w:themeColor="text1"/>
                                      <w:sz w:val="28"/>
                                      <w:szCs w:val="28"/>
                                    </w:rPr>
                                  </w:pPr>
                                  <w:r w:rsidRPr="004B3DB4">
                                    <w:rPr>
                                      <w:rFonts w:asciiTheme="minorHAnsi" w:hAnsiTheme="minorHAnsi" w:cstheme="minorHAnsi"/>
                                      <w:b/>
                                      <w:color w:val="000000" w:themeColor="text1"/>
                                      <w:sz w:val="28"/>
                                      <w:szCs w:val="28"/>
                                    </w:rPr>
                                    <w:t>E-Mail</w:t>
                                  </w:r>
                                </w:p>
                              </w:tc>
                              <w:tc>
                                <w:tcPr>
                                  <w:tcW w:w="6429" w:type="dxa"/>
                                  <w:shd w:val="clear" w:color="auto" w:fill="FFFFFF" w:themeFill="background1"/>
                                </w:tcPr>
                                <w:p w:rsidRPr="004B3DB4" w:rsidR="009D5FBA" w:rsidP="00482A94" w:rsidRDefault="009D5FBA" w14:paraId="27518727" w14:textId="226DF59C">
                                  <w:pPr>
                                    <w:jc w:val="both"/>
                                    <w:rPr>
                                      <w:rFonts w:cstheme="minorHAnsi"/>
                                      <w:b/>
                                      <w:color w:val="000000" w:themeColor="text1"/>
                                      <w:sz w:val="28"/>
                                      <w:szCs w:val="28"/>
                                    </w:rPr>
                                  </w:pPr>
                                  <w:r w:rsidRPr="00C136F5">
                                    <w:rPr>
                                      <w:rFonts w:cstheme="minorHAnsi"/>
                                      <w:b/>
                                      <w:color w:val="000000" w:themeColor="text1"/>
                                      <w:sz w:val="28"/>
                                      <w:szCs w:val="28"/>
                                    </w:rPr>
                                    <w:t>srikanth.raman@yash.com</w:t>
                                  </w:r>
                                </w:p>
                              </w:tc>
                            </w:tr>
                          </w:tbl>
                          <w:p w:rsidRPr="004B3DB4" w:rsidR="009D5FBA" w:rsidP="001953DA" w:rsidRDefault="009D5FBA" w14:paraId="131B835B" w14:textId="5F33F37D">
                            <w:pPr>
                              <w:spacing w:before="0" w:after="0"/>
                              <w:jc w:val="center"/>
                              <w:rPr>
                                <w:rFonts w:cs="Arial"/>
                                <w:b/>
                                <w:color w:val="000000" w:themeColor="text1"/>
                                <w:kern w:val="24"/>
                                <w:sz w:val="36"/>
                                <w:szCs w:val="14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w14:anchorId="51102380">
              <v:shape id="_x0000_s1029" style="position:absolute;left:0;text-align:left;margin-left:408.1pt;margin-top:507.35pt;width:459.3pt;height:134.05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" w14:anchorId="6BA49CF9">
                <v:textbox>
                  <w:txbxContent>
                    <w:tbl>
                      <w:tblPr>
                        <w:tblStyle w:val="TableGrid8"/>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shd w:val="clear" w:color="auto" w:fill="FFFFFF" w:themeFill="background1"/>
                        <w:tblLook w:val="04A0" w:firstRow="1" w:lastRow="0" w:firstColumn="1" w:lastColumn="0" w:noHBand="0" w:noVBand="1"/>
                      </w:tblPr>
                      <w:tblGrid>
                        <w:gridCol w:w="2459"/>
                        <w:gridCol w:w="6429"/>
                      </w:tblGrid>
                      <w:tr w:rsidRPr="004B3DB4" w:rsidR="009D5FBA" w:rsidTr="00482A94" w14:paraId="07118CDE" w14:textId="77777777">
                        <w:trPr>
                          <w:cnfStyle w:val="100000000000" w:firstRow="1" w:lastRow="0" w:firstColumn="0" w:lastColumn="0" w:oddVBand="0" w:evenVBand="0" w:oddHBand="0" w:evenHBand="0" w:firstRowFirstColumn="0" w:firstRowLastColumn="0" w:lastRowFirstColumn="0" w:lastRowLastColumn="0"/>
                          <w:trHeight w:val="20"/>
                        </w:trPr>
                        <w:tc>
                          <w:tcPr>
                            <w:tcW w:w="2459" w:type="dxa"/>
                            <w:shd w:val="clear" w:color="auto" w:fill="F2F2F2" w:themeFill="background1" w:themeFillShade="F2"/>
                          </w:tcPr>
                          <w:p w:rsidRPr="004B3DB4" w:rsidR="009D5FBA" w:rsidP="009B219B" w:rsidRDefault="009D5FBA" w14:paraId="4FB565B8" w14:textId="77777777">
                            <w:pPr>
                              <w:jc w:val="both"/>
                              <w:rPr>
                                <w:rFonts w:cstheme="minorHAnsi"/>
                                <w:color w:val="000000" w:themeColor="text1"/>
                                <w:sz w:val="28"/>
                                <w:szCs w:val="28"/>
                              </w:rPr>
                            </w:pPr>
                            <w:r w:rsidRPr="004B3DB4">
                              <w:rPr>
                                <w:rFonts w:asciiTheme="minorHAnsi" w:hAnsiTheme="minorHAnsi" w:cstheme="minorHAnsi"/>
                                <w:color w:val="000000" w:themeColor="text1"/>
                                <w:sz w:val="28"/>
                                <w:szCs w:val="28"/>
                              </w:rPr>
                              <w:t>Submitted By</w:t>
                            </w:r>
                          </w:p>
                        </w:tc>
                        <w:tc>
                          <w:tcPr>
                            <w:tcW w:w="6429" w:type="dxa"/>
                            <w:shd w:val="clear" w:color="auto" w:fill="FFFFFF" w:themeFill="background1"/>
                          </w:tcPr>
                          <w:p w:rsidRPr="004B3DB4" w:rsidR="009D5FBA" w:rsidP="009B219B" w:rsidRDefault="009D5FBA" w14:paraId="360078C5" w14:textId="706812AE">
                            <w:pPr>
                              <w:jc w:val="both"/>
                              <w:rPr>
                                <w:rFonts w:cstheme="minorHAnsi"/>
                                <w:color w:val="000000" w:themeColor="text1"/>
                                <w:sz w:val="28"/>
                                <w:szCs w:val="28"/>
                              </w:rPr>
                            </w:pPr>
                            <w:r>
                              <w:rPr>
                                <w:rFonts w:asciiTheme="minorHAnsi" w:hAnsiTheme="minorHAnsi" w:cstheme="minorHAnsi"/>
                                <w:color w:val="000000" w:themeColor="text1"/>
                                <w:sz w:val="28"/>
                                <w:szCs w:val="28"/>
                              </w:rPr>
                              <w:t xml:space="preserve"> </w:t>
                            </w:r>
                            <w:r w:rsidRPr="00BB1FB0">
                              <w:rPr>
                                <w:rFonts w:asciiTheme="minorHAnsi" w:hAnsiTheme="minorHAnsi" w:cstheme="minorHAnsi"/>
                                <w:color w:val="000000" w:themeColor="text1"/>
                                <w:sz w:val="28"/>
                                <w:szCs w:val="28"/>
                              </w:rPr>
                              <w:t>YASH Technologies Middle East FZ LLC</w:t>
                            </w:r>
                          </w:p>
                        </w:tc>
                      </w:tr>
                      <w:tr w:rsidRPr="004B3DB4" w:rsidR="009D5FBA" w:rsidTr="00482A94" w14:paraId="68370C5F" w14:textId="77777777">
                        <w:trPr>
                          <w:trHeight w:val="20"/>
                        </w:trPr>
                        <w:tc>
                          <w:tcPr>
                            <w:tcW w:w="2459" w:type="dxa"/>
                            <w:shd w:val="clear" w:color="auto" w:fill="F2F2F2" w:themeFill="background1" w:themeFillShade="F2"/>
                          </w:tcPr>
                          <w:p w:rsidRPr="004B3DB4" w:rsidR="009D5FBA" w:rsidP="009B219B" w:rsidRDefault="009D5FBA" w14:paraId="00330EA8" w14:textId="77777777">
                            <w:pPr>
                              <w:jc w:val="both"/>
                              <w:rPr>
                                <w:rFonts w:cstheme="minorHAnsi"/>
                                <w:b/>
                                <w:color w:val="000000" w:themeColor="text1"/>
                                <w:sz w:val="28"/>
                                <w:szCs w:val="28"/>
                              </w:rPr>
                            </w:pPr>
                            <w:r w:rsidRPr="004B3DB4">
                              <w:rPr>
                                <w:rFonts w:asciiTheme="minorHAnsi" w:hAnsiTheme="minorHAnsi" w:cstheme="minorHAnsi"/>
                                <w:b/>
                                <w:color w:val="000000" w:themeColor="text1"/>
                                <w:sz w:val="28"/>
                                <w:szCs w:val="28"/>
                              </w:rPr>
                              <w:t>Client Partner</w:t>
                            </w:r>
                          </w:p>
                        </w:tc>
                        <w:tc>
                          <w:tcPr>
                            <w:tcW w:w="6429" w:type="dxa"/>
                            <w:shd w:val="clear" w:color="auto" w:fill="FFFFFF" w:themeFill="background1"/>
                          </w:tcPr>
                          <w:p w:rsidRPr="004B3DB4" w:rsidR="009D5FBA" w:rsidP="009B219B" w:rsidRDefault="009D5FBA" w14:paraId="70C9EDE4" w14:textId="6ED665F0">
                            <w:pPr>
                              <w:jc w:val="both"/>
                              <w:rPr>
                                <w:rFonts w:cstheme="minorHAnsi"/>
                                <w:b/>
                                <w:color w:val="000000" w:themeColor="text1"/>
                                <w:sz w:val="28"/>
                                <w:szCs w:val="28"/>
                              </w:rPr>
                            </w:pPr>
                            <w:r w:rsidRPr="00BB1FB0">
                              <w:rPr>
                                <w:rFonts w:cstheme="minorHAnsi"/>
                                <w:b/>
                                <w:color w:val="000000" w:themeColor="text1"/>
                                <w:sz w:val="28"/>
                                <w:szCs w:val="28"/>
                              </w:rPr>
                              <w:t>Srikanth Pattabi Raman</w:t>
                            </w:r>
                          </w:p>
                        </w:tc>
                      </w:tr>
                      <w:tr w:rsidRPr="004B3DB4" w:rsidR="009D5FBA" w:rsidTr="00482A94" w14:paraId="250D6201" w14:textId="77777777">
                        <w:trPr>
                          <w:trHeight w:val="20"/>
                        </w:trPr>
                        <w:tc>
                          <w:tcPr>
                            <w:tcW w:w="2459" w:type="dxa"/>
                            <w:shd w:val="clear" w:color="auto" w:fill="F2F2F2" w:themeFill="background1" w:themeFillShade="F2"/>
                          </w:tcPr>
                          <w:p w:rsidRPr="004B3DB4" w:rsidR="009D5FBA" w:rsidP="00482A94" w:rsidRDefault="009D5FBA" w14:paraId="79AFB717" w14:textId="77777777">
                            <w:pPr>
                              <w:jc w:val="both"/>
                              <w:rPr>
                                <w:rFonts w:cstheme="minorHAnsi"/>
                                <w:b/>
                                <w:color w:val="000000" w:themeColor="text1"/>
                                <w:sz w:val="28"/>
                                <w:szCs w:val="28"/>
                              </w:rPr>
                            </w:pPr>
                            <w:r w:rsidRPr="004B3DB4">
                              <w:rPr>
                                <w:rFonts w:asciiTheme="minorHAnsi" w:hAnsiTheme="minorHAnsi" w:cstheme="minorHAnsi"/>
                                <w:b/>
                                <w:color w:val="000000" w:themeColor="text1"/>
                                <w:sz w:val="28"/>
                                <w:szCs w:val="28"/>
                              </w:rPr>
                              <w:t>Phone Number</w:t>
                            </w:r>
                          </w:p>
                        </w:tc>
                        <w:tc>
                          <w:tcPr>
                            <w:tcW w:w="6429" w:type="dxa"/>
                            <w:shd w:val="clear" w:color="auto" w:fill="FFFFFF" w:themeFill="background1"/>
                          </w:tcPr>
                          <w:p w:rsidRPr="004B3DB4" w:rsidR="009D5FBA" w:rsidP="00482A94" w:rsidRDefault="009D5FBA" w14:paraId="59A5FA84" w14:textId="0C5617F1">
                            <w:pPr>
                              <w:jc w:val="both"/>
                              <w:rPr>
                                <w:rFonts w:cstheme="minorHAnsi"/>
                                <w:b/>
                                <w:color w:val="000000" w:themeColor="text1"/>
                                <w:sz w:val="28"/>
                                <w:szCs w:val="28"/>
                              </w:rPr>
                            </w:pPr>
                            <w:r w:rsidRPr="00C136F5">
                              <w:rPr>
                                <w:rFonts w:cstheme="minorHAnsi"/>
                                <w:b/>
                                <w:color w:val="000000" w:themeColor="text1"/>
                                <w:sz w:val="28"/>
                                <w:szCs w:val="28"/>
                              </w:rPr>
                              <w:t>971501136540</w:t>
                            </w:r>
                          </w:p>
                        </w:tc>
                      </w:tr>
                      <w:tr w:rsidRPr="004B3DB4" w:rsidR="009D5FBA" w:rsidTr="00482A94" w14:paraId="1DAB7323" w14:textId="77777777">
                        <w:trPr>
                          <w:trHeight w:val="20"/>
                        </w:trPr>
                        <w:tc>
                          <w:tcPr>
                            <w:tcW w:w="2459" w:type="dxa"/>
                            <w:shd w:val="clear" w:color="auto" w:fill="F2F2F2" w:themeFill="background1" w:themeFillShade="F2"/>
                          </w:tcPr>
                          <w:p w:rsidRPr="004B3DB4" w:rsidR="009D5FBA" w:rsidP="00482A94" w:rsidRDefault="009D5FBA" w14:paraId="53E907B8" w14:textId="77777777">
                            <w:pPr>
                              <w:jc w:val="both"/>
                              <w:rPr>
                                <w:rFonts w:cstheme="minorHAnsi"/>
                                <w:b/>
                                <w:color w:val="000000" w:themeColor="text1"/>
                                <w:sz w:val="28"/>
                                <w:szCs w:val="28"/>
                              </w:rPr>
                            </w:pPr>
                            <w:r w:rsidRPr="004B3DB4">
                              <w:rPr>
                                <w:rFonts w:asciiTheme="minorHAnsi" w:hAnsiTheme="minorHAnsi" w:cstheme="minorHAnsi"/>
                                <w:b/>
                                <w:color w:val="000000" w:themeColor="text1"/>
                                <w:sz w:val="28"/>
                                <w:szCs w:val="28"/>
                              </w:rPr>
                              <w:t>E-Mail</w:t>
                            </w:r>
                          </w:p>
                        </w:tc>
                        <w:tc>
                          <w:tcPr>
                            <w:tcW w:w="6429" w:type="dxa"/>
                            <w:shd w:val="clear" w:color="auto" w:fill="FFFFFF" w:themeFill="background1"/>
                          </w:tcPr>
                          <w:p w:rsidRPr="004B3DB4" w:rsidR="009D5FBA" w:rsidP="00482A94" w:rsidRDefault="009D5FBA" w14:paraId="4740C9FA" w14:textId="226DF59C">
                            <w:pPr>
                              <w:jc w:val="both"/>
                              <w:rPr>
                                <w:rFonts w:cstheme="minorHAnsi"/>
                                <w:b/>
                                <w:color w:val="000000" w:themeColor="text1"/>
                                <w:sz w:val="28"/>
                                <w:szCs w:val="28"/>
                              </w:rPr>
                            </w:pPr>
                            <w:r w:rsidRPr="00C136F5">
                              <w:rPr>
                                <w:rFonts w:cstheme="minorHAnsi"/>
                                <w:b/>
                                <w:color w:val="000000" w:themeColor="text1"/>
                                <w:sz w:val="28"/>
                                <w:szCs w:val="28"/>
                              </w:rPr>
                              <w:t>srikanth.raman@yash.com</w:t>
                            </w:r>
                          </w:p>
                        </w:tc>
                      </w:tr>
                    </w:tbl>
                    <w:p w:rsidRPr="004B3DB4" w:rsidR="009D5FBA" w:rsidP="001953DA" w:rsidRDefault="009D5FBA" w14:paraId="0A37501D" w14:textId="5F33F37D">
                      <w:pPr>
                        <w:spacing w:before="0" w:after="0"/>
                        <w:jc w:val="center"/>
                        <w:rPr>
                          <w:rFonts w:cs="Arial"/>
                          <w:b/>
                          <w:color w:val="000000" w:themeColor="text1"/>
                          <w:kern w:val="24"/>
                          <w:sz w:val="36"/>
                          <w:szCs w:val="144"/>
                        </w:rPr>
                      </w:pPr>
                    </w:p>
                  </w:txbxContent>
                </v:textbox>
                <w10:wrap anchorx="margin"/>
              </v:shape>
            </w:pict>
          </mc:Fallback>
        </mc:AlternateContent>
      </w:r>
      <w:r w:rsidR="004565B2">
        <w:rPr>
          <w:rFonts w:cstheme="minorHAnsi"/>
        </w:rPr>
        <w:t xml:space="preserve"> </w:t>
      </w:r>
    </w:p>
    <w:sdt>
      <w:sdtPr>
        <w:id w:val="1577698206"/>
        <w:docPartObj>
          <w:docPartGallery w:val="Table of Contents"/>
          <w:docPartUnique/>
        </w:docPartObj>
        <w:rPr>
          <w:color w:val="auto"/>
          <w:sz w:val="22"/>
          <w:szCs w:val="22"/>
        </w:rPr>
      </w:sdtPr>
      <w:sdtEndPr>
        <w:rPr>
          <w:b w:val="1"/>
          <w:bCs w:val="1"/>
          <w:noProof/>
          <w:color w:val="auto"/>
          <w:sz w:val="22"/>
          <w:szCs w:val="22"/>
        </w:rPr>
      </w:sdtEndPr>
      <w:sdtContent>
        <w:p w:rsidR="00223B0A" w:rsidRDefault="00223B0A" w14:paraId="03B01DCD" w14:textId="69D0550E">
          <w:pPr>
            <w:pStyle w:val="TOCHeading"/>
          </w:pPr>
          <w:r>
            <w:t>Contents</w:t>
          </w:r>
        </w:p>
        <w:p w:rsidR="00C827E5" w:rsidRDefault="00223B0A" w14:paraId="092F35FE" w14:textId="79317C82">
          <w:pPr>
            <w:pStyle w:val="TOC1"/>
            <w:rPr>
              <w:rFonts w:eastAsiaTheme="minorEastAsia" w:cstheme="minorBidi"/>
              <w:color w:val="auto"/>
              <w:sz w:val="22"/>
              <w:lang w:val="en-IN" w:eastAsia="en-IN"/>
            </w:rPr>
          </w:pPr>
          <w:r>
            <w:fldChar w:fldCharType="begin"/>
          </w:r>
          <w:r>
            <w:instrText xml:space="preserve"> TOC \o "1-3" \h \z \u </w:instrText>
          </w:r>
          <w:r>
            <w:fldChar w:fldCharType="separate"/>
          </w:r>
          <w:hyperlink w:history="1" w:anchor="_Toc215066411">
            <w:r w:rsidRPr="004E2905" w:rsidR="00C827E5">
              <w:rPr>
                <w:rStyle w:val="Hyperlink"/>
              </w:rPr>
              <w:t>1</w:t>
            </w:r>
            <w:r w:rsidR="00C827E5">
              <w:rPr>
                <w:rFonts w:eastAsiaTheme="minorEastAsia" w:cstheme="minorBidi"/>
                <w:color w:val="auto"/>
                <w:sz w:val="22"/>
                <w:lang w:val="en-IN" w:eastAsia="en-IN"/>
              </w:rPr>
              <w:tab/>
            </w:r>
            <w:r w:rsidRPr="004E2905" w:rsidR="00C827E5">
              <w:rPr>
                <w:rStyle w:val="Hyperlink"/>
              </w:rPr>
              <w:t>Executive Summary</w:t>
            </w:r>
            <w:r w:rsidR="00C827E5">
              <w:rPr>
                <w:webHidden/>
              </w:rPr>
              <w:tab/>
            </w:r>
            <w:r w:rsidR="00C827E5">
              <w:rPr>
                <w:webHidden/>
              </w:rPr>
              <w:fldChar w:fldCharType="begin"/>
            </w:r>
            <w:r w:rsidR="00C827E5">
              <w:rPr>
                <w:webHidden/>
              </w:rPr>
              <w:instrText xml:space="preserve"> PAGEREF _Toc215066411 \h </w:instrText>
            </w:r>
            <w:r w:rsidR="00C827E5">
              <w:rPr>
                <w:webHidden/>
              </w:rPr>
            </w:r>
            <w:r w:rsidR="00C827E5">
              <w:rPr>
                <w:webHidden/>
              </w:rPr>
              <w:fldChar w:fldCharType="separate"/>
            </w:r>
            <w:r w:rsidR="00C827E5">
              <w:rPr>
                <w:webHidden/>
              </w:rPr>
              <w:t>3</w:t>
            </w:r>
            <w:r w:rsidR="00C827E5">
              <w:rPr>
                <w:webHidden/>
              </w:rPr>
              <w:fldChar w:fldCharType="end"/>
            </w:r>
          </w:hyperlink>
        </w:p>
        <w:p w:rsidR="00C827E5" w:rsidRDefault="00C827E5" w14:paraId="7336F815" w14:textId="7615F4CB">
          <w:pPr>
            <w:pStyle w:val="TOC2"/>
            <w:rPr>
              <w:rFonts w:eastAsiaTheme="minorEastAsia" w:cstheme="minorBidi"/>
              <w:noProof/>
              <w:lang w:val="en-IN" w:eastAsia="en-IN"/>
            </w:rPr>
          </w:pPr>
          <w:hyperlink w:history="1" w:anchor="_Toc215066412">
            <w:r w:rsidRPr="004E2905">
              <w:rPr>
                <w:rStyle w:val="Hyperlink"/>
                <w:noProof/>
              </w:rPr>
              <w:t>1.1</w:t>
            </w:r>
            <w:r>
              <w:rPr>
                <w:rFonts w:eastAsiaTheme="minorEastAsia" w:cstheme="minorBidi"/>
                <w:noProof/>
                <w:lang w:val="en-IN" w:eastAsia="en-IN"/>
              </w:rPr>
              <w:tab/>
            </w:r>
            <w:r w:rsidRPr="004E2905">
              <w:rPr>
                <w:rStyle w:val="Hyperlink"/>
                <w:noProof/>
              </w:rPr>
              <w:t>Introduction</w:t>
            </w:r>
            <w:r>
              <w:rPr>
                <w:noProof/>
                <w:webHidden/>
              </w:rPr>
              <w:tab/>
            </w:r>
            <w:r>
              <w:rPr>
                <w:noProof/>
                <w:webHidden/>
              </w:rPr>
              <w:fldChar w:fldCharType="begin"/>
            </w:r>
            <w:r>
              <w:rPr>
                <w:noProof/>
                <w:webHidden/>
              </w:rPr>
              <w:instrText xml:space="preserve"> PAGEREF _Toc215066412 \h </w:instrText>
            </w:r>
            <w:r>
              <w:rPr>
                <w:noProof/>
                <w:webHidden/>
              </w:rPr>
            </w:r>
            <w:r>
              <w:rPr>
                <w:noProof/>
                <w:webHidden/>
              </w:rPr>
              <w:fldChar w:fldCharType="separate"/>
            </w:r>
            <w:r>
              <w:rPr>
                <w:noProof/>
                <w:webHidden/>
              </w:rPr>
              <w:t>3</w:t>
            </w:r>
            <w:r>
              <w:rPr>
                <w:noProof/>
                <w:webHidden/>
              </w:rPr>
              <w:fldChar w:fldCharType="end"/>
            </w:r>
          </w:hyperlink>
        </w:p>
        <w:p w:rsidR="00C827E5" w:rsidRDefault="00C827E5" w14:paraId="1ED84148" w14:textId="7474DDB5">
          <w:pPr>
            <w:pStyle w:val="TOC2"/>
            <w:rPr>
              <w:rFonts w:eastAsiaTheme="minorEastAsia" w:cstheme="minorBidi"/>
              <w:noProof/>
              <w:lang w:val="en-IN" w:eastAsia="en-IN"/>
            </w:rPr>
          </w:pPr>
          <w:hyperlink w:history="1" w:anchor="_Toc215066413">
            <w:r w:rsidRPr="004E2905">
              <w:rPr>
                <w:rStyle w:val="Hyperlink"/>
                <w:noProof/>
              </w:rPr>
              <w:t>1.2</w:t>
            </w:r>
            <w:r>
              <w:rPr>
                <w:rFonts w:eastAsiaTheme="minorEastAsia" w:cstheme="minorBidi"/>
                <w:noProof/>
                <w:lang w:val="en-IN" w:eastAsia="en-IN"/>
              </w:rPr>
              <w:tab/>
            </w:r>
            <w:r w:rsidRPr="004E2905">
              <w:rPr>
                <w:rStyle w:val="Hyperlink"/>
                <w:noProof/>
              </w:rPr>
              <w:t>MFO Objectives</w:t>
            </w:r>
            <w:r>
              <w:rPr>
                <w:noProof/>
                <w:webHidden/>
              </w:rPr>
              <w:tab/>
            </w:r>
            <w:r>
              <w:rPr>
                <w:noProof/>
                <w:webHidden/>
              </w:rPr>
              <w:fldChar w:fldCharType="begin"/>
            </w:r>
            <w:r>
              <w:rPr>
                <w:noProof/>
                <w:webHidden/>
              </w:rPr>
              <w:instrText xml:space="preserve"> PAGEREF _Toc215066413 \h </w:instrText>
            </w:r>
            <w:r>
              <w:rPr>
                <w:noProof/>
                <w:webHidden/>
              </w:rPr>
            </w:r>
            <w:r>
              <w:rPr>
                <w:noProof/>
                <w:webHidden/>
              </w:rPr>
              <w:fldChar w:fldCharType="separate"/>
            </w:r>
            <w:r>
              <w:rPr>
                <w:noProof/>
                <w:webHidden/>
              </w:rPr>
              <w:t>3</w:t>
            </w:r>
            <w:r>
              <w:rPr>
                <w:noProof/>
                <w:webHidden/>
              </w:rPr>
              <w:fldChar w:fldCharType="end"/>
            </w:r>
          </w:hyperlink>
        </w:p>
        <w:p w:rsidR="00C827E5" w:rsidRDefault="00C827E5" w14:paraId="694D202D" w14:textId="7B92783A">
          <w:pPr>
            <w:pStyle w:val="TOC2"/>
            <w:rPr>
              <w:rFonts w:eastAsiaTheme="minorEastAsia" w:cstheme="minorBidi"/>
              <w:noProof/>
              <w:lang w:val="en-IN" w:eastAsia="en-IN"/>
            </w:rPr>
          </w:pPr>
          <w:hyperlink w:history="1" w:anchor="_Toc215066414">
            <w:r w:rsidRPr="004E2905">
              <w:rPr>
                <w:rStyle w:val="Hyperlink"/>
                <w:noProof/>
              </w:rPr>
              <w:t>1.3</w:t>
            </w:r>
            <w:r>
              <w:rPr>
                <w:rFonts w:eastAsiaTheme="minorEastAsia" w:cstheme="minorBidi"/>
                <w:noProof/>
                <w:lang w:val="en-IN" w:eastAsia="en-IN"/>
              </w:rPr>
              <w:tab/>
            </w:r>
            <w:r w:rsidRPr="004E2905">
              <w:rPr>
                <w:rStyle w:val="Hyperlink"/>
                <w:noProof/>
              </w:rPr>
              <w:t>YASH Understanding of MFO’s Requirements</w:t>
            </w:r>
            <w:r>
              <w:rPr>
                <w:noProof/>
                <w:webHidden/>
              </w:rPr>
              <w:tab/>
            </w:r>
            <w:r>
              <w:rPr>
                <w:noProof/>
                <w:webHidden/>
              </w:rPr>
              <w:fldChar w:fldCharType="begin"/>
            </w:r>
            <w:r>
              <w:rPr>
                <w:noProof/>
                <w:webHidden/>
              </w:rPr>
              <w:instrText xml:space="preserve"> PAGEREF _Toc215066414 \h </w:instrText>
            </w:r>
            <w:r>
              <w:rPr>
                <w:noProof/>
                <w:webHidden/>
              </w:rPr>
            </w:r>
            <w:r>
              <w:rPr>
                <w:noProof/>
                <w:webHidden/>
              </w:rPr>
              <w:fldChar w:fldCharType="separate"/>
            </w:r>
            <w:r>
              <w:rPr>
                <w:noProof/>
                <w:webHidden/>
              </w:rPr>
              <w:t>3</w:t>
            </w:r>
            <w:r>
              <w:rPr>
                <w:noProof/>
                <w:webHidden/>
              </w:rPr>
              <w:fldChar w:fldCharType="end"/>
            </w:r>
          </w:hyperlink>
        </w:p>
        <w:p w:rsidR="00C827E5" w:rsidRDefault="00C827E5" w14:paraId="4ED840F4" w14:textId="46BF458D">
          <w:pPr>
            <w:pStyle w:val="TOC2"/>
            <w:rPr>
              <w:rFonts w:eastAsiaTheme="minorEastAsia" w:cstheme="minorBidi"/>
              <w:noProof/>
              <w:lang w:val="en-IN" w:eastAsia="en-IN"/>
            </w:rPr>
          </w:pPr>
          <w:hyperlink w:history="1" w:anchor="_Toc215066415">
            <w:r w:rsidRPr="004E2905">
              <w:rPr>
                <w:rStyle w:val="Hyperlink"/>
                <w:noProof/>
              </w:rPr>
              <w:t>1.4</w:t>
            </w:r>
            <w:r>
              <w:rPr>
                <w:rFonts w:eastAsiaTheme="minorEastAsia" w:cstheme="minorBidi"/>
                <w:noProof/>
                <w:lang w:val="en-IN" w:eastAsia="en-IN"/>
              </w:rPr>
              <w:tab/>
            </w:r>
            <w:r w:rsidRPr="004E2905">
              <w:rPr>
                <w:rStyle w:val="Hyperlink"/>
                <w:noProof/>
              </w:rPr>
              <w:t>YASH Solution Highlights</w:t>
            </w:r>
            <w:r>
              <w:rPr>
                <w:noProof/>
                <w:webHidden/>
              </w:rPr>
              <w:tab/>
            </w:r>
            <w:r>
              <w:rPr>
                <w:noProof/>
                <w:webHidden/>
              </w:rPr>
              <w:fldChar w:fldCharType="begin"/>
            </w:r>
            <w:r>
              <w:rPr>
                <w:noProof/>
                <w:webHidden/>
              </w:rPr>
              <w:instrText xml:space="preserve"> PAGEREF _Toc215066415 \h </w:instrText>
            </w:r>
            <w:r>
              <w:rPr>
                <w:noProof/>
                <w:webHidden/>
              </w:rPr>
            </w:r>
            <w:r>
              <w:rPr>
                <w:noProof/>
                <w:webHidden/>
              </w:rPr>
              <w:fldChar w:fldCharType="separate"/>
            </w:r>
            <w:r>
              <w:rPr>
                <w:noProof/>
                <w:webHidden/>
              </w:rPr>
              <w:t>4</w:t>
            </w:r>
            <w:r>
              <w:rPr>
                <w:noProof/>
                <w:webHidden/>
              </w:rPr>
              <w:fldChar w:fldCharType="end"/>
            </w:r>
          </w:hyperlink>
        </w:p>
        <w:p w:rsidR="00C827E5" w:rsidRDefault="00C827E5" w14:paraId="5940ABFA" w14:textId="1EC205B0">
          <w:pPr>
            <w:pStyle w:val="TOC1"/>
            <w:rPr>
              <w:rFonts w:eastAsiaTheme="minorEastAsia" w:cstheme="minorBidi"/>
              <w:color w:val="auto"/>
              <w:sz w:val="22"/>
              <w:lang w:val="en-IN" w:eastAsia="en-IN"/>
            </w:rPr>
          </w:pPr>
          <w:hyperlink w:history="1" w:anchor="_Toc215066416">
            <w:r w:rsidRPr="004E2905">
              <w:rPr>
                <w:rStyle w:val="Hyperlink"/>
              </w:rPr>
              <w:t>2</w:t>
            </w:r>
            <w:r>
              <w:rPr>
                <w:rFonts w:eastAsiaTheme="minorEastAsia" w:cstheme="minorBidi"/>
                <w:color w:val="auto"/>
                <w:sz w:val="22"/>
                <w:lang w:val="en-IN" w:eastAsia="en-IN"/>
              </w:rPr>
              <w:tab/>
            </w:r>
            <w:r w:rsidRPr="004E2905">
              <w:rPr>
                <w:rStyle w:val="Hyperlink"/>
              </w:rPr>
              <w:t>Scope of Engagement</w:t>
            </w:r>
            <w:r>
              <w:rPr>
                <w:webHidden/>
              </w:rPr>
              <w:tab/>
            </w:r>
            <w:r>
              <w:rPr>
                <w:webHidden/>
              </w:rPr>
              <w:fldChar w:fldCharType="begin"/>
            </w:r>
            <w:r>
              <w:rPr>
                <w:webHidden/>
              </w:rPr>
              <w:instrText xml:space="preserve"> PAGEREF _Toc215066416 \h </w:instrText>
            </w:r>
            <w:r>
              <w:rPr>
                <w:webHidden/>
              </w:rPr>
            </w:r>
            <w:r>
              <w:rPr>
                <w:webHidden/>
              </w:rPr>
              <w:fldChar w:fldCharType="separate"/>
            </w:r>
            <w:r>
              <w:rPr>
                <w:webHidden/>
              </w:rPr>
              <w:t>5</w:t>
            </w:r>
            <w:r>
              <w:rPr>
                <w:webHidden/>
              </w:rPr>
              <w:fldChar w:fldCharType="end"/>
            </w:r>
          </w:hyperlink>
        </w:p>
        <w:p w:rsidR="00C827E5" w:rsidRDefault="00C827E5" w14:paraId="21127FC5" w14:textId="5BC6DA29">
          <w:pPr>
            <w:pStyle w:val="TOC2"/>
            <w:rPr>
              <w:rFonts w:eastAsiaTheme="minorEastAsia" w:cstheme="minorBidi"/>
              <w:noProof/>
              <w:lang w:val="en-IN" w:eastAsia="en-IN"/>
            </w:rPr>
          </w:pPr>
          <w:hyperlink w:history="1" w:anchor="_Toc215066417">
            <w:r w:rsidRPr="004E2905">
              <w:rPr>
                <w:rStyle w:val="Hyperlink"/>
                <w:noProof/>
              </w:rPr>
              <w:t>2.1</w:t>
            </w:r>
            <w:r>
              <w:rPr>
                <w:rFonts w:eastAsiaTheme="minorEastAsia" w:cstheme="minorBidi"/>
                <w:noProof/>
                <w:lang w:val="en-IN" w:eastAsia="en-IN"/>
              </w:rPr>
              <w:tab/>
            </w:r>
            <w:r w:rsidRPr="004E2905">
              <w:rPr>
                <w:rStyle w:val="Hyperlink"/>
                <w:noProof/>
              </w:rPr>
              <w:t>In-Scope</w:t>
            </w:r>
            <w:r>
              <w:rPr>
                <w:noProof/>
                <w:webHidden/>
              </w:rPr>
              <w:tab/>
            </w:r>
            <w:r>
              <w:rPr>
                <w:noProof/>
                <w:webHidden/>
              </w:rPr>
              <w:fldChar w:fldCharType="begin"/>
            </w:r>
            <w:r>
              <w:rPr>
                <w:noProof/>
                <w:webHidden/>
              </w:rPr>
              <w:instrText xml:space="preserve"> PAGEREF _Toc215066417 \h </w:instrText>
            </w:r>
            <w:r>
              <w:rPr>
                <w:noProof/>
                <w:webHidden/>
              </w:rPr>
            </w:r>
            <w:r>
              <w:rPr>
                <w:noProof/>
                <w:webHidden/>
              </w:rPr>
              <w:fldChar w:fldCharType="separate"/>
            </w:r>
            <w:r>
              <w:rPr>
                <w:noProof/>
                <w:webHidden/>
              </w:rPr>
              <w:t>5</w:t>
            </w:r>
            <w:r>
              <w:rPr>
                <w:noProof/>
                <w:webHidden/>
              </w:rPr>
              <w:fldChar w:fldCharType="end"/>
            </w:r>
          </w:hyperlink>
        </w:p>
        <w:p w:rsidR="00C827E5" w:rsidRDefault="00C827E5" w14:paraId="5DBC7C43" w14:textId="45B236B9">
          <w:pPr>
            <w:pStyle w:val="TOC2"/>
            <w:rPr>
              <w:rFonts w:eastAsiaTheme="minorEastAsia" w:cstheme="minorBidi"/>
              <w:noProof/>
              <w:lang w:val="en-IN" w:eastAsia="en-IN"/>
            </w:rPr>
          </w:pPr>
          <w:hyperlink w:history="1" w:anchor="_Toc215066418">
            <w:r w:rsidRPr="004E2905">
              <w:rPr>
                <w:rStyle w:val="Hyperlink"/>
                <w:noProof/>
              </w:rPr>
              <w:t>2.2</w:t>
            </w:r>
            <w:r>
              <w:rPr>
                <w:rFonts w:eastAsiaTheme="minorEastAsia" w:cstheme="minorBidi"/>
                <w:noProof/>
                <w:lang w:val="en-IN" w:eastAsia="en-IN"/>
              </w:rPr>
              <w:tab/>
            </w:r>
            <w:r w:rsidRPr="004E2905">
              <w:rPr>
                <w:rStyle w:val="Hyperlink"/>
                <w:noProof/>
              </w:rPr>
              <w:t>Out of scope</w:t>
            </w:r>
            <w:r>
              <w:rPr>
                <w:noProof/>
                <w:webHidden/>
              </w:rPr>
              <w:tab/>
            </w:r>
            <w:r>
              <w:rPr>
                <w:noProof/>
                <w:webHidden/>
              </w:rPr>
              <w:fldChar w:fldCharType="begin"/>
            </w:r>
            <w:r>
              <w:rPr>
                <w:noProof/>
                <w:webHidden/>
              </w:rPr>
              <w:instrText xml:space="preserve"> PAGEREF _Toc215066418 \h </w:instrText>
            </w:r>
            <w:r>
              <w:rPr>
                <w:noProof/>
                <w:webHidden/>
              </w:rPr>
            </w:r>
            <w:r>
              <w:rPr>
                <w:noProof/>
                <w:webHidden/>
              </w:rPr>
              <w:fldChar w:fldCharType="separate"/>
            </w:r>
            <w:r>
              <w:rPr>
                <w:noProof/>
                <w:webHidden/>
              </w:rPr>
              <w:t>5</w:t>
            </w:r>
            <w:r>
              <w:rPr>
                <w:noProof/>
                <w:webHidden/>
              </w:rPr>
              <w:fldChar w:fldCharType="end"/>
            </w:r>
          </w:hyperlink>
        </w:p>
        <w:p w:rsidR="00C827E5" w:rsidRDefault="00C827E5" w14:paraId="22F7EC0F" w14:textId="0EAD0D6A">
          <w:pPr>
            <w:pStyle w:val="TOC2"/>
            <w:rPr>
              <w:rFonts w:eastAsiaTheme="minorEastAsia" w:cstheme="minorBidi"/>
              <w:noProof/>
              <w:lang w:val="en-IN" w:eastAsia="en-IN"/>
            </w:rPr>
          </w:pPr>
          <w:hyperlink w:history="1" w:anchor="_Toc215066419">
            <w:r w:rsidRPr="004E2905">
              <w:rPr>
                <w:rStyle w:val="Hyperlink"/>
                <w:noProof/>
              </w:rPr>
              <w:t>2.3</w:t>
            </w:r>
            <w:r>
              <w:rPr>
                <w:rFonts w:eastAsiaTheme="minorEastAsia" w:cstheme="minorBidi"/>
                <w:noProof/>
                <w:lang w:val="en-IN" w:eastAsia="en-IN"/>
              </w:rPr>
              <w:tab/>
            </w:r>
            <w:r w:rsidRPr="004E2905">
              <w:rPr>
                <w:rStyle w:val="Hyperlink"/>
                <w:noProof/>
              </w:rPr>
              <w:t>Key Assumptions</w:t>
            </w:r>
            <w:r>
              <w:rPr>
                <w:noProof/>
                <w:webHidden/>
              </w:rPr>
              <w:tab/>
            </w:r>
            <w:r>
              <w:rPr>
                <w:noProof/>
                <w:webHidden/>
              </w:rPr>
              <w:fldChar w:fldCharType="begin"/>
            </w:r>
            <w:r>
              <w:rPr>
                <w:noProof/>
                <w:webHidden/>
              </w:rPr>
              <w:instrText xml:space="preserve"> PAGEREF _Toc215066419 \h </w:instrText>
            </w:r>
            <w:r>
              <w:rPr>
                <w:noProof/>
                <w:webHidden/>
              </w:rPr>
            </w:r>
            <w:r>
              <w:rPr>
                <w:noProof/>
                <w:webHidden/>
              </w:rPr>
              <w:fldChar w:fldCharType="separate"/>
            </w:r>
            <w:r>
              <w:rPr>
                <w:noProof/>
                <w:webHidden/>
              </w:rPr>
              <w:t>5</w:t>
            </w:r>
            <w:r>
              <w:rPr>
                <w:noProof/>
                <w:webHidden/>
              </w:rPr>
              <w:fldChar w:fldCharType="end"/>
            </w:r>
          </w:hyperlink>
        </w:p>
        <w:p w:rsidR="00C827E5" w:rsidRDefault="00C827E5" w14:paraId="1C27CD80" w14:textId="5DEBC0C0">
          <w:pPr>
            <w:pStyle w:val="TOC2"/>
            <w:rPr>
              <w:rFonts w:eastAsiaTheme="minorEastAsia" w:cstheme="minorBidi"/>
              <w:noProof/>
              <w:lang w:val="en-IN" w:eastAsia="en-IN"/>
            </w:rPr>
          </w:pPr>
          <w:hyperlink w:history="1" w:anchor="_Toc215066420">
            <w:r w:rsidRPr="004E2905">
              <w:rPr>
                <w:rStyle w:val="Hyperlink"/>
                <w:noProof/>
              </w:rPr>
              <w:t>2.4</w:t>
            </w:r>
            <w:r>
              <w:rPr>
                <w:rFonts w:eastAsiaTheme="minorEastAsia" w:cstheme="minorBidi"/>
                <w:noProof/>
                <w:lang w:val="en-IN" w:eastAsia="en-IN"/>
              </w:rPr>
              <w:tab/>
            </w:r>
            <w:r w:rsidRPr="004E2905">
              <w:rPr>
                <w:rStyle w:val="Hyperlink"/>
                <w:noProof/>
              </w:rPr>
              <w:t>Pre-requisites</w:t>
            </w:r>
            <w:r>
              <w:rPr>
                <w:noProof/>
                <w:webHidden/>
              </w:rPr>
              <w:tab/>
            </w:r>
            <w:r>
              <w:rPr>
                <w:noProof/>
                <w:webHidden/>
              </w:rPr>
              <w:fldChar w:fldCharType="begin"/>
            </w:r>
            <w:r>
              <w:rPr>
                <w:noProof/>
                <w:webHidden/>
              </w:rPr>
              <w:instrText xml:space="preserve"> PAGEREF _Toc215066420 \h </w:instrText>
            </w:r>
            <w:r>
              <w:rPr>
                <w:noProof/>
                <w:webHidden/>
              </w:rPr>
            </w:r>
            <w:r>
              <w:rPr>
                <w:noProof/>
                <w:webHidden/>
              </w:rPr>
              <w:fldChar w:fldCharType="separate"/>
            </w:r>
            <w:r>
              <w:rPr>
                <w:noProof/>
                <w:webHidden/>
              </w:rPr>
              <w:t>5</w:t>
            </w:r>
            <w:r>
              <w:rPr>
                <w:noProof/>
                <w:webHidden/>
              </w:rPr>
              <w:fldChar w:fldCharType="end"/>
            </w:r>
          </w:hyperlink>
        </w:p>
        <w:p w:rsidR="00C827E5" w:rsidRDefault="00C827E5" w14:paraId="3E035701" w14:textId="3200B601">
          <w:pPr>
            <w:pStyle w:val="TOC1"/>
            <w:rPr>
              <w:rFonts w:eastAsiaTheme="minorEastAsia" w:cstheme="minorBidi"/>
              <w:color w:val="auto"/>
              <w:sz w:val="22"/>
              <w:lang w:val="en-IN" w:eastAsia="en-IN"/>
            </w:rPr>
          </w:pPr>
          <w:hyperlink w:history="1" w:anchor="_Toc215066421">
            <w:r w:rsidRPr="004E2905">
              <w:rPr>
                <w:rStyle w:val="Hyperlink"/>
              </w:rPr>
              <w:t>3</w:t>
            </w:r>
            <w:r>
              <w:rPr>
                <w:rFonts w:eastAsiaTheme="minorEastAsia" w:cstheme="minorBidi"/>
                <w:color w:val="auto"/>
                <w:sz w:val="22"/>
                <w:lang w:val="en-IN" w:eastAsia="en-IN"/>
              </w:rPr>
              <w:tab/>
            </w:r>
            <w:r w:rsidRPr="004E2905">
              <w:rPr>
                <w:rStyle w:val="Hyperlink"/>
              </w:rPr>
              <w:t>Service Delivery Model</w:t>
            </w:r>
            <w:r>
              <w:rPr>
                <w:webHidden/>
              </w:rPr>
              <w:tab/>
            </w:r>
            <w:r>
              <w:rPr>
                <w:webHidden/>
              </w:rPr>
              <w:fldChar w:fldCharType="begin"/>
            </w:r>
            <w:r>
              <w:rPr>
                <w:webHidden/>
              </w:rPr>
              <w:instrText xml:space="preserve"> PAGEREF _Toc215066421 \h </w:instrText>
            </w:r>
            <w:r>
              <w:rPr>
                <w:webHidden/>
              </w:rPr>
            </w:r>
            <w:r>
              <w:rPr>
                <w:webHidden/>
              </w:rPr>
              <w:fldChar w:fldCharType="separate"/>
            </w:r>
            <w:r>
              <w:rPr>
                <w:webHidden/>
              </w:rPr>
              <w:t>6</w:t>
            </w:r>
            <w:r>
              <w:rPr>
                <w:webHidden/>
              </w:rPr>
              <w:fldChar w:fldCharType="end"/>
            </w:r>
          </w:hyperlink>
        </w:p>
        <w:p w:rsidR="00C827E5" w:rsidRDefault="00C827E5" w14:paraId="212DA159" w14:textId="569EBD59">
          <w:pPr>
            <w:pStyle w:val="TOC2"/>
            <w:rPr>
              <w:rFonts w:eastAsiaTheme="minorEastAsia" w:cstheme="minorBidi"/>
              <w:noProof/>
              <w:lang w:val="en-IN" w:eastAsia="en-IN"/>
            </w:rPr>
          </w:pPr>
          <w:hyperlink w:history="1" w:anchor="_Toc215066422">
            <w:r w:rsidRPr="004E2905">
              <w:rPr>
                <w:rStyle w:val="Hyperlink"/>
                <w:noProof/>
              </w:rPr>
              <w:t>3.1</w:t>
            </w:r>
            <w:r>
              <w:rPr>
                <w:rFonts w:eastAsiaTheme="minorEastAsia" w:cstheme="minorBidi"/>
                <w:noProof/>
                <w:lang w:val="en-IN" w:eastAsia="en-IN"/>
              </w:rPr>
              <w:tab/>
            </w:r>
            <w:r w:rsidRPr="004E2905">
              <w:rPr>
                <w:rStyle w:val="Hyperlink"/>
                <w:noProof/>
              </w:rPr>
              <w:t>Project Team Structure</w:t>
            </w:r>
            <w:r>
              <w:rPr>
                <w:noProof/>
                <w:webHidden/>
              </w:rPr>
              <w:tab/>
            </w:r>
            <w:r>
              <w:rPr>
                <w:noProof/>
                <w:webHidden/>
              </w:rPr>
              <w:fldChar w:fldCharType="begin"/>
            </w:r>
            <w:r>
              <w:rPr>
                <w:noProof/>
                <w:webHidden/>
              </w:rPr>
              <w:instrText xml:space="preserve"> PAGEREF _Toc215066422 \h </w:instrText>
            </w:r>
            <w:r>
              <w:rPr>
                <w:noProof/>
                <w:webHidden/>
              </w:rPr>
            </w:r>
            <w:r>
              <w:rPr>
                <w:noProof/>
                <w:webHidden/>
              </w:rPr>
              <w:fldChar w:fldCharType="separate"/>
            </w:r>
            <w:r>
              <w:rPr>
                <w:noProof/>
                <w:webHidden/>
              </w:rPr>
              <w:t>6</w:t>
            </w:r>
            <w:r>
              <w:rPr>
                <w:noProof/>
                <w:webHidden/>
              </w:rPr>
              <w:fldChar w:fldCharType="end"/>
            </w:r>
          </w:hyperlink>
        </w:p>
        <w:p w:rsidR="00C827E5" w:rsidRDefault="00C827E5" w14:paraId="6E93A0F5" w14:textId="3B5C3CA9">
          <w:pPr>
            <w:pStyle w:val="TOC2"/>
            <w:rPr>
              <w:rFonts w:eastAsiaTheme="minorEastAsia" w:cstheme="minorBidi"/>
              <w:noProof/>
              <w:lang w:val="en-IN" w:eastAsia="en-IN"/>
            </w:rPr>
          </w:pPr>
          <w:hyperlink w:history="1" w:anchor="_Toc215066423">
            <w:r w:rsidRPr="004E2905">
              <w:rPr>
                <w:rStyle w:val="Hyperlink"/>
                <w:noProof/>
              </w:rPr>
              <w:t>3.2</w:t>
            </w:r>
            <w:r>
              <w:rPr>
                <w:rFonts w:eastAsiaTheme="minorEastAsia" w:cstheme="minorBidi"/>
                <w:noProof/>
                <w:lang w:val="en-IN" w:eastAsia="en-IN"/>
              </w:rPr>
              <w:tab/>
            </w:r>
            <w:r w:rsidRPr="004E2905">
              <w:rPr>
                <w:rStyle w:val="Hyperlink"/>
                <w:noProof/>
              </w:rPr>
              <w:t>Approach and Methodology</w:t>
            </w:r>
            <w:r>
              <w:rPr>
                <w:noProof/>
                <w:webHidden/>
              </w:rPr>
              <w:tab/>
            </w:r>
            <w:r>
              <w:rPr>
                <w:noProof/>
                <w:webHidden/>
              </w:rPr>
              <w:fldChar w:fldCharType="begin"/>
            </w:r>
            <w:r>
              <w:rPr>
                <w:noProof/>
                <w:webHidden/>
              </w:rPr>
              <w:instrText xml:space="preserve"> PAGEREF _Toc215066423 \h </w:instrText>
            </w:r>
            <w:r>
              <w:rPr>
                <w:noProof/>
                <w:webHidden/>
              </w:rPr>
            </w:r>
            <w:r>
              <w:rPr>
                <w:noProof/>
                <w:webHidden/>
              </w:rPr>
              <w:fldChar w:fldCharType="separate"/>
            </w:r>
            <w:r>
              <w:rPr>
                <w:noProof/>
                <w:webHidden/>
              </w:rPr>
              <w:t>7</w:t>
            </w:r>
            <w:r>
              <w:rPr>
                <w:noProof/>
                <w:webHidden/>
              </w:rPr>
              <w:fldChar w:fldCharType="end"/>
            </w:r>
          </w:hyperlink>
        </w:p>
        <w:p w:rsidR="00C827E5" w:rsidRDefault="00C827E5" w14:paraId="3092B7BD" w14:textId="7CD6A820">
          <w:pPr>
            <w:pStyle w:val="TOC1"/>
            <w:rPr>
              <w:rFonts w:eastAsiaTheme="minorEastAsia" w:cstheme="minorBidi"/>
              <w:color w:val="auto"/>
              <w:sz w:val="22"/>
              <w:lang w:val="en-IN" w:eastAsia="en-IN"/>
            </w:rPr>
          </w:pPr>
          <w:hyperlink w:history="1" w:anchor="_Toc215066424">
            <w:r w:rsidRPr="004E2905">
              <w:rPr>
                <w:rStyle w:val="Hyperlink"/>
              </w:rPr>
              <w:t>4</w:t>
            </w:r>
            <w:r>
              <w:rPr>
                <w:rFonts w:eastAsiaTheme="minorEastAsia" w:cstheme="minorBidi"/>
                <w:color w:val="auto"/>
                <w:sz w:val="22"/>
                <w:lang w:val="en-IN" w:eastAsia="en-IN"/>
              </w:rPr>
              <w:tab/>
            </w:r>
            <w:r w:rsidRPr="004E2905">
              <w:rPr>
                <w:rStyle w:val="Hyperlink"/>
              </w:rPr>
              <w:t>Key Deliverables</w:t>
            </w:r>
            <w:r>
              <w:rPr>
                <w:webHidden/>
              </w:rPr>
              <w:tab/>
            </w:r>
            <w:r>
              <w:rPr>
                <w:webHidden/>
              </w:rPr>
              <w:fldChar w:fldCharType="begin"/>
            </w:r>
            <w:r>
              <w:rPr>
                <w:webHidden/>
              </w:rPr>
              <w:instrText xml:space="preserve"> PAGEREF _Toc215066424 \h </w:instrText>
            </w:r>
            <w:r>
              <w:rPr>
                <w:webHidden/>
              </w:rPr>
            </w:r>
            <w:r>
              <w:rPr>
                <w:webHidden/>
              </w:rPr>
              <w:fldChar w:fldCharType="separate"/>
            </w:r>
            <w:r>
              <w:rPr>
                <w:webHidden/>
              </w:rPr>
              <w:t>9</w:t>
            </w:r>
            <w:r>
              <w:rPr>
                <w:webHidden/>
              </w:rPr>
              <w:fldChar w:fldCharType="end"/>
            </w:r>
          </w:hyperlink>
        </w:p>
        <w:p w:rsidR="00C827E5" w:rsidRDefault="00C827E5" w14:paraId="079F9452" w14:textId="2007AEAE">
          <w:pPr>
            <w:pStyle w:val="TOC2"/>
            <w:rPr>
              <w:rFonts w:eastAsiaTheme="minorEastAsia" w:cstheme="minorBidi"/>
              <w:noProof/>
              <w:lang w:val="en-IN" w:eastAsia="en-IN"/>
            </w:rPr>
          </w:pPr>
          <w:hyperlink w:history="1" w:anchor="_Toc215066425">
            <w:r w:rsidRPr="004E2905">
              <w:rPr>
                <w:rStyle w:val="Hyperlink"/>
                <w:noProof/>
              </w:rPr>
              <w:t>4.1</w:t>
            </w:r>
            <w:r>
              <w:rPr>
                <w:rFonts w:eastAsiaTheme="minorEastAsia" w:cstheme="minorBidi"/>
                <w:noProof/>
                <w:lang w:val="en-IN" w:eastAsia="en-IN"/>
              </w:rPr>
              <w:tab/>
            </w:r>
            <w:r w:rsidRPr="004E2905">
              <w:rPr>
                <w:rStyle w:val="Hyperlink"/>
                <w:noProof/>
              </w:rPr>
              <w:t>Deliverables</w:t>
            </w:r>
            <w:r>
              <w:rPr>
                <w:noProof/>
                <w:webHidden/>
              </w:rPr>
              <w:tab/>
            </w:r>
            <w:r>
              <w:rPr>
                <w:noProof/>
                <w:webHidden/>
              </w:rPr>
              <w:fldChar w:fldCharType="begin"/>
            </w:r>
            <w:r>
              <w:rPr>
                <w:noProof/>
                <w:webHidden/>
              </w:rPr>
              <w:instrText xml:space="preserve"> PAGEREF _Toc215066425 \h </w:instrText>
            </w:r>
            <w:r>
              <w:rPr>
                <w:noProof/>
                <w:webHidden/>
              </w:rPr>
            </w:r>
            <w:r>
              <w:rPr>
                <w:noProof/>
                <w:webHidden/>
              </w:rPr>
              <w:fldChar w:fldCharType="separate"/>
            </w:r>
            <w:r>
              <w:rPr>
                <w:noProof/>
                <w:webHidden/>
              </w:rPr>
              <w:t>9</w:t>
            </w:r>
            <w:r>
              <w:rPr>
                <w:noProof/>
                <w:webHidden/>
              </w:rPr>
              <w:fldChar w:fldCharType="end"/>
            </w:r>
          </w:hyperlink>
        </w:p>
        <w:p w:rsidR="00C827E5" w:rsidRDefault="00C827E5" w14:paraId="1009CC48" w14:textId="0DA20DE6">
          <w:pPr>
            <w:pStyle w:val="TOC1"/>
            <w:rPr>
              <w:rFonts w:eastAsiaTheme="minorEastAsia" w:cstheme="minorBidi"/>
              <w:color w:val="auto"/>
              <w:sz w:val="22"/>
              <w:lang w:val="en-IN" w:eastAsia="en-IN"/>
            </w:rPr>
          </w:pPr>
          <w:hyperlink w:history="1" w:anchor="_Toc215066426">
            <w:r w:rsidRPr="004E2905">
              <w:rPr>
                <w:rStyle w:val="Hyperlink"/>
              </w:rPr>
              <w:t>5</w:t>
            </w:r>
            <w:r>
              <w:rPr>
                <w:rFonts w:eastAsiaTheme="minorEastAsia" w:cstheme="minorBidi"/>
                <w:color w:val="auto"/>
                <w:sz w:val="22"/>
                <w:lang w:val="en-IN" w:eastAsia="en-IN"/>
              </w:rPr>
              <w:tab/>
            </w:r>
            <w:r w:rsidRPr="004E2905">
              <w:rPr>
                <w:rStyle w:val="Hyperlink"/>
              </w:rPr>
              <w:t>Project Management and Governance</w:t>
            </w:r>
            <w:r>
              <w:rPr>
                <w:webHidden/>
              </w:rPr>
              <w:tab/>
            </w:r>
            <w:r>
              <w:rPr>
                <w:webHidden/>
              </w:rPr>
              <w:fldChar w:fldCharType="begin"/>
            </w:r>
            <w:r>
              <w:rPr>
                <w:webHidden/>
              </w:rPr>
              <w:instrText xml:space="preserve"> PAGEREF _Toc215066426 \h </w:instrText>
            </w:r>
            <w:r>
              <w:rPr>
                <w:webHidden/>
              </w:rPr>
            </w:r>
            <w:r>
              <w:rPr>
                <w:webHidden/>
              </w:rPr>
              <w:fldChar w:fldCharType="separate"/>
            </w:r>
            <w:r>
              <w:rPr>
                <w:webHidden/>
              </w:rPr>
              <w:t>11</w:t>
            </w:r>
            <w:r>
              <w:rPr>
                <w:webHidden/>
              </w:rPr>
              <w:fldChar w:fldCharType="end"/>
            </w:r>
          </w:hyperlink>
        </w:p>
        <w:p w:rsidR="00C827E5" w:rsidRDefault="00C827E5" w14:paraId="62EEAC5D" w14:textId="2DD44C84">
          <w:pPr>
            <w:pStyle w:val="TOC2"/>
            <w:rPr>
              <w:rFonts w:eastAsiaTheme="minorEastAsia" w:cstheme="minorBidi"/>
              <w:noProof/>
              <w:lang w:val="en-IN" w:eastAsia="en-IN"/>
            </w:rPr>
          </w:pPr>
          <w:hyperlink w:history="1" w:anchor="_Toc215066427">
            <w:r w:rsidRPr="004E2905">
              <w:rPr>
                <w:rStyle w:val="Hyperlink"/>
                <w:noProof/>
              </w:rPr>
              <w:t>5.1</w:t>
            </w:r>
            <w:r>
              <w:rPr>
                <w:rFonts w:eastAsiaTheme="minorEastAsia" w:cstheme="minorBidi"/>
                <w:noProof/>
                <w:lang w:val="en-IN" w:eastAsia="en-IN"/>
              </w:rPr>
              <w:tab/>
            </w:r>
            <w:r w:rsidRPr="004E2905">
              <w:rPr>
                <w:rStyle w:val="Hyperlink"/>
                <w:noProof/>
              </w:rPr>
              <w:t>Project Governance and Reporting</w:t>
            </w:r>
            <w:r>
              <w:rPr>
                <w:noProof/>
                <w:webHidden/>
              </w:rPr>
              <w:tab/>
            </w:r>
            <w:r>
              <w:rPr>
                <w:noProof/>
                <w:webHidden/>
              </w:rPr>
              <w:fldChar w:fldCharType="begin"/>
            </w:r>
            <w:r>
              <w:rPr>
                <w:noProof/>
                <w:webHidden/>
              </w:rPr>
              <w:instrText xml:space="preserve"> PAGEREF _Toc215066427 \h </w:instrText>
            </w:r>
            <w:r>
              <w:rPr>
                <w:noProof/>
                <w:webHidden/>
              </w:rPr>
            </w:r>
            <w:r>
              <w:rPr>
                <w:noProof/>
                <w:webHidden/>
              </w:rPr>
              <w:fldChar w:fldCharType="separate"/>
            </w:r>
            <w:r>
              <w:rPr>
                <w:noProof/>
                <w:webHidden/>
              </w:rPr>
              <w:t>11</w:t>
            </w:r>
            <w:r>
              <w:rPr>
                <w:noProof/>
                <w:webHidden/>
              </w:rPr>
              <w:fldChar w:fldCharType="end"/>
            </w:r>
          </w:hyperlink>
        </w:p>
        <w:p w:rsidR="00C827E5" w:rsidRDefault="00C827E5" w14:paraId="79574D30" w14:textId="3B508A99">
          <w:pPr>
            <w:pStyle w:val="TOC2"/>
            <w:rPr>
              <w:rFonts w:eastAsiaTheme="minorEastAsia" w:cstheme="minorBidi"/>
              <w:noProof/>
              <w:lang w:val="en-IN" w:eastAsia="en-IN"/>
            </w:rPr>
          </w:pPr>
          <w:hyperlink w:history="1" w:anchor="_Toc215066428">
            <w:r w:rsidRPr="004E2905">
              <w:rPr>
                <w:rStyle w:val="Hyperlink"/>
                <w:noProof/>
              </w:rPr>
              <w:t>5.2</w:t>
            </w:r>
            <w:r>
              <w:rPr>
                <w:rFonts w:eastAsiaTheme="minorEastAsia" w:cstheme="minorBidi"/>
                <w:noProof/>
                <w:lang w:val="en-IN" w:eastAsia="en-IN"/>
              </w:rPr>
              <w:tab/>
            </w:r>
            <w:r w:rsidRPr="004E2905">
              <w:rPr>
                <w:rStyle w:val="Hyperlink"/>
                <w:noProof/>
              </w:rPr>
              <w:t>Communication Process</w:t>
            </w:r>
            <w:r>
              <w:rPr>
                <w:noProof/>
                <w:webHidden/>
              </w:rPr>
              <w:tab/>
            </w:r>
            <w:r>
              <w:rPr>
                <w:noProof/>
                <w:webHidden/>
              </w:rPr>
              <w:fldChar w:fldCharType="begin"/>
            </w:r>
            <w:r>
              <w:rPr>
                <w:noProof/>
                <w:webHidden/>
              </w:rPr>
              <w:instrText xml:space="preserve"> PAGEREF _Toc215066428 \h </w:instrText>
            </w:r>
            <w:r>
              <w:rPr>
                <w:noProof/>
                <w:webHidden/>
              </w:rPr>
            </w:r>
            <w:r>
              <w:rPr>
                <w:noProof/>
                <w:webHidden/>
              </w:rPr>
              <w:fldChar w:fldCharType="separate"/>
            </w:r>
            <w:r>
              <w:rPr>
                <w:noProof/>
                <w:webHidden/>
              </w:rPr>
              <w:t>11</w:t>
            </w:r>
            <w:r>
              <w:rPr>
                <w:noProof/>
                <w:webHidden/>
              </w:rPr>
              <w:fldChar w:fldCharType="end"/>
            </w:r>
          </w:hyperlink>
        </w:p>
        <w:p w:rsidR="00C827E5" w:rsidRDefault="00C827E5" w14:paraId="25392FBD" w14:textId="6E341F84">
          <w:pPr>
            <w:pStyle w:val="TOC2"/>
            <w:rPr>
              <w:rFonts w:eastAsiaTheme="minorEastAsia" w:cstheme="minorBidi"/>
              <w:noProof/>
              <w:lang w:val="en-IN" w:eastAsia="en-IN"/>
            </w:rPr>
          </w:pPr>
          <w:hyperlink w:history="1" w:anchor="_Toc215066429">
            <w:r w:rsidRPr="004E2905">
              <w:rPr>
                <w:rStyle w:val="Hyperlink"/>
                <w:noProof/>
              </w:rPr>
              <w:t>5.3</w:t>
            </w:r>
            <w:r>
              <w:rPr>
                <w:rFonts w:eastAsiaTheme="minorEastAsia" w:cstheme="minorBidi"/>
                <w:noProof/>
                <w:lang w:val="en-IN" w:eastAsia="en-IN"/>
              </w:rPr>
              <w:tab/>
            </w:r>
            <w:r w:rsidRPr="004E2905">
              <w:rPr>
                <w:rStyle w:val="Hyperlink"/>
                <w:noProof/>
              </w:rPr>
              <w:t>Escalation Management</w:t>
            </w:r>
            <w:r>
              <w:rPr>
                <w:noProof/>
                <w:webHidden/>
              </w:rPr>
              <w:tab/>
            </w:r>
            <w:r>
              <w:rPr>
                <w:noProof/>
                <w:webHidden/>
              </w:rPr>
              <w:fldChar w:fldCharType="begin"/>
            </w:r>
            <w:r>
              <w:rPr>
                <w:noProof/>
                <w:webHidden/>
              </w:rPr>
              <w:instrText xml:space="preserve"> PAGEREF _Toc215066429 \h </w:instrText>
            </w:r>
            <w:r>
              <w:rPr>
                <w:noProof/>
                <w:webHidden/>
              </w:rPr>
            </w:r>
            <w:r>
              <w:rPr>
                <w:noProof/>
                <w:webHidden/>
              </w:rPr>
              <w:fldChar w:fldCharType="separate"/>
            </w:r>
            <w:r>
              <w:rPr>
                <w:noProof/>
                <w:webHidden/>
              </w:rPr>
              <w:t>12</w:t>
            </w:r>
            <w:r>
              <w:rPr>
                <w:noProof/>
                <w:webHidden/>
              </w:rPr>
              <w:fldChar w:fldCharType="end"/>
            </w:r>
          </w:hyperlink>
        </w:p>
        <w:p w:rsidR="00C827E5" w:rsidRDefault="00C827E5" w14:paraId="1DE91E88" w14:textId="08DF23E2">
          <w:pPr>
            <w:pStyle w:val="TOC2"/>
            <w:rPr>
              <w:rFonts w:eastAsiaTheme="minorEastAsia" w:cstheme="minorBidi"/>
              <w:noProof/>
              <w:lang w:val="en-IN" w:eastAsia="en-IN"/>
            </w:rPr>
          </w:pPr>
          <w:hyperlink w:history="1" w:anchor="_Toc215066430">
            <w:r w:rsidRPr="004E2905">
              <w:rPr>
                <w:rStyle w:val="Hyperlink"/>
                <w:noProof/>
              </w:rPr>
              <w:t>5.4</w:t>
            </w:r>
            <w:r>
              <w:rPr>
                <w:rFonts w:eastAsiaTheme="minorEastAsia" w:cstheme="minorBidi"/>
                <w:noProof/>
                <w:lang w:val="en-IN" w:eastAsia="en-IN"/>
              </w:rPr>
              <w:tab/>
            </w:r>
            <w:r w:rsidRPr="004E2905">
              <w:rPr>
                <w:rStyle w:val="Hyperlink"/>
                <w:noProof/>
              </w:rPr>
              <w:t>Change Management</w:t>
            </w:r>
            <w:r>
              <w:rPr>
                <w:noProof/>
                <w:webHidden/>
              </w:rPr>
              <w:tab/>
            </w:r>
            <w:r>
              <w:rPr>
                <w:noProof/>
                <w:webHidden/>
              </w:rPr>
              <w:fldChar w:fldCharType="begin"/>
            </w:r>
            <w:r>
              <w:rPr>
                <w:noProof/>
                <w:webHidden/>
              </w:rPr>
              <w:instrText xml:space="preserve"> PAGEREF _Toc215066430 \h </w:instrText>
            </w:r>
            <w:r>
              <w:rPr>
                <w:noProof/>
                <w:webHidden/>
              </w:rPr>
            </w:r>
            <w:r>
              <w:rPr>
                <w:noProof/>
                <w:webHidden/>
              </w:rPr>
              <w:fldChar w:fldCharType="separate"/>
            </w:r>
            <w:r>
              <w:rPr>
                <w:noProof/>
                <w:webHidden/>
              </w:rPr>
              <w:t>12</w:t>
            </w:r>
            <w:r>
              <w:rPr>
                <w:noProof/>
                <w:webHidden/>
              </w:rPr>
              <w:fldChar w:fldCharType="end"/>
            </w:r>
          </w:hyperlink>
        </w:p>
        <w:p w:rsidR="00C827E5" w:rsidRDefault="00C827E5" w14:paraId="13451C14" w14:textId="707827E3">
          <w:pPr>
            <w:pStyle w:val="TOC1"/>
            <w:rPr>
              <w:rFonts w:eastAsiaTheme="minorEastAsia" w:cstheme="minorBidi"/>
              <w:color w:val="auto"/>
              <w:sz w:val="22"/>
              <w:lang w:val="en-IN" w:eastAsia="en-IN"/>
            </w:rPr>
          </w:pPr>
          <w:hyperlink w:history="1" w:anchor="_Toc215066431">
            <w:r w:rsidRPr="004E2905">
              <w:rPr>
                <w:rStyle w:val="Hyperlink"/>
              </w:rPr>
              <w:t>6</w:t>
            </w:r>
            <w:r>
              <w:rPr>
                <w:rFonts w:eastAsiaTheme="minorEastAsia" w:cstheme="minorBidi"/>
                <w:color w:val="auto"/>
                <w:sz w:val="22"/>
                <w:lang w:val="en-IN" w:eastAsia="en-IN"/>
              </w:rPr>
              <w:tab/>
            </w:r>
            <w:r w:rsidRPr="004E2905">
              <w:rPr>
                <w:rStyle w:val="Hyperlink"/>
              </w:rPr>
              <w:t>Case Studies</w:t>
            </w:r>
            <w:r>
              <w:rPr>
                <w:webHidden/>
              </w:rPr>
              <w:tab/>
            </w:r>
            <w:r>
              <w:rPr>
                <w:webHidden/>
              </w:rPr>
              <w:fldChar w:fldCharType="begin"/>
            </w:r>
            <w:r>
              <w:rPr>
                <w:webHidden/>
              </w:rPr>
              <w:instrText xml:space="preserve"> PAGEREF _Toc215066431 \h </w:instrText>
            </w:r>
            <w:r>
              <w:rPr>
                <w:webHidden/>
              </w:rPr>
            </w:r>
            <w:r>
              <w:rPr>
                <w:webHidden/>
              </w:rPr>
              <w:fldChar w:fldCharType="separate"/>
            </w:r>
            <w:r>
              <w:rPr>
                <w:webHidden/>
              </w:rPr>
              <w:t>13</w:t>
            </w:r>
            <w:r>
              <w:rPr>
                <w:webHidden/>
              </w:rPr>
              <w:fldChar w:fldCharType="end"/>
            </w:r>
          </w:hyperlink>
        </w:p>
        <w:p w:rsidR="00C827E5" w:rsidRDefault="00C827E5" w14:paraId="5D52E87B" w14:textId="26F19604">
          <w:pPr>
            <w:pStyle w:val="TOC2"/>
            <w:rPr>
              <w:rFonts w:eastAsiaTheme="minorEastAsia" w:cstheme="minorBidi"/>
              <w:noProof/>
              <w:lang w:val="en-IN" w:eastAsia="en-IN"/>
            </w:rPr>
          </w:pPr>
          <w:hyperlink w:history="1" w:anchor="_Toc215066432">
            <w:r w:rsidRPr="004E2905">
              <w:rPr>
                <w:rStyle w:val="Hyperlink"/>
                <w:noProof/>
              </w:rPr>
              <w:t>6.1</w:t>
            </w:r>
            <w:r>
              <w:rPr>
                <w:rFonts w:eastAsiaTheme="minorEastAsia" w:cstheme="minorBidi"/>
                <w:noProof/>
                <w:lang w:val="en-IN" w:eastAsia="en-IN"/>
              </w:rPr>
              <w:tab/>
            </w:r>
            <w:r w:rsidRPr="004E2905">
              <w:rPr>
                <w:rStyle w:val="Hyperlink"/>
                <w:noProof/>
              </w:rPr>
              <w:t>Leading UK Railway Technology Provider</w:t>
            </w:r>
            <w:r>
              <w:rPr>
                <w:noProof/>
                <w:webHidden/>
              </w:rPr>
              <w:tab/>
            </w:r>
            <w:r>
              <w:rPr>
                <w:noProof/>
                <w:webHidden/>
              </w:rPr>
              <w:fldChar w:fldCharType="begin"/>
            </w:r>
            <w:r>
              <w:rPr>
                <w:noProof/>
                <w:webHidden/>
              </w:rPr>
              <w:instrText xml:space="preserve"> PAGEREF _Toc215066432 \h </w:instrText>
            </w:r>
            <w:r>
              <w:rPr>
                <w:noProof/>
                <w:webHidden/>
              </w:rPr>
            </w:r>
            <w:r>
              <w:rPr>
                <w:noProof/>
                <w:webHidden/>
              </w:rPr>
              <w:fldChar w:fldCharType="separate"/>
            </w:r>
            <w:r>
              <w:rPr>
                <w:noProof/>
                <w:webHidden/>
              </w:rPr>
              <w:t>13</w:t>
            </w:r>
            <w:r>
              <w:rPr>
                <w:noProof/>
                <w:webHidden/>
              </w:rPr>
              <w:fldChar w:fldCharType="end"/>
            </w:r>
          </w:hyperlink>
        </w:p>
        <w:p w:rsidR="00C827E5" w:rsidRDefault="00C827E5" w14:paraId="50AD9FE2" w14:textId="5873AD0C">
          <w:pPr>
            <w:pStyle w:val="TOC2"/>
            <w:rPr>
              <w:rFonts w:eastAsiaTheme="minorEastAsia" w:cstheme="minorBidi"/>
              <w:noProof/>
              <w:lang w:val="en-IN" w:eastAsia="en-IN"/>
            </w:rPr>
          </w:pPr>
          <w:hyperlink w:history="1" w:anchor="_Toc215066433">
            <w:r w:rsidRPr="004E2905">
              <w:rPr>
                <w:rStyle w:val="Hyperlink"/>
                <w:noProof/>
              </w:rPr>
              <w:t>6.2</w:t>
            </w:r>
            <w:r>
              <w:rPr>
                <w:rFonts w:eastAsiaTheme="minorEastAsia" w:cstheme="minorBidi"/>
                <w:noProof/>
                <w:lang w:val="en-IN" w:eastAsia="en-IN"/>
              </w:rPr>
              <w:tab/>
            </w:r>
            <w:r w:rsidRPr="004E2905">
              <w:rPr>
                <w:rStyle w:val="Hyperlink"/>
                <w:noProof/>
              </w:rPr>
              <w:t>Leading Healthcare company</w:t>
            </w:r>
            <w:r>
              <w:rPr>
                <w:noProof/>
                <w:webHidden/>
              </w:rPr>
              <w:tab/>
            </w:r>
            <w:r>
              <w:rPr>
                <w:noProof/>
                <w:webHidden/>
              </w:rPr>
              <w:fldChar w:fldCharType="begin"/>
            </w:r>
            <w:r>
              <w:rPr>
                <w:noProof/>
                <w:webHidden/>
              </w:rPr>
              <w:instrText xml:space="preserve"> PAGEREF _Toc215066433 \h </w:instrText>
            </w:r>
            <w:r>
              <w:rPr>
                <w:noProof/>
                <w:webHidden/>
              </w:rPr>
            </w:r>
            <w:r>
              <w:rPr>
                <w:noProof/>
                <w:webHidden/>
              </w:rPr>
              <w:fldChar w:fldCharType="separate"/>
            </w:r>
            <w:r>
              <w:rPr>
                <w:noProof/>
                <w:webHidden/>
              </w:rPr>
              <w:t>13</w:t>
            </w:r>
            <w:r>
              <w:rPr>
                <w:noProof/>
                <w:webHidden/>
              </w:rPr>
              <w:fldChar w:fldCharType="end"/>
            </w:r>
          </w:hyperlink>
        </w:p>
        <w:p w:rsidR="00C827E5" w:rsidRDefault="00C827E5" w14:paraId="2FDB7BD7" w14:textId="47BD6F05">
          <w:pPr>
            <w:pStyle w:val="TOC1"/>
            <w:rPr>
              <w:rFonts w:eastAsiaTheme="minorEastAsia" w:cstheme="minorBidi"/>
              <w:color w:val="auto"/>
              <w:sz w:val="22"/>
              <w:lang w:val="en-IN" w:eastAsia="en-IN"/>
            </w:rPr>
          </w:pPr>
          <w:hyperlink w:history="1" w:anchor="_Toc215066434">
            <w:r w:rsidRPr="004E2905">
              <w:rPr>
                <w:rStyle w:val="Hyperlink"/>
              </w:rPr>
              <w:t>7</w:t>
            </w:r>
            <w:r>
              <w:rPr>
                <w:rFonts w:eastAsiaTheme="minorEastAsia" w:cstheme="minorBidi"/>
                <w:color w:val="auto"/>
                <w:sz w:val="22"/>
                <w:lang w:val="en-IN" w:eastAsia="en-IN"/>
              </w:rPr>
              <w:tab/>
            </w:r>
            <w:r w:rsidRPr="004E2905">
              <w:rPr>
                <w:rStyle w:val="Hyperlink"/>
              </w:rPr>
              <w:t>Indicative Profiles</w:t>
            </w:r>
            <w:r>
              <w:rPr>
                <w:webHidden/>
              </w:rPr>
              <w:tab/>
            </w:r>
            <w:r>
              <w:rPr>
                <w:webHidden/>
              </w:rPr>
              <w:fldChar w:fldCharType="begin"/>
            </w:r>
            <w:r>
              <w:rPr>
                <w:webHidden/>
              </w:rPr>
              <w:instrText xml:space="preserve"> PAGEREF _Toc215066434 \h </w:instrText>
            </w:r>
            <w:r>
              <w:rPr>
                <w:webHidden/>
              </w:rPr>
            </w:r>
            <w:r>
              <w:rPr>
                <w:webHidden/>
              </w:rPr>
              <w:fldChar w:fldCharType="separate"/>
            </w:r>
            <w:r>
              <w:rPr>
                <w:webHidden/>
              </w:rPr>
              <w:t>15</w:t>
            </w:r>
            <w:r>
              <w:rPr>
                <w:webHidden/>
              </w:rPr>
              <w:fldChar w:fldCharType="end"/>
            </w:r>
          </w:hyperlink>
        </w:p>
        <w:p w:rsidR="00C827E5" w:rsidRDefault="00C827E5" w14:paraId="122ABFAD" w14:textId="02375051">
          <w:pPr>
            <w:pStyle w:val="TOC1"/>
            <w:rPr>
              <w:rFonts w:eastAsiaTheme="minorEastAsia" w:cstheme="minorBidi"/>
              <w:color w:val="auto"/>
              <w:sz w:val="22"/>
              <w:lang w:val="en-IN" w:eastAsia="en-IN"/>
            </w:rPr>
          </w:pPr>
          <w:hyperlink w:history="1" w:anchor="_Toc215066435">
            <w:r w:rsidRPr="004E2905">
              <w:rPr>
                <w:rStyle w:val="Hyperlink"/>
              </w:rPr>
              <w:t>8</w:t>
            </w:r>
            <w:r>
              <w:rPr>
                <w:rFonts w:eastAsiaTheme="minorEastAsia" w:cstheme="minorBidi"/>
                <w:color w:val="auto"/>
                <w:sz w:val="22"/>
                <w:lang w:val="en-IN" w:eastAsia="en-IN"/>
              </w:rPr>
              <w:tab/>
            </w:r>
            <w:r w:rsidRPr="004E2905">
              <w:rPr>
                <w:rStyle w:val="Hyperlink"/>
              </w:rPr>
              <w:t>Corporate Overview</w:t>
            </w:r>
            <w:r>
              <w:rPr>
                <w:webHidden/>
              </w:rPr>
              <w:tab/>
            </w:r>
            <w:r>
              <w:rPr>
                <w:webHidden/>
              </w:rPr>
              <w:fldChar w:fldCharType="begin"/>
            </w:r>
            <w:r>
              <w:rPr>
                <w:webHidden/>
              </w:rPr>
              <w:instrText xml:space="preserve"> PAGEREF _Toc215066435 \h </w:instrText>
            </w:r>
            <w:r>
              <w:rPr>
                <w:webHidden/>
              </w:rPr>
            </w:r>
            <w:r>
              <w:rPr>
                <w:webHidden/>
              </w:rPr>
              <w:fldChar w:fldCharType="separate"/>
            </w:r>
            <w:r>
              <w:rPr>
                <w:webHidden/>
              </w:rPr>
              <w:t>17</w:t>
            </w:r>
            <w:r>
              <w:rPr>
                <w:webHidden/>
              </w:rPr>
              <w:fldChar w:fldCharType="end"/>
            </w:r>
          </w:hyperlink>
        </w:p>
        <w:p w:rsidR="00C827E5" w:rsidRDefault="00C827E5" w14:paraId="0D07F7CA" w14:textId="7A84BDCE">
          <w:pPr>
            <w:pStyle w:val="TOC2"/>
            <w:rPr>
              <w:rFonts w:eastAsiaTheme="minorEastAsia" w:cstheme="minorBidi"/>
              <w:noProof/>
              <w:lang w:val="en-IN" w:eastAsia="en-IN"/>
            </w:rPr>
          </w:pPr>
          <w:hyperlink w:history="1" w:anchor="_Toc215066436">
            <w:r w:rsidRPr="004E2905">
              <w:rPr>
                <w:rStyle w:val="Hyperlink"/>
                <w:noProof/>
              </w:rPr>
              <w:t>8.1</w:t>
            </w:r>
            <w:r>
              <w:rPr>
                <w:rFonts w:eastAsiaTheme="minorEastAsia" w:cstheme="minorBidi"/>
                <w:noProof/>
                <w:lang w:val="en-IN" w:eastAsia="en-IN"/>
              </w:rPr>
              <w:tab/>
            </w:r>
            <w:r w:rsidRPr="004E2905">
              <w:rPr>
                <w:rStyle w:val="Hyperlink"/>
                <w:noProof/>
              </w:rPr>
              <w:t>YASH Overview and Relevant Capabilities</w:t>
            </w:r>
            <w:r>
              <w:rPr>
                <w:noProof/>
                <w:webHidden/>
              </w:rPr>
              <w:tab/>
            </w:r>
            <w:r>
              <w:rPr>
                <w:noProof/>
                <w:webHidden/>
              </w:rPr>
              <w:fldChar w:fldCharType="begin"/>
            </w:r>
            <w:r>
              <w:rPr>
                <w:noProof/>
                <w:webHidden/>
              </w:rPr>
              <w:instrText xml:space="preserve"> PAGEREF _Toc215066436 \h </w:instrText>
            </w:r>
            <w:r>
              <w:rPr>
                <w:noProof/>
                <w:webHidden/>
              </w:rPr>
            </w:r>
            <w:r>
              <w:rPr>
                <w:noProof/>
                <w:webHidden/>
              </w:rPr>
              <w:fldChar w:fldCharType="separate"/>
            </w:r>
            <w:r>
              <w:rPr>
                <w:noProof/>
                <w:webHidden/>
              </w:rPr>
              <w:t>17</w:t>
            </w:r>
            <w:r>
              <w:rPr>
                <w:noProof/>
                <w:webHidden/>
              </w:rPr>
              <w:fldChar w:fldCharType="end"/>
            </w:r>
          </w:hyperlink>
        </w:p>
        <w:p w:rsidR="00C827E5" w:rsidRDefault="00C827E5" w14:paraId="05B9ACBF" w14:textId="7113365F">
          <w:pPr>
            <w:pStyle w:val="TOC3"/>
            <w:rPr>
              <w:rFonts w:eastAsiaTheme="minorEastAsia" w:cstheme="minorBidi"/>
              <w:lang w:val="en-IN" w:eastAsia="en-IN"/>
            </w:rPr>
          </w:pPr>
          <w:hyperlink w:history="1" w:anchor="_Toc215066437">
            <w:r w:rsidRPr="004E2905">
              <w:rPr>
                <w:rStyle w:val="Hyperlink"/>
              </w:rPr>
              <w:t>8.1.1</w:t>
            </w:r>
            <w:r>
              <w:rPr>
                <w:rFonts w:eastAsiaTheme="minorEastAsia" w:cstheme="minorBidi"/>
                <w:lang w:val="en-IN" w:eastAsia="en-IN"/>
              </w:rPr>
              <w:tab/>
            </w:r>
            <w:r w:rsidRPr="004E2905">
              <w:rPr>
                <w:rStyle w:val="Hyperlink"/>
              </w:rPr>
              <w:t>YASH Overview</w:t>
            </w:r>
            <w:r>
              <w:rPr>
                <w:webHidden/>
              </w:rPr>
              <w:tab/>
            </w:r>
            <w:r>
              <w:rPr>
                <w:webHidden/>
              </w:rPr>
              <w:fldChar w:fldCharType="begin"/>
            </w:r>
            <w:r>
              <w:rPr>
                <w:webHidden/>
              </w:rPr>
              <w:instrText xml:space="preserve"> PAGEREF _Toc215066437 \h </w:instrText>
            </w:r>
            <w:r>
              <w:rPr>
                <w:webHidden/>
              </w:rPr>
            </w:r>
            <w:r>
              <w:rPr>
                <w:webHidden/>
              </w:rPr>
              <w:fldChar w:fldCharType="separate"/>
            </w:r>
            <w:r>
              <w:rPr>
                <w:webHidden/>
              </w:rPr>
              <w:t>17</w:t>
            </w:r>
            <w:r>
              <w:rPr>
                <w:webHidden/>
              </w:rPr>
              <w:fldChar w:fldCharType="end"/>
            </w:r>
          </w:hyperlink>
        </w:p>
        <w:p w:rsidR="00C827E5" w:rsidRDefault="00C827E5" w14:paraId="3F24BCE1" w14:textId="6AFA685E">
          <w:pPr>
            <w:pStyle w:val="TOC3"/>
            <w:rPr>
              <w:rFonts w:eastAsiaTheme="minorEastAsia" w:cstheme="minorBidi"/>
              <w:lang w:val="en-IN" w:eastAsia="en-IN"/>
            </w:rPr>
          </w:pPr>
          <w:hyperlink w:history="1" w:anchor="_Toc215066438">
            <w:r w:rsidRPr="004E2905">
              <w:rPr>
                <w:rStyle w:val="Hyperlink"/>
              </w:rPr>
              <w:t>8.1.2</w:t>
            </w:r>
            <w:r>
              <w:rPr>
                <w:rFonts w:eastAsiaTheme="minorEastAsia" w:cstheme="minorBidi"/>
                <w:lang w:val="en-IN" w:eastAsia="en-IN"/>
              </w:rPr>
              <w:tab/>
            </w:r>
            <w:r w:rsidRPr="004E2905">
              <w:rPr>
                <w:rStyle w:val="Hyperlink"/>
              </w:rPr>
              <w:t>YASH Global Footprint</w:t>
            </w:r>
            <w:r>
              <w:rPr>
                <w:webHidden/>
              </w:rPr>
              <w:tab/>
            </w:r>
            <w:r>
              <w:rPr>
                <w:webHidden/>
              </w:rPr>
              <w:fldChar w:fldCharType="begin"/>
            </w:r>
            <w:r>
              <w:rPr>
                <w:webHidden/>
              </w:rPr>
              <w:instrText xml:space="preserve"> PAGEREF _Toc215066438 \h </w:instrText>
            </w:r>
            <w:r>
              <w:rPr>
                <w:webHidden/>
              </w:rPr>
            </w:r>
            <w:r>
              <w:rPr>
                <w:webHidden/>
              </w:rPr>
              <w:fldChar w:fldCharType="separate"/>
            </w:r>
            <w:r>
              <w:rPr>
                <w:webHidden/>
              </w:rPr>
              <w:t>18</w:t>
            </w:r>
            <w:r>
              <w:rPr>
                <w:webHidden/>
              </w:rPr>
              <w:fldChar w:fldCharType="end"/>
            </w:r>
          </w:hyperlink>
        </w:p>
        <w:p w:rsidR="00C827E5" w:rsidRDefault="00C827E5" w14:paraId="7F6EE4FE" w14:textId="14063A7E">
          <w:pPr>
            <w:pStyle w:val="TOC3"/>
            <w:rPr>
              <w:rFonts w:eastAsiaTheme="minorEastAsia" w:cstheme="minorBidi"/>
              <w:lang w:val="en-IN" w:eastAsia="en-IN"/>
            </w:rPr>
          </w:pPr>
          <w:hyperlink w:history="1" w:anchor="_Toc215066439">
            <w:r w:rsidRPr="004E2905">
              <w:rPr>
                <w:rStyle w:val="Hyperlink"/>
              </w:rPr>
              <w:t>8.1.3</w:t>
            </w:r>
            <w:r>
              <w:rPr>
                <w:rFonts w:eastAsiaTheme="minorEastAsia" w:cstheme="minorBidi"/>
                <w:lang w:val="en-IN" w:eastAsia="en-IN"/>
              </w:rPr>
              <w:tab/>
            </w:r>
            <w:r w:rsidRPr="004E2905">
              <w:rPr>
                <w:rStyle w:val="Hyperlink"/>
              </w:rPr>
              <w:t>Service Catalog</w:t>
            </w:r>
            <w:r>
              <w:rPr>
                <w:webHidden/>
              </w:rPr>
              <w:tab/>
            </w:r>
            <w:r>
              <w:rPr>
                <w:webHidden/>
              </w:rPr>
              <w:fldChar w:fldCharType="begin"/>
            </w:r>
            <w:r>
              <w:rPr>
                <w:webHidden/>
              </w:rPr>
              <w:instrText xml:space="preserve"> PAGEREF _Toc215066439 \h </w:instrText>
            </w:r>
            <w:r>
              <w:rPr>
                <w:webHidden/>
              </w:rPr>
            </w:r>
            <w:r>
              <w:rPr>
                <w:webHidden/>
              </w:rPr>
              <w:fldChar w:fldCharType="separate"/>
            </w:r>
            <w:r>
              <w:rPr>
                <w:webHidden/>
              </w:rPr>
              <w:t>18</w:t>
            </w:r>
            <w:r>
              <w:rPr>
                <w:webHidden/>
              </w:rPr>
              <w:fldChar w:fldCharType="end"/>
            </w:r>
          </w:hyperlink>
        </w:p>
        <w:p w:rsidR="00C827E5" w:rsidRDefault="00C827E5" w14:paraId="5C53DBA2" w14:textId="5E8C1513">
          <w:pPr>
            <w:pStyle w:val="TOC3"/>
            <w:rPr>
              <w:rFonts w:eastAsiaTheme="minorEastAsia" w:cstheme="minorBidi"/>
              <w:lang w:val="en-IN" w:eastAsia="en-IN"/>
            </w:rPr>
          </w:pPr>
          <w:hyperlink w:history="1" w:anchor="_Toc215066440">
            <w:r w:rsidRPr="004E2905">
              <w:rPr>
                <w:rStyle w:val="Hyperlink"/>
              </w:rPr>
              <w:t>8.1.4</w:t>
            </w:r>
            <w:r>
              <w:rPr>
                <w:rFonts w:eastAsiaTheme="minorEastAsia" w:cstheme="minorBidi"/>
                <w:lang w:val="en-IN" w:eastAsia="en-IN"/>
              </w:rPr>
              <w:tab/>
            </w:r>
            <w:r w:rsidRPr="004E2905">
              <w:rPr>
                <w:rStyle w:val="Hyperlink"/>
              </w:rPr>
              <w:t>YASH Recognitions and Awards</w:t>
            </w:r>
            <w:r>
              <w:rPr>
                <w:webHidden/>
              </w:rPr>
              <w:tab/>
            </w:r>
            <w:r>
              <w:rPr>
                <w:webHidden/>
              </w:rPr>
              <w:fldChar w:fldCharType="begin"/>
            </w:r>
            <w:r>
              <w:rPr>
                <w:webHidden/>
              </w:rPr>
              <w:instrText xml:space="preserve"> PAGEREF _Toc215066440 \h </w:instrText>
            </w:r>
            <w:r>
              <w:rPr>
                <w:webHidden/>
              </w:rPr>
            </w:r>
            <w:r>
              <w:rPr>
                <w:webHidden/>
              </w:rPr>
              <w:fldChar w:fldCharType="separate"/>
            </w:r>
            <w:r>
              <w:rPr>
                <w:webHidden/>
              </w:rPr>
              <w:t>19</w:t>
            </w:r>
            <w:r>
              <w:rPr>
                <w:webHidden/>
              </w:rPr>
              <w:fldChar w:fldCharType="end"/>
            </w:r>
          </w:hyperlink>
        </w:p>
        <w:p w:rsidR="00C827E5" w:rsidRDefault="00C827E5" w14:paraId="181DBD55" w14:textId="7D4779AF">
          <w:pPr>
            <w:pStyle w:val="TOC3"/>
            <w:rPr>
              <w:rFonts w:eastAsiaTheme="minorEastAsia" w:cstheme="minorBidi"/>
              <w:lang w:val="en-IN" w:eastAsia="en-IN"/>
            </w:rPr>
          </w:pPr>
          <w:hyperlink w:history="1" w:anchor="_Toc215066441">
            <w:r w:rsidRPr="004E2905">
              <w:rPr>
                <w:rStyle w:val="Hyperlink"/>
              </w:rPr>
              <w:t>8.1.5</w:t>
            </w:r>
            <w:r>
              <w:rPr>
                <w:rFonts w:eastAsiaTheme="minorEastAsia" w:cstheme="minorBidi"/>
                <w:lang w:val="en-IN" w:eastAsia="en-IN"/>
              </w:rPr>
              <w:tab/>
            </w:r>
            <w:r w:rsidRPr="004E2905">
              <w:rPr>
                <w:rStyle w:val="Hyperlink"/>
              </w:rPr>
              <w:t>Overview of Partnership and Alliances</w:t>
            </w:r>
            <w:r>
              <w:rPr>
                <w:webHidden/>
              </w:rPr>
              <w:tab/>
            </w:r>
            <w:r>
              <w:rPr>
                <w:webHidden/>
              </w:rPr>
              <w:fldChar w:fldCharType="begin"/>
            </w:r>
            <w:r>
              <w:rPr>
                <w:webHidden/>
              </w:rPr>
              <w:instrText xml:space="preserve"> PAGEREF _Toc215066441 \h </w:instrText>
            </w:r>
            <w:r>
              <w:rPr>
                <w:webHidden/>
              </w:rPr>
            </w:r>
            <w:r>
              <w:rPr>
                <w:webHidden/>
              </w:rPr>
              <w:fldChar w:fldCharType="separate"/>
            </w:r>
            <w:r>
              <w:rPr>
                <w:webHidden/>
              </w:rPr>
              <w:t>19</w:t>
            </w:r>
            <w:r>
              <w:rPr>
                <w:webHidden/>
              </w:rPr>
              <w:fldChar w:fldCharType="end"/>
            </w:r>
          </w:hyperlink>
        </w:p>
        <w:p w:rsidR="00C827E5" w:rsidRDefault="00C827E5" w14:paraId="47F5136F" w14:textId="6890275B">
          <w:pPr>
            <w:pStyle w:val="TOC2"/>
            <w:rPr>
              <w:rFonts w:eastAsiaTheme="minorEastAsia" w:cstheme="minorBidi"/>
              <w:noProof/>
              <w:lang w:val="en-IN" w:eastAsia="en-IN"/>
            </w:rPr>
          </w:pPr>
          <w:hyperlink w:history="1" w:anchor="_Toc215066442">
            <w:r w:rsidRPr="004E2905">
              <w:rPr>
                <w:rStyle w:val="Hyperlink"/>
                <w:noProof/>
              </w:rPr>
              <w:t>8.2</w:t>
            </w:r>
            <w:r>
              <w:rPr>
                <w:rFonts w:eastAsiaTheme="minorEastAsia" w:cstheme="minorBidi"/>
                <w:noProof/>
                <w:lang w:val="en-IN" w:eastAsia="en-IN"/>
              </w:rPr>
              <w:tab/>
            </w:r>
            <w:r w:rsidRPr="004E2905">
              <w:rPr>
                <w:rStyle w:val="Hyperlink"/>
                <w:noProof/>
              </w:rPr>
              <w:t>Relevant Industry Certifications</w:t>
            </w:r>
            <w:r>
              <w:rPr>
                <w:noProof/>
                <w:webHidden/>
              </w:rPr>
              <w:tab/>
            </w:r>
            <w:r>
              <w:rPr>
                <w:noProof/>
                <w:webHidden/>
              </w:rPr>
              <w:fldChar w:fldCharType="begin"/>
            </w:r>
            <w:r>
              <w:rPr>
                <w:noProof/>
                <w:webHidden/>
              </w:rPr>
              <w:instrText xml:space="preserve"> PAGEREF _Toc215066442 \h </w:instrText>
            </w:r>
            <w:r>
              <w:rPr>
                <w:noProof/>
                <w:webHidden/>
              </w:rPr>
            </w:r>
            <w:r>
              <w:rPr>
                <w:noProof/>
                <w:webHidden/>
              </w:rPr>
              <w:fldChar w:fldCharType="separate"/>
            </w:r>
            <w:r>
              <w:rPr>
                <w:noProof/>
                <w:webHidden/>
              </w:rPr>
              <w:t>20</w:t>
            </w:r>
            <w:r>
              <w:rPr>
                <w:noProof/>
                <w:webHidden/>
              </w:rPr>
              <w:fldChar w:fldCharType="end"/>
            </w:r>
          </w:hyperlink>
        </w:p>
        <w:p w:rsidR="00BC284E" w:rsidRDefault="00223B0A" w14:paraId="1673F361" w14:textId="2200865C">
          <w:r>
            <w:rPr>
              <w:b/>
              <w:bCs/>
              <w:noProof/>
            </w:rPr>
            <w:fldChar w:fldCharType="end"/>
          </w:r>
        </w:p>
      </w:sdtContent>
    </w:sdt>
    <w:p w:rsidR="00BC284E" w:rsidP="00BC284E" w:rsidRDefault="00BC284E" w14:paraId="7050A808" w14:textId="40731AD6">
      <w:pPr>
        <w:tabs>
          <w:tab w:val="left" w:pos="2930"/>
        </w:tabs>
      </w:pPr>
    </w:p>
    <w:p w:rsidR="00BC284E" w:rsidP="00BC284E" w:rsidRDefault="00BC284E" w14:paraId="53931962" w14:textId="77777777">
      <w:pPr>
        <w:pStyle w:val="Heading1"/>
      </w:pPr>
      <w:bookmarkStart w:name="_Toc158194270" w:id="0"/>
      <w:bookmarkStart w:name="_Toc214542701" w:id="1"/>
      <w:bookmarkStart w:name="_Toc215066411" w:id="2"/>
      <w:r>
        <w:t>Executive Summary</w:t>
      </w:r>
      <w:bookmarkEnd w:id="0"/>
      <w:bookmarkEnd w:id="1"/>
      <w:bookmarkEnd w:id="2"/>
    </w:p>
    <w:p w:rsidR="00BC284E" w:rsidP="00BC284E" w:rsidRDefault="00BC284E" w14:paraId="4D419D8A" w14:textId="77777777">
      <w:pPr>
        <w:pStyle w:val="Heading2"/>
        <w:spacing w:before="120" w:after="120"/>
        <w:ind w:left="578" w:hanging="578"/>
      </w:pPr>
      <w:bookmarkStart w:name="_Toc214542702" w:id="3"/>
      <w:bookmarkStart w:name="_Toc215066412" w:id="4"/>
      <w:r>
        <w:t>Introduction</w:t>
      </w:r>
      <w:bookmarkEnd w:id="3"/>
      <w:bookmarkEnd w:id="4"/>
    </w:p>
    <w:p w:rsidRPr="00652D69" w:rsidR="00BC284E" w:rsidP="00BC284E" w:rsidRDefault="0094159A" w14:paraId="305569E9" w14:textId="792D0966">
      <w:pPr>
        <w:rPr>
          <w:b/>
          <w:bCs/>
        </w:rPr>
      </w:pPr>
      <w:r>
        <w:t xml:space="preserve">YASH Technologies Middle East FZ LLC (YASH) is pleased to submit this proposal in response to the Multinational Force and Observers (MFO) Request for Proposal HQ2025 05 for the establishment of a </w:t>
      </w:r>
      <w:r>
        <w:rPr>
          <w:rStyle w:val="Strong"/>
        </w:rPr>
        <w:t xml:space="preserve">Cybersecurity Governance </w:t>
      </w:r>
      <w:r w:rsidR="002E0A68">
        <w:rPr>
          <w:rStyle w:val="Strong"/>
        </w:rPr>
        <w:t xml:space="preserve">Layer </w:t>
      </w:r>
      <w:r>
        <w:rPr>
          <w:rStyle w:val="Strong"/>
        </w:rPr>
        <w:t>Framework</w:t>
      </w:r>
      <w:r w:rsidR="00F71EE3">
        <w:rPr>
          <w:rStyle w:val="Strong"/>
        </w:rPr>
        <w:t>.</w:t>
      </w:r>
      <w:r w:rsidR="00FE4CA7">
        <w:rPr>
          <w:rStyle w:val="Strong"/>
        </w:rPr>
        <w:t xml:space="preserve"> </w:t>
      </w:r>
      <w:r w:rsidRPr="00652D69" w:rsidR="00652D69">
        <w:rPr>
          <w:rStyle w:val="Strong"/>
          <w:b w:val="0"/>
          <w:bCs w:val="0"/>
        </w:rPr>
        <w:t>YASH will support MFO's objectives by developing the core governance documentation—policies, technical standards, operating procedures, governance structures, and performance measures—that form the foundation of an effective governance framework. This engagement focuses on creating clear, consistent, and scalable governance artifacts delivered through a structured, documentation-led approach. The resulting framework will provide MFO with a strong foundation for oversight, accountability, and informed decision-making while remaining flexible for future growth</w:t>
      </w:r>
      <w:r w:rsidR="00652D69">
        <w:rPr>
          <w:rStyle w:val="Strong"/>
          <w:b w:val="0"/>
          <w:bCs w:val="0"/>
        </w:rPr>
        <w:t>.</w:t>
      </w:r>
    </w:p>
    <w:p w:rsidR="00BC284E" w:rsidP="00BC284E" w:rsidRDefault="00BC284E" w14:paraId="68BC0786" w14:textId="66B45491">
      <w:pPr>
        <w:pStyle w:val="Heading2"/>
        <w:spacing w:before="120" w:after="120"/>
        <w:ind w:left="578" w:hanging="578"/>
      </w:pPr>
      <w:bookmarkStart w:name="_Toc214542703" w:id="5"/>
      <w:bookmarkStart w:name="_Toc215066413" w:id="6"/>
      <w:r>
        <w:t>MFO</w:t>
      </w:r>
      <w:r w:rsidRPr="00CA4522">
        <w:t xml:space="preserve"> Objectives</w:t>
      </w:r>
      <w:bookmarkEnd w:id="5"/>
      <w:bookmarkEnd w:id="6"/>
    </w:p>
    <w:p w:rsidRPr="00917BE0" w:rsidR="00BC284E" w:rsidP="00096AAE" w:rsidRDefault="0016741A" w14:paraId="10797CBE" w14:textId="0B9D6B7D">
      <w:pPr>
        <w:spacing w:before="100" w:beforeAutospacing="1" w:after="100" w:afterAutospacing="1" w:line="240" w:lineRule="auto"/>
      </w:pPr>
      <w:r>
        <w:t xml:space="preserve">The MFO seeks to establish a </w:t>
      </w:r>
      <w:r>
        <w:rPr>
          <w:rStyle w:val="Strong"/>
        </w:rPr>
        <w:t>cybersecurity governance framework</w:t>
      </w:r>
      <w:r>
        <w:t xml:space="preserve"> aligned with NIST CSF 2.0, ensuring clear policies, structured oversight, and executive visibility. This framework will strengthen resilience, regulatory compliance, and data</w:t>
      </w:r>
      <w:r w:rsidR="4D26BBD6">
        <w:t xml:space="preserve"> </w:t>
      </w:r>
      <w:r>
        <w:t xml:space="preserve">driven </w:t>
      </w:r>
      <w:r w:rsidR="044C8DBF">
        <w:t>decision making</w:t>
      </w:r>
      <w:r>
        <w:t xml:space="preserve"> across its multinational operations.</w:t>
      </w:r>
    </w:p>
    <w:p w:rsidR="00DC1A17" w:rsidP="002434BB" w:rsidRDefault="00BC284E" w14:paraId="341358EC" w14:textId="48FA244C">
      <w:pPr>
        <w:pStyle w:val="Heading2"/>
        <w:spacing w:before="120" w:after="120"/>
        <w:ind w:left="578" w:hanging="578"/>
      </w:pPr>
      <w:bookmarkStart w:name="_Toc167448839" w:id="7"/>
      <w:bookmarkStart w:name="_Toc167460437" w:id="8"/>
      <w:bookmarkStart w:name="_Toc167460486" w:id="9"/>
      <w:bookmarkStart w:name="_Toc167448840" w:id="10"/>
      <w:bookmarkStart w:name="_Toc167460438" w:id="11"/>
      <w:bookmarkStart w:name="_Toc167460487" w:id="12"/>
      <w:bookmarkStart w:name="_Toc214542704" w:id="13"/>
      <w:bookmarkStart w:name="_Toc215066414" w:id="14"/>
      <w:bookmarkEnd w:id="7"/>
      <w:bookmarkEnd w:id="8"/>
      <w:bookmarkEnd w:id="9"/>
      <w:bookmarkEnd w:id="10"/>
      <w:bookmarkEnd w:id="11"/>
      <w:bookmarkEnd w:id="12"/>
      <w:r>
        <w:t>YASH</w:t>
      </w:r>
      <w:r w:rsidRPr="00CA4522">
        <w:t xml:space="preserve"> Understanding of </w:t>
      </w:r>
      <w:r>
        <w:t>MFO’s</w:t>
      </w:r>
      <w:r w:rsidRPr="00CA4522">
        <w:t xml:space="preserve"> </w:t>
      </w:r>
      <w:r>
        <w:t>Requirements</w:t>
      </w:r>
      <w:bookmarkEnd w:id="13"/>
      <w:bookmarkEnd w:id="14"/>
    </w:p>
    <w:p w:rsidRPr="003005B6" w:rsidR="003005B6" w:rsidP="006212F1" w:rsidRDefault="003005B6" w14:paraId="3E40369F" w14:textId="37FF2E3C">
      <w:pPr>
        <w:spacing w:before="100" w:beforeAutospacing="1" w:after="100" w:afterAutospacing="1" w:line="240" w:lineRule="auto"/>
      </w:pPr>
      <w:r w:rsidRPr="003005B6">
        <w:t>YASH Technologies recognizes that MFO requires a comprehensive yet pragmatic governance framework that balances strategic oversight with operational execution. Based on the Statement of Work, our understanding is as follows:</w:t>
      </w:r>
    </w:p>
    <w:p w:rsidRPr="003005B6" w:rsidR="003005B6" w:rsidP="002E7C1D" w:rsidRDefault="003005B6" w14:paraId="407C3798" w14:textId="77777777">
      <w:pPr>
        <w:numPr>
          <w:ilvl w:val="0"/>
          <w:numId w:val="50"/>
        </w:numPr>
        <w:spacing w:before="100" w:beforeAutospacing="1" w:after="100" w:afterAutospacing="1" w:line="240" w:lineRule="auto"/>
      </w:pPr>
      <w:r w:rsidRPr="006212F1">
        <w:rPr>
          <w:b/>
        </w:rPr>
        <w:t>Policy Development</w:t>
      </w:r>
      <w:r w:rsidRPr="003005B6">
        <w:t>: Deliver a complete set of organizational and branch</w:t>
      </w:r>
      <w:r w:rsidRPr="003005B6">
        <w:noBreakHyphen/>
        <w:t>level cybersecurity policies covering IAM, PAM, incident response, TPRM, BCDR, cloud security, vulnerability management, and more.</w:t>
      </w:r>
    </w:p>
    <w:p w:rsidRPr="003005B6" w:rsidR="003005B6" w:rsidP="002E7C1D" w:rsidRDefault="003005B6" w14:paraId="786DA725" w14:textId="77777777">
      <w:pPr>
        <w:numPr>
          <w:ilvl w:val="0"/>
          <w:numId w:val="50"/>
        </w:numPr>
        <w:spacing w:before="100" w:beforeAutospacing="1" w:after="100" w:afterAutospacing="1" w:line="240" w:lineRule="auto"/>
      </w:pPr>
      <w:r w:rsidRPr="006212F1">
        <w:rPr>
          <w:b/>
        </w:rPr>
        <w:t>Technical Standards</w:t>
      </w:r>
      <w:r w:rsidRPr="003005B6">
        <w:t>: Author baseline configurations and standards for authentication, TLS, firewall/network hardening, endpoint/server security, logging, patching, and third</w:t>
      </w:r>
      <w:r w:rsidRPr="003005B6">
        <w:noBreakHyphen/>
        <w:t>party assessments.</w:t>
      </w:r>
    </w:p>
    <w:p w:rsidRPr="003005B6" w:rsidR="003005B6" w:rsidP="002E7C1D" w:rsidRDefault="003005B6" w14:paraId="21B229FC" w14:textId="77777777">
      <w:pPr>
        <w:numPr>
          <w:ilvl w:val="0"/>
          <w:numId w:val="50"/>
        </w:numPr>
        <w:spacing w:before="100" w:beforeAutospacing="1" w:after="100" w:afterAutospacing="1" w:line="240" w:lineRule="auto"/>
      </w:pPr>
      <w:r w:rsidRPr="006212F1">
        <w:rPr>
          <w:b/>
        </w:rPr>
        <w:t>SOP Library</w:t>
      </w:r>
      <w:r w:rsidRPr="003005B6">
        <w:t>: Create detailed SOPs with RACI matrices, step</w:t>
      </w:r>
      <w:r w:rsidRPr="003005B6">
        <w:noBreakHyphen/>
        <w:t>by</w:t>
      </w:r>
      <w:r w:rsidRPr="003005B6">
        <w:noBreakHyphen/>
        <w:t>step procedures, compliance mapping, and evidence requirements to ensure repeatability and audit readiness.</w:t>
      </w:r>
    </w:p>
    <w:p w:rsidRPr="003005B6" w:rsidR="003005B6" w:rsidP="002E7C1D" w:rsidRDefault="003005B6" w14:paraId="4B015F9E" w14:textId="6D1C4E49">
      <w:pPr>
        <w:numPr>
          <w:ilvl w:val="0"/>
          <w:numId w:val="50"/>
        </w:numPr>
        <w:spacing w:before="100" w:beforeAutospacing="1" w:after="100" w:afterAutospacing="1" w:line="240" w:lineRule="auto"/>
      </w:pPr>
      <w:r w:rsidRPr="006212F1">
        <w:rPr>
          <w:b/>
        </w:rPr>
        <w:t xml:space="preserve">Governance Operating </w:t>
      </w:r>
      <w:r w:rsidR="003519EA">
        <w:rPr>
          <w:b/>
        </w:rPr>
        <w:t>Model</w:t>
      </w:r>
      <w:r w:rsidRPr="003005B6">
        <w:t>: Establish a cadence of governance meetings, reporting dashboards, and KPI/KRI collection processes to provide executive visibility and measurable outcomes.</w:t>
      </w:r>
    </w:p>
    <w:p w:rsidRPr="003005B6" w:rsidR="003005B6" w:rsidP="002E7C1D" w:rsidRDefault="003005B6" w14:paraId="0EBE1DA6" w14:textId="77777777">
      <w:pPr>
        <w:numPr>
          <w:ilvl w:val="0"/>
          <w:numId w:val="50"/>
        </w:numPr>
        <w:spacing w:before="100" w:beforeAutospacing="1" w:after="100" w:afterAutospacing="1" w:line="240" w:lineRule="auto"/>
      </w:pPr>
      <w:r w:rsidRPr="006212F1">
        <w:rPr>
          <w:b/>
        </w:rPr>
        <w:t>Project Management</w:t>
      </w:r>
      <w:r w:rsidRPr="003005B6">
        <w:t>: Provide weekly status reporting, RAID logs, and structured change control to ensure transparency and alignment with MFO stakeholders.</w:t>
      </w:r>
    </w:p>
    <w:p w:rsidRPr="003005B6" w:rsidR="003005B6" w:rsidP="002E7C1D" w:rsidRDefault="003005B6" w14:paraId="2E841657" w14:textId="77777777">
      <w:pPr>
        <w:numPr>
          <w:ilvl w:val="0"/>
          <w:numId w:val="50"/>
        </w:numPr>
        <w:spacing w:before="100" w:beforeAutospacing="1" w:after="100" w:afterAutospacing="1" w:line="240" w:lineRule="auto"/>
      </w:pPr>
      <w:r w:rsidRPr="006212F1">
        <w:rPr>
          <w:b/>
        </w:rPr>
        <w:t>Risk &amp; Mitigation Awareness</w:t>
      </w:r>
      <w:r w:rsidRPr="003005B6">
        <w:t>: Address potential approval delays, data</w:t>
      </w:r>
      <w:r w:rsidRPr="003005B6">
        <w:noBreakHyphen/>
        <w:t>source gaps, and competing priorities through proactive escalation, proxy metrics, and sponsor</w:t>
      </w:r>
      <w:r w:rsidRPr="003005B6">
        <w:noBreakHyphen/>
        <w:t xml:space="preserve">led </w:t>
      </w:r>
      <w:proofErr w:type="spellStart"/>
      <w:r w:rsidRPr="003005B6">
        <w:t>unblockers</w:t>
      </w:r>
      <w:proofErr w:type="spellEnd"/>
      <w:r w:rsidRPr="003005B6">
        <w:t>.</w:t>
      </w:r>
    </w:p>
    <w:p w:rsidR="006212F1" w:rsidP="002E7C1D" w:rsidRDefault="003005B6" w14:paraId="6A3B7CFB" w14:textId="77777777">
      <w:pPr>
        <w:numPr>
          <w:ilvl w:val="0"/>
          <w:numId w:val="50"/>
        </w:numPr>
        <w:spacing w:before="100" w:beforeAutospacing="1" w:after="100" w:afterAutospacing="1" w:line="240" w:lineRule="auto"/>
      </w:pPr>
      <w:r w:rsidRPr="006212F1">
        <w:rPr>
          <w:b/>
        </w:rPr>
        <w:t>Confidentiality &amp; Ownership</w:t>
      </w:r>
      <w:r w:rsidRPr="003005B6">
        <w:t>: Ensure all deliverables are securely stored in MFO</w:t>
      </w:r>
      <w:r w:rsidRPr="003005B6">
        <w:noBreakHyphen/>
        <w:t>approved repositories, with intellectual property fully owned by MFO upon acceptance.</w:t>
      </w:r>
    </w:p>
    <w:p w:rsidR="00BC284E" w:rsidP="00B6322E" w:rsidRDefault="003005B6" w14:paraId="01ECFBEC" w14:textId="0B3744C4">
      <w:pPr>
        <w:spacing w:before="100" w:beforeAutospacing="1" w:after="100" w:afterAutospacing="1" w:line="240" w:lineRule="auto"/>
      </w:pPr>
      <w:r w:rsidRPr="003005B6">
        <w:t xml:space="preserve">YASH will leverage its deep expertise in </w:t>
      </w:r>
      <w:r w:rsidR="00EF4A1B">
        <w:t xml:space="preserve">establishing and running enterprise </w:t>
      </w:r>
      <w:r w:rsidRPr="003005B6">
        <w:t>cybersecurity governance</w:t>
      </w:r>
      <w:r w:rsidR="00EF4A1B">
        <w:t xml:space="preserve"> programs</w:t>
      </w:r>
      <w:r w:rsidRPr="003005B6">
        <w:t xml:space="preserve"> to deliver a tailored solution that not only meets MFO’s immediate needs but also provides a scalable foundation for future expansion.</w:t>
      </w:r>
    </w:p>
    <w:p w:rsidRPr="00917BE0" w:rsidR="005E52FA" w:rsidP="00B6322E" w:rsidRDefault="005E52FA" w14:paraId="5D2E48F3" w14:textId="77777777">
      <w:pPr>
        <w:spacing w:before="100" w:beforeAutospacing="1" w:after="100" w:afterAutospacing="1" w:line="240" w:lineRule="auto"/>
      </w:pPr>
    </w:p>
    <w:p w:rsidRPr="00917BE0" w:rsidR="005179F8" w:rsidP="00B6322E" w:rsidRDefault="005179F8" w14:paraId="0C1876C1" w14:textId="77777777">
      <w:pPr>
        <w:spacing w:before="100" w:beforeAutospacing="1" w:after="100" w:afterAutospacing="1" w:line="240" w:lineRule="auto"/>
      </w:pPr>
    </w:p>
    <w:p w:rsidR="00BC284E" w:rsidP="00BC284E" w:rsidRDefault="00BC284E" w14:paraId="7B893425" w14:textId="77777777">
      <w:pPr>
        <w:pStyle w:val="Heading2"/>
        <w:spacing w:before="120" w:after="120"/>
        <w:ind w:left="578" w:hanging="578"/>
      </w:pPr>
      <w:bookmarkStart w:name="_Toc167448842" w:id="15"/>
      <w:bookmarkStart w:name="_Toc214542705" w:id="16"/>
      <w:bookmarkStart w:name="_Toc215066415" w:id="17"/>
      <w:bookmarkEnd w:id="15"/>
      <w:r>
        <w:t xml:space="preserve">YASH </w:t>
      </w:r>
      <w:bookmarkStart w:name="_Toc167448843" w:id="18"/>
      <w:bookmarkStart w:name="_Toc167460441" w:id="19"/>
      <w:bookmarkStart w:name="_Toc167460490" w:id="20"/>
      <w:bookmarkEnd w:id="18"/>
      <w:bookmarkEnd w:id="19"/>
      <w:bookmarkEnd w:id="20"/>
      <w:r>
        <w:t>Solution Highlights</w:t>
      </w:r>
      <w:bookmarkEnd w:id="16"/>
      <w:bookmarkEnd w:id="17"/>
    </w:p>
    <w:p w:rsidR="006B7E6F" w:rsidP="006B7E6F" w:rsidRDefault="006B7E6F" w14:paraId="079F895B" w14:textId="77777777"/>
    <w:p w:rsidR="002434BB" w:rsidP="006B7E6F" w:rsidRDefault="00CD1C28" w14:paraId="2A4E6A2E" w14:textId="7AE524AD">
      <w:r>
        <w:t xml:space="preserve">     </w:t>
      </w:r>
      <w:r w:rsidR="00B6743F">
        <w:t xml:space="preserve">     </w:t>
      </w:r>
      <w:r w:rsidR="002E4F98">
        <w:t xml:space="preserve">        </w:t>
      </w:r>
      <w:commentRangeStart w:id="21"/>
      <w:commentRangeEnd w:id="21"/>
      <w:r w:rsidRPr="00C6195E" w:rsidR="00051236">
        <w:rPr>
          <w:rStyle w:val="CommentReference"/>
          <w:noProof/>
          <w:sz w:val="22"/>
          <w:szCs w:val="22"/>
        </w:rPr>
        <w:commentReference w:id="21"/>
      </w:r>
      <w:r w:rsidRPr="00C6195E" w:rsidR="00C6195E">
        <w:rPr>
          <w:noProof/>
        </w:rPr>
        <w:drawing>
          <wp:inline distT="0" distB="0" distL="0" distR="0" wp14:anchorId="43BCEA33" wp14:editId="239A1C8F">
            <wp:extent cx="5257800" cy="2863850"/>
            <wp:effectExtent l="19050" t="19050" r="1905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8074" cy="2863999"/>
                    </a:xfrm>
                    <a:prstGeom prst="rect">
                      <a:avLst/>
                    </a:prstGeom>
                    <a:ln>
                      <a:solidFill>
                        <a:schemeClr val="tx1"/>
                      </a:solidFill>
                    </a:ln>
                  </pic:spPr>
                </pic:pic>
              </a:graphicData>
            </a:graphic>
          </wp:inline>
        </w:drawing>
      </w:r>
    </w:p>
    <w:p w:rsidRPr="006B7E6F" w:rsidR="006B7E6F" w:rsidP="006B7E6F" w:rsidRDefault="00AB46AF" w14:paraId="58F21C06" w14:textId="61D4942C">
      <w:r>
        <w:t xml:space="preserve">                                          </w:t>
      </w:r>
    </w:p>
    <w:p w:rsidRPr="00522220" w:rsidR="00522220" w:rsidP="00522220" w:rsidRDefault="00522220" w14:paraId="1C26A471" w14:textId="293CB66F">
      <w:pPr>
        <w:pStyle w:val="ListParagraph"/>
        <w:numPr>
          <w:ilvl w:val="0"/>
          <w:numId w:val="48"/>
        </w:numPr>
      </w:pPr>
      <w:r w:rsidRPr="00522220">
        <w:rPr>
          <w:b/>
          <w:bCs/>
        </w:rPr>
        <w:t>Formal Governance Layer Establishment</w:t>
      </w:r>
      <w:r>
        <w:t xml:space="preserve">: YASH establishes a comprehensive cybersecurity governance framework that creates a policy-driven foundation aligned with NIST CSF 2.0 and organizational context. </w:t>
      </w:r>
    </w:p>
    <w:p w:rsidR="00522220" w:rsidP="00522220" w:rsidRDefault="00522220" w14:paraId="117F53D4" w14:textId="45485FCF">
      <w:pPr>
        <w:pStyle w:val="ListParagraph"/>
        <w:numPr>
          <w:ilvl w:val="0"/>
          <w:numId w:val="48"/>
        </w:numPr>
      </w:pPr>
      <w:r w:rsidRPr="00522220">
        <w:rPr>
          <w:b/>
          <w:bCs/>
        </w:rPr>
        <w:t>Policy &amp; Standards Foundation</w:t>
      </w:r>
      <w:r>
        <w:t xml:space="preserve">: Through creation and alignment of formal policy sets, technical standards, and </w:t>
      </w:r>
      <w:r w:rsidR="00AD0837">
        <w:t>operating proce</w:t>
      </w:r>
      <w:r w:rsidR="004E79B7">
        <w:t>dures</w:t>
      </w:r>
      <w:r>
        <w:t>, YASH ensures your organization operates within a cohesive, standards-based governance model that meets regulatory requirements and industry best practices.</w:t>
      </w:r>
    </w:p>
    <w:p w:rsidRPr="00522220" w:rsidR="00522220" w:rsidP="00522220" w:rsidRDefault="00522220" w14:paraId="5CBF9826" w14:textId="482B558C">
      <w:pPr>
        <w:pStyle w:val="ListParagraph"/>
        <w:numPr>
          <w:ilvl w:val="0"/>
          <w:numId w:val="48"/>
        </w:numPr>
        <w:rPr>
          <w:bCs/>
        </w:rPr>
      </w:pPr>
      <w:r w:rsidRPr="00522220">
        <w:rPr>
          <w:b/>
        </w:rPr>
        <w:t>Standard Operating Procedures (SOP) Library</w:t>
      </w:r>
      <w:r w:rsidRPr="00522220">
        <w:rPr>
          <w:b/>
          <w:bCs/>
        </w:rPr>
        <w:t xml:space="preserve">: </w:t>
      </w:r>
      <w:r w:rsidRPr="00522220">
        <w:rPr>
          <w:bCs/>
        </w:rPr>
        <w:t>YASH authors a comprehensive SOP library that defines execution methodology and measurement criteria, providing your teams with clear, documented processes that drive consistent implementation and measurable control effectiveness.</w:t>
      </w:r>
    </w:p>
    <w:p w:rsidRPr="00522220" w:rsidR="00522220" w:rsidP="00522220" w:rsidRDefault="00522220" w14:paraId="3D3CC31F" w14:textId="3F80149B">
      <w:pPr>
        <w:pStyle w:val="ListParagraph"/>
        <w:numPr>
          <w:ilvl w:val="0"/>
          <w:numId w:val="48"/>
        </w:numPr>
        <w:rPr>
          <w:bCs/>
        </w:rPr>
      </w:pPr>
      <w:r w:rsidRPr="00522220">
        <w:rPr>
          <w:b/>
        </w:rPr>
        <w:t xml:space="preserve">Governance Operating </w:t>
      </w:r>
      <w:r w:rsidR="00985F98">
        <w:rPr>
          <w:b/>
        </w:rPr>
        <w:t>Model</w:t>
      </w:r>
      <w:r w:rsidR="00930B4A">
        <w:rPr>
          <w:b/>
        </w:rPr>
        <w:t>:</w:t>
      </w:r>
      <w:r w:rsidRPr="00522220">
        <w:rPr>
          <w:bCs/>
        </w:rPr>
        <w:t xml:space="preserve"> We establish a structured governance cadence through charter definition, role clarification, and formalized meetings, ensuring consistent oversight, stakeholder alignment, and executive engagement at appropriate decision-making intervals.</w:t>
      </w:r>
    </w:p>
    <w:p w:rsidRPr="00522220" w:rsidR="00522220" w:rsidP="00522220" w:rsidRDefault="00522220" w14:paraId="2DEA79A0" w14:textId="77777777">
      <w:pPr>
        <w:pStyle w:val="ListParagraph"/>
        <w:numPr>
          <w:ilvl w:val="0"/>
          <w:numId w:val="48"/>
        </w:numPr>
        <w:rPr>
          <w:bCs/>
        </w:rPr>
      </w:pPr>
      <w:r w:rsidRPr="00522220">
        <w:rPr>
          <w:b/>
        </w:rPr>
        <w:t>KPI/KRI Framework &amp; Executive Dashboard</w:t>
      </w:r>
      <w:r w:rsidRPr="00522220">
        <w:rPr>
          <w:b/>
          <w:bCs/>
        </w:rPr>
        <w:t>:</w:t>
      </w:r>
      <w:r w:rsidRPr="00522220">
        <w:rPr>
          <w:bCs/>
        </w:rPr>
        <w:t xml:space="preserve"> YASH designs and implements a tailored KPI/KRI framework with a pilot executive dashboard, delivering real-time visibility into governance effectiveness, compliance posture, and control performance—enabling data-driven decision-making at the leadership level.</w:t>
      </w:r>
    </w:p>
    <w:p w:rsidRPr="007E4BB0" w:rsidR="00522220" w:rsidP="007E4BB0" w:rsidRDefault="00522220" w14:paraId="5C83B239" w14:textId="2B07FE4F">
      <w:pPr>
        <w:pStyle w:val="ListParagraph"/>
        <w:numPr>
          <w:ilvl w:val="0"/>
          <w:numId w:val="48"/>
        </w:numPr>
        <w:rPr>
          <w:bCs/>
        </w:rPr>
      </w:pPr>
      <w:r w:rsidRPr="00522220">
        <w:rPr>
          <w:b/>
        </w:rPr>
        <w:t>Lifecycle Management Templates</w:t>
      </w:r>
      <w:r w:rsidRPr="00522220">
        <w:rPr>
          <w:b/>
          <w:bCs/>
        </w:rPr>
        <w:t>:</w:t>
      </w:r>
      <w:r w:rsidRPr="00522220">
        <w:rPr>
          <w:bCs/>
        </w:rPr>
        <w:t xml:space="preserve"> We provide standardized lifecycle templates for policies, standards, SOPs, exceptions, and risk acceptance, ensuring governance artifacts follow consistent quality standards and enable scalable, repeatable governance processes.</w:t>
      </w:r>
    </w:p>
    <w:p w:rsidR="00522220" w:rsidP="00522220" w:rsidRDefault="00522220" w14:paraId="43591969" w14:textId="7303C286">
      <w:pPr>
        <w:pStyle w:val="ListParagraph"/>
        <w:numPr>
          <w:ilvl w:val="0"/>
          <w:numId w:val="48"/>
        </w:numPr>
      </w:pPr>
      <w:r w:rsidRPr="00522220">
        <w:rPr>
          <w:b/>
          <w:bCs/>
        </w:rPr>
        <w:t>Expert Governance Professionals</w:t>
      </w:r>
      <w:r>
        <w:t>: Our dedicated teams comprise cybersecurity governance</w:t>
      </w:r>
      <w:r w:rsidR="00B827E8">
        <w:t>, risk and compliance</w:t>
      </w:r>
      <w:r w:rsidR="00FB4381">
        <w:t xml:space="preserve"> professionals</w:t>
      </w:r>
      <w:r>
        <w:t xml:space="preserve"> with deep expertise in policy development, compliance frameworks, risk management, and executive reporting, ensuring </w:t>
      </w:r>
      <w:r w:rsidR="00EB3CBB">
        <w:t>the</w:t>
      </w:r>
      <w:r>
        <w:t xml:space="preserve"> engagement meets the highest governance standards.</w:t>
      </w:r>
    </w:p>
    <w:p w:rsidRPr="00A24B71" w:rsidR="00BC284E" w:rsidP="00BC284E" w:rsidRDefault="00BC284E" w14:paraId="450153E1" w14:textId="77777777">
      <w:pPr>
        <w:pStyle w:val="Heading1"/>
      </w:pPr>
      <w:bookmarkStart w:name="_Toc167448845" w:id="22"/>
      <w:bookmarkStart w:name="_Toc167460443" w:id="23"/>
      <w:bookmarkStart w:name="_Toc167460492" w:id="24"/>
      <w:bookmarkStart w:name="_Toc167448846" w:id="25"/>
      <w:bookmarkStart w:name="_Toc167460444" w:id="26"/>
      <w:bookmarkStart w:name="_Toc167460493" w:id="27"/>
      <w:bookmarkStart w:name="_Toc167448848" w:id="28"/>
      <w:bookmarkStart w:name="_Toc167460447" w:id="29"/>
      <w:bookmarkStart w:name="_Toc167460496" w:id="30"/>
      <w:bookmarkStart w:name="_Toc167448849" w:id="31"/>
      <w:bookmarkStart w:name="_Toc167460448" w:id="32"/>
      <w:bookmarkStart w:name="_Toc167460497" w:id="33"/>
      <w:bookmarkStart w:name="_Toc167460449" w:id="34"/>
      <w:bookmarkStart w:name="_Toc167460498" w:id="35"/>
      <w:bookmarkStart w:name="_Toc167460450" w:id="36"/>
      <w:bookmarkStart w:name="_Toc167460499" w:id="37"/>
      <w:bookmarkStart w:name="_Toc167460451" w:id="38"/>
      <w:bookmarkStart w:name="_Toc167460500" w:id="39"/>
      <w:bookmarkStart w:name="_Toc167460452" w:id="40"/>
      <w:bookmarkStart w:name="_Toc167460501" w:id="41"/>
      <w:bookmarkStart w:name="_Toc214542706" w:id="42"/>
      <w:bookmarkStart w:name="_Toc215066416" w:id="43"/>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A24B71">
        <w:t>Scope of Engagement</w:t>
      </w:r>
      <w:bookmarkEnd w:id="42"/>
      <w:bookmarkEnd w:id="43"/>
    </w:p>
    <w:p w:rsidR="00AE12CF" w:rsidP="00AE12CF" w:rsidRDefault="00AE12CF" w14:paraId="35941ECD" w14:textId="0A4F5814">
      <w:pPr>
        <w:pStyle w:val="Heading2"/>
        <w:spacing w:before="120" w:after="120"/>
        <w:ind w:left="578" w:hanging="578"/>
      </w:pPr>
      <w:bookmarkStart w:name="_Toc167460456" w:id="44"/>
      <w:bookmarkStart w:name="_Toc167460505" w:id="45"/>
      <w:bookmarkStart w:name="_Toc215066417" w:id="46"/>
      <w:bookmarkEnd w:id="44"/>
      <w:bookmarkEnd w:id="45"/>
      <w:r>
        <w:t>In-Scope</w:t>
      </w:r>
      <w:bookmarkEnd w:id="46"/>
    </w:p>
    <w:p w:rsidR="00E22A14" w:rsidP="00D53867" w:rsidRDefault="00074829" w14:paraId="22441948" w14:textId="77777777">
      <w:pPr>
        <w:pStyle w:val="ListParagraph"/>
        <w:numPr>
          <w:ilvl w:val="0"/>
          <w:numId w:val="48"/>
        </w:numPr>
      </w:pPr>
      <w:r>
        <w:t xml:space="preserve">Create/update policy set aligned to NIST CSF 2.0 and MFO context. </w:t>
      </w:r>
    </w:p>
    <w:p w:rsidR="00E22A14" w:rsidP="00D53867" w:rsidRDefault="00074829" w14:paraId="4589B29E" w14:textId="77777777">
      <w:pPr>
        <w:pStyle w:val="ListParagraph"/>
        <w:numPr>
          <w:ilvl w:val="0"/>
          <w:numId w:val="48"/>
        </w:numPr>
      </w:pPr>
      <w:r>
        <w:t xml:space="preserve">Author supporting technical standards and baseline configurations. </w:t>
      </w:r>
    </w:p>
    <w:p w:rsidR="00E22A14" w:rsidP="00D53867" w:rsidRDefault="00074829" w14:paraId="71A131B4" w14:textId="77777777">
      <w:pPr>
        <w:pStyle w:val="ListParagraph"/>
        <w:numPr>
          <w:ilvl w:val="0"/>
          <w:numId w:val="48"/>
        </w:numPr>
      </w:pPr>
      <w:r>
        <w:t xml:space="preserve">Produce an SOP library defining execution and measurement. </w:t>
      </w:r>
    </w:p>
    <w:p w:rsidR="00E22A14" w:rsidP="00D53867" w:rsidRDefault="002D3EDE" w14:paraId="2B92D2A0" w14:textId="5F8F26CD">
      <w:pPr>
        <w:pStyle w:val="ListParagraph"/>
        <w:numPr>
          <w:ilvl w:val="0"/>
          <w:numId w:val="48"/>
        </w:numPr>
      </w:pPr>
      <w:r>
        <w:t>Document</w:t>
      </w:r>
      <w:r w:rsidR="008D2E9C">
        <w:t xml:space="preserve"> a </w:t>
      </w:r>
      <w:r w:rsidR="00074829">
        <w:t xml:space="preserve">governance operating </w:t>
      </w:r>
      <w:r w:rsidR="00A930F5">
        <w:t xml:space="preserve">model </w:t>
      </w:r>
      <w:r w:rsidR="00074829">
        <w:t xml:space="preserve">(charter, roles, cadence). </w:t>
      </w:r>
    </w:p>
    <w:p w:rsidR="00E22A14" w:rsidP="00D53867" w:rsidRDefault="00074829" w14:paraId="35A31C05" w14:textId="77777777">
      <w:pPr>
        <w:pStyle w:val="ListParagraph"/>
        <w:numPr>
          <w:ilvl w:val="0"/>
          <w:numId w:val="48"/>
        </w:numPr>
      </w:pPr>
      <w:r>
        <w:t xml:space="preserve">Define KPI/KRI framework and implement a pilot executive dashboard. </w:t>
      </w:r>
    </w:p>
    <w:p w:rsidR="00AE12CF" w:rsidP="00D53867" w:rsidRDefault="00074829" w14:paraId="0E6E7219" w14:textId="3AA70CCE">
      <w:pPr>
        <w:pStyle w:val="ListParagraph"/>
        <w:numPr>
          <w:ilvl w:val="0"/>
          <w:numId w:val="48"/>
        </w:numPr>
      </w:pPr>
      <w:r>
        <w:t>Publish lifecycle templates: policy, standard, SOP, exception, risk acceptance.</w:t>
      </w:r>
    </w:p>
    <w:p w:rsidRPr="00917BE0" w:rsidR="00AE12CF" w:rsidP="00AE12CF" w:rsidRDefault="00AE12CF" w14:paraId="3E1BD178" w14:textId="77777777"/>
    <w:p w:rsidR="00AE12CF" w:rsidP="00AE12CF" w:rsidRDefault="00AE12CF" w14:paraId="4C3FBEC3" w14:textId="3F069E7B">
      <w:pPr>
        <w:pStyle w:val="Heading2"/>
        <w:spacing w:before="120" w:after="120"/>
        <w:ind w:left="578" w:hanging="578"/>
      </w:pPr>
      <w:bookmarkStart w:name="_Toc215066418" w:id="47"/>
      <w:r>
        <w:t>Out of scope</w:t>
      </w:r>
      <w:bookmarkEnd w:id="47"/>
    </w:p>
    <w:p w:rsidR="00DC0484" w:rsidP="00DC0484" w:rsidRDefault="00DC0484" w14:paraId="3A384048" w14:textId="26B150F6">
      <w:pPr>
        <w:pStyle w:val="ListParagraph"/>
        <w:numPr>
          <w:ilvl w:val="0"/>
          <w:numId w:val="60"/>
        </w:numPr>
      </w:pPr>
      <w:r>
        <w:t>No configuration, implementation, tuning, or hands-on use of any security tools or platforms.</w:t>
      </w:r>
    </w:p>
    <w:p w:rsidR="00DC0484" w:rsidP="00DC0484" w:rsidRDefault="00DC0484" w14:paraId="1B06DC48" w14:textId="0C80D6FC">
      <w:pPr>
        <w:pStyle w:val="ListParagraph"/>
        <w:numPr>
          <w:ilvl w:val="0"/>
          <w:numId w:val="60"/>
        </w:numPr>
      </w:pPr>
      <w:r>
        <w:t>No execution of operational activities (vulnerability scans, patching, firewall changes, DLP alert investigation, BCDR tests, etc.).</w:t>
      </w:r>
    </w:p>
    <w:p w:rsidR="00DC0484" w:rsidP="00DC0484" w:rsidRDefault="00DC0484" w14:paraId="713D6CA0" w14:textId="24C705AE">
      <w:pPr>
        <w:pStyle w:val="ListParagraph"/>
        <w:numPr>
          <w:ilvl w:val="0"/>
          <w:numId w:val="60"/>
        </w:numPr>
      </w:pPr>
      <w:r>
        <w:t>No enterprise-wide rollout or adoption activities beyond the pilot governance meetings.</w:t>
      </w:r>
    </w:p>
    <w:p w:rsidR="00AE12CF" w:rsidP="00DC0484" w:rsidRDefault="00DC0484" w14:paraId="773BE6C1" w14:textId="5C7D3859">
      <w:pPr>
        <w:pStyle w:val="ListParagraph"/>
        <w:numPr>
          <w:ilvl w:val="0"/>
          <w:numId w:val="60"/>
        </w:numPr>
      </w:pPr>
      <w:r>
        <w:t>Dashboard work limited to an Excel/PowerPoint pilot for current scope, advanced BI or automation can be taken up as a separate project post pilot if needed.</w:t>
      </w:r>
    </w:p>
    <w:p w:rsidR="00AE12CF" w:rsidP="00AE12CF" w:rsidRDefault="00155287" w14:paraId="5362BFBD" w14:textId="492A190D">
      <w:pPr>
        <w:pStyle w:val="Heading2"/>
        <w:spacing w:before="120" w:after="120"/>
        <w:ind w:left="578" w:hanging="578"/>
      </w:pPr>
      <w:bookmarkStart w:name="_Toc215066419" w:id="48"/>
      <w:r>
        <w:t>Key Assumptions</w:t>
      </w:r>
      <w:bookmarkEnd w:id="48"/>
    </w:p>
    <w:p w:rsidRPr="00E22A14" w:rsidR="00E22A14" w:rsidP="00D53867" w:rsidRDefault="00E22A14" w14:paraId="5EA35039" w14:textId="688DA185">
      <w:pPr>
        <w:pStyle w:val="ListParagraph"/>
        <w:numPr>
          <w:ilvl w:val="0"/>
          <w:numId w:val="49"/>
        </w:numPr>
      </w:pPr>
      <w:r w:rsidRPr="00E22A14">
        <w:t>This proposal is estimated based on the scope provided by MFO​</w:t>
      </w:r>
    </w:p>
    <w:p w:rsidR="00E22A14" w:rsidP="00D53867" w:rsidRDefault="00E22A14" w14:paraId="4BCDDF61" w14:textId="77777777">
      <w:pPr>
        <w:pStyle w:val="ListParagraph"/>
        <w:numPr>
          <w:ilvl w:val="0"/>
          <w:numId w:val="49"/>
        </w:numPr>
      </w:pPr>
      <w:r w:rsidRPr="00E22A14">
        <w:t xml:space="preserve">MFO will provide access to all necessary </w:t>
      </w:r>
      <w:r>
        <w:t>data and information to develop the needed policies, procedures and standards</w:t>
      </w:r>
    </w:p>
    <w:p w:rsidR="00E22A14" w:rsidP="00D53867" w:rsidRDefault="00E22A14" w14:paraId="42ABB593" w14:textId="059F1DAE">
      <w:pPr>
        <w:pStyle w:val="ListParagraph"/>
        <w:numPr>
          <w:ilvl w:val="0"/>
          <w:numId w:val="49"/>
        </w:numPr>
      </w:pPr>
      <w:r w:rsidRPr="00E22A14">
        <w:t>MFO will provide access</w:t>
      </w:r>
      <w:r>
        <w:t xml:space="preserve"> to existing policies, risk registers, and KPI data sources.  </w:t>
      </w:r>
    </w:p>
    <w:p w:rsidR="000862D0" w:rsidP="00D53867" w:rsidRDefault="00D37201" w14:paraId="5A96F6FE" w14:textId="506D7663">
      <w:pPr>
        <w:pStyle w:val="ListParagraph"/>
        <w:numPr>
          <w:ilvl w:val="0"/>
          <w:numId w:val="49"/>
        </w:numPr>
      </w:pPr>
      <w:r w:rsidRPr="00D37201">
        <w:t xml:space="preserve">One review cycle per deliverable with up to one round of consolidated feedback is </w:t>
      </w:r>
      <w:r w:rsidRPr="00D37201" w:rsidR="005B0B85">
        <w:t>considered.</w:t>
      </w:r>
    </w:p>
    <w:p w:rsidR="005B0B85" w:rsidP="007F2CDA" w:rsidRDefault="007F2CDA" w14:paraId="7CDD8114" w14:textId="3EF5185C">
      <w:pPr>
        <w:pStyle w:val="ListParagraph"/>
        <w:numPr>
          <w:ilvl w:val="0"/>
          <w:numId w:val="49"/>
        </w:numPr>
      </w:pPr>
      <w:r>
        <w:t xml:space="preserve">Significant re-writes or multiple review cycles beyond the agreed process </w:t>
      </w:r>
      <w:r w:rsidR="006816E7">
        <w:t>may</w:t>
      </w:r>
      <w:r>
        <w:t xml:space="preserve"> be treated as scope change.</w:t>
      </w:r>
    </w:p>
    <w:p w:rsidRPr="00E22A14" w:rsidR="00E22A14" w:rsidP="00D53867" w:rsidRDefault="00E22A14" w14:paraId="0CDA3545" w14:textId="22F63689">
      <w:pPr>
        <w:pStyle w:val="ListParagraph"/>
        <w:numPr>
          <w:ilvl w:val="0"/>
          <w:numId w:val="49"/>
        </w:numPr>
      </w:pPr>
      <w:r w:rsidRPr="00E22A14">
        <w:t>Delays due to external entities shall not be attributed to the YASH project plan​</w:t>
      </w:r>
    </w:p>
    <w:p w:rsidR="0035388F" w:rsidP="00D53867" w:rsidRDefault="00E22A14" w14:paraId="2B7971FE" w14:textId="1C230588">
      <w:pPr>
        <w:pStyle w:val="ListParagraph"/>
        <w:numPr>
          <w:ilvl w:val="0"/>
          <w:numId w:val="49"/>
        </w:numPr>
      </w:pPr>
      <w:r w:rsidRPr="00E22A14">
        <w:t>The YASH team is not responsible for internal communication, coordination, or scheduling with internal stakeholders; this will be</w:t>
      </w:r>
      <w:r>
        <w:t xml:space="preserve"> </w:t>
      </w:r>
      <w:r w:rsidRPr="00E22A14">
        <w:t>managed by the MFO SPOC​​</w:t>
      </w:r>
    </w:p>
    <w:p w:rsidR="00D53867" w:rsidP="00D53867" w:rsidRDefault="00D53867" w14:paraId="5997C945" w14:textId="7D20B11A">
      <w:pPr>
        <w:pStyle w:val="ListParagraph"/>
        <w:numPr>
          <w:ilvl w:val="0"/>
          <w:numId w:val="49"/>
        </w:numPr>
      </w:pPr>
      <w:r w:rsidRPr="00D53867">
        <w:t>Any additional changes to the work order would require a review of delivery timelines, cost implications, and building consensus collaboratively​</w:t>
      </w:r>
      <w:r>
        <w:t>.</w:t>
      </w:r>
    </w:p>
    <w:p w:rsidRPr="00D53867" w:rsidR="000764C9" w:rsidP="00D53867" w:rsidRDefault="000764C9" w14:paraId="48DACE2B" w14:textId="0FDC76BE">
      <w:pPr>
        <w:pStyle w:val="ListParagraph"/>
        <w:numPr>
          <w:ilvl w:val="0"/>
          <w:numId w:val="49"/>
        </w:numPr>
      </w:pPr>
      <w:r w:rsidRPr="000764C9">
        <w:t>Dashboard pilot will be Excel or PowerPoint based, with no additional tooling or integrations.</w:t>
      </w:r>
    </w:p>
    <w:p w:rsidRPr="008A3A71" w:rsidR="00D53867" w:rsidP="00D53867" w:rsidRDefault="00D53867" w14:paraId="337FBBC0" w14:textId="4012D0A8">
      <w:pPr>
        <w:pStyle w:val="ListParagraph"/>
        <w:numPr>
          <w:ilvl w:val="0"/>
          <w:numId w:val="49"/>
        </w:numPr>
      </w:pPr>
      <w:r w:rsidRPr="008A3A71">
        <w:t>Project execution is considered fully offshore and will be executed from the YASH Offshore Development Center (India).</w:t>
      </w:r>
    </w:p>
    <w:p w:rsidR="0035388F" w:rsidP="0035388F" w:rsidRDefault="0035388F" w14:paraId="21A62CA7" w14:textId="77777777"/>
    <w:p w:rsidRPr="0035388F" w:rsidR="0035388F" w:rsidP="0035388F" w:rsidRDefault="0035388F" w14:paraId="03AD0933" w14:textId="706072F9">
      <w:pPr>
        <w:pStyle w:val="Heading2"/>
        <w:spacing w:before="120" w:after="120"/>
        <w:ind w:left="578" w:hanging="578"/>
      </w:pPr>
      <w:bookmarkStart w:name="_Toc215066420" w:id="49"/>
      <w:r>
        <w:t>Pre-requisites</w:t>
      </w:r>
      <w:bookmarkEnd w:id="49"/>
    </w:p>
    <w:p w:rsidRPr="00D26309" w:rsidR="00D26309" w:rsidP="00D26309" w:rsidRDefault="00D26309" w14:paraId="35D4159E" w14:textId="77777777">
      <w:pPr>
        <w:pStyle w:val="ListParagraph"/>
        <w:numPr>
          <w:ilvl w:val="0"/>
          <w:numId w:val="49"/>
        </w:numPr>
      </w:pPr>
      <w:r w:rsidRPr="00D26309">
        <w:t>A phone number where a client contact may be reached​</w:t>
      </w:r>
    </w:p>
    <w:p w:rsidRPr="00D26309" w:rsidR="00D26309" w:rsidP="00D26309" w:rsidRDefault="00D26309" w14:paraId="244E14AF" w14:textId="77777777">
      <w:pPr>
        <w:pStyle w:val="ListParagraph"/>
        <w:numPr>
          <w:ilvl w:val="0"/>
          <w:numId w:val="49"/>
        </w:numPr>
      </w:pPr>
      <w:r w:rsidRPr="00D26309">
        <w:t>Any special instructions we need to be aware of​</w:t>
      </w:r>
    </w:p>
    <w:p w:rsidR="00D26309" w:rsidP="00D26309" w:rsidRDefault="00D26309" w14:paraId="627C3F96" w14:textId="0BBBABED">
      <w:pPr>
        <w:pStyle w:val="ListParagraph"/>
        <w:numPr>
          <w:ilvl w:val="0"/>
          <w:numId w:val="49"/>
        </w:numPr>
      </w:pPr>
      <w:r w:rsidRPr="00D26309">
        <w:t>MFO will provide the required logical access for YASH team</w:t>
      </w:r>
      <w:r>
        <w:t xml:space="preserve"> </w:t>
      </w:r>
      <w:r w:rsidRPr="00D26309">
        <w:t>assigned to this </w:t>
      </w:r>
      <w:r w:rsidRPr="00D26309" w:rsidR="007455CB">
        <w:t>engagement. ​</w:t>
      </w:r>
    </w:p>
    <w:p w:rsidRPr="001115FE" w:rsidR="00BC284E" w:rsidP="001115FE" w:rsidRDefault="00D26309" w14:paraId="16B6EBD9" w14:textId="7687B7EE">
      <w:pPr>
        <w:pStyle w:val="ListParagraph"/>
        <w:numPr>
          <w:ilvl w:val="0"/>
          <w:numId w:val="49"/>
        </w:numPr>
      </w:pPr>
      <w:r w:rsidRPr="00E22A14">
        <w:t>MFO will assign a dedicated SPOC (Project Coordinator) who will act as the single point of contact for YASH throughout the project​</w:t>
      </w:r>
    </w:p>
    <w:p w:rsidR="00485C25" w:rsidP="00BC284E" w:rsidRDefault="00BC284E" w14:paraId="0282B057" w14:textId="06899D6E">
      <w:pPr>
        <w:pStyle w:val="Heading1"/>
      </w:pPr>
      <w:bookmarkStart w:name="_Toc214542740" w:id="50"/>
      <w:bookmarkStart w:name="_Toc215066421" w:id="51"/>
      <w:r>
        <w:t>Service Delivery Model</w:t>
      </w:r>
      <w:bookmarkEnd w:id="50"/>
      <w:bookmarkEnd w:id="51"/>
    </w:p>
    <w:p w:rsidR="001168DB" w:rsidP="001168DB" w:rsidRDefault="001168DB" w14:paraId="209DACE4" w14:textId="77777777">
      <w:r>
        <w:t>YASH will use a streamlined, shared-services delivery model designed to ensure efficient execution, consistent coordination, and strong governance oversight throughout the engagement. Under this model, YASH provides an integrated GRC team that collaboratively develops all policies, technical standards, SOPs, governance components, and reporting elements in a structured, documentation-led manner aligned to NIST CSF 2.0.</w:t>
      </w:r>
    </w:p>
    <w:p w:rsidR="001168DB" w:rsidP="001168DB" w:rsidRDefault="001168DB" w14:paraId="5BFE76B3" w14:textId="77777777">
      <w:r>
        <w:t>The team works as an extension of MFO’s cybersecurity governance function, driving workshops, managing document development cycles, and ensuring quality and alignment across all governance artifacts. Delivery is fully remote, primarily tool-agnostic, a minimizing operational impact on MFO while maintaining transparency through coordinated stakeholder engagement and regular progress reporting.</w:t>
      </w:r>
    </w:p>
    <w:p w:rsidRPr="00DA2D4D" w:rsidR="00DA2D4D" w:rsidP="00DA2D4D" w:rsidRDefault="00D5637E" w14:paraId="5E7A8E25" w14:textId="4C1CA2FE">
      <w:r>
        <w:t>This approach ensures that governance documentation is developed consistently, efficiently, and with clear oversight—supporting MFO’s long-term cybersecurity governance maturity objectives</w:t>
      </w:r>
      <w:r w:rsidR="0078609D">
        <w:t>.</w:t>
      </w:r>
    </w:p>
    <w:p w:rsidR="000203D0" w:rsidP="00485C25" w:rsidRDefault="00652F00" w14:paraId="6676C7DB" w14:textId="5A9611CB">
      <w:pPr>
        <w:pStyle w:val="Heading2"/>
        <w:spacing w:before="120" w:after="120"/>
        <w:ind w:left="578" w:hanging="578"/>
      </w:pPr>
      <w:bookmarkStart w:name="_Toc215066422" w:id="52"/>
      <w:r>
        <w:t xml:space="preserve">Project </w:t>
      </w:r>
      <w:r w:rsidR="00400998">
        <w:t>Team</w:t>
      </w:r>
      <w:r>
        <w:t xml:space="preserve"> Structure</w:t>
      </w:r>
      <w:bookmarkEnd w:id="52"/>
    </w:p>
    <w:tbl>
      <w:tblPr>
        <w:tblStyle w:val="TableGrid8"/>
        <w:tblW w:w="0" w:type="auto"/>
        <w:tblLook w:val="04A0" w:firstRow="1" w:lastRow="0" w:firstColumn="1" w:lastColumn="0" w:noHBand="0" w:noVBand="1"/>
      </w:tblPr>
      <w:tblGrid>
        <w:gridCol w:w="840"/>
        <w:gridCol w:w="3431"/>
        <w:gridCol w:w="5316"/>
      </w:tblGrid>
      <w:tr w:rsidR="58E1901D" w:rsidTr="7DFFE45D" w14:paraId="49342397" w14:textId="77777777">
        <w:trPr>
          <w:cnfStyle w:val="100000000000" w:firstRow="1" w:lastRow="0" w:firstColumn="0" w:lastColumn="0" w:oddVBand="0" w:evenVBand="0" w:oddHBand="0" w:evenHBand="0" w:firstRowFirstColumn="0" w:firstRowLastColumn="0" w:lastRowFirstColumn="0" w:lastRowLastColumn="0"/>
          <w:trHeight w:val="655"/>
        </w:trPr>
        <w:tc>
          <w:tcPr>
            <w:tcW w:w="840" w:type="dxa"/>
            <w:shd w:val="clear" w:color="auto" w:fill="005BA1"/>
          </w:tcPr>
          <w:p w:rsidR="58E1901D" w:rsidP="58E1901D" w:rsidRDefault="58E1901D" w14:paraId="248E22E5" w14:textId="77777777">
            <w:pPr>
              <w:tabs>
                <w:tab w:val="left" w:pos="709"/>
              </w:tabs>
              <w:jc w:val="center"/>
              <w:rPr>
                <w:rFonts w:asciiTheme="minorHAnsi" w:hAnsiTheme="minorHAnsi" w:cstheme="minorBidi"/>
                <w:color w:val="FFFFFF" w:themeColor="background1"/>
                <w:sz w:val="22"/>
                <w:szCs w:val="22"/>
              </w:rPr>
            </w:pPr>
            <w:r w:rsidRPr="58E1901D">
              <w:rPr>
                <w:rFonts w:asciiTheme="minorHAnsi" w:hAnsiTheme="minorHAnsi" w:cstheme="minorBidi"/>
                <w:color w:val="FFFFFF" w:themeColor="background1"/>
                <w:sz w:val="22"/>
                <w:szCs w:val="22"/>
              </w:rPr>
              <w:t>S. No</w:t>
            </w:r>
          </w:p>
        </w:tc>
        <w:tc>
          <w:tcPr>
            <w:tcW w:w="3431" w:type="dxa"/>
            <w:shd w:val="clear" w:color="auto" w:fill="005BA1"/>
          </w:tcPr>
          <w:p w:rsidR="1786FD2D" w:rsidP="58E1901D" w:rsidRDefault="1786FD2D" w14:paraId="723FEAC9" w14:textId="4AC8EC72">
            <w:pPr>
              <w:rPr>
                <w:rFonts w:ascii="Calibri" w:hAnsi="Calibri" w:eastAsia="Calibri" w:cs="Calibri"/>
                <w:b w:val="0"/>
                <w:bCs w:val="0"/>
                <w:color w:val="FFFFFF" w:themeColor="background1"/>
                <w:sz w:val="32"/>
                <w:szCs w:val="32"/>
              </w:rPr>
            </w:pPr>
            <w:r w:rsidRPr="58E1901D">
              <w:rPr>
                <w:rFonts w:asciiTheme="minorHAnsi" w:hAnsiTheme="minorHAnsi" w:cstheme="minorBidi"/>
                <w:color w:val="FFFFFF" w:themeColor="background1"/>
                <w:sz w:val="22"/>
                <w:szCs w:val="22"/>
              </w:rPr>
              <w:t>Roles as per MFO</w:t>
            </w:r>
          </w:p>
          <w:p w:rsidR="58E1901D" w:rsidP="58E1901D" w:rsidRDefault="58E1901D" w14:paraId="32710153" w14:textId="657A602F">
            <w:pPr>
              <w:tabs>
                <w:tab w:val="left" w:pos="709"/>
              </w:tabs>
              <w:rPr>
                <w:rFonts w:asciiTheme="minorHAnsi" w:hAnsiTheme="minorHAnsi" w:cstheme="minorBidi"/>
                <w:color w:val="FFFFFF" w:themeColor="background1"/>
                <w:sz w:val="22"/>
                <w:szCs w:val="22"/>
              </w:rPr>
            </w:pPr>
          </w:p>
        </w:tc>
        <w:tc>
          <w:tcPr>
            <w:tcW w:w="5316" w:type="dxa"/>
            <w:shd w:val="clear" w:color="auto" w:fill="005BA1"/>
          </w:tcPr>
          <w:p w:rsidR="58E1901D" w:rsidP="7DFFE45D" w:rsidRDefault="39844F12" w14:paraId="02D6A0D5" w14:textId="1186328C">
            <w:pPr>
              <w:tabs>
                <w:tab w:val="left" w:pos="709"/>
              </w:tabs>
              <w:jc w:val="center"/>
              <w:rPr>
                <w:rFonts w:asciiTheme="minorHAnsi" w:hAnsiTheme="minorHAnsi" w:cstheme="minorBidi"/>
                <w:color w:val="FFFFFF" w:themeColor="background1"/>
                <w:sz w:val="22"/>
                <w:szCs w:val="22"/>
              </w:rPr>
            </w:pPr>
            <w:r w:rsidRPr="7DFFE45D">
              <w:rPr>
                <w:rFonts w:ascii="Calibri" w:hAnsi="Calibri" w:eastAsia="Calibri" w:cs="Calibri"/>
                <w:color w:val="FFFFFF" w:themeColor="background1"/>
                <w:sz w:val="28"/>
                <w:szCs w:val="28"/>
              </w:rPr>
              <w:t xml:space="preserve"> </w:t>
            </w:r>
            <w:r w:rsidRPr="7DFFE45D">
              <w:rPr>
                <w:rFonts w:asciiTheme="minorHAnsi" w:hAnsiTheme="minorHAnsi" w:eastAsiaTheme="minorEastAsia" w:cstheme="minorBidi"/>
                <w:color w:val="FFFFFF" w:themeColor="background1"/>
                <w:sz w:val="22"/>
                <w:szCs w:val="22"/>
              </w:rPr>
              <w:t>YASH Proposed Roles</w:t>
            </w:r>
          </w:p>
          <w:p w:rsidR="58E1901D" w:rsidP="58E1901D" w:rsidRDefault="58E1901D" w14:paraId="48AE740A" w14:textId="1674A063">
            <w:pPr>
              <w:tabs>
                <w:tab w:val="left" w:pos="709"/>
              </w:tabs>
              <w:rPr>
                <w:rFonts w:asciiTheme="minorHAnsi" w:hAnsiTheme="minorHAnsi" w:cstheme="minorBidi"/>
                <w:color w:val="FFFFFF" w:themeColor="background1"/>
                <w:sz w:val="22"/>
                <w:szCs w:val="22"/>
              </w:rPr>
            </w:pPr>
          </w:p>
        </w:tc>
      </w:tr>
      <w:tr w:rsidR="58E1901D" w:rsidTr="58E1901D" w14:paraId="6237D889" w14:textId="77777777">
        <w:trPr>
          <w:trHeight w:val="300"/>
        </w:trPr>
        <w:tc>
          <w:tcPr>
            <w:tcW w:w="840" w:type="dxa"/>
          </w:tcPr>
          <w:p w:rsidR="58E1901D" w:rsidP="58E1901D" w:rsidRDefault="58E1901D" w14:paraId="29164D4C"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1</w:t>
            </w:r>
          </w:p>
        </w:tc>
        <w:tc>
          <w:tcPr>
            <w:tcW w:w="3431" w:type="dxa"/>
          </w:tcPr>
          <w:p w:rsidR="58E1901D" w:rsidP="58E1901D" w:rsidRDefault="58E1901D" w14:paraId="157B2F09"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Governance Lead</w:t>
            </w:r>
          </w:p>
        </w:tc>
        <w:tc>
          <w:tcPr>
            <w:tcW w:w="5316" w:type="dxa"/>
          </w:tcPr>
          <w:p w:rsidR="58E1901D" w:rsidP="58E1901D" w:rsidRDefault="002F1B45" w14:paraId="1DF65713" w14:textId="23B0932A">
            <w:pPr>
              <w:tabs>
                <w:tab w:val="left" w:pos="709"/>
              </w:tabs>
              <w:spacing w:before="0" w:after="0"/>
              <w:jc w:val="both"/>
              <w:rPr>
                <w:rFonts w:asciiTheme="minorHAnsi" w:hAnsiTheme="minorHAnsi" w:cstheme="minorBidi"/>
                <w:sz w:val="22"/>
                <w:szCs w:val="22"/>
              </w:rPr>
            </w:pPr>
            <w:r>
              <w:rPr>
                <w:rFonts w:asciiTheme="minorHAnsi" w:hAnsiTheme="minorHAnsi" w:cstheme="minorBidi"/>
                <w:sz w:val="22"/>
                <w:szCs w:val="22"/>
              </w:rPr>
              <w:t>GRC Speci</w:t>
            </w:r>
            <w:r>
              <w:rPr>
                <w:rFonts w:cstheme="minorBidi"/>
              </w:rPr>
              <w:t>alist</w:t>
            </w:r>
            <w:r>
              <w:rPr>
                <w:rFonts w:asciiTheme="minorHAnsi" w:hAnsiTheme="minorHAnsi" w:cstheme="minorBidi"/>
                <w:sz w:val="22"/>
                <w:szCs w:val="22"/>
              </w:rPr>
              <w:t xml:space="preserve"> </w:t>
            </w:r>
          </w:p>
        </w:tc>
      </w:tr>
      <w:tr w:rsidR="58E1901D" w:rsidTr="58E1901D" w14:paraId="0B170980" w14:textId="77777777">
        <w:trPr>
          <w:trHeight w:val="300"/>
        </w:trPr>
        <w:tc>
          <w:tcPr>
            <w:tcW w:w="840" w:type="dxa"/>
          </w:tcPr>
          <w:p w:rsidR="58E1901D" w:rsidP="58E1901D" w:rsidRDefault="58E1901D" w14:paraId="5DD7A50F"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2</w:t>
            </w:r>
          </w:p>
        </w:tc>
        <w:tc>
          <w:tcPr>
            <w:tcW w:w="3431" w:type="dxa"/>
          </w:tcPr>
          <w:p w:rsidR="58E1901D" w:rsidP="58E1901D" w:rsidRDefault="58E1901D" w14:paraId="195A678F"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Policy Analyst</w:t>
            </w:r>
          </w:p>
        </w:tc>
        <w:tc>
          <w:tcPr>
            <w:tcW w:w="5316" w:type="dxa"/>
          </w:tcPr>
          <w:p w:rsidR="58E1901D" w:rsidP="58E1901D" w:rsidRDefault="006974B9" w14:paraId="28CA956D" w14:textId="1574152F">
            <w:pPr>
              <w:tabs>
                <w:tab w:val="left" w:pos="709"/>
              </w:tabs>
              <w:spacing w:before="0" w:after="0"/>
              <w:jc w:val="both"/>
              <w:rPr>
                <w:rFonts w:asciiTheme="minorHAnsi" w:hAnsiTheme="minorHAnsi" w:cstheme="minorBidi"/>
                <w:sz w:val="22"/>
                <w:szCs w:val="22"/>
              </w:rPr>
            </w:pPr>
            <w:r>
              <w:rPr>
                <w:rFonts w:asciiTheme="minorHAnsi" w:hAnsiTheme="minorHAnsi" w:cstheme="minorBidi"/>
                <w:sz w:val="22"/>
                <w:szCs w:val="22"/>
              </w:rPr>
              <w:t>GRC Consultant</w:t>
            </w:r>
          </w:p>
        </w:tc>
      </w:tr>
      <w:tr w:rsidR="58E1901D" w:rsidTr="58E1901D" w14:paraId="25ACCD10" w14:textId="77777777">
        <w:trPr>
          <w:trHeight w:val="300"/>
        </w:trPr>
        <w:tc>
          <w:tcPr>
            <w:tcW w:w="840" w:type="dxa"/>
          </w:tcPr>
          <w:p w:rsidR="58E1901D" w:rsidP="58E1901D" w:rsidRDefault="58E1901D" w14:paraId="217E9A20"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3</w:t>
            </w:r>
          </w:p>
        </w:tc>
        <w:tc>
          <w:tcPr>
            <w:tcW w:w="3431" w:type="dxa"/>
          </w:tcPr>
          <w:p w:rsidR="58E1901D" w:rsidP="58E1901D" w:rsidRDefault="58E1901D" w14:paraId="1583A6CD"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Standards Engineer</w:t>
            </w:r>
          </w:p>
        </w:tc>
        <w:tc>
          <w:tcPr>
            <w:tcW w:w="5316" w:type="dxa"/>
          </w:tcPr>
          <w:p w:rsidR="58E1901D" w:rsidP="58E1901D" w:rsidRDefault="006974B9" w14:paraId="06E6CAED" w14:textId="21D48D06">
            <w:pPr>
              <w:tabs>
                <w:tab w:val="left" w:pos="709"/>
              </w:tabs>
              <w:spacing w:before="0" w:after="0"/>
              <w:jc w:val="both"/>
              <w:rPr>
                <w:rFonts w:asciiTheme="minorHAnsi" w:hAnsiTheme="minorHAnsi" w:cstheme="minorBidi"/>
                <w:sz w:val="22"/>
                <w:szCs w:val="22"/>
              </w:rPr>
            </w:pPr>
            <w:r>
              <w:rPr>
                <w:rFonts w:asciiTheme="minorHAnsi" w:hAnsiTheme="minorHAnsi" w:cstheme="minorBidi"/>
                <w:sz w:val="22"/>
                <w:szCs w:val="22"/>
              </w:rPr>
              <w:t>GRC Consultant</w:t>
            </w:r>
          </w:p>
        </w:tc>
      </w:tr>
      <w:tr w:rsidR="58E1901D" w:rsidTr="58E1901D" w14:paraId="42AFD72D" w14:textId="77777777">
        <w:trPr>
          <w:trHeight w:val="300"/>
        </w:trPr>
        <w:tc>
          <w:tcPr>
            <w:tcW w:w="840" w:type="dxa"/>
          </w:tcPr>
          <w:p w:rsidR="58E1901D" w:rsidP="58E1901D" w:rsidRDefault="58E1901D" w14:paraId="6ECCF62C"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4</w:t>
            </w:r>
          </w:p>
        </w:tc>
        <w:tc>
          <w:tcPr>
            <w:tcW w:w="3431" w:type="dxa"/>
          </w:tcPr>
          <w:p w:rsidR="58E1901D" w:rsidP="58E1901D" w:rsidRDefault="58E1901D" w14:paraId="458F8669"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SOP Writer</w:t>
            </w:r>
          </w:p>
        </w:tc>
        <w:tc>
          <w:tcPr>
            <w:tcW w:w="5316" w:type="dxa"/>
          </w:tcPr>
          <w:p w:rsidR="58E1901D" w:rsidP="58E1901D" w:rsidRDefault="00302F3D" w14:paraId="30F89E16" w14:textId="4EBF58AE">
            <w:pPr>
              <w:tabs>
                <w:tab w:val="left" w:pos="709"/>
              </w:tabs>
              <w:spacing w:before="0" w:after="0"/>
              <w:jc w:val="both"/>
              <w:rPr>
                <w:rFonts w:asciiTheme="minorHAnsi" w:hAnsiTheme="minorHAnsi" w:cstheme="minorBidi"/>
                <w:sz w:val="22"/>
                <w:szCs w:val="22"/>
              </w:rPr>
            </w:pPr>
            <w:r>
              <w:rPr>
                <w:rFonts w:asciiTheme="minorHAnsi" w:hAnsiTheme="minorHAnsi" w:cstheme="minorBidi"/>
                <w:sz w:val="22"/>
                <w:szCs w:val="22"/>
              </w:rPr>
              <w:t>GRC Analyst</w:t>
            </w:r>
          </w:p>
        </w:tc>
      </w:tr>
      <w:tr w:rsidR="58E1901D" w:rsidTr="58E1901D" w14:paraId="679CAA1A" w14:textId="77777777">
        <w:trPr>
          <w:trHeight w:val="300"/>
        </w:trPr>
        <w:tc>
          <w:tcPr>
            <w:tcW w:w="840" w:type="dxa"/>
          </w:tcPr>
          <w:p w:rsidR="58E1901D" w:rsidP="58E1901D" w:rsidRDefault="58E1901D" w14:paraId="3D2955C8"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5</w:t>
            </w:r>
          </w:p>
        </w:tc>
        <w:tc>
          <w:tcPr>
            <w:tcW w:w="3431" w:type="dxa"/>
          </w:tcPr>
          <w:p w:rsidR="58E1901D" w:rsidP="58E1901D" w:rsidRDefault="58E1901D" w14:paraId="1ECBEDF9" w14:textId="77777777">
            <w:pPr>
              <w:tabs>
                <w:tab w:val="left" w:pos="709"/>
              </w:tabs>
              <w:rPr>
                <w:rFonts w:asciiTheme="minorHAnsi" w:hAnsiTheme="minorHAnsi" w:cstheme="minorBidi"/>
                <w:sz w:val="22"/>
                <w:szCs w:val="22"/>
              </w:rPr>
            </w:pPr>
            <w:r w:rsidRPr="58E1901D">
              <w:rPr>
                <w:rFonts w:asciiTheme="minorHAnsi" w:hAnsiTheme="minorHAnsi" w:cstheme="minorBidi"/>
                <w:sz w:val="22"/>
                <w:szCs w:val="22"/>
              </w:rPr>
              <w:t>Data Analyst</w:t>
            </w:r>
          </w:p>
        </w:tc>
        <w:tc>
          <w:tcPr>
            <w:tcW w:w="5316" w:type="dxa"/>
          </w:tcPr>
          <w:p w:rsidR="58E1901D" w:rsidP="58E1901D" w:rsidRDefault="00302F3D" w14:paraId="4B36901D" w14:textId="2479B65B">
            <w:pPr>
              <w:tabs>
                <w:tab w:val="left" w:pos="709"/>
              </w:tabs>
              <w:spacing w:before="0" w:after="0"/>
              <w:jc w:val="both"/>
              <w:rPr>
                <w:rFonts w:asciiTheme="minorHAnsi" w:hAnsiTheme="minorHAnsi" w:cstheme="minorBidi"/>
                <w:sz w:val="22"/>
                <w:szCs w:val="22"/>
              </w:rPr>
            </w:pPr>
            <w:r>
              <w:rPr>
                <w:rFonts w:asciiTheme="minorHAnsi" w:hAnsiTheme="minorHAnsi" w:cstheme="minorBidi"/>
                <w:sz w:val="22"/>
                <w:szCs w:val="22"/>
              </w:rPr>
              <w:t>GRC Analyst</w:t>
            </w:r>
          </w:p>
        </w:tc>
      </w:tr>
    </w:tbl>
    <w:p w:rsidR="116B3884" w:rsidP="116B3884" w:rsidRDefault="116B3884" w14:paraId="7A52E07B" w14:textId="7BD791E5"/>
    <w:p w:rsidR="009D5FBA" w:rsidP="00485C25" w:rsidRDefault="001411BF" w14:paraId="1D9DBF65" w14:textId="650A6388">
      <w:r>
        <w:rPr>
          <w:noProof/>
        </w:rPr>
        <w:drawing>
          <wp:inline distT="0" distB="0" distL="0" distR="0" wp14:anchorId="539331A0" wp14:editId="38E4F7D2">
            <wp:extent cx="6006229" cy="3098800"/>
            <wp:effectExtent l="19050" t="19050" r="13970" b="25400"/>
            <wp:docPr id="6359274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0524" cy="3131972"/>
                    </a:xfrm>
                    <a:prstGeom prst="rect">
                      <a:avLst/>
                    </a:prstGeom>
                    <a:noFill/>
                    <a:ln>
                      <a:solidFill>
                        <a:schemeClr val="tx1"/>
                      </a:solidFill>
                    </a:ln>
                  </pic:spPr>
                </pic:pic>
              </a:graphicData>
            </a:graphic>
          </wp:inline>
        </w:drawing>
      </w:r>
    </w:p>
    <w:p w:rsidRPr="00342FA3" w:rsidR="00342FA3" w:rsidP="00342FA3" w:rsidRDefault="000203D0" w14:paraId="320E7509" w14:textId="6B50A16E">
      <w:pPr>
        <w:pStyle w:val="Caption"/>
        <w:keepNext/>
      </w:pPr>
      <w:r>
        <w:t xml:space="preserve">Table </w:t>
      </w:r>
      <w:r>
        <w:fldChar w:fldCharType="begin"/>
      </w:r>
      <w:r>
        <w:instrText>SEQ Table \* ARABIC</w:instrText>
      </w:r>
      <w:r>
        <w:fldChar w:fldCharType="separate"/>
      </w:r>
      <w:r>
        <w:rPr>
          <w:noProof/>
        </w:rPr>
        <w:t>3</w:t>
      </w:r>
      <w:r>
        <w:fldChar w:fldCharType="end"/>
      </w:r>
      <w:r>
        <w:t>: Roles and Responsibilitie</w:t>
      </w:r>
      <w:r w:rsidR="004A02C3">
        <w:t>s</w:t>
      </w:r>
    </w:p>
    <w:tbl>
      <w:tblPr>
        <w:tblStyle w:val="TableGrid8"/>
        <w:tblW w:w="5000" w:type="pct"/>
        <w:tblLook w:val="04A0" w:firstRow="1" w:lastRow="0" w:firstColumn="1" w:lastColumn="0" w:noHBand="0" w:noVBand="1"/>
      </w:tblPr>
      <w:tblGrid>
        <w:gridCol w:w="840"/>
        <w:gridCol w:w="2050"/>
        <w:gridCol w:w="6697"/>
      </w:tblGrid>
      <w:tr w:rsidRPr="001B22B2" w:rsidR="0028740E" w14:paraId="59FE0809" w14:textId="77777777">
        <w:trPr>
          <w:cnfStyle w:val="100000000000" w:firstRow="1" w:lastRow="0" w:firstColumn="0" w:lastColumn="0" w:oddVBand="0" w:evenVBand="0" w:oddHBand="0" w:evenHBand="0" w:firstRowFirstColumn="0" w:firstRowLastColumn="0" w:lastRowFirstColumn="0" w:lastRowLastColumn="0"/>
        </w:trPr>
        <w:tc>
          <w:tcPr>
            <w:tcW w:w="438" w:type="pct"/>
            <w:shd w:val="clear" w:color="auto" w:fill="005BA1"/>
          </w:tcPr>
          <w:p w:rsidRPr="0062283C" w:rsidR="0028740E" w:rsidRDefault="0028740E" w14:paraId="457E72CD" w14:textId="77777777">
            <w:pPr>
              <w:tabs>
                <w:tab w:val="left" w:pos="709"/>
              </w:tabs>
              <w:jc w:val="center"/>
              <w:rPr>
                <w:rFonts w:asciiTheme="minorHAnsi" w:hAnsiTheme="minorHAnsi" w:cstheme="minorHAnsi"/>
                <w:color w:val="FFFFFF" w:themeColor="background1"/>
                <w:sz w:val="22"/>
                <w:szCs w:val="22"/>
              </w:rPr>
            </w:pPr>
            <w:r w:rsidRPr="0062283C">
              <w:rPr>
                <w:rFonts w:asciiTheme="minorHAnsi" w:hAnsiTheme="minorHAnsi" w:cstheme="minorHAnsi"/>
                <w:color w:val="FFFFFF" w:themeColor="background1"/>
                <w:sz w:val="22"/>
                <w:szCs w:val="22"/>
              </w:rPr>
              <w:t>S. No</w:t>
            </w:r>
          </w:p>
        </w:tc>
        <w:tc>
          <w:tcPr>
            <w:tcW w:w="1069" w:type="pct"/>
            <w:shd w:val="clear" w:color="auto" w:fill="005BA1"/>
          </w:tcPr>
          <w:p w:rsidRPr="0062283C" w:rsidR="0028740E" w:rsidRDefault="0028740E" w14:paraId="1F06EA42" w14:textId="77777777">
            <w:pPr>
              <w:tabs>
                <w:tab w:val="left" w:pos="709"/>
              </w:tabs>
              <w:rPr>
                <w:rFonts w:asciiTheme="minorHAnsi" w:hAnsiTheme="minorHAnsi" w:cstheme="minorHAnsi"/>
                <w:color w:val="FFFFFF" w:themeColor="background1"/>
                <w:sz w:val="22"/>
                <w:szCs w:val="22"/>
              </w:rPr>
            </w:pPr>
            <w:r w:rsidRPr="0062283C">
              <w:rPr>
                <w:rFonts w:asciiTheme="minorHAnsi" w:hAnsiTheme="minorHAnsi" w:cstheme="minorHAnsi"/>
                <w:color w:val="FFFFFF" w:themeColor="background1"/>
                <w:sz w:val="22"/>
                <w:szCs w:val="22"/>
              </w:rPr>
              <w:t>Role</w:t>
            </w:r>
          </w:p>
        </w:tc>
        <w:tc>
          <w:tcPr>
            <w:tcW w:w="3493" w:type="pct"/>
            <w:shd w:val="clear" w:color="auto" w:fill="005BA1"/>
          </w:tcPr>
          <w:p w:rsidRPr="0062283C" w:rsidR="0028740E" w:rsidRDefault="00020ED0" w14:paraId="675599E6" w14:textId="60ADE017">
            <w:pPr>
              <w:tabs>
                <w:tab w:val="left" w:pos="709"/>
              </w:tabs>
              <w:rPr>
                <w:rFonts w:asciiTheme="minorHAnsi" w:hAnsiTheme="minorHAnsi" w:cstheme="minorHAnsi"/>
                <w:color w:val="FFFFFF" w:themeColor="background1"/>
                <w:sz w:val="22"/>
                <w:szCs w:val="22"/>
              </w:rPr>
            </w:pPr>
            <w:r>
              <w:rPr>
                <w:rFonts w:asciiTheme="minorHAnsi" w:hAnsiTheme="minorHAnsi" w:cstheme="minorHAnsi"/>
                <w:color w:val="FFFFFF" w:themeColor="background1"/>
                <w:sz w:val="22"/>
                <w:szCs w:val="22"/>
              </w:rPr>
              <w:t xml:space="preserve">Key </w:t>
            </w:r>
            <w:r w:rsidRPr="0062283C" w:rsidR="0028740E">
              <w:rPr>
                <w:rFonts w:asciiTheme="minorHAnsi" w:hAnsiTheme="minorHAnsi" w:cstheme="minorHAnsi"/>
                <w:color w:val="FFFFFF" w:themeColor="background1"/>
                <w:sz w:val="22"/>
                <w:szCs w:val="22"/>
              </w:rPr>
              <w:t>Responsibilities</w:t>
            </w:r>
          </w:p>
        </w:tc>
      </w:tr>
      <w:tr w:rsidRPr="008F0CF7" w:rsidR="0028740E" w14:paraId="5789D24C" w14:textId="77777777">
        <w:tc>
          <w:tcPr>
            <w:tcW w:w="438" w:type="pct"/>
          </w:tcPr>
          <w:p w:rsidRPr="008F0CF7" w:rsidR="0028740E" w:rsidRDefault="0028740E" w14:paraId="0187284D" w14:textId="77777777">
            <w:pPr>
              <w:tabs>
                <w:tab w:val="left" w:pos="709"/>
              </w:tabs>
              <w:rPr>
                <w:rFonts w:asciiTheme="minorHAnsi" w:hAnsiTheme="minorHAnsi" w:cstheme="minorHAnsi"/>
                <w:sz w:val="22"/>
                <w:szCs w:val="22"/>
              </w:rPr>
            </w:pPr>
            <w:r w:rsidRPr="008F0CF7">
              <w:rPr>
                <w:rFonts w:asciiTheme="minorHAnsi" w:hAnsiTheme="minorHAnsi" w:cstheme="minorHAnsi"/>
                <w:sz w:val="22"/>
                <w:szCs w:val="22"/>
              </w:rPr>
              <w:t>1</w:t>
            </w:r>
          </w:p>
        </w:tc>
        <w:tc>
          <w:tcPr>
            <w:tcW w:w="1069" w:type="pct"/>
          </w:tcPr>
          <w:p w:rsidRPr="008F0CF7" w:rsidR="0028740E" w:rsidRDefault="002E05F1" w14:paraId="3921BC15" w14:textId="0FDBB94C">
            <w:pPr>
              <w:tabs>
                <w:tab w:val="left" w:pos="709"/>
              </w:tabs>
              <w:rPr>
                <w:rFonts w:asciiTheme="minorHAnsi" w:hAnsiTheme="minorHAnsi" w:cstheme="minorHAnsi"/>
                <w:sz w:val="22"/>
                <w:szCs w:val="22"/>
              </w:rPr>
            </w:pPr>
            <w:r>
              <w:rPr>
                <w:rFonts w:asciiTheme="minorHAnsi" w:hAnsiTheme="minorHAnsi" w:cstheme="minorHAnsi"/>
                <w:sz w:val="22"/>
                <w:szCs w:val="22"/>
              </w:rPr>
              <w:t>GRC Spe</w:t>
            </w:r>
            <w:r w:rsidR="00421AC5">
              <w:rPr>
                <w:rFonts w:asciiTheme="minorHAnsi" w:hAnsiTheme="minorHAnsi" w:cstheme="minorHAnsi"/>
                <w:sz w:val="22"/>
                <w:szCs w:val="22"/>
              </w:rPr>
              <w:t>cialist</w:t>
            </w:r>
          </w:p>
        </w:tc>
        <w:tc>
          <w:tcPr>
            <w:tcW w:w="3493" w:type="pct"/>
          </w:tcPr>
          <w:p w:rsidRPr="0087051F" w:rsidR="0087051F" w:rsidP="0087051F" w:rsidRDefault="0087051F" w14:paraId="09EB8FAF" w14:textId="77777777">
            <w:pPr>
              <w:tabs>
                <w:tab w:val="left" w:pos="709"/>
              </w:tabs>
              <w:spacing w:before="0" w:after="0"/>
              <w:jc w:val="both"/>
              <w:rPr>
                <w:rFonts w:asciiTheme="minorHAnsi" w:hAnsiTheme="minorHAnsi" w:cstheme="minorHAnsi"/>
                <w:sz w:val="22"/>
                <w:szCs w:val="22"/>
              </w:rPr>
            </w:pPr>
            <w:r w:rsidRPr="0087051F">
              <w:rPr>
                <w:rFonts w:asciiTheme="minorHAnsi" w:hAnsiTheme="minorHAnsi" w:cstheme="minorHAnsi"/>
                <w:sz w:val="22"/>
                <w:szCs w:val="22"/>
              </w:rPr>
              <w:t>Provide overall governance direction and alignment with NIST CSF 2.0.</w:t>
            </w:r>
          </w:p>
          <w:p w:rsidRPr="0087051F" w:rsidR="0087051F" w:rsidP="0087051F" w:rsidRDefault="0087051F" w14:paraId="2CF3EC7D" w14:textId="77777777">
            <w:pPr>
              <w:tabs>
                <w:tab w:val="left" w:pos="709"/>
              </w:tabs>
              <w:spacing w:before="0" w:after="0"/>
              <w:jc w:val="both"/>
              <w:rPr>
                <w:rFonts w:asciiTheme="minorHAnsi" w:hAnsiTheme="minorHAnsi" w:cstheme="minorHAnsi"/>
                <w:sz w:val="22"/>
                <w:szCs w:val="22"/>
              </w:rPr>
            </w:pPr>
            <w:r w:rsidRPr="0087051F">
              <w:rPr>
                <w:rFonts w:asciiTheme="minorHAnsi" w:hAnsiTheme="minorHAnsi" w:cstheme="minorHAnsi"/>
                <w:sz w:val="22"/>
                <w:szCs w:val="22"/>
              </w:rPr>
              <w:t>Offer senior advisory and quality oversight for all deliverables.</w:t>
            </w:r>
          </w:p>
          <w:p w:rsidRPr="0087051F" w:rsidR="0087051F" w:rsidP="0087051F" w:rsidRDefault="0087051F" w14:paraId="24C44EEE" w14:textId="77777777">
            <w:pPr>
              <w:tabs>
                <w:tab w:val="left" w:pos="709"/>
              </w:tabs>
              <w:spacing w:before="0" w:after="0"/>
              <w:jc w:val="both"/>
              <w:rPr>
                <w:rFonts w:asciiTheme="minorHAnsi" w:hAnsiTheme="minorHAnsi" w:cstheme="minorHAnsi"/>
                <w:sz w:val="22"/>
                <w:szCs w:val="22"/>
              </w:rPr>
            </w:pPr>
            <w:r w:rsidRPr="0087051F">
              <w:rPr>
                <w:rFonts w:asciiTheme="minorHAnsi" w:hAnsiTheme="minorHAnsi" w:cstheme="minorHAnsi"/>
                <w:sz w:val="22"/>
                <w:szCs w:val="22"/>
              </w:rPr>
              <w:t>Support escalations, risk mitigation, and high-level stakeholder engagement.</w:t>
            </w:r>
          </w:p>
          <w:p w:rsidRPr="008F0CF7" w:rsidR="0028740E" w:rsidP="0087051F" w:rsidRDefault="0087051F" w14:paraId="5E394E9D" w14:textId="1A14B9EF">
            <w:pPr>
              <w:tabs>
                <w:tab w:val="left" w:pos="709"/>
              </w:tabs>
              <w:spacing w:before="0" w:after="0"/>
              <w:jc w:val="both"/>
              <w:rPr>
                <w:rFonts w:asciiTheme="minorHAnsi" w:hAnsiTheme="minorHAnsi" w:cstheme="minorHAnsi"/>
                <w:sz w:val="22"/>
                <w:szCs w:val="22"/>
              </w:rPr>
            </w:pPr>
            <w:r w:rsidRPr="0087051F">
              <w:rPr>
                <w:rFonts w:asciiTheme="minorHAnsi" w:hAnsiTheme="minorHAnsi" w:cstheme="minorHAnsi"/>
                <w:sz w:val="22"/>
                <w:szCs w:val="22"/>
              </w:rPr>
              <w:t>Ensure consistency and governance integrity across policies, standards, and SOPs.</w:t>
            </w:r>
          </w:p>
        </w:tc>
      </w:tr>
      <w:tr w:rsidRPr="008F0CF7" w:rsidR="0028740E" w14:paraId="464AA4A0" w14:textId="77777777">
        <w:tc>
          <w:tcPr>
            <w:tcW w:w="438" w:type="pct"/>
          </w:tcPr>
          <w:p w:rsidRPr="008F0CF7" w:rsidR="0028740E" w:rsidRDefault="0028740E" w14:paraId="5D5591B6" w14:textId="77777777">
            <w:pPr>
              <w:tabs>
                <w:tab w:val="left" w:pos="709"/>
              </w:tabs>
              <w:rPr>
                <w:rFonts w:asciiTheme="minorHAnsi" w:hAnsiTheme="minorHAnsi" w:cstheme="minorHAnsi"/>
                <w:sz w:val="22"/>
                <w:szCs w:val="22"/>
              </w:rPr>
            </w:pPr>
            <w:r w:rsidRPr="008F0CF7">
              <w:rPr>
                <w:rFonts w:asciiTheme="minorHAnsi" w:hAnsiTheme="minorHAnsi" w:cstheme="minorHAnsi"/>
                <w:sz w:val="22"/>
                <w:szCs w:val="22"/>
              </w:rPr>
              <w:t>2</w:t>
            </w:r>
          </w:p>
        </w:tc>
        <w:tc>
          <w:tcPr>
            <w:tcW w:w="1069" w:type="pct"/>
          </w:tcPr>
          <w:p w:rsidRPr="008F0CF7" w:rsidR="0028740E" w:rsidRDefault="00CB7D66" w14:paraId="36C3E6BC" w14:textId="78BE9B07">
            <w:pPr>
              <w:tabs>
                <w:tab w:val="left" w:pos="709"/>
              </w:tabs>
              <w:rPr>
                <w:rFonts w:asciiTheme="minorHAnsi" w:hAnsiTheme="minorHAnsi" w:cstheme="minorHAnsi"/>
                <w:sz w:val="22"/>
                <w:szCs w:val="22"/>
              </w:rPr>
            </w:pPr>
            <w:r>
              <w:rPr>
                <w:rFonts w:asciiTheme="minorHAnsi" w:hAnsiTheme="minorHAnsi" w:cstheme="minorHAnsi"/>
                <w:sz w:val="22"/>
                <w:szCs w:val="22"/>
              </w:rPr>
              <w:t>GRC Consultant</w:t>
            </w:r>
          </w:p>
        </w:tc>
        <w:tc>
          <w:tcPr>
            <w:tcW w:w="3493" w:type="pct"/>
          </w:tcPr>
          <w:p w:rsidRPr="0014348F" w:rsidR="0014348F" w:rsidP="0014348F" w:rsidRDefault="0014348F" w14:paraId="3E8B023F" w14:textId="77777777">
            <w:pPr>
              <w:tabs>
                <w:tab w:val="left" w:pos="709"/>
              </w:tabs>
              <w:spacing w:before="0" w:after="0"/>
              <w:jc w:val="both"/>
              <w:rPr>
                <w:rFonts w:asciiTheme="minorHAnsi" w:hAnsiTheme="minorHAnsi" w:cstheme="minorHAnsi"/>
                <w:sz w:val="22"/>
                <w:szCs w:val="22"/>
              </w:rPr>
            </w:pPr>
            <w:r w:rsidRPr="0014348F">
              <w:rPr>
                <w:rFonts w:asciiTheme="minorHAnsi" w:hAnsiTheme="minorHAnsi" w:cstheme="minorHAnsi"/>
                <w:sz w:val="22"/>
                <w:szCs w:val="22"/>
              </w:rPr>
              <w:t>Coordinate and track day-to-day project activities, deliverables, timelines, and reviews.</w:t>
            </w:r>
          </w:p>
          <w:p w:rsidRPr="0014348F" w:rsidR="0014348F" w:rsidP="0014348F" w:rsidRDefault="0014348F" w14:paraId="75E20433" w14:textId="77777777">
            <w:pPr>
              <w:tabs>
                <w:tab w:val="left" w:pos="709"/>
              </w:tabs>
              <w:spacing w:before="0" w:after="0"/>
              <w:jc w:val="both"/>
              <w:rPr>
                <w:rFonts w:asciiTheme="minorHAnsi" w:hAnsiTheme="minorHAnsi" w:cstheme="minorHAnsi"/>
                <w:sz w:val="22"/>
                <w:szCs w:val="22"/>
              </w:rPr>
            </w:pPr>
            <w:r w:rsidRPr="0014348F">
              <w:rPr>
                <w:rFonts w:asciiTheme="minorHAnsi" w:hAnsiTheme="minorHAnsi" w:cstheme="minorHAnsi"/>
                <w:sz w:val="22"/>
                <w:szCs w:val="22"/>
              </w:rPr>
              <w:t>Lead workshops, stakeholder discussions, and requirement clarification.</w:t>
            </w:r>
          </w:p>
          <w:p w:rsidRPr="0014348F" w:rsidR="0014348F" w:rsidP="0014348F" w:rsidRDefault="0014348F" w14:paraId="7AC80625" w14:textId="77777777">
            <w:pPr>
              <w:tabs>
                <w:tab w:val="left" w:pos="709"/>
              </w:tabs>
              <w:spacing w:before="0" w:after="0"/>
              <w:jc w:val="both"/>
              <w:rPr>
                <w:rFonts w:asciiTheme="minorHAnsi" w:hAnsiTheme="minorHAnsi" w:cstheme="minorHAnsi"/>
                <w:sz w:val="22"/>
                <w:szCs w:val="22"/>
              </w:rPr>
            </w:pPr>
            <w:r w:rsidRPr="0014348F">
              <w:rPr>
                <w:rFonts w:asciiTheme="minorHAnsi" w:hAnsiTheme="minorHAnsi" w:cstheme="minorHAnsi"/>
                <w:sz w:val="22"/>
                <w:szCs w:val="22"/>
              </w:rPr>
              <w:t>Develop and refine all policies, technical standards, and governance documentation.</w:t>
            </w:r>
          </w:p>
          <w:p w:rsidRPr="008F0CF7" w:rsidR="0028740E" w:rsidP="0014348F" w:rsidRDefault="0014348F" w14:paraId="14777831" w14:textId="66A0AFC0">
            <w:pPr>
              <w:tabs>
                <w:tab w:val="left" w:pos="709"/>
              </w:tabs>
              <w:spacing w:before="0" w:after="0"/>
              <w:jc w:val="both"/>
              <w:rPr>
                <w:rFonts w:asciiTheme="minorHAnsi" w:hAnsiTheme="minorHAnsi" w:cstheme="minorHAnsi"/>
                <w:sz w:val="22"/>
                <w:szCs w:val="22"/>
              </w:rPr>
            </w:pPr>
            <w:r w:rsidRPr="0014348F">
              <w:rPr>
                <w:rFonts w:asciiTheme="minorHAnsi" w:hAnsiTheme="minorHAnsi" w:cstheme="minorHAnsi"/>
                <w:sz w:val="22"/>
                <w:szCs w:val="22"/>
              </w:rPr>
              <w:t>Ensure alignment to CIS/NIST/vendor best practices and maintain document consistency.</w:t>
            </w:r>
          </w:p>
        </w:tc>
      </w:tr>
      <w:tr w:rsidRPr="008F0CF7" w:rsidR="0028740E" w14:paraId="36A4514E" w14:textId="77777777">
        <w:tc>
          <w:tcPr>
            <w:tcW w:w="438" w:type="pct"/>
          </w:tcPr>
          <w:p w:rsidRPr="008F0CF7" w:rsidR="0028740E" w:rsidRDefault="0028740E" w14:paraId="389A6A23" w14:textId="77777777">
            <w:pPr>
              <w:tabs>
                <w:tab w:val="left" w:pos="709"/>
              </w:tabs>
              <w:rPr>
                <w:rFonts w:asciiTheme="minorHAnsi" w:hAnsiTheme="minorHAnsi" w:cstheme="minorHAnsi"/>
                <w:sz w:val="22"/>
                <w:szCs w:val="22"/>
              </w:rPr>
            </w:pPr>
            <w:r w:rsidRPr="008F0CF7">
              <w:rPr>
                <w:rFonts w:asciiTheme="minorHAnsi" w:hAnsiTheme="minorHAnsi" w:cstheme="minorHAnsi"/>
                <w:sz w:val="22"/>
                <w:szCs w:val="22"/>
              </w:rPr>
              <w:t>3</w:t>
            </w:r>
          </w:p>
        </w:tc>
        <w:tc>
          <w:tcPr>
            <w:tcW w:w="1069" w:type="pct"/>
          </w:tcPr>
          <w:p w:rsidRPr="008F0CF7" w:rsidR="0028740E" w:rsidRDefault="00CB7D66" w14:paraId="16E69CA8" w14:textId="1DDDDF11">
            <w:pPr>
              <w:tabs>
                <w:tab w:val="left" w:pos="709"/>
              </w:tabs>
              <w:rPr>
                <w:rFonts w:asciiTheme="minorHAnsi" w:hAnsiTheme="minorHAnsi" w:cstheme="minorHAnsi"/>
                <w:sz w:val="22"/>
                <w:szCs w:val="22"/>
              </w:rPr>
            </w:pPr>
            <w:r>
              <w:rPr>
                <w:rFonts w:asciiTheme="minorHAnsi" w:hAnsiTheme="minorHAnsi" w:cstheme="minorHAnsi"/>
                <w:sz w:val="22"/>
                <w:szCs w:val="22"/>
              </w:rPr>
              <w:t>GRC Analyst</w:t>
            </w:r>
          </w:p>
        </w:tc>
        <w:tc>
          <w:tcPr>
            <w:tcW w:w="3493" w:type="pct"/>
          </w:tcPr>
          <w:p w:rsidRPr="006D3731" w:rsidR="006D3731" w:rsidP="006D3731" w:rsidRDefault="006D3731" w14:paraId="578D0FBC" w14:textId="6F15E9CD">
            <w:pPr>
              <w:tabs>
                <w:tab w:val="left" w:pos="709"/>
              </w:tabs>
              <w:spacing w:before="0" w:after="0"/>
              <w:jc w:val="both"/>
              <w:rPr>
                <w:rFonts w:asciiTheme="minorHAnsi" w:hAnsiTheme="minorHAnsi" w:cstheme="minorBidi"/>
                <w:sz w:val="22"/>
                <w:szCs w:val="22"/>
              </w:rPr>
            </w:pPr>
            <w:r w:rsidRPr="285F9C72">
              <w:rPr>
                <w:rFonts w:asciiTheme="minorHAnsi" w:hAnsiTheme="minorHAnsi" w:cstheme="minorBidi"/>
                <w:sz w:val="22"/>
                <w:szCs w:val="22"/>
              </w:rPr>
              <w:t>Support coordination, documentation tracking, versioning, and meeting notes.</w:t>
            </w:r>
          </w:p>
          <w:p w:rsidRPr="006D3731" w:rsidR="006D3731" w:rsidP="006D3731" w:rsidRDefault="006D3731" w14:paraId="59A17730" w14:textId="29E87A64">
            <w:pPr>
              <w:tabs>
                <w:tab w:val="left" w:pos="709"/>
              </w:tabs>
              <w:spacing w:before="0" w:after="0"/>
              <w:jc w:val="both"/>
              <w:rPr>
                <w:rFonts w:asciiTheme="minorHAnsi" w:hAnsiTheme="minorHAnsi" w:cstheme="minorBidi"/>
                <w:sz w:val="22"/>
                <w:szCs w:val="22"/>
              </w:rPr>
            </w:pPr>
            <w:r w:rsidRPr="285F9C72">
              <w:rPr>
                <w:rFonts w:asciiTheme="minorHAnsi" w:hAnsiTheme="minorHAnsi" w:cstheme="minorBidi"/>
                <w:sz w:val="22"/>
                <w:szCs w:val="22"/>
              </w:rPr>
              <w:t>Assist in developing SOPs, metrics, dashboards, and evidence requirements.</w:t>
            </w:r>
          </w:p>
          <w:p w:rsidRPr="006D3731" w:rsidR="006D3731" w:rsidP="006D3731" w:rsidRDefault="006D3731" w14:paraId="226648C0" w14:textId="4C1B66FE">
            <w:pPr>
              <w:tabs>
                <w:tab w:val="left" w:pos="709"/>
              </w:tabs>
              <w:spacing w:before="0" w:after="0"/>
              <w:jc w:val="both"/>
              <w:rPr>
                <w:rFonts w:asciiTheme="minorHAnsi" w:hAnsiTheme="minorHAnsi" w:cstheme="minorBidi"/>
                <w:sz w:val="22"/>
                <w:szCs w:val="22"/>
              </w:rPr>
            </w:pPr>
            <w:r w:rsidRPr="285F9C72">
              <w:rPr>
                <w:rFonts w:asciiTheme="minorHAnsi" w:hAnsiTheme="minorHAnsi" w:cstheme="minorBidi"/>
                <w:sz w:val="22"/>
                <w:szCs w:val="22"/>
              </w:rPr>
              <w:t>Prepare templates, structure content, and ensure accuracy of documentation.</w:t>
            </w:r>
          </w:p>
          <w:p w:rsidRPr="008F0CF7" w:rsidR="0028740E" w:rsidP="006D3731" w:rsidRDefault="006D3731" w14:paraId="281487A3" w14:textId="72D8642B">
            <w:pPr>
              <w:tabs>
                <w:tab w:val="left" w:pos="709"/>
              </w:tabs>
              <w:spacing w:before="0" w:after="0"/>
              <w:jc w:val="both"/>
              <w:rPr>
                <w:rFonts w:asciiTheme="minorHAnsi" w:hAnsiTheme="minorHAnsi" w:cstheme="minorBidi"/>
                <w:sz w:val="22"/>
                <w:szCs w:val="22"/>
              </w:rPr>
            </w:pPr>
            <w:r w:rsidRPr="285F9C72">
              <w:rPr>
                <w:rFonts w:asciiTheme="minorHAnsi" w:hAnsiTheme="minorHAnsi" w:cstheme="minorBidi"/>
                <w:sz w:val="22"/>
                <w:szCs w:val="22"/>
              </w:rPr>
              <w:t>Collaborate with SMEs to incorporate process details and maintain workflow clarity.</w:t>
            </w:r>
          </w:p>
        </w:tc>
      </w:tr>
    </w:tbl>
    <w:p w:rsidRPr="00F875F5" w:rsidR="00F875F5" w:rsidP="00F875F5" w:rsidRDefault="00F875F5" w14:paraId="013CA7C8" w14:textId="77777777"/>
    <w:p w:rsidR="00A2724C" w:rsidP="00A2724C" w:rsidRDefault="00342FA3" w14:paraId="6FF99FCA" w14:textId="115144D6">
      <w:pPr>
        <w:pStyle w:val="Heading2"/>
        <w:spacing w:before="120" w:after="120"/>
        <w:ind w:left="578" w:hanging="578"/>
      </w:pPr>
      <w:bookmarkStart w:name="_Toc215066423" w:id="53"/>
      <w:r>
        <w:t>Approach</w:t>
      </w:r>
      <w:r w:rsidR="003B69B8">
        <w:t xml:space="preserve"> and </w:t>
      </w:r>
      <w:r>
        <w:t>Methodology</w:t>
      </w:r>
      <w:bookmarkEnd w:id="53"/>
    </w:p>
    <w:p w:rsidR="00BB6FA9" w:rsidP="00A2724C" w:rsidRDefault="00D85CD3" w14:paraId="32B2EA3F" w14:textId="7AFC3F1F">
      <w:r>
        <w:t>Y</w:t>
      </w:r>
      <w:r w:rsidR="00A2724C">
        <w:t xml:space="preserve">ASH will adopt a structured, phased approach to develop a complete cybersecurity governance documentation </w:t>
      </w:r>
      <w:r w:rsidR="002258C5">
        <w:t>bundle</w:t>
      </w:r>
      <w:r w:rsidR="00A2724C">
        <w:t xml:space="preserve"> aligned to </w:t>
      </w:r>
      <w:r w:rsidRPr="00C20518" w:rsidR="00A2724C">
        <w:rPr>
          <w:b/>
        </w:rPr>
        <w:t>NIST CSF 2.0</w:t>
      </w:r>
      <w:r w:rsidR="00A2724C">
        <w:t xml:space="preserve"> and MFO’s operating environment. Delivery will be remote and executed through YASH’s GRC consulting team using a tool-agnostic, documentation-focused methodology.</w:t>
      </w:r>
    </w:p>
    <w:p w:rsidR="00BB6FA9" w:rsidP="00A2724C" w:rsidRDefault="001F41F0" w14:paraId="063590DC" w14:textId="14BDE978">
      <w:r>
        <w:t xml:space="preserve">      </w:t>
      </w:r>
      <w:r w:rsidR="00211354">
        <w:t xml:space="preserve">      </w:t>
      </w:r>
      <w:r w:rsidRPr="00211354" w:rsidR="00211354">
        <w:rPr>
          <w:noProof/>
        </w:rPr>
        <w:drawing>
          <wp:inline distT="0" distB="0" distL="0" distR="0" wp14:anchorId="6ECDE6AE" wp14:editId="5243B09A">
            <wp:extent cx="5646645" cy="3105085"/>
            <wp:effectExtent l="19050" t="19050" r="11430" b="196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9759" cy="3123294"/>
                    </a:xfrm>
                    <a:prstGeom prst="rect">
                      <a:avLst/>
                    </a:prstGeom>
                    <a:ln>
                      <a:solidFill>
                        <a:schemeClr val="tx1"/>
                      </a:solidFill>
                    </a:ln>
                  </pic:spPr>
                </pic:pic>
              </a:graphicData>
            </a:graphic>
          </wp:inline>
        </w:drawing>
      </w:r>
    </w:p>
    <w:p w:rsidR="00BB6FA9" w:rsidP="00A2724C" w:rsidRDefault="00BB6FA9" w14:paraId="04FCB1BD" w14:textId="77777777"/>
    <w:p w:rsidRPr="00092109" w:rsidR="00092109" w:rsidP="00092109" w:rsidRDefault="00092109" w14:paraId="1BA79E7F" w14:textId="77777777">
      <w:pPr>
        <w:spacing w:before="100" w:beforeAutospacing="1" w:after="100" w:afterAutospacing="1" w:line="240" w:lineRule="auto"/>
      </w:pPr>
      <w:r w:rsidRPr="00092109">
        <w:rPr>
          <w:b/>
        </w:rPr>
        <w:t>Stage 1 – Initiation &amp; Discovery</w:t>
      </w:r>
      <w:r w:rsidRPr="00092109">
        <w:br/>
      </w:r>
      <w:r w:rsidRPr="00092109">
        <w:t>Kickoff, planning, review of existing artifacts, SME workshops, confirmation of templates, and finalization of the document structure and requirements.</w:t>
      </w:r>
    </w:p>
    <w:p w:rsidRPr="00092109" w:rsidR="00092109" w:rsidP="00092109" w:rsidRDefault="00092109" w14:paraId="08783D0A" w14:textId="77777777">
      <w:pPr>
        <w:spacing w:before="100" w:beforeAutospacing="1" w:after="100" w:afterAutospacing="1" w:line="240" w:lineRule="auto"/>
      </w:pPr>
      <w:r w:rsidRPr="00092109">
        <w:rPr>
          <w:b/>
        </w:rPr>
        <w:t>Stage 2 – Policy Development</w:t>
      </w:r>
      <w:r w:rsidRPr="00092109">
        <w:br/>
      </w:r>
      <w:r w:rsidRPr="00092109">
        <w:t>Creation and update of organization-wide and branch-level policies using a standardized policy framework, aligned to NIST CSF 2.0 and MFO’s governance context.</w:t>
      </w:r>
    </w:p>
    <w:p w:rsidRPr="00092109" w:rsidR="00092109" w:rsidP="00092109" w:rsidRDefault="00092109" w14:paraId="07CA6661" w14:textId="77777777">
      <w:pPr>
        <w:spacing w:before="100" w:beforeAutospacing="1" w:after="100" w:afterAutospacing="1" w:line="240" w:lineRule="auto"/>
      </w:pPr>
      <w:r w:rsidRPr="00092109">
        <w:rPr>
          <w:b/>
        </w:rPr>
        <w:t>Stage 3 – Technical &amp; Process Standards</w:t>
      </w:r>
      <w:r w:rsidRPr="00092109">
        <w:br/>
      </w:r>
      <w:r w:rsidRPr="00092109">
        <w:t>Development of technical and process standards that establish configuration and control baselines, aligned to industry recommendations (e.g., CIS Benchmarks, NIST guidance, vendor best practices) and mapped to NIST CSF requirements.</w:t>
      </w:r>
    </w:p>
    <w:p w:rsidRPr="00092109" w:rsidR="00092109" w:rsidP="00092109" w:rsidRDefault="00092109" w14:paraId="7AC63E1F" w14:textId="77777777">
      <w:pPr>
        <w:spacing w:before="100" w:beforeAutospacing="1" w:after="100" w:afterAutospacing="1" w:line="240" w:lineRule="auto"/>
      </w:pPr>
      <w:r w:rsidRPr="00092109">
        <w:rPr>
          <w:b/>
        </w:rPr>
        <w:t>Stage 4 – SOP Development</w:t>
      </w:r>
      <w:r w:rsidRPr="00092109">
        <w:br/>
      </w:r>
      <w:r w:rsidRPr="00092109">
        <w:t>Drafting of detailed, tool-agnostic SOPs that help operationalize both the policies and the technical standards, defining process steps, evidence requirements, metrics, and NIST mappings across key security domains.</w:t>
      </w:r>
    </w:p>
    <w:p w:rsidRPr="00092109" w:rsidR="00092109" w:rsidP="00092109" w:rsidRDefault="00092109" w14:paraId="224A35E2" w14:textId="77777777">
      <w:pPr>
        <w:spacing w:before="100" w:beforeAutospacing="1" w:after="100" w:afterAutospacing="1" w:line="240" w:lineRule="auto"/>
      </w:pPr>
      <w:r w:rsidRPr="00092109">
        <w:rPr>
          <w:b/>
        </w:rPr>
        <w:t>Stage 5 – Governance Framework &amp; Metrics</w:t>
      </w:r>
      <w:r w:rsidRPr="00092109">
        <w:br/>
      </w:r>
      <w:r w:rsidRPr="00092109">
        <w:t>Definition of the governance operating model, RACI, lifecycle workflows, and a KPI/KRI framework to support ongoing oversight and performance measurement.</w:t>
      </w:r>
    </w:p>
    <w:p w:rsidRPr="00092109" w:rsidR="00092109" w:rsidP="00092109" w:rsidRDefault="00092109" w14:paraId="1401D414" w14:textId="77777777">
      <w:pPr>
        <w:spacing w:before="100" w:beforeAutospacing="1" w:after="100" w:afterAutospacing="1" w:line="240" w:lineRule="auto"/>
      </w:pPr>
      <w:r w:rsidRPr="00092109">
        <w:rPr>
          <w:b/>
        </w:rPr>
        <w:t>Stage 6 – Dashboard Pilot</w:t>
      </w:r>
      <w:r w:rsidRPr="00092109">
        <w:br/>
      </w:r>
      <w:r w:rsidRPr="00092109">
        <w:t>Design and delivery of an excel or PowerPoint dashboard templates along with the dashboard refresh SOP to support periodic reporting.</w:t>
      </w:r>
    </w:p>
    <w:p w:rsidR="00092109" w:rsidP="00A2724C" w:rsidRDefault="00092109" w14:paraId="01B6E25E" w14:textId="77777777"/>
    <w:p w:rsidRPr="00A2724C" w:rsidR="00A2724C" w:rsidP="00A2724C" w:rsidRDefault="00A2724C" w14:paraId="74739932" w14:textId="77D14795">
      <w:r>
        <w:t>This phased methodology ensures structured execution, consistent quality, alignment to security best practices, and maintainability of documentation regardless of future technology changes.</w:t>
      </w:r>
    </w:p>
    <w:p w:rsidR="00947402" w:rsidP="00947402" w:rsidRDefault="009F7CEE" w14:paraId="374D5575" w14:textId="57EDE148">
      <w:pPr>
        <w:pStyle w:val="Heading1"/>
      </w:pPr>
      <w:bookmarkStart w:name="_Toc215066424" w:id="54"/>
      <w:r>
        <w:t>Key Deliverables</w:t>
      </w:r>
      <w:bookmarkEnd w:id="54"/>
      <w:r w:rsidR="00814424">
        <w:t xml:space="preserve"> </w:t>
      </w:r>
    </w:p>
    <w:p w:rsidR="00814424" w:rsidP="00947402" w:rsidRDefault="00814424" w14:paraId="71DB0817" w14:textId="00A7C18E">
      <w:pPr>
        <w:pStyle w:val="Heading2"/>
        <w:spacing w:before="120" w:after="120"/>
        <w:ind w:left="578" w:hanging="578"/>
      </w:pPr>
      <w:bookmarkStart w:name="_Toc215066425" w:id="55"/>
      <w:r>
        <w:t>Deliverables</w:t>
      </w:r>
      <w:bookmarkEnd w:id="55"/>
    </w:p>
    <w:p w:rsidR="00947402" w:rsidP="00947402" w:rsidRDefault="00947402" w14:paraId="2CD447D7" w14:textId="77777777">
      <w:r>
        <w:t>Below are the key deliverables for this engagement:</w:t>
      </w:r>
    </w:p>
    <w:p w:rsidRPr="00976D76" w:rsidR="00976D76" w:rsidP="003F5107" w:rsidRDefault="00947402" w14:paraId="5B4BD641" w14:textId="37B7DD53">
      <w:pPr>
        <w:pStyle w:val="Caption"/>
        <w:keepNext/>
      </w:pPr>
      <w:r>
        <w:t xml:space="preserve">Table </w:t>
      </w:r>
      <w:r>
        <w:fldChar w:fldCharType="begin"/>
      </w:r>
      <w:r>
        <w:instrText>SEQ Table \* ARABIC</w:instrText>
      </w:r>
      <w:r>
        <w:fldChar w:fldCharType="separate"/>
      </w:r>
      <w:r>
        <w:rPr>
          <w:noProof/>
        </w:rPr>
        <w:t>4</w:t>
      </w:r>
      <w:r>
        <w:fldChar w:fldCharType="end"/>
      </w:r>
      <w:r>
        <w:t>: Key Deliverables</w:t>
      </w:r>
    </w:p>
    <w:tbl>
      <w:tblPr>
        <w:tblW w:w="9711" w:type="dxa"/>
        <w:tblInd w:w="-10" w:type="dxa"/>
        <w:tblLook w:val="04A0" w:firstRow="1" w:lastRow="0" w:firstColumn="1" w:lastColumn="0" w:noHBand="0" w:noVBand="1"/>
      </w:tblPr>
      <w:tblGrid>
        <w:gridCol w:w="2410"/>
        <w:gridCol w:w="7301"/>
      </w:tblGrid>
      <w:tr w:rsidRPr="00976D76" w:rsidR="00976D76" w:rsidTr="00976D76" w14:paraId="600ED29A" w14:textId="77777777">
        <w:trPr>
          <w:trHeight w:val="300"/>
        </w:trPr>
        <w:tc>
          <w:tcPr>
            <w:tcW w:w="2410" w:type="dxa"/>
            <w:tcBorders>
              <w:top w:val="single" w:color="auto" w:sz="8" w:space="0"/>
              <w:left w:val="single" w:color="auto" w:sz="8" w:space="0"/>
              <w:bottom w:val="nil"/>
              <w:right w:val="single" w:color="auto" w:sz="8" w:space="0"/>
            </w:tcBorders>
            <w:shd w:val="clear" w:color="000000" w:fill="005BA1"/>
            <w:vAlign w:val="center"/>
            <w:hideMark/>
          </w:tcPr>
          <w:p w:rsidRPr="00976D76" w:rsidR="00976D76" w:rsidP="00976D76" w:rsidRDefault="00976D76" w14:paraId="75D644F8" w14:textId="77777777">
            <w:pPr>
              <w:spacing w:before="0" w:after="0" w:line="240" w:lineRule="auto"/>
              <w:jc w:val="center"/>
              <w:rPr>
                <w:rFonts w:ascii="Calibri" w:hAnsi="Calibri" w:eastAsia="Times New Roman"/>
                <w:b/>
                <w:bCs/>
                <w:color w:val="FFFFFF"/>
                <w:lang w:val="en-IN" w:eastAsia="en-IN"/>
              </w:rPr>
            </w:pPr>
            <w:r w:rsidRPr="00976D76">
              <w:rPr>
                <w:rFonts w:ascii="Calibri" w:hAnsi="Calibri" w:eastAsia="Times New Roman"/>
                <w:b/>
                <w:bCs/>
                <w:color w:val="FFFFFF"/>
                <w:lang w:eastAsia="en-IN"/>
              </w:rPr>
              <w:t>Category</w:t>
            </w:r>
          </w:p>
        </w:tc>
        <w:tc>
          <w:tcPr>
            <w:tcW w:w="7301" w:type="dxa"/>
            <w:tcBorders>
              <w:top w:val="single" w:color="auto" w:sz="8" w:space="0"/>
              <w:left w:val="nil"/>
              <w:bottom w:val="nil"/>
              <w:right w:val="single" w:color="auto" w:sz="8" w:space="0"/>
            </w:tcBorders>
            <w:shd w:val="clear" w:color="000000" w:fill="005BA1"/>
            <w:vAlign w:val="center"/>
            <w:hideMark/>
          </w:tcPr>
          <w:p w:rsidRPr="00976D76" w:rsidR="00976D76" w:rsidP="00976D76" w:rsidRDefault="00976D76" w14:paraId="3820DEC4" w14:textId="77777777">
            <w:pPr>
              <w:spacing w:before="0" w:after="0" w:line="240" w:lineRule="auto"/>
              <w:jc w:val="center"/>
              <w:rPr>
                <w:rFonts w:ascii="Calibri" w:hAnsi="Calibri" w:eastAsia="Times New Roman"/>
                <w:b/>
                <w:bCs/>
                <w:color w:val="FFFFFF"/>
                <w:lang w:val="en-IN" w:eastAsia="en-IN"/>
              </w:rPr>
            </w:pPr>
            <w:r w:rsidRPr="00976D76">
              <w:rPr>
                <w:rFonts w:ascii="Calibri" w:hAnsi="Calibri" w:eastAsia="Times New Roman"/>
                <w:b/>
                <w:bCs/>
                <w:color w:val="FFFFFF"/>
                <w:lang w:eastAsia="en-IN"/>
              </w:rPr>
              <w:t>Deliverable</w:t>
            </w:r>
          </w:p>
        </w:tc>
      </w:tr>
      <w:tr w:rsidRPr="00976D76" w:rsidR="00976D76" w:rsidTr="00976D76" w14:paraId="0B4D2D29" w14:textId="77777777">
        <w:trPr>
          <w:trHeight w:val="290"/>
        </w:trPr>
        <w:tc>
          <w:tcPr>
            <w:tcW w:w="2410" w:type="dxa"/>
            <w:vMerge w:val="restart"/>
            <w:tcBorders>
              <w:top w:val="single" w:color="auto" w:sz="8" w:space="0"/>
              <w:left w:val="single" w:color="auto" w:sz="8" w:space="0"/>
              <w:bottom w:val="single" w:color="000000" w:sz="8" w:space="0"/>
              <w:right w:val="single" w:color="auto" w:sz="8" w:space="0"/>
            </w:tcBorders>
            <w:shd w:val="clear" w:color="000000" w:fill="F2F2F2"/>
            <w:vAlign w:val="center"/>
            <w:hideMark/>
          </w:tcPr>
          <w:p w:rsidRPr="00976D76" w:rsidR="00976D76" w:rsidP="00976D76" w:rsidRDefault="00976D76" w14:paraId="33B25023" w14:textId="77777777">
            <w:pPr>
              <w:spacing w:before="0" w:after="0" w:line="240" w:lineRule="auto"/>
              <w:jc w:val="center"/>
              <w:rPr>
                <w:rFonts w:ascii="Calibri" w:hAnsi="Calibri" w:eastAsia="Times New Roman"/>
                <w:b/>
                <w:bCs/>
                <w:lang w:val="en-IN" w:eastAsia="en-IN"/>
              </w:rPr>
            </w:pPr>
            <w:r w:rsidRPr="00976D76">
              <w:rPr>
                <w:rFonts w:ascii="Calibri" w:hAnsi="Calibri" w:eastAsia="Times New Roman"/>
                <w:b/>
                <w:bCs/>
                <w:lang w:val="en-IN" w:eastAsia="en-IN"/>
              </w:rPr>
              <w:t xml:space="preserve">Cybersecurity Policy Set  </w:t>
            </w:r>
          </w:p>
        </w:tc>
        <w:tc>
          <w:tcPr>
            <w:tcW w:w="7301" w:type="dxa"/>
            <w:tcBorders>
              <w:top w:val="single" w:color="auto" w:sz="8" w:space="0"/>
              <w:left w:val="nil"/>
              <w:bottom w:val="nil"/>
              <w:right w:val="single" w:color="auto" w:sz="8" w:space="0"/>
            </w:tcBorders>
            <w:shd w:val="clear" w:color="000000" w:fill="005BA1"/>
            <w:vAlign w:val="center"/>
            <w:hideMark/>
          </w:tcPr>
          <w:p w:rsidRPr="00976D76" w:rsidR="00976D76" w:rsidP="00976D76" w:rsidRDefault="00976D76" w14:paraId="5AB921A9" w14:textId="77777777">
            <w:pPr>
              <w:spacing w:before="0" w:after="0" w:line="240" w:lineRule="auto"/>
              <w:jc w:val="center"/>
              <w:rPr>
                <w:rFonts w:ascii="Calibri" w:hAnsi="Calibri" w:eastAsia="Times New Roman"/>
                <w:b/>
                <w:bCs/>
                <w:color w:val="FFFFFF"/>
                <w:lang w:val="en-IN" w:eastAsia="en-IN"/>
              </w:rPr>
            </w:pPr>
            <w:r w:rsidRPr="00976D76">
              <w:rPr>
                <w:rFonts w:ascii="Calibri" w:hAnsi="Calibri" w:eastAsia="Times New Roman"/>
                <w:b/>
                <w:bCs/>
                <w:color w:val="FFFFFF"/>
                <w:lang w:val="en-IN" w:eastAsia="en-IN"/>
              </w:rPr>
              <w:t>Organization-Level</w:t>
            </w:r>
          </w:p>
        </w:tc>
      </w:tr>
      <w:tr w:rsidRPr="00976D76" w:rsidR="00976D76" w:rsidTr="00976D76" w14:paraId="77C226AD"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2ACA2C6D"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291723B9"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Information Security Policy (master; governance, roles, exceptions). </w:t>
            </w:r>
          </w:p>
        </w:tc>
      </w:tr>
      <w:tr w:rsidRPr="00976D76" w:rsidR="00976D76" w:rsidTr="00976D76" w14:paraId="7A07EDF1"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6E52BD12"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772C500D"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Acceptable Use Policy </w:t>
            </w:r>
          </w:p>
        </w:tc>
      </w:tr>
      <w:tr w:rsidRPr="00976D76" w:rsidR="00976D76" w:rsidTr="00976D76" w14:paraId="52C70337"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1D40340F"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4319E084"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Identity &amp; Access Management (IAM) Policy (JML, MFA). </w:t>
            </w:r>
          </w:p>
        </w:tc>
      </w:tr>
      <w:tr w:rsidRPr="00976D76" w:rsidR="00976D76" w:rsidTr="00976D76" w14:paraId="2A71D06B"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37D337F6"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3D16B02F"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Privileged Access Management (PAM) Policy.  </w:t>
            </w:r>
          </w:p>
        </w:tc>
      </w:tr>
      <w:tr w:rsidRPr="00976D76" w:rsidR="00976D76" w:rsidTr="00976D76" w14:paraId="47B86814"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6B556E70"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477AA929"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Incident Response Policy </w:t>
            </w:r>
          </w:p>
        </w:tc>
      </w:tr>
      <w:tr w:rsidRPr="00976D76" w:rsidR="00976D76" w:rsidTr="00976D76" w14:paraId="0DF03A09"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087DAD79"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5874A524"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Third-Party Risk Management (TPRM) Policy </w:t>
            </w:r>
          </w:p>
        </w:tc>
      </w:tr>
      <w:tr w:rsidRPr="00976D76" w:rsidR="00976D76" w:rsidTr="00976D76" w14:paraId="013D0E91"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53EF2A95"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194182A1"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Business Continuity &amp; Disaster Recovery (BCDR) Policy </w:t>
            </w:r>
          </w:p>
        </w:tc>
      </w:tr>
      <w:tr w:rsidRPr="00976D76" w:rsidR="00976D76" w:rsidTr="00976D76" w14:paraId="403F068C"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1E648D5F"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12902DF0"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Cloud Security Policy </w:t>
            </w:r>
          </w:p>
        </w:tc>
      </w:tr>
      <w:tr w:rsidRPr="00976D76" w:rsidR="00976D76" w:rsidTr="00976D76" w14:paraId="0E5E9DAA" w14:textId="77777777">
        <w:trPr>
          <w:trHeight w:val="29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4CEB0D73" w14:textId="77777777">
            <w:pPr>
              <w:spacing w:before="0" w:after="0" w:line="240" w:lineRule="auto"/>
              <w:rPr>
                <w:rFonts w:ascii="Calibri" w:hAnsi="Calibri" w:eastAsia="Times New Roman"/>
                <w:b/>
                <w:bCs/>
                <w:lang w:val="en-IN" w:eastAsia="en-IN"/>
              </w:rPr>
            </w:pPr>
          </w:p>
        </w:tc>
        <w:tc>
          <w:tcPr>
            <w:tcW w:w="7301" w:type="dxa"/>
            <w:tcBorders>
              <w:top w:val="nil"/>
              <w:left w:val="nil"/>
              <w:bottom w:val="nil"/>
              <w:right w:val="single" w:color="auto" w:sz="8" w:space="0"/>
            </w:tcBorders>
            <w:shd w:val="clear" w:color="000000" w:fill="005BA1"/>
            <w:vAlign w:val="center"/>
            <w:hideMark/>
          </w:tcPr>
          <w:p w:rsidRPr="00976D76" w:rsidR="00976D76" w:rsidP="00976D76" w:rsidRDefault="00976D76" w14:paraId="706FDC2D" w14:textId="77777777">
            <w:pPr>
              <w:spacing w:before="0" w:after="0" w:line="240" w:lineRule="auto"/>
              <w:jc w:val="center"/>
              <w:rPr>
                <w:rFonts w:ascii="Calibri" w:hAnsi="Calibri" w:eastAsia="Times New Roman"/>
                <w:b/>
                <w:bCs/>
                <w:color w:val="FFFFFF"/>
                <w:lang w:val="en-IN" w:eastAsia="en-IN"/>
              </w:rPr>
            </w:pPr>
            <w:r w:rsidRPr="00976D76">
              <w:rPr>
                <w:rFonts w:ascii="Calibri" w:hAnsi="Calibri" w:eastAsia="Times New Roman"/>
                <w:b/>
                <w:bCs/>
                <w:color w:val="FFFFFF"/>
                <w:lang w:val="en-IN" w:eastAsia="en-IN"/>
              </w:rPr>
              <w:t>Branch-Level</w:t>
            </w:r>
          </w:p>
        </w:tc>
      </w:tr>
      <w:tr w:rsidRPr="00976D76" w:rsidR="00976D76" w:rsidTr="00976D76" w14:paraId="787C3F5E"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5ED34B36"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6AF94941"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Risk Management Policy (ERM integration; scoring; treatments).   </w:t>
            </w:r>
          </w:p>
        </w:tc>
      </w:tr>
      <w:tr w:rsidRPr="00976D76" w:rsidR="00976D76" w:rsidTr="00976D76" w14:paraId="79A3B21D"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5197E39F"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4B0428F2"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Access Control Policy (RBAC, least privilege, reviews).  </w:t>
            </w:r>
          </w:p>
        </w:tc>
      </w:tr>
      <w:tr w:rsidRPr="00976D76" w:rsidR="00976D76" w:rsidTr="00976D76" w14:paraId="5A23D1B2"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17F4F973"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2C126E72"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Change Management Policy.  </w:t>
            </w:r>
          </w:p>
        </w:tc>
      </w:tr>
      <w:tr w:rsidRPr="00976D76" w:rsidR="00976D76" w:rsidTr="00976D76" w14:paraId="47C0B8F3"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2B30820A"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7EF99471"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Vulnerability &amp; Patch Management Policy.  </w:t>
            </w:r>
          </w:p>
        </w:tc>
      </w:tr>
      <w:tr w:rsidRPr="00976D76" w:rsidR="00976D76" w:rsidTr="00976D76" w14:paraId="7C7CBD2B"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47840C88"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2FE19779"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Security Monitoring &amp; Logging Policy.  </w:t>
            </w:r>
          </w:p>
        </w:tc>
      </w:tr>
      <w:tr w:rsidRPr="00976D76" w:rsidR="00976D76" w:rsidTr="00976D76" w14:paraId="7E9DA83C"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58720E02"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2A905871"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Data Loss Prevention (DLP) Policy.  </w:t>
            </w:r>
          </w:p>
        </w:tc>
      </w:tr>
      <w:tr w:rsidRPr="00976D76" w:rsidR="00976D76" w:rsidTr="00976D76" w14:paraId="7CCFED36"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014C070D"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5CB73DEF"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Cryptography &amp; Key Management Policy (incl. TLS </w:t>
            </w:r>
          </w:p>
        </w:tc>
      </w:tr>
      <w:tr w:rsidRPr="00976D76" w:rsidR="00976D76" w:rsidTr="00976D76" w14:paraId="5D734C55"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4FCC31CB"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679F1847"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Network Security Policy </w:t>
            </w:r>
          </w:p>
        </w:tc>
      </w:tr>
      <w:tr w:rsidRPr="00976D76" w:rsidR="00976D76" w:rsidTr="00976D76" w14:paraId="5F2CC533"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2B445257"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771797F0"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Asset Management Policy.  </w:t>
            </w:r>
          </w:p>
        </w:tc>
      </w:tr>
      <w:tr w:rsidRPr="00976D76" w:rsidR="00976D76" w:rsidTr="00976D76" w14:paraId="78A6BDC1"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53962ED6"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438FA481"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Backup &amp; Restore Policy.  </w:t>
            </w:r>
          </w:p>
        </w:tc>
      </w:tr>
      <w:tr w:rsidRPr="00976D76" w:rsidR="00976D76" w:rsidTr="00976D76" w14:paraId="0A3AFBBD"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2FCA8D99"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08A7036C"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Secure Development / SDLC Policy (if applicable) – note the MFO does limited </w:t>
            </w:r>
          </w:p>
        </w:tc>
      </w:tr>
      <w:tr w:rsidRPr="00976D76" w:rsidR="00976D76" w:rsidTr="00976D76" w14:paraId="4E78C1A1" w14:textId="77777777">
        <w:trPr>
          <w:trHeight w:val="300"/>
        </w:trPr>
        <w:tc>
          <w:tcPr>
            <w:tcW w:w="2410" w:type="dxa"/>
            <w:vMerge/>
            <w:tcBorders>
              <w:top w:val="single" w:color="auto" w:sz="8" w:space="0"/>
              <w:left w:val="single" w:color="auto" w:sz="8" w:space="0"/>
              <w:bottom w:val="single" w:color="000000" w:sz="8" w:space="0"/>
              <w:right w:val="single" w:color="auto" w:sz="8" w:space="0"/>
            </w:tcBorders>
            <w:vAlign w:val="center"/>
            <w:hideMark/>
          </w:tcPr>
          <w:p w:rsidRPr="00976D76" w:rsidR="00976D76" w:rsidP="00976D76" w:rsidRDefault="00976D76" w14:paraId="13D8294D" w14:textId="77777777">
            <w:pPr>
              <w:spacing w:before="0" w:after="0" w:line="240" w:lineRule="auto"/>
              <w:rPr>
                <w:rFonts w:ascii="Calibri" w:hAnsi="Calibri" w:eastAsia="Times New Roman"/>
                <w:b/>
                <w:bCs/>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66B525D1"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development activities restricted typically to the SharePoint and SAP environments </w:t>
            </w:r>
          </w:p>
        </w:tc>
      </w:tr>
      <w:tr w:rsidRPr="00976D76" w:rsidR="00976D76" w:rsidTr="00976D76" w14:paraId="55378F30" w14:textId="77777777">
        <w:trPr>
          <w:trHeight w:val="300"/>
        </w:trPr>
        <w:tc>
          <w:tcPr>
            <w:tcW w:w="2410" w:type="dxa"/>
            <w:vMerge w:val="restart"/>
            <w:tcBorders>
              <w:top w:val="nil"/>
              <w:left w:val="single" w:color="auto" w:sz="8" w:space="0"/>
              <w:bottom w:val="single" w:color="000000" w:sz="8" w:space="0"/>
              <w:right w:val="single" w:color="auto" w:sz="8" w:space="0"/>
            </w:tcBorders>
            <w:shd w:val="clear" w:color="000000" w:fill="FFFFFF"/>
            <w:noWrap/>
            <w:vAlign w:val="center"/>
            <w:hideMark/>
          </w:tcPr>
          <w:p w:rsidRPr="00976D76" w:rsidR="00976D76" w:rsidP="00976D76" w:rsidRDefault="00976D76" w14:paraId="09A91D40" w14:textId="77777777">
            <w:pPr>
              <w:spacing w:before="0" w:after="0" w:line="240" w:lineRule="auto"/>
              <w:jc w:val="center"/>
              <w:rPr>
                <w:rFonts w:ascii="Calibri" w:hAnsi="Calibri" w:eastAsia="Times New Roman"/>
                <w:b/>
                <w:bCs/>
                <w:color w:val="000000"/>
                <w:lang w:val="en-IN" w:eastAsia="en-IN"/>
              </w:rPr>
            </w:pPr>
            <w:r w:rsidRPr="00976D76">
              <w:rPr>
                <w:rFonts w:ascii="Calibri" w:hAnsi="Calibri" w:eastAsia="Times New Roman"/>
                <w:b/>
                <w:bCs/>
                <w:color w:val="000000"/>
                <w:lang w:val="en-IN" w:eastAsia="en-IN"/>
              </w:rPr>
              <w:t xml:space="preserve">Technical &amp; Process Standards  </w:t>
            </w: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37D3D8F9"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Password &amp; Authentication Standard. </w:t>
            </w:r>
          </w:p>
        </w:tc>
      </w:tr>
      <w:tr w:rsidRPr="00976D76" w:rsidR="00976D76" w:rsidTr="00976D76" w14:paraId="02AEE362"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4F7D1042"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0BE59C6E"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TLS Configuration Standard (TLS 1.2+; ciphers; certificates). </w:t>
            </w:r>
          </w:p>
        </w:tc>
      </w:tr>
      <w:tr w:rsidRPr="00976D76" w:rsidR="00976D76" w:rsidTr="00976D76" w14:paraId="79F05145"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0A55DBA8"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1AD8603A"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Firewall &amp; Network Hardening Standard. </w:t>
            </w:r>
          </w:p>
        </w:tc>
      </w:tr>
      <w:tr w:rsidRPr="00976D76" w:rsidR="00976D76" w:rsidTr="00976D76" w14:paraId="6AE0C7D2"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136ACE93"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03839B13"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Endpoint Security Standard. </w:t>
            </w:r>
          </w:p>
        </w:tc>
      </w:tr>
      <w:tr w:rsidRPr="00976D76" w:rsidR="00976D76" w:rsidTr="00976D76" w14:paraId="181D6772"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4C5EABAA"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66EC73A5"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Server &amp; OS Hardening Standard. </w:t>
            </w:r>
          </w:p>
        </w:tc>
      </w:tr>
      <w:tr w:rsidRPr="00976D76" w:rsidR="00976D76" w:rsidTr="00976D76" w14:paraId="1DE533C7"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3B164679"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609A636D"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Logging &amp; Retention Standard. </w:t>
            </w:r>
          </w:p>
        </w:tc>
      </w:tr>
      <w:tr w:rsidRPr="00976D76" w:rsidR="00976D76" w:rsidTr="00976D76" w14:paraId="2B0E3FF5"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7D001156"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06A60B5A"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Vulnerability Scanning Standard (credentialed; severity mapping). </w:t>
            </w:r>
          </w:p>
        </w:tc>
      </w:tr>
      <w:tr w:rsidRPr="00976D76" w:rsidR="00976D76" w:rsidTr="00976D76" w14:paraId="1658B4E2"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5CB85FB0"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283BB9EE"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Patch Deployment Standard  </w:t>
            </w:r>
          </w:p>
        </w:tc>
      </w:tr>
      <w:tr w:rsidRPr="00976D76" w:rsidR="00976D76" w:rsidTr="00976D76" w14:paraId="2A8D8624"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641FF846"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39847BC8"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Data Classification &amp; Labelling Standard. </w:t>
            </w:r>
          </w:p>
        </w:tc>
      </w:tr>
      <w:tr w:rsidRPr="00976D76" w:rsidR="00976D76" w:rsidTr="00976D76" w14:paraId="344467A7"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125FEECB"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0558A1D0"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DLP Policy Rule Standard (email/endpoint/web/cloud). </w:t>
            </w:r>
          </w:p>
        </w:tc>
      </w:tr>
      <w:tr w:rsidRPr="00976D76" w:rsidR="00976D76" w:rsidTr="00976D76" w14:paraId="16DD673A"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3F494942"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798C4FC6"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Access Review Standard (frequency; evidence). </w:t>
            </w:r>
          </w:p>
        </w:tc>
      </w:tr>
      <w:tr w:rsidRPr="00976D76" w:rsidR="00976D76" w:rsidTr="00976D76" w14:paraId="0E50E70F"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46CDDF22"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62F5E4A1"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Third-Party Assessment Standard. </w:t>
            </w:r>
          </w:p>
        </w:tc>
      </w:tr>
      <w:tr w:rsidRPr="00976D76" w:rsidR="00976D76" w:rsidTr="00976D76" w14:paraId="7E8E4626"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50BCD382"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770B10BE"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Backup &amp; Restore Standard (immutability; restore testing). </w:t>
            </w:r>
          </w:p>
        </w:tc>
      </w:tr>
      <w:tr w:rsidRPr="00976D76" w:rsidR="00976D76" w:rsidTr="00976D76" w14:paraId="604ED512"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33262D32"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5AA0A7B6"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Segmentation &amp; Remote Access Standard (VPN; bastions). </w:t>
            </w:r>
          </w:p>
        </w:tc>
      </w:tr>
      <w:tr w:rsidRPr="00976D76" w:rsidR="00976D76" w:rsidTr="00976D76" w14:paraId="4773E5C2"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4B50F937"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FFFFF"/>
            <w:noWrap/>
            <w:vAlign w:val="center"/>
            <w:hideMark/>
          </w:tcPr>
          <w:p w:rsidRPr="00976D76" w:rsidR="00976D76" w:rsidP="00976D76" w:rsidRDefault="00976D76" w14:paraId="7C759F79"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Change Management Standard (CAB; rollback). </w:t>
            </w:r>
          </w:p>
        </w:tc>
      </w:tr>
      <w:tr w:rsidRPr="00976D76" w:rsidR="00976D76" w:rsidTr="00976D76" w14:paraId="1BECA8EB" w14:textId="77777777">
        <w:trPr>
          <w:trHeight w:val="300"/>
        </w:trPr>
        <w:tc>
          <w:tcPr>
            <w:tcW w:w="2410" w:type="dxa"/>
            <w:vMerge w:val="restart"/>
            <w:tcBorders>
              <w:top w:val="nil"/>
              <w:left w:val="single" w:color="auto" w:sz="8" w:space="0"/>
              <w:bottom w:val="single" w:color="000000" w:sz="8" w:space="0"/>
              <w:right w:val="single" w:color="auto" w:sz="8" w:space="0"/>
            </w:tcBorders>
            <w:shd w:val="clear" w:color="000000" w:fill="F2F2F2"/>
            <w:noWrap/>
            <w:vAlign w:val="center"/>
            <w:hideMark/>
          </w:tcPr>
          <w:p w:rsidRPr="00976D76" w:rsidR="00976D76" w:rsidP="00976D76" w:rsidRDefault="00976D76" w14:paraId="4442269B" w14:textId="77777777">
            <w:pPr>
              <w:spacing w:before="0" w:after="0" w:line="240" w:lineRule="auto"/>
              <w:jc w:val="center"/>
              <w:rPr>
                <w:rFonts w:ascii="Calibri" w:hAnsi="Calibri" w:eastAsia="Times New Roman"/>
                <w:b/>
                <w:bCs/>
                <w:color w:val="000000"/>
                <w:lang w:val="en-IN" w:eastAsia="en-IN"/>
              </w:rPr>
            </w:pPr>
            <w:r w:rsidRPr="00976D76">
              <w:rPr>
                <w:rFonts w:ascii="Calibri" w:hAnsi="Calibri" w:eastAsia="Times New Roman"/>
                <w:b/>
                <w:bCs/>
                <w:color w:val="000000"/>
                <w:lang w:val="en-IN" w:eastAsia="en-IN"/>
              </w:rPr>
              <w:t xml:space="preserve">Standard Operating Procedure (SOP) Library  </w:t>
            </w: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38CFEE10"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Policy Lifecycle SOP – drafting, review/approval, publishing, exceptions, renewal. </w:t>
            </w:r>
          </w:p>
        </w:tc>
      </w:tr>
      <w:tr w:rsidRPr="00976D76" w:rsidR="00976D76" w:rsidTr="00976D76" w14:paraId="2BAEFD65"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6118EF53"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14A22696"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Risk Identification &amp; Assessment SOP – intake, scoring, treatments, register updates. </w:t>
            </w:r>
          </w:p>
        </w:tc>
      </w:tr>
      <w:tr w:rsidRPr="00976D76" w:rsidR="00976D76" w:rsidTr="00976D76" w14:paraId="7183DB4B"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733BC84E"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57805684"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KPI/KRI Collection &amp; Dashboard Refresh SOP – data pulls, validation, sign-off, publishing. </w:t>
            </w:r>
          </w:p>
        </w:tc>
      </w:tr>
      <w:tr w:rsidRPr="00976D76" w:rsidR="00976D76" w:rsidTr="00976D76" w14:paraId="470B2624"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6A80C82D"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698C50F8"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Change Management SOP – request → impact → approve → implement → PIR. </w:t>
            </w:r>
          </w:p>
        </w:tc>
      </w:tr>
      <w:tr w:rsidRPr="00976D76" w:rsidR="00E66544" w:rsidTr="00976D76" w14:paraId="1486BAD7" w14:textId="77777777">
        <w:trPr>
          <w:trHeight w:val="300"/>
        </w:trPr>
        <w:tc>
          <w:tcPr>
            <w:tcW w:w="2410" w:type="dxa"/>
            <w:vMerge/>
            <w:tcBorders>
              <w:top w:val="nil"/>
              <w:left w:val="single" w:color="auto" w:sz="8" w:space="0"/>
              <w:bottom w:val="single" w:color="000000" w:sz="8" w:space="0"/>
              <w:right w:val="single" w:color="auto" w:sz="8" w:space="0"/>
            </w:tcBorders>
            <w:vAlign w:val="center"/>
          </w:tcPr>
          <w:p w:rsidRPr="00976D76" w:rsidR="00E66544" w:rsidP="00976D76" w:rsidRDefault="00E66544" w14:paraId="562ECAC0"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tcPr>
          <w:p w:rsidRPr="00976D76" w:rsidR="00E66544" w:rsidP="00976D76" w:rsidRDefault="00E66544" w14:paraId="5C250D93" w14:textId="27096562">
            <w:pPr>
              <w:spacing w:before="0" w:after="0" w:line="240" w:lineRule="auto"/>
              <w:rPr>
                <w:rFonts w:ascii="Calibri" w:hAnsi="Calibri" w:eastAsia="Times New Roman"/>
                <w:color w:val="000000"/>
                <w:lang w:val="en-IN" w:eastAsia="en-IN"/>
              </w:rPr>
            </w:pPr>
            <w:r>
              <w:t>Excel or PowerPoint–based executive cybersecurity dashboard template covering KPIs/KRIs, risk posture and governance metrics</w:t>
            </w:r>
          </w:p>
        </w:tc>
      </w:tr>
      <w:tr w:rsidRPr="00976D76" w:rsidR="00976D76" w:rsidTr="00976D76" w14:paraId="2464788B"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11C30A13"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026629F6"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Incident Handling SOP – triage, containment, comms, evidence, closure. </w:t>
            </w:r>
          </w:p>
        </w:tc>
      </w:tr>
      <w:tr w:rsidRPr="00976D76" w:rsidR="00976D76" w:rsidTr="00976D76" w14:paraId="436A086A"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3D712C7D"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39C48689"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Regulatory Reporting SOP – triggers, timelines, templates, approvers. </w:t>
            </w:r>
          </w:p>
        </w:tc>
      </w:tr>
      <w:tr w:rsidRPr="00976D76" w:rsidR="00976D76" w:rsidTr="00976D76" w14:paraId="7467562E"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55D1B1C2"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689D44DA"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Vulnerability Scanning SOP – scope, credentials, scanning, validation, ticketing. </w:t>
            </w:r>
          </w:p>
        </w:tc>
      </w:tr>
      <w:tr w:rsidRPr="00976D76" w:rsidR="00976D76" w:rsidTr="00976D76" w14:paraId="32241F86"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3B620DA2"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3BB1E17C"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Patch Management SOP – packaging, testing, deployment, back-out. </w:t>
            </w:r>
          </w:p>
        </w:tc>
      </w:tr>
      <w:tr w:rsidRPr="00976D76" w:rsidR="00976D76" w:rsidTr="00976D76" w14:paraId="4314BD94"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2EDA2A7A"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029C5926"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Access Provisioning/Deprovisioning SOP – JML, </w:t>
            </w:r>
            <w:proofErr w:type="spellStart"/>
            <w:r w:rsidRPr="00976D76">
              <w:rPr>
                <w:rFonts w:ascii="Calibri" w:hAnsi="Calibri" w:eastAsia="Times New Roman"/>
                <w:color w:val="000000"/>
                <w:lang w:val="en-IN" w:eastAsia="en-IN"/>
              </w:rPr>
              <w:t>SoD</w:t>
            </w:r>
            <w:proofErr w:type="spellEnd"/>
            <w:r w:rsidRPr="00976D76">
              <w:rPr>
                <w:rFonts w:ascii="Calibri" w:hAnsi="Calibri" w:eastAsia="Times New Roman"/>
                <w:color w:val="000000"/>
                <w:lang w:val="en-IN" w:eastAsia="en-IN"/>
              </w:rPr>
              <w:t xml:space="preserve">, approvals, logging. </w:t>
            </w:r>
          </w:p>
        </w:tc>
      </w:tr>
      <w:tr w:rsidRPr="00976D76" w:rsidR="00976D76" w:rsidTr="00976D76" w14:paraId="55056039"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0DB9A825"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26744199"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Quarterly Access Review SOP – sampling, attestation, remediation, evidence. </w:t>
            </w:r>
          </w:p>
        </w:tc>
      </w:tr>
      <w:tr w:rsidRPr="00976D76" w:rsidR="00976D76" w:rsidTr="00976D76" w14:paraId="520F065B"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4A495C26"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7B60F7CA"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TPRM Assessment SOP – tiering, questionnaires, follow-ups, remediation. </w:t>
            </w:r>
          </w:p>
        </w:tc>
      </w:tr>
      <w:tr w:rsidRPr="00976D76" w:rsidR="00976D76" w:rsidTr="00976D76" w14:paraId="2A838E25"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2573A235"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60229A3A"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DLP Incident Triage SOP – alert review, classification, user engagement, tuning. </w:t>
            </w:r>
          </w:p>
        </w:tc>
      </w:tr>
      <w:tr w:rsidRPr="00976D76" w:rsidR="00976D76" w:rsidTr="00976D76" w14:paraId="3AEFC2CA"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13F0EA93"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1C63C7AC"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Asset Onboarding/Offboarding SOP – CI creation, ownership mapping, reconciliation. </w:t>
            </w:r>
          </w:p>
        </w:tc>
      </w:tr>
      <w:tr w:rsidRPr="00976D76" w:rsidR="00976D76" w:rsidTr="00976D76" w14:paraId="4DD92E86"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1B1086CB"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640FD131"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Firewall Rule Review SOP – export, analysis, risk ranking, approvals, change. </w:t>
            </w:r>
          </w:p>
        </w:tc>
      </w:tr>
      <w:tr w:rsidRPr="00976D76" w:rsidR="00976D76" w:rsidTr="00976D76" w14:paraId="27B95FCB"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1FDAAFD6"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23986076"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TLS Deployment SOP – inventory, cert lifecycle, config rollout &amp; validation. </w:t>
            </w:r>
          </w:p>
        </w:tc>
      </w:tr>
      <w:tr w:rsidRPr="00976D76" w:rsidR="00976D76" w:rsidTr="00976D76" w14:paraId="374F6702"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0D9CA8D2"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4E052AFF"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Backup Validation &amp; Restore Test SOP – sampling, test runs, evidence. </w:t>
            </w:r>
          </w:p>
        </w:tc>
      </w:tr>
      <w:tr w:rsidRPr="00976D76" w:rsidR="00976D76" w:rsidTr="00976D76" w14:paraId="1D64FF9E"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7C2F808E"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4563B6B4"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BCDR Exercise SOP – scenario design, execution, AAR tracking. </w:t>
            </w:r>
          </w:p>
        </w:tc>
      </w:tr>
      <w:tr w:rsidRPr="00976D76" w:rsidR="00976D76" w:rsidTr="00976D76" w14:paraId="567930AF"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46AF1D46"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4702EE35"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Exception &amp; Risk Acceptance SOP – request, compensating controls, expiry. </w:t>
            </w:r>
          </w:p>
        </w:tc>
      </w:tr>
      <w:tr w:rsidRPr="00976D76" w:rsidR="00976D76" w:rsidTr="00976D76" w14:paraId="35E5A4AB" w14:textId="77777777">
        <w:trPr>
          <w:trHeight w:val="300"/>
        </w:trPr>
        <w:tc>
          <w:tcPr>
            <w:tcW w:w="2410" w:type="dxa"/>
            <w:vMerge/>
            <w:tcBorders>
              <w:top w:val="nil"/>
              <w:left w:val="single" w:color="auto" w:sz="8" w:space="0"/>
              <w:bottom w:val="single" w:color="000000" w:sz="8" w:space="0"/>
              <w:right w:val="single" w:color="auto" w:sz="8" w:space="0"/>
            </w:tcBorders>
            <w:vAlign w:val="center"/>
            <w:hideMark/>
          </w:tcPr>
          <w:p w:rsidRPr="00976D76" w:rsidR="00976D76" w:rsidP="00976D76" w:rsidRDefault="00976D76" w14:paraId="024D83B8" w14:textId="77777777">
            <w:pPr>
              <w:spacing w:before="0" w:after="0" w:line="240" w:lineRule="auto"/>
              <w:rPr>
                <w:rFonts w:ascii="Calibri" w:hAnsi="Calibri" w:eastAsia="Times New Roman"/>
                <w:b/>
                <w:bCs/>
                <w:color w:val="000000"/>
                <w:lang w:val="en-IN" w:eastAsia="en-IN"/>
              </w:rPr>
            </w:pPr>
          </w:p>
        </w:tc>
        <w:tc>
          <w:tcPr>
            <w:tcW w:w="7301" w:type="dxa"/>
            <w:tcBorders>
              <w:top w:val="nil"/>
              <w:left w:val="nil"/>
              <w:bottom w:val="single" w:color="auto" w:sz="8" w:space="0"/>
              <w:right w:val="single" w:color="auto" w:sz="8" w:space="0"/>
            </w:tcBorders>
            <w:shd w:val="clear" w:color="000000" w:fill="F2F2F2"/>
            <w:noWrap/>
            <w:vAlign w:val="center"/>
            <w:hideMark/>
          </w:tcPr>
          <w:p w:rsidRPr="00976D76" w:rsidR="00976D76" w:rsidP="00976D76" w:rsidRDefault="00976D76" w14:paraId="72C2CAA9" w14:textId="77777777">
            <w:pPr>
              <w:spacing w:before="0" w:after="0" w:line="240" w:lineRule="auto"/>
              <w:rPr>
                <w:rFonts w:ascii="Calibri" w:hAnsi="Calibri" w:eastAsia="Times New Roman"/>
                <w:color w:val="000000"/>
                <w:lang w:val="en-IN" w:eastAsia="en-IN"/>
              </w:rPr>
            </w:pPr>
            <w:r w:rsidRPr="00976D76">
              <w:rPr>
                <w:rFonts w:ascii="Calibri" w:hAnsi="Calibri" w:eastAsia="Times New Roman"/>
                <w:color w:val="000000"/>
                <w:lang w:val="en-IN" w:eastAsia="en-IN"/>
              </w:rPr>
              <w:t xml:space="preserve">Awareness Campaign SOP – schedule, scenarios, metrics, reinforcement. </w:t>
            </w:r>
          </w:p>
        </w:tc>
      </w:tr>
    </w:tbl>
    <w:p w:rsidR="00947402" w:rsidP="00947402" w:rsidRDefault="00947402" w14:paraId="5202BF88" w14:textId="77777777">
      <w:pPr>
        <w:pStyle w:val="Heading1"/>
      </w:pPr>
      <w:bookmarkStart w:name="_Toc215066426" w:id="56"/>
      <w:r w:rsidRPr="00A41F7F">
        <w:t>Project Management and Governance</w:t>
      </w:r>
      <w:bookmarkEnd w:id="56"/>
    </w:p>
    <w:p w:rsidR="00947402" w:rsidP="00947402" w:rsidRDefault="00947402" w14:paraId="4E7AAF67" w14:textId="77777777">
      <w:pPr>
        <w:pStyle w:val="Heading2"/>
        <w:spacing w:before="120" w:after="120"/>
        <w:ind w:left="578" w:hanging="578"/>
      </w:pPr>
      <w:bookmarkStart w:name="_Toc215066427" w:id="57"/>
      <w:r w:rsidRPr="00AF74E7">
        <w:t>Project Governance and Reporting</w:t>
      </w:r>
      <w:bookmarkEnd w:id="57"/>
    </w:p>
    <w:p w:rsidR="00947402" w:rsidP="00947402" w:rsidRDefault="00947402" w14:paraId="53A7EAF1" w14:textId="50373380">
      <w:pPr>
        <w:spacing w:line="240" w:lineRule="auto"/>
        <w:jc w:val="both"/>
        <w:rPr>
          <w:lang w:val="en-IE"/>
        </w:rPr>
      </w:pPr>
      <w:r w:rsidRPr="00011D82">
        <w:rPr>
          <w:rFonts w:cs="Calibri"/>
        </w:rPr>
        <w:t>YASH follows a structured governance</w:t>
      </w:r>
      <w:r>
        <w:rPr>
          <w:rFonts w:cs="Calibri"/>
        </w:rPr>
        <w:t>, reporting,</w:t>
      </w:r>
      <w:r w:rsidRPr="00011D82">
        <w:rPr>
          <w:rFonts w:cs="Calibri"/>
        </w:rPr>
        <w:t xml:space="preserve"> and escalation process</w:t>
      </w:r>
      <w:r>
        <w:rPr>
          <w:rFonts w:cs="Calibri"/>
        </w:rPr>
        <w:t xml:space="preserve"> </w:t>
      </w:r>
      <w:r w:rsidRPr="00297127">
        <w:t xml:space="preserve">that leverages the shared leadership model from </w:t>
      </w:r>
      <w:r>
        <w:t xml:space="preserve">MFO </w:t>
      </w:r>
      <w:r w:rsidRPr="00297127">
        <w:t xml:space="preserve">and YASH. To provide better service to </w:t>
      </w:r>
      <w:r>
        <w:t>MFO</w:t>
      </w:r>
      <w:r w:rsidRPr="00297127">
        <w:t>, YASH will put in place a structured governance model that will enable agreed targets, prompt progress reporting, handle exceptions, manage risks, and realize benefits.</w:t>
      </w:r>
      <w:r>
        <w:t xml:space="preserve"> </w:t>
      </w:r>
      <w:r>
        <w:rPr>
          <w:lang w:val="en-IE"/>
        </w:rPr>
        <w:t xml:space="preserve">YASH’s </w:t>
      </w:r>
      <w:r w:rsidRPr="00D13FB8" w:rsidR="00D13FB8">
        <w:rPr>
          <w:lang w:val="en-IE"/>
        </w:rPr>
        <w:t>Delivery Manager</w:t>
      </w:r>
      <w:r>
        <w:rPr>
          <w:lang w:val="en-IE"/>
        </w:rPr>
        <w:t xml:space="preserve"> collates and uploads the regular status reports into SharePoint team collaboration sites or sets up a project schedule list for overall status tracking. This information and the analysis will be summarized into an overall status report. These reports will then be compiled into a sponsor status report for </w:t>
      </w:r>
      <w:r>
        <w:t>MFO</w:t>
      </w:r>
      <w:r>
        <w:rPr>
          <w:lang w:val="en-IE"/>
        </w:rPr>
        <w:t>, and the following checkpoint reports are proposed to ensure that all activities are planned, executed, monitored, and controlled appropriately:</w:t>
      </w:r>
    </w:p>
    <w:p w:rsidR="00947402" w:rsidP="008C0D1C" w:rsidRDefault="00947402" w14:paraId="7F644943" w14:textId="7970E49E">
      <w:pPr>
        <w:spacing w:line="240" w:lineRule="auto"/>
        <w:jc w:val="both"/>
      </w:pPr>
      <w:r w:rsidRPr="00011D82">
        <w:rPr>
          <w:rFonts w:cs="Calibri"/>
        </w:rPr>
        <w:t xml:space="preserve">The image below depicts the </w:t>
      </w:r>
      <w:r>
        <w:rPr>
          <w:rFonts w:cs="Calibri"/>
        </w:rPr>
        <w:t>multi</w:t>
      </w:r>
      <w:r w:rsidRPr="00011D82">
        <w:rPr>
          <w:rFonts w:cs="Calibri"/>
        </w:rPr>
        <w:t xml:space="preserve">-tier </w:t>
      </w:r>
      <w:r>
        <w:rPr>
          <w:rFonts w:cs="Calibri"/>
        </w:rPr>
        <w:t>g</w:t>
      </w:r>
      <w:r w:rsidRPr="00011D82">
        <w:rPr>
          <w:rFonts w:cs="Calibri"/>
        </w:rPr>
        <w:t>overnance</w:t>
      </w:r>
      <w:r>
        <w:rPr>
          <w:rFonts w:cs="Calibri"/>
        </w:rPr>
        <w:t>, reporting, and e</w:t>
      </w:r>
      <w:r w:rsidRPr="00011D82">
        <w:rPr>
          <w:rFonts w:cs="Calibri"/>
        </w:rPr>
        <w:t xml:space="preserve">scalation </w:t>
      </w:r>
      <w:r>
        <w:rPr>
          <w:rFonts w:cs="Calibri"/>
        </w:rPr>
        <w:t>s</w:t>
      </w:r>
      <w:r w:rsidRPr="00011D82">
        <w:rPr>
          <w:rFonts w:cs="Calibri"/>
        </w:rPr>
        <w:t xml:space="preserve">tructure that we propose for these </w:t>
      </w:r>
      <w:r w:rsidRPr="00E54199">
        <w:rPr>
          <w:rFonts w:cs="Calibri"/>
        </w:rPr>
        <w:t>implementation services</w:t>
      </w:r>
      <w:r>
        <w:rPr>
          <w:rFonts w:cs="Calibri"/>
        </w:rPr>
        <w:t>:</w:t>
      </w:r>
    </w:p>
    <w:p w:rsidR="00947402" w:rsidP="00947402" w:rsidRDefault="006E7C82" w14:paraId="455B80B5" w14:textId="34D70B50">
      <w:r w:rsidRPr="006E7C82">
        <w:rPr>
          <w:noProof/>
        </w:rPr>
        <w:drawing>
          <wp:inline distT="0" distB="0" distL="0" distR="0" wp14:anchorId="38D9CD6F" wp14:editId="10D2C38D">
            <wp:extent cx="6097905" cy="3046730"/>
            <wp:effectExtent l="19050" t="19050" r="17145" b="203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97905" cy="3046730"/>
                    </a:xfrm>
                    <a:prstGeom prst="rect">
                      <a:avLst/>
                    </a:prstGeom>
                    <a:ln>
                      <a:solidFill>
                        <a:schemeClr val="tx1"/>
                      </a:solidFill>
                    </a:ln>
                  </pic:spPr>
                </pic:pic>
              </a:graphicData>
            </a:graphic>
          </wp:inline>
        </w:drawing>
      </w:r>
    </w:p>
    <w:p w:rsidRPr="00917BE0" w:rsidR="0077559B" w:rsidP="00947402" w:rsidRDefault="0077559B" w14:paraId="2DB95E6C" w14:textId="77777777"/>
    <w:p w:rsidR="00947402" w:rsidP="00947402" w:rsidRDefault="00947402" w14:paraId="43FB60E3" w14:textId="77777777">
      <w:pPr>
        <w:pStyle w:val="Heading2"/>
        <w:spacing w:before="120" w:after="120"/>
        <w:ind w:left="578" w:hanging="578"/>
      </w:pPr>
      <w:bookmarkStart w:name="_Toc215066428" w:id="58"/>
      <w:r w:rsidRPr="00AF74E7">
        <w:t>Communication Process</w:t>
      </w:r>
      <w:bookmarkEnd w:id="58"/>
    </w:p>
    <w:p w:rsidRPr="0062283C" w:rsidR="00947402" w:rsidP="00947402" w:rsidRDefault="00947402" w14:paraId="1DC0ADF9" w14:textId="77777777">
      <w:pPr>
        <w:jc w:val="both"/>
        <w:rPr>
          <w:rFonts w:cstheme="minorHAnsi"/>
        </w:rPr>
      </w:pPr>
      <w:r w:rsidRPr="0062283C">
        <w:rPr>
          <w:rFonts w:cstheme="minorHAnsi"/>
        </w:rPr>
        <w:t xml:space="preserve">To ensure tightly coupled coordination, which is required for the successful execution of this project, all parties involved must commit to an efficient and effective project communication process. This includes identifying issues, resolution of issues, obtaining decisions, getting approvals, and defect fixes on time. </w:t>
      </w:r>
    </w:p>
    <w:p w:rsidRPr="0062283C" w:rsidR="00947402" w:rsidP="00947402" w:rsidRDefault="00947402" w14:paraId="03DEE434" w14:textId="77777777">
      <w:pPr>
        <w:spacing w:before="240"/>
        <w:jc w:val="both"/>
        <w:rPr>
          <w:rFonts w:cstheme="minorHAnsi"/>
        </w:rPr>
      </w:pPr>
      <w:r w:rsidRPr="0062283C">
        <w:rPr>
          <w:rFonts w:cstheme="minorHAnsi"/>
        </w:rPr>
        <w:t xml:space="preserve">Specific details of this can be worked through mutual discussions between YASH and the </w:t>
      </w:r>
      <w:r>
        <w:t>MFO</w:t>
      </w:r>
      <w:r w:rsidRPr="0062283C">
        <w:rPr>
          <w:rFonts w:cstheme="minorHAnsi"/>
        </w:rPr>
        <w:t>, but YASH recommends the following communication plan:</w:t>
      </w:r>
    </w:p>
    <w:tbl>
      <w:tblPr>
        <w:tblW w:w="5000" w:type="pct"/>
        <w:tblCellMar>
          <w:left w:w="10" w:type="dxa"/>
          <w:right w:w="10" w:type="dxa"/>
        </w:tblCellMar>
        <w:tblLook w:val="04A0" w:firstRow="1" w:lastRow="0" w:firstColumn="1" w:lastColumn="0" w:noHBand="0" w:noVBand="1"/>
      </w:tblPr>
      <w:tblGrid>
        <w:gridCol w:w="2259"/>
        <w:gridCol w:w="7338"/>
      </w:tblGrid>
      <w:tr w:rsidRPr="004B4474" w:rsidR="00947402" w:rsidTr="00B96FAA" w14:paraId="1309A7F1" w14:textId="77777777">
        <w:trPr>
          <w:trHeight w:val="281"/>
          <w:tblHeader/>
        </w:trPr>
        <w:tc>
          <w:tcPr>
            <w:tcW w:w="1177" w:type="pct"/>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shd w:val="clear" w:color="auto" w:fill="005BA1"/>
            <w:tcMar>
              <w:top w:w="0" w:type="dxa"/>
              <w:left w:w="115" w:type="dxa"/>
              <w:bottom w:w="0" w:type="dxa"/>
              <w:right w:w="115" w:type="dxa"/>
            </w:tcMar>
          </w:tcPr>
          <w:p w:rsidRPr="0062283C" w:rsidR="00947402" w:rsidP="00B96FAA" w:rsidRDefault="00947402" w14:paraId="18E561F4" w14:textId="77777777">
            <w:pPr>
              <w:spacing w:before="60" w:after="60"/>
              <w:jc w:val="both"/>
              <w:rPr>
                <w:rFonts w:cstheme="minorHAnsi"/>
              </w:rPr>
            </w:pPr>
            <w:r w:rsidRPr="0062283C">
              <w:rPr>
                <w:rFonts w:cstheme="minorHAnsi"/>
                <w:b/>
                <w:color w:val="FFFFFF" w:themeColor="background1"/>
                <w:lang w:eastAsia="en-IN"/>
              </w:rPr>
              <w:t>Tools</w:t>
            </w:r>
          </w:p>
        </w:tc>
        <w:tc>
          <w:tcPr>
            <w:tcW w:w="3823" w:type="pct"/>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shd w:val="clear" w:color="auto" w:fill="005BA1"/>
            <w:tcMar>
              <w:top w:w="0" w:type="dxa"/>
              <w:left w:w="115" w:type="dxa"/>
              <w:bottom w:w="0" w:type="dxa"/>
              <w:right w:w="115" w:type="dxa"/>
            </w:tcMar>
          </w:tcPr>
          <w:p w:rsidRPr="0062283C" w:rsidR="00947402" w:rsidP="00B96FAA" w:rsidRDefault="00947402" w14:paraId="32EB96EC" w14:textId="77777777">
            <w:pPr>
              <w:spacing w:before="60" w:after="60"/>
              <w:jc w:val="both"/>
              <w:rPr>
                <w:rFonts w:cstheme="minorHAnsi"/>
              </w:rPr>
            </w:pPr>
            <w:r w:rsidRPr="0062283C">
              <w:rPr>
                <w:rFonts w:cstheme="minorHAnsi"/>
                <w:b/>
                <w:color w:val="FFFFFF" w:themeColor="background1"/>
                <w:lang w:eastAsia="en-IN"/>
              </w:rPr>
              <w:t>Functions</w:t>
            </w:r>
          </w:p>
        </w:tc>
      </w:tr>
      <w:tr w:rsidRPr="004B4474" w:rsidR="00947402" w:rsidTr="00B96FAA" w14:paraId="7F209AA4" w14:textId="77777777">
        <w:trPr>
          <w:trHeight w:val="294"/>
        </w:trPr>
        <w:tc>
          <w:tcPr>
            <w:tcW w:w="1177" w:type="pct"/>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tcMar>
              <w:top w:w="0" w:type="dxa"/>
              <w:left w:w="115" w:type="dxa"/>
              <w:bottom w:w="0" w:type="dxa"/>
              <w:right w:w="115" w:type="dxa"/>
            </w:tcMar>
            <w:vAlign w:val="center"/>
          </w:tcPr>
          <w:p w:rsidRPr="0062283C" w:rsidR="00947402" w:rsidP="00B96FAA" w:rsidRDefault="00947402" w14:paraId="747C719C" w14:textId="77777777">
            <w:pPr>
              <w:spacing w:before="60" w:after="60"/>
              <w:jc w:val="both"/>
              <w:rPr>
                <w:rFonts w:cstheme="minorHAnsi"/>
                <w:lang w:eastAsia="en-IN"/>
              </w:rPr>
            </w:pPr>
            <w:r w:rsidRPr="0062283C">
              <w:rPr>
                <w:rFonts w:cstheme="minorHAnsi"/>
                <w:lang w:eastAsia="en-IN"/>
              </w:rPr>
              <w:t>Virtual Meetings</w:t>
            </w:r>
          </w:p>
        </w:tc>
        <w:tc>
          <w:tcPr>
            <w:tcW w:w="3823" w:type="pct"/>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tcMar>
              <w:top w:w="0" w:type="dxa"/>
              <w:left w:w="115" w:type="dxa"/>
              <w:bottom w:w="0" w:type="dxa"/>
              <w:right w:w="115" w:type="dxa"/>
            </w:tcMar>
          </w:tcPr>
          <w:p w:rsidRPr="0062283C" w:rsidR="00947402" w:rsidP="00B96FAA" w:rsidRDefault="00947402" w14:paraId="651F5C30" w14:textId="77777777">
            <w:pPr>
              <w:spacing w:before="60" w:after="60"/>
              <w:jc w:val="both"/>
              <w:rPr>
                <w:rFonts w:cstheme="minorHAnsi"/>
                <w:lang w:val="en-IE" w:eastAsia="en-IN"/>
              </w:rPr>
            </w:pPr>
            <w:r w:rsidRPr="0062283C">
              <w:rPr>
                <w:rFonts w:cstheme="minorHAnsi"/>
                <w:lang w:val="en-IE" w:eastAsia="en-IN"/>
              </w:rPr>
              <w:t>Microsoft Teams will be used for web meetings and presentations</w:t>
            </w:r>
          </w:p>
        </w:tc>
      </w:tr>
      <w:tr w:rsidRPr="004B4474" w:rsidR="00947402" w:rsidTr="00B96FAA" w14:paraId="673DA76F" w14:textId="77777777">
        <w:trPr>
          <w:trHeight w:val="281"/>
        </w:trPr>
        <w:tc>
          <w:tcPr>
            <w:tcW w:w="1177" w:type="pct"/>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tcMar>
              <w:top w:w="0" w:type="dxa"/>
              <w:left w:w="115" w:type="dxa"/>
              <w:bottom w:w="0" w:type="dxa"/>
              <w:right w:w="115" w:type="dxa"/>
            </w:tcMar>
            <w:vAlign w:val="center"/>
          </w:tcPr>
          <w:p w:rsidRPr="0062283C" w:rsidR="00947402" w:rsidP="00B96FAA" w:rsidRDefault="00947402" w14:paraId="20D9736D" w14:textId="77777777">
            <w:pPr>
              <w:spacing w:before="60" w:after="60"/>
              <w:jc w:val="both"/>
              <w:rPr>
                <w:rFonts w:cstheme="minorHAnsi"/>
                <w:lang w:eastAsia="en-IN"/>
              </w:rPr>
            </w:pPr>
            <w:r w:rsidRPr="0062283C">
              <w:rPr>
                <w:rFonts w:cstheme="minorHAnsi"/>
                <w:lang w:eastAsia="en-IN"/>
              </w:rPr>
              <w:t>Group Email ID</w:t>
            </w:r>
          </w:p>
        </w:tc>
        <w:tc>
          <w:tcPr>
            <w:tcW w:w="3823" w:type="pct"/>
            <w:tc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tcBorders>
            <w:tcMar>
              <w:top w:w="0" w:type="dxa"/>
              <w:left w:w="115" w:type="dxa"/>
              <w:bottom w:w="0" w:type="dxa"/>
              <w:right w:w="115" w:type="dxa"/>
            </w:tcMar>
          </w:tcPr>
          <w:p w:rsidRPr="0062283C" w:rsidR="00947402" w:rsidP="00B96FAA" w:rsidRDefault="00947402" w14:paraId="512DDB29" w14:textId="77777777">
            <w:pPr>
              <w:spacing w:before="60" w:after="60"/>
              <w:jc w:val="both"/>
              <w:rPr>
                <w:rFonts w:cstheme="minorHAnsi"/>
                <w:lang w:eastAsia="en-IN"/>
              </w:rPr>
            </w:pPr>
            <w:r w:rsidRPr="0062283C">
              <w:rPr>
                <w:rFonts w:cstheme="minorHAnsi"/>
                <w:lang w:eastAsia="en-IN"/>
              </w:rPr>
              <w:t>Communication of incoming work requests and correspondence</w:t>
            </w:r>
          </w:p>
        </w:tc>
      </w:tr>
    </w:tbl>
    <w:p w:rsidR="00947402" w:rsidP="00947402" w:rsidRDefault="00947402" w14:paraId="026881FC" w14:textId="77777777"/>
    <w:p w:rsidR="00947402" w:rsidP="00947402" w:rsidRDefault="00947402" w14:paraId="7E4F55D1" w14:textId="77777777">
      <w:pPr>
        <w:pStyle w:val="Heading2"/>
        <w:spacing w:before="120" w:after="120"/>
        <w:ind w:left="578" w:hanging="578"/>
      </w:pPr>
      <w:bookmarkStart w:name="_Toc215066429" w:id="59"/>
      <w:r w:rsidRPr="00AF74E7">
        <w:t>Escalation Management</w:t>
      </w:r>
      <w:bookmarkEnd w:id="59"/>
    </w:p>
    <w:p w:rsidRPr="0094341E" w:rsidR="00947402" w:rsidP="00947402" w:rsidRDefault="00947402" w14:paraId="449C38C0" w14:textId="77777777">
      <w:pPr>
        <w:jc w:val="both"/>
      </w:pPr>
      <w:r w:rsidRPr="0094341E">
        <w:t xml:space="preserve">Most issues encountered during the duration of the engagement are easily resolved. Occasionally, a serious issue is encountered that, if left unresolved, could interrupt business.  In the shared interest of keeping the services on track, issues must be managed well and receive timely management attention and decision-making. It is also essential that the </w:t>
      </w:r>
      <w:r>
        <w:t xml:space="preserve">MFO </w:t>
      </w:r>
      <w:r w:rsidRPr="0094341E">
        <w:t xml:space="preserve">team and </w:t>
      </w:r>
      <w:r>
        <w:t>YASH</w:t>
      </w:r>
      <w:r w:rsidRPr="0094341E">
        <w:t xml:space="preserve"> team take equal responsibility for issue management and work together to resolve issues. </w:t>
      </w:r>
    </w:p>
    <w:p w:rsidRPr="0094341E" w:rsidR="00947402" w:rsidP="00947402" w:rsidRDefault="00947402" w14:paraId="3839F80A" w14:textId="77777777">
      <w:pPr>
        <w:jc w:val="both"/>
      </w:pPr>
      <w:r w:rsidRPr="0094341E">
        <w:t>For any issues that do not get addressed within the agreed time frame, the following escalation path is followed:</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97"/>
        <w:gridCol w:w="4714"/>
        <w:gridCol w:w="3582"/>
      </w:tblGrid>
      <w:tr w:rsidRPr="00CB7A7F" w:rsidR="00947402" w:rsidTr="00B96FAA" w14:paraId="686A3E30" w14:textId="77777777">
        <w:trPr>
          <w:trHeight w:val="125"/>
          <w:tblHeader/>
          <w:jc w:val="center"/>
        </w:trPr>
        <w:tc>
          <w:tcPr>
            <w:tcW w:w="676" w:type="pct"/>
            <w:shd w:val="clear" w:color="auto" w:fill="005BA1"/>
            <w:vAlign w:val="center"/>
          </w:tcPr>
          <w:p w:rsidRPr="0062283C" w:rsidR="00947402" w:rsidP="00B96FAA" w:rsidRDefault="00947402" w14:paraId="22ED6CC1" w14:textId="77777777">
            <w:pPr>
              <w:spacing w:before="60" w:after="60"/>
              <w:rPr>
                <w:rFonts w:cstheme="minorHAnsi"/>
                <w:b/>
                <w:color w:val="FFFFFF" w:themeColor="background1"/>
              </w:rPr>
            </w:pPr>
            <w:r w:rsidRPr="0062283C">
              <w:rPr>
                <w:rFonts w:cstheme="minorHAnsi"/>
                <w:b/>
                <w:color w:val="FFFFFF" w:themeColor="background1"/>
              </w:rPr>
              <w:t>Level</w:t>
            </w:r>
          </w:p>
        </w:tc>
        <w:tc>
          <w:tcPr>
            <w:tcW w:w="2457" w:type="pct"/>
            <w:shd w:val="clear" w:color="auto" w:fill="005BA1"/>
            <w:vAlign w:val="center"/>
          </w:tcPr>
          <w:p w:rsidRPr="0062283C" w:rsidR="00947402" w:rsidP="00B96FAA" w:rsidRDefault="00947402" w14:paraId="0971E8C8" w14:textId="77777777">
            <w:pPr>
              <w:spacing w:before="60" w:after="60"/>
              <w:rPr>
                <w:rFonts w:cstheme="minorHAnsi"/>
                <w:b/>
                <w:color w:val="FFFFFF" w:themeColor="background1"/>
              </w:rPr>
            </w:pPr>
            <w:r w:rsidRPr="0062283C">
              <w:rPr>
                <w:rFonts w:cstheme="minorHAnsi"/>
                <w:b/>
                <w:color w:val="FFFFFF" w:themeColor="background1"/>
              </w:rPr>
              <w:t>YASH Contact</w:t>
            </w:r>
          </w:p>
        </w:tc>
        <w:tc>
          <w:tcPr>
            <w:tcW w:w="1867" w:type="pct"/>
            <w:shd w:val="clear" w:color="auto" w:fill="005BA1"/>
            <w:vAlign w:val="center"/>
          </w:tcPr>
          <w:p w:rsidRPr="0062283C" w:rsidR="00947402" w:rsidP="00B96FAA" w:rsidRDefault="00947402" w14:paraId="71FBEAC3" w14:textId="77777777">
            <w:pPr>
              <w:spacing w:before="60" w:after="60"/>
              <w:rPr>
                <w:rFonts w:cstheme="minorHAnsi"/>
                <w:b/>
                <w:bCs/>
                <w:color w:val="FFFFFF" w:themeColor="background1"/>
              </w:rPr>
            </w:pPr>
            <w:r>
              <w:rPr>
                <w:b/>
                <w:bCs/>
                <w:color w:val="FFFFFF" w:themeColor="background1"/>
              </w:rPr>
              <w:t>MFO</w:t>
            </w:r>
            <w:r w:rsidRPr="0062283C">
              <w:rPr>
                <w:rFonts w:cstheme="minorHAnsi"/>
                <w:b/>
                <w:bCs/>
                <w:color w:val="FFFFFF" w:themeColor="background1"/>
              </w:rPr>
              <w:t xml:space="preserve"> Contact</w:t>
            </w:r>
          </w:p>
        </w:tc>
      </w:tr>
      <w:tr w:rsidRPr="00CB7A7F" w:rsidR="00947402" w:rsidTr="00B96FAA" w14:paraId="255F9561" w14:textId="77777777">
        <w:trPr>
          <w:trHeight w:val="503"/>
          <w:jc w:val="center"/>
        </w:trPr>
        <w:tc>
          <w:tcPr>
            <w:tcW w:w="676" w:type="pct"/>
            <w:vAlign w:val="center"/>
          </w:tcPr>
          <w:p w:rsidRPr="0062283C" w:rsidR="00947402" w:rsidP="00B96FAA" w:rsidRDefault="00947402" w14:paraId="4EE0A150" w14:textId="77777777">
            <w:pPr>
              <w:spacing w:before="60" w:after="60"/>
              <w:rPr>
                <w:rFonts w:cstheme="minorHAnsi"/>
              </w:rPr>
            </w:pPr>
            <w:r w:rsidRPr="0062283C">
              <w:rPr>
                <w:rFonts w:cstheme="minorHAnsi"/>
              </w:rPr>
              <w:t>Level 1</w:t>
            </w:r>
          </w:p>
        </w:tc>
        <w:tc>
          <w:tcPr>
            <w:tcW w:w="2457" w:type="pct"/>
            <w:vAlign w:val="center"/>
          </w:tcPr>
          <w:p w:rsidRPr="00727FE2" w:rsidR="00947402" w:rsidP="00B96FAA" w:rsidRDefault="00A358C1" w14:paraId="1A9946CB" w14:textId="2A74423D">
            <w:pPr>
              <w:spacing w:before="60" w:after="60"/>
              <w:rPr>
                <w:rFonts w:cstheme="minorHAnsi"/>
              </w:rPr>
            </w:pPr>
            <w:r w:rsidRPr="00727FE2">
              <w:rPr>
                <w:rFonts w:cstheme="minorHAnsi"/>
              </w:rPr>
              <w:t>Delivery Manager</w:t>
            </w:r>
          </w:p>
        </w:tc>
        <w:tc>
          <w:tcPr>
            <w:tcW w:w="1867" w:type="pct"/>
            <w:vAlign w:val="center"/>
          </w:tcPr>
          <w:p w:rsidRPr="00727FE2" w:rsidR="00947402" w:rsidP="00B96FAA" w:rsidRDefault="00C43118" w14:paraId="053D8D3A" w14:textId="70B80C77">
            <w:pPr>
              <w:spacing w:before="60" w:after="60"/>
              <w:rPr>
                <w:rFonts w:cstheme="minorHAnsi"/>
              </w:rPr>
            </w:pPr>
            <w:r w:rsidRPr="00727FE2">
              <w:rPr>
                <w:rFonts w:cstheme="minorHAnsi"/>
              </w:rPr>
              <w:t>Program SPOC</w:t>
            </w:r>
          </w:p>
        </w:tc>
      </w:tr>
      <w:tr w:rsidRPr="00CB7A7F" w:rsidR="00947402" w:rsidTr="00B96FAA" w14:paraId="60CB8EC6" w14:textId="77777777">
        <w:trPr>
          <w:trHeight w:val="503"/>
          <w:jc w:val="center"/>
        </w:trPr>
        <w:tc>
          <w:tcPr>
            <w:tcW w:w="676" w:type="pct"/>
            <w:vAlign w:val="center"/>
          </w:tcPr>
          <w:p w:rsidRPr="0062283C" w:rsidR="00947402" w:rsidP="00B96FAA" w:rsidRDefault="00947402" w14:paraId="5EF283A0" w14:textId="77777777">
            <w:pPr>
              <w:spacing w:before="60" w:after="60"/>
              <w:rPr>
                <w:rFonts w:cstheme="minorHAnsi"/>
              </w:rPr>
            </w:pPr>
            <w:r w:rsidRPr="0062283C">
              <w:rPr>
                <w:rFonts w:cstheme="minorHAnsi"/>
              </w:rPr>
              <w:t>Level 2</w:t>
            </w:r>
          </w:p>
        </w:tc>
        <w:tc>
          <w:tcPr>
            <w:tcW w:w="2457" w:type="pct"/>
            <w:vAlign w:val="center"/>
          </w:tcPr>
          <w:p w:rsidRPr="00727FE2" w:rsidR="00947402" w:rsidP="00B96FAA" w:rsidRDefault="00947402" w14:paraId="18B085B7" w14:textId="3B264B36">
            <w:pPr>
              <w:spacing w:before="60" w:after="60"/>
              <w:rPr>
                <w:rFonts w:cstheme="minorHAnsi"/>
              </w:rPr>
            </w:pPr>
            <w:r w:rsidRPr="00727FE2">
              <w:rPr>
                <w:rFonts w:cstheme="minorHAnsi"/>
              </w:rPr>
              <w:t>Account Manager</w:t>
            </w:r>
          </w:p>
        </w:tc>
        <w:tc>
          <w:tcPr>
            <w:tcW w:w="1867" w:type="pct"/>
            <w:vAlign w:val="center"/>
          </w:tcPr>
          <w:p w:rsidRPr="00727FE2" w:rsidR="00947402" w:rsidP="00B96FAA" w:rsidRDefault="00C43118" w14:paraId="4706893C" w14:textId="5FC32A63">
            <w:pPr>
              <w:spacing w:before="60" w:after="60"/>
              <w:rPr>
                <w:rFonts w:cstheme="minorHAnsi"/>
              </w:rPr>
            </w:pPr>
            <w:r w:rsidRPr="00727FE2">
              <w:rPr>
                <w:rFonts w:cstheme="minorHAnsi"/>
              </w:rPr>
              <w:t>Executive Sponsor</w:t>
            </w:r>
          </w:p>
        </w:tc>
      </w:tr>
    </w:tbl>
    <w:p w:rsidR="00947402" w:rsidP="00947402" w:rsidRDefault="00947402" w14:paraId="04115A16" w14:textId="77777777"/>
    <w:p w:rsidR="00947402" w:rsidP="00947402" w:rsidRDefault="00947402" w14:paraId="28B9AD46" w14:textId="77777777">
      <w:pPr>
        <w:pStyle w:val="Heading2"/>
        <w:spacing w:before="120" w:after="120"/>
        <w:ind w:left="578" w:hanging="578"/>
      </w:pPr>
      <w:bookmarkStart w:name="_Toc215066430" w:id="60"/>
      <w:r w:rsidRPr="00AF74E7">
        <w:t>Change Management</w:t>
      </w:r>
      <w:bookmarkEnd w:id="60"/>
    </w:p>
    <w:p w:rsidRPr="00B76580" w:rsidR="00947402" w:rsidP="00947402" w:rsidRDefault="00947402" w14:paraId="76392181" w14:textId="77777777">
      <w:pPr>
        <w:spacing w:line="240" w:lineRule="auto"/>
        <w:jc w:val="both"/>
      </w:pPr>
      <w:r w:rsidRPr="00B76580">
        <w:t>The scope of work as specified in this proposal shall not change except where approved using the following process:</w:t>
      </w:r>
    </w:p>
    <w:p w:rsidRPr="004A689F" w:rsidR="00947402" w:rsidP="002E7C1D" w:rsidRDefault="00947402" w14:paraId="08C75238" w14:textId="02540439">
      <w:pPr>
        <w:numPr>
          <w:ilvl w:val="0"/>
          <w:numId w:val="51"/>
        </w:numPr>
        <w:spacing w:before="0" w:after="0" w:line="240" w:lineRule="auto"/>
        <w:ind w:left="720" w:right="95"/>
        <w:jc w:val="both"/>
        <w:rPr>
          <w:rFonts w:eastAsia="Times New Roman"/>
        </w:rPr>
      </w:pPr>
      <w:r w:rsidRPr="004A689F">
        <w:rPr>
          <w:rFonts w:eastAsia="Times New Roman"/>
        </w:rPr>
        <w:t xml:space="preserve">The </w:t>
      </w:r>
      <w:r w:rsidRPr="00727FE2">
        <w:rPr>
          <w:rFonts w:eastAsia="Times New Roman"/>
        </w:rPr>
        <w:t xml:space="preserve">YASH </w:t>
      </w:r>
      <w:r w:rsidRPr="00727FE2" w:rsidR="00727FE2">
        <w:rPr>
          <w:rFonts w:eastAsia="Times New Roman"/>
        </w:rPr>
        <w:t>Delivery Manager</w:t>
      </w:r>
      <w:r w:rsidRPr="00727FE2">
        <w:rPr>
          <w:rFonts w:eastAsia="Times New Roman"/>
        </w:rPr>
        <w:t xml:space="preserve"> reviews</w:t>
      </w:r>
      <w:r w:rsidRPr="004A689F">
        <w:rPr>
          <w:rFonts w:eastAsia="Times New Roman"/>
        </w:rPr>
        <w:t xml:space="preserve"> an issue and determines that the resolution will lead to a change in scope, defined as a change that will impact cost, schedule, or staffing</w:t>
      </w:r>
    </w:p>
    <w:p w:rsidRPr="004A689F" w:rsidR="00947402" w:rsidP="002E7C1D" w:rsidRDefault="00947402" w14:paraId="61A9E7AA" w14:textId="77777777">
      <w:pPr>
        <w:numPr>
          <w:ilvl w:val="0"/>
          <w:numId w:val="51"/>
        </w:numPr>
        <w:spacing w:before="0" w:after="0" w:line="240" w:lineRule="auto"/>
        <w:ind w:left="720" w:right="95"/>
        <w:jc w:val="both"/>
        <w:rPr>
          <w:rFonts w:eastAsia="Times New Roman"/>
        </w:rPr>
      </w:pPr>
      <w:r w:rsidRPr="004A689F">
        <w:rPr>
          <w:rFonts w:eastAsia="Times New Roman"/>
        </w:rPr>
        <w:t>The proposed change is documented in a scope change order, including the impact on schedule, cost, and staffing</w:t>
      </w:r>
    </w:p>
    <w:p w:rsidRPr="004A689F" w:rsidR="00947402" w:rsidP="002E7C1D" w:rsidRDefault="00947402" w14:paraId="4E293CDF" w14:textId="77777777">
      <w:pPr>
        <w:numPr>
          <w:ilvl w:val="0"/>
          <w:numId w:val="51"/>
        </w:numPr>
        <w:spacing w:before="0" w:after="0" w:line="240" w:lineRule="auto"/>
        <w:ind w:left="720" w:right="95"/>
        <w:jc w:val="both"/>
        <w:rPr>
          <w:rFonts w:eastAsia="Times New Roman"/>
        </w:rPr>
      </w:pPr>
      <w:r w:rsidRPr="004A689F">
        <w:rPr>
          <w:rFonts w:eastAsia="Times New Roman"/>
        </w:rPr>
        <w:t>The scope change order is reviewed by the project's scope change board and approved by signing the change order</w:t>
      </w:r>
    </w:p>
    <w:p w:rsidRPr="004A689F" w:rsidR="00947402" w:rsidP="002E7C1D" w:rsidRDefault="00947402" w14:paraId="1F11283B" w14:textId="77777777">
      <w:pPr>
        <w:numPr>
          <w:ilvl w:val="0"/>
          <w:numId w:val="51"/>
        </w:numPr>
        <w:spacing w:before="0" w:after="0" w:line="240" w:lineRule="auto"/>
        <w:ind w:left="720" w:right="95"/>
        <w:jc w:val="both"/>
        <w:rPr>
          <w:rFonts w:eastAsia="Times New Roman"/>
        </w:rPr>
      </w:pPr>
      <w:r w:rsidRPr="004A689F">
        <w:rPr>
          <w:rFonts w:eastAsia="Times New Roman"/>
        </w:rPr>
        <w:t>At this point, the change order becomes an addendum to this proposal</w:t>
      </w:r>
    </w:p>
    <w:p w:rsidRPr="0069343F" w:rsidR="00947402" w:rsidP="00947402" w:rsidRDefault="00947402" w14:paraId="70412484" w14:textId="0D54C2D7">
      <w:pPr>
        <w:spacing w:line="240" w:lineRule="auto"/>
        <w:jc w:val="both"/>
        <w:rPr>
          <w:rFonts w:cs="Calibri"/>
        </w:rPr>
      </w:pPr>
      <w:r w:rsidRPr="0069343F">
        <w:rPr>
          <w:rFonts w:cs="Calibri"/>
        </w:rPr>
        <w:t xml:space="preserve">It is proposed that the members of the scope change board be comprised of the </w:t>
      </w:r>
      <w:r>
        <w:t>MFO</w:t>
      </w:r>
      <w:r>
        <w:rPr>
          <w:rFonts w:cs="Calibri"/>
        </w:rPr>
        <w:t xml:space="preserve"> </w:t>
      </w:r>
      <w:r w:rsidRPr="0069343F">
        <w:rPr>
          <w:rFonts w:cs="Calibri"/>
        </w:rPr>
        <w:t xml:space="preserve">Steering Committee, </w:t>
      </w:r>
      <w:r>
        <w:t>MFO</w:t>
      </w:r>
      <w:r>
        <w:rPr>
          <w:rFonts w:cs="Calibri"/>
        </w:rPr>
        <w:t xml:space="preserve"> </w:t>
      </w:r>
      <w:r w:rsidRPr="0069343F">
        <w:rPr>
          <w:rFonts w:cs="Calibri"/>
        </w:rPr>
        <w:t xml:space="preserve">Project Manager, and YASH </w:t>
      </w:r>
      <w:r w:rsidRPr="00D13FB8" w:rsidR="00D13FB8">
        <w:rPr>
          <w:rFonts w:cs="Calibri"/>
        </w:rPr>
        <w:t>Delivery manager</w:t>
      </w:r>
      <w:r w:rsidRPr="0069343F">
        <w:rPr>
          <w:rFonts w:cs="Calibri"/>
        </w:rPr>
        <w:t>, with full responsibility and authority to review and approve changes to this proposal.</w:t>
      </w:r>
    </w:p>
    <w:p w:rsidRPr="00AF74E7" w:rsidR="00947402" w:rsidP="00947402" w:rsidRDefault="00947402" w14:paraId="0E22C7EE" w14:textId="77777777">
      <w:pPr>
        <w:ind w:firstLine="720"/>
      </w:pPr>
    </w:p>
    <w:p w:rsidR="00947402" w:rsidP="00947402" w:rsidRDefault="00947402" w14:paraId="675C9F32" w14:textId="77777777">
      <w:pPr>
        <w:pStyle w:val="Heading1"/>
      </w:pPr>
      <w:bookmarkStart w:name="_Toc215066431" w:id="61"/>
      <w:r>
        <w:t>Case Studies</w:t>
      </w:r>
      <w:bookmarkEnd w:id="61"/>
    </w:p>
    <w:p w:rsidR="00610434" w:rsidP="00610434" w:rsidRDefault="00610434" w14:paraId="3B518982" w14:textId="77777777">
      <w:pPr>
        <w:pStyle w:val="Heading2"/>
        <w:spacing w:before="120" w:after="120"/>
        <w:ind w:left="578" w:hanging="578"/>
      </w:pPr>
      <w:bookmarkStart w:name="_Toc215066432" w:id="62"/>
      <w:r>
        <w:t>Leading UK Railway Technology Provider</w:t>
      </w:r>
      <w:bookmarkEnd w:id="62"/>
    </w:p>
    <w:p w:rsidR="00610434" w:rsidP="00610434" w:rsidRDefault="00610434" w14:paraId="42151B0A" w14:textId="77777777">
      <w:r>
        <w:t xml:space="preserve">YASH Technologies partnered with a leading UK railway technology provider to achieve rapid cybersecurity compliance and ISO 27001:2022 readiness. Through a Business Context Workshop and governance-led approach, YASH aligned the client with </w:t>
      </w:r>
      <w:r w:rsidRPr="00C13FC1">
        <w:t>UK’s National Cyber Security Centre (NCSC) guidelines, ISO 27001 standards</w:t>
      </w:r>
      <w:r>
        <w:t>, and delivered 40+ security documentation including policies, SOPs, guidelines and templates. The engagement enabled certification readiness, boosted vendor credibility, and strengthened competitiveness in critical infrastructure projects.</w:t>
      </w:r>
    </w:p>
    <w:tbl>
      <w:tblPr>
        <w:tblW w:w="5000" w:type="pct"/>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ook w:val="0000" w:firstRow="0" w:lastRow="0" w:firstColumn="0" w:lastColumn="0" w:noHBand="0" w:noVBand="0"/>
      </w:tblPr>
      <w:tblGrid>
        <w:gridCol w:w="2524"/>
        <w:gridCol w:w="7073"/>
      </w:tblGrid>
      <w:tr w:rsidRPr="0012649F" w:rsidR="00610434" w:rsidTr="00847731" w14:paraId="0FD71892" w14:textId="77777777">
        <w:trPr>
          <w:trHeight w:val="780"/>
        </w:trPr>
        <w:tc>
          <w:tcPr>
            <w:tcW w:w="1315" w:type="pct"/>
            <w:shd w:val="clear" w:color="auto" w:fill="005BA1"/>
            <w:vAlign w:val="center"/>
          </w:tcPr>
          <w:p w:rsidRPr="0012649F" w:rsidR="00610434" w:rsidP="00D153AE" w:rsidRDefault="00610434" w14:paraId="3EBB2E2B" w14:textId="77777777">
            <w:pPr>
              <w:jc w:val="center"/>
              <w:rPr>
                <w:b/>
                <w:color w:val="FFFFFF" w:themeColor="background1"/>
              </w:rPr>
            </w:pPr>
            <w:r w:rsidRPr="0012649F">
              <w:rPr>
                <w:b/>
                <w:color w:val="FFFFFF" w:themeColor="background1"/>
              </w:rPr>
              <w:t>Client</w:t>
            </w:r>
          </w:p>
        </w:tc>
        <w:tc>
          <w:tcPr>
            <w:tcW w:w="3685" w:type="pct"/>
            <w:shd w:val="clear" w:color="auto" w:fill="005BA1"/>
            <w:vAlign w:val="center"/>
          </w:tcPr>
          <w:p w:rsidRPr="0012649F" w:rsidR="00610434" w:rsidP="00D153AE" w:rsidRDefault="00610434" w14:paraId="2DE6F1CD" w14:textId="77777777">
            <w:pPr>
              <w:jc w:val="center"/>
              <w:rPr>
                <w:b/>
                <w:color w:val="FFFFFF" w:themeColor="background1"/>
              </w:rPr>
            </w:pPr>
            <w:r w:rsidRPr="0012649F">
              <w:rPr>
                <w:b/>
                <w:color w:val="FFFFFF" w:themeColor="background1"/>
              </w:rPr>
              <w:t>Leading UK railway technology provider</w:t>
            </w:r>
          </w:p>
        </w:tc>
      </w:tr>
      <w:tr w:rsidR="00610434" w:rsidTr="00847731" w14:paraId="26EF2C7D" w14:textId="77777777">
        <w:trPr>
          <w:trHeight w:val="1050"/>
        </w:trPr>
        <w:tc>
          <w:tcPr>
            <w:tcW w:w="1315" w:type="pct"/>
            <w:shd w:val="clear" w:color="auto" w:fill="F2F2F2" w:themeFill="background1" w:themeFillShade="F2"/>
            <w:vAlign w:val="center"/>
          </w:tcPr>
          <w:p w:rsidR="00610434" w:rsidP="00D153AE" w:rsidRDefault="00610434" w14:paraId="49D65D60" w14:textId="77777777">
            <w:pPr>
              <w:jc w:val="center"/>
            </w:pPr>
            <w:r>
              <w:t>Challenges</w:t>
            </w:r>
          </w:p>
        </w:tc>
        <w:tc>
          <w:tcPr>
            <w:tcW w:w="3685" w:type="pct"/>
            <w:shd w:val="clear" w:color="auto" w:fill="F2F2F2" w:themeFill="background1" w:themeFillShade="F2"/>
            <w:vAlign w:val="center"/>
          </w:tcPr>
          <w:p w:rsidR="00610434" w:rsidP="00D153AE" w:rsidRDefault="00610434" w14:paraId="3FC8F887" w14:textId="77777777">
            <w:pPr>
              <w:pStyle w:val="ListParagraph"/>
              <w:numPr>
                <w:ilvl w:val="0"/>
                <w:numId w:val="56"/>
              </w:numPr>
              <w:spacing w:before="0" w:after="160" w:line="259" w:lineRule="auto"/>
            </w:pPr>
            <w:r>
              <w:t>Stringent compliance requirements as a critical vendor to the UK government railways</w:t>
            </w:r>
          </w:p>
          <w:p w:rsidR="00610434" w:rsidP="00D153AE" w:rsidRDefault="00610434" w14:paraId="1BF325EB" w14:textId="77777777">
            <w:pPr>
              <w:pStyle w:val="ListParagraph"/>
              <w:numPr>
                <w:ilvl w:val="0"/>
                <w:numId w:val="56"/>
              </w:numPr>
              <w:spacing w:before="0" w:after="160" w:line="259" w:lineRule="auto"/>
            </w:pPr>
            <w:r>
              <w:t>Needed alignment with NCSC guidelines and ISO 27001:2022 certification requirements</w:t>
            </w:r>
          </w:p>
          <w:p w:rsidR="00610434" w:rsidP="00D153AE" w:rsidRDefault="00610434" w14:paraId="5A0257CD" w14:textId="77777777">
            <w:pPr>
              <w:pStyle w:val="ListParagraph"/>
              <w:numPr>
                <w:ilvl w:val="0"/>
                <w:numId w:val="56"/>
              </w:numPr>
              <w:spacing w:before="0" w:after="160" w:line="259" w:lineRule="auto"/>
            </w:pPr>
            <w:r>
              <w:t>Limited existing documentation and faced certification timelines</w:t>
            </w:r>
          </w:p>
        </w:tc>
      </w:tr>
      <w:tr w:rsidR="00610434" w:rsidTr="00847731" w14:paraId="18DE26D1" w14:textId="77777777">
        <w:trPr>
          <w:trHeight w:val="890"/>
        </w:trPr>
        <w:tc>
          <w:tcPr>
            <w:tcW w:w="1315" w:type="pct"/>
            <w:vAlign w:val="center"/>
          </w:tcPr>
          <w:p w:rsidR="00610434" w:rsidP="00D153AE" w:rsidRDefault="00610434" w14:paraId="408A8928" w14:textId="77777777">
            <w:pPr>
              <w:jc w:val="center"/>
            </w:pPr>
            <w:r>
              <w:t>Solution Highlights</w:t>
            </w:r>
          </w:p>
        </w:tc>
        <w:tc>
          <w:tcPr>
            <w:tcW w:w="3685" w:type="pct"/>
            <w:vAlign w:val="center"/>
          </w:tcPr>
          <w:p w:rsidR="00610434" w:rsidP="00D153AE" w:rsidRDefault="00610434" w14:paraId="1DBCA3E4" w14:textId="77777777">
            <w:pPr>
              <w:pStyle w:val="ListParagraph"/>
              <w:numPr>
                <w:ilvl w:val="0"/>
                <w:numId w:val="57"/>
              </w:numPr>
              <w:spacing w:before="0" w:after="160" w:line="259" w:lineRule="auto"/>
            </w:pPr>
            <w:r>
              <w:t>Comprehensive Business Context workshop to understand railway operations, regulatory obligations, and organizational structure</w:t>
            </w:r>
          </w:p>
          <w:p w:rsidR="00610434" w:rsidP="00D153AE" w:rsidRDefault="00610434" w14:paraId="68E82BEE" w14:textId="77777777">
            <w:pPr>
              <w:pStyle w:val="ListParagraph"/>
              <w:numPr>
                <w:ilvl w:val="0"/>
                <w:numId w:val="57"/>
              </w:numPr>
              <w:spacing w:before="0" w:after="160" w:line="259" w:lineRule="auto"/>
            </w:pPr>
            <w:r>
              <w:t>NCSC Guidelines alignment ensuring compliance with UK government cybersecurity standards</w:t>
            </w:r>
          </w:p>
          <w:p w:rsidR="00610434" w:rsidP="00D153AE" w:rsidRDefault="00610434" w14:paraId="2DEA3BF4" w14:textId="77777777">
            <w:pPr>
              <w:pStyle w:val="ListParagraph"/>
              <w:numPr>
                <w:ilvl w:val="0"/>
                <w:numId w:val="57"/>
              </w:numPr>
              <w:spacing w:before="0" w:after="160" w:line="259" w:lineRule="auto"/>
            </w:pPr>
            <w:r>
              <w:t>ISO 27001:2022 framework implementation tailored to railway technology sector requirements</w:t>
            </w:r>
          </w:p>
          <w:p w:rsidR="00610434" w:rsidP="00D153AE" w:rsidRDefault="00610434" w14:paraId="0E0AC81A" w14:textId="77777777">
            <w:pPr>
              <w:pStyle w:val="ListParagraph"/>
              <w:numPr>
                <w:ilvl w:val="0"/>
                <w:numId w:val="57"/>
              </w:numPr>
              <w:spacing w:before="0" w:after="160" w:line="259" w:lineRule="auto"/>
            </w:pPr>
            <w:r>
              <w:t>Created 40+ policies, SOPs, guidelines, and templates</w:t>
            </w:r>
          </w:p>
          <w:p w:rsidR="00610434" w:rsidP="00D153AE" w:rsidRDefault="00610434" w14:paraId="4EAB335C" w14:textId="77777777">
            <w:pPr>
              <w:pStyle w:val="ListParagraph"/>
              <w:numPr>
                <w:ilvl w:val="0"/>
                <w:numId w:val="57"/>
              </w:numPr>
              <w:spacing w:before="0" w:after="160" w:line="259" w:lineRule="auto"/>
            </w:pPr>
            <w:r>
              <w:t>Accelerated delivery methodology to meet ISO certification audit timelines</w:t>
            </w:r>
          </w:p>
        </w:tc>
      </w:tr>
      <w:tr w:rsidR="00610434" w:rsidTr="00847731" w14:paraId="443C4356" w14:textId="77777777">
        <w:trPr>
          <w:trHeight w:val="640"/>
        </w:trPr>
        <w:tc>
          <w:tcPr>
            <w:tcW w:w="1315" w:type="pct"/>
            <w:shd w:val="clear" w:color="auto" w:fill="F2F2F2" w:themeFill="background1" w:themeFillShade="F2"/>
            <w:vAlign w:val="center"/>
          </w:tcPr>
          <w:p w:rsidR="00610434" w:rsidP="00D153AE" w:rsidRDefault="00610434" w14:paraId="1D83E3F7" w14:textId="77777777">
            <w:pPr>
              <w:jc w:val="center"/>
            </w:pPr>
            <w:r>
              <w:t>Business Benefits</w:t>
            </w:r>
          </w:p>
        </w:tc>
        <w:tc>
          <w:tcPr>
            <w:tcW w:w="3685" w:type="pct"/>
            <w:shd w:val="clear" w:color="auto" w:fill="F2F2F2" w:themeFill="background1" w:themeFillShade="F2"/>
            <w:vAlign w:val="center"/>
          </w:tcPr>
          <w:p w:rsidR="00610434" w:rsidP="00D153AE" w:rsidRDefault="00610434" w14:paraId="67CD2B82" w14:textId="77777777">
            <w:pPr>
              <w:pStyle w:val="ListParagraph"/>
              <w:numPr>
                <w:ilvl w:val="0"/>
                <w:numId w:val="58"/>
              </w:numPr>
              <w:spacing w:before="0" w:after="160" w:line="259" w:lineRule="auto"/>
            </w:pPr>
            <w:r>
              <w:t>Achieved ISO 27001:2022 certification readiness with a comprehensive governance framework</w:t>
            </w:r>
          </w:p>
          <w:p w:rsidR="00610434" w:rsidP="00D153AE" w:rsidRDefault="00610434" w14:paraId="450AFD95" w14:textId="77777777">
            <w:pPr>
              <w:pStyle w:val="ListParagraph"/>
              <w:numPr>
                <w:ilvl w:val="0"/>
                <w:numId w:val="58"/>
              </w:numPr>
              <w:spacing w:before="0" w:after="160" w:line="259" w:lineRule="auto"/>
            </w:pPr>
            <w:r>
              <w:t>40+ governance documents created and approved, establishing a robust security posture</w:t>
            </w:r>
          </w:p>
          <w:p w:rsidR="00610434" w:rsidP="00D153AE" w:rsidRDefault="00610434" w14:paraId="51AF116C" w14:textId="77777777">
            <w:pPr>
              <w:pStyle w:val="ListParagraph"/>
              <w:numPr>
                <w:ilvl w:val="0"/>
                <w:numId w:val="58"/>
              </w:numPr>
              <w:spacing w:before="0" w:after="160" w:line="259" w:lineRule="auto"/>
            </w:pPr>
            <w:r>
              <w:t>Enhanced vendor credibility and competitive positioning for critical infrastructure projects</w:t>
            </w:r>
          </w:p>
        </w:tc>
      </w:tr>
    </w:tbl>
    <w:p w:rsidR="00D13FB8" w:rsidP="00947402" w:rsidRDefault="00D13FB8" w14:paraId="35515065" w14:textId="77777777"/>
    <w:p w:rsidR="00947402" w:rsidP="00947402" w:rsidRDefault="00947402" w14:paraId="219C9B87" w14:textId="77777777">
      <w:pPr>
        <w:pStyle w:val="Heading2"/>
        <w:spacing w:before="120" w:after="120"/>
        <w:ind w:left="578" w:hanging="578"/>
      </w:pPr>
      <w:bookmarkStart w:name="_Toc215066433" w:id="63"/>
      <w:r>
        <w:t>Leading Healthcare company</w:t>
      </w:r>
      <w:bookmarkEnd w:id="63"/>
    </w:p>
    <w:p w:rsidR="00947402" w:rsidP="00947402" w:rsidRDefault="00947402" w14:paraId="10074DEE" w14:textId="77777777">
      <w:r>
        <w:t>YASH Technologies helped a leading healthcare company improve its cybersecurity posture by conducting a NIST-based assessment, implementing 24x7 security monitoring, and managing a SIEM solution with over 100 custom threat signatures. Through automated incident response, threat hunting, and governance-led execution, YASH reduced the client’s attack surface by up to 80%, accelerated incident resolution to under 15 minutes, and drove year-over-year improvements in NIST maturity and business risk reduction.</w:t>
      </w:r>
    </w:p>
    <w:tbl>
      <w:tblPr>
        <w:tblpPr w:leftFromText="180" w:rightFromText="180" w:vertAnchor="text" w:horzAnchor="margin" w:tblpY="64"/>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shd w:val="clear" w:color="auto" w:fill="FBD4B4" w:themeFill="accent6" w:themeFillTint="66"/>
        <w:tblLook w:val="0000" w:firstRow="0" w:lastRow="0" w:firstColumn="0" w:lastColumn="0" w:noHBand="0" w:noVBand="0"/>
      </w:tblPr>
      <w:tblGrid>
        <w:gridCol w:w="2183"/>
        <w:gridCol w:w="7410"/>
      </w:tblGrid>
      <w:tr w:rsidRPr="00607B65" w:rsidR="00F7453A" w:rsidTr="00F7453A" w14:paraId="4009276B" w14:textId="77777777">
        <w:trPr>
          <w:trHeight w:val="689"/>
        </w:trPr>
        <w:tc>
          <w:tcPr>
            <w:tcW w:w="1138" w:type="pct"/>
            <w:shd w:val="clear" w:color="auto" w:fill="005BA1"/>
            <w:vAlign w:val="center"/>
          </w:tcPr>
          <w:p w:rsidRPr="00607B65" w:rsidR="00F7453A" w:rsidP="00F7453A" w:rsidRDefault="00F7453A" w14:paraId="6D6513E8" w14:textId="77777777">
            <w:pPr>
              <w:jc w:val="center"/>
              <w:rPr>
                <w:b/>
                <w:color w:val="FFFFFF" w:themeColor="background1"/>
              </w:rPr>
            </w:pPr>
            <w:r w:rsidRPr="00607B65">
              <w:rPr>
                <w:b/>
                <w:color w:val="FFFFFF" w:themeColor="background1"/>
              </w:rPr>
              <w:t>Client</w:t>
            </w:r>
          </w:p>
        </w:tc>
        <w:tc>
          <w:tcPr>
            <w:tcW w:w="3862" w:type="pct"/>
            <w:shd w:val="clear" w:color="auto" w:fill="005BA1"/>
            <w:vAlign w:val="center"/>
          </w:tcPr>
          <w:p w:rsidRPr="00607B65" w:rsidR="00F7453A" w:rsidP="00F7453A" w:rsidRDefault="00F7453A" w14:paraId="59B99800" w14:textId="77777777">
            <w:pPr>
              <w:jc w:val="center"/>
              <w:rPr>
                <w:b/>
                <w:color w:val="FFFFFF" w:themeColor="background1"/>
              </w:rPr>
            </w:pPr>
            <w:r w:rsidRPr="00607B65">
              <w:rPr>
                <w:b/>
                <w:color w:val="FFFFFF" w:themeColor="background1"/>
              </w:rPr>
              <w:t>Leading Healthcare Company</w:t>
            </w:r>
          </w:p>
        </w:tc>
      </w:tr>
      <w:tr w:rsidR="00F7453A" w:rsidTr="00F7453A" w14:paraId="7908A219" w14:textId="77777777">
        <w:trPr>
          <w:trHeight w:val="1140"/>
        </w:trPr>
        <w:tc>
          <w:tcPr>
            <w:tcW w:w="1138" w:type="pct"/>
            <w:shd w:val="clear" w:color="auto" w:fill="F2F2F2" w:themeFill="background1" w:themeFillShade="F2"/>
            <w:vAlign w:val="center"/>
          </w:tcPr>
          <w:p w:rsidRPr="007C13CA" w:rsidR="00F7453A" w:rsidP="00F7453A" w:rsidRDefault="00F7453A" w14:paraId="3A3A1188" w14:textId="77777777">
            <w:pPr>
              <w:jc w:val="center"/>
              <w:rPr>
                <w:b/>
              </w:rPr>
            </w:pPr>
            <w:r w:rsidRPr="007C13CA">
              <w:rPr>
                <w:b/>
              </w:rPr>
              <w:t>Challenges</w:t>
            </w:r>
          </w:p>
        </w:tc>
        <w:tc>
          <w:tcPr>
            <w:tcW w:w="3862" w:type="pct"/>
            <w:shd w:val="clear" w:color="auto" w:fill="F2F2F2" w:themeFill="background1" w:themeFillShade="F2"/>
            <w:vAlign w:val="center"/>
          </w:tcPr>
          <w:p w:rsidR="00F7453A" w:rsidP="002E7C1D" w:rsidRDefault="00F7453A" w14:paraId="60BF6A31" w14:textId="77777777">
            <w:pPr>
              <w:pStyle w:val="ListParagraph"/>
              <w:numPr>
                <w:ilvl w:val="0"/>
                <w:numId w:val="53"/>
              </w:numPr>
              <w:spacing w:before="0" w:after="160" w:line="259" w:lineRule="auto"/>
            </w:pPr>
            <w:r>
              <w:t>Low NIST maturity</w:t>
            </w:r>
          </w:p>
          <w:p w:rsidR="00F7453A" w:rsidP="002E7C1D" w:rsidRDefault="00F7453A" w14:paraId="2A59C733" w14:textId="77777777">
            <w:pPr>
              <w:pStyle w:val="ListParagraph"/>
              <w:numPr>
                <w:ilvl w:val="0"/>
                <w:numId w:val="53"/>
              </w:numPr>
              <w:spacing w:before="0" w:after="160" w:line="259" w:lineRule="auto"/>
            </w:pPr>
            <w:r>
              <w:t>Cloud adoption in a rapid manner; Data access demands from remote endpoints</w:t>
            </w:r>
          </w:p>
          <w:p w:rsidR="00F7453A" w:rsidP="002E7C1D" w:rsidRDefault="00F7453A" w14:paraId="513BAA7F" w14:textId="77777777">
            <w:pPr>
              <w:pStyle w:val="ListParagraph"/>
              <w:numPr>
                <w:ilvl w:val="0"/>
                <w:numId w:val="53"/>
              </w:numPr>
              <w:spacing w:before="0" w:after="160" w:line="259" w:lineRule="auto"/>
            </w:pPr>
            <w:r>
              <w:t>Poor attack surface management leading to non-compliance and many alerts</w:t>
            </w:r>
          </w:p>
        </w:tc>
      </w:tr>
      <w:tr w:rsidR="00F7453A" w:rsidTr="00F7453A" w14:paraId="6D624CCD" w14:textId="77777777">
        <w:trPr>
          <w:trHeight w:val="1061"/>
        </w:trPr>
        <w:tc>
          <w:tcPr>
            <w:tcW w:w="1138" w:type="pct"/>
            <w:vAlign w:val="center"/>
          </w:tcPr>
          <w:p w:rsidRPr="007C13CA" w:rsidR="00F7453A" w:rsidP="00F7453A" w:rsidRDefault="00F7453A" w14:paraId="5B3FA2B9" w14:textId="77777777">
            <w:pPr>
              <w:jc w:val="center"/>
              <w:rPr>
                <w:b/>
              </w:rPr>
            </w:pPr>
            <w:r w:rsidRPr="007C13CA">
              <w:rPr>
                <w:b/>
              </w:rPr>
              <w:t>Solution Highlights</w:t>
            </w:r>
          </w:p>
        </w:tc>
        <w:tc>
          <w:tcPr>
            <w:tcW w:w="3862" w:type="pct"/>
            <w:vAlign w:val="center"/>
          </w:tcPr>
          <w:p w:rsidR="00F7453A" w:rsidP="002E7C1D" w:rsidRDefault="00F7453A" w14:paraId="335286F9" w14:textId="77777777">
            <w:pPr>
              <w:pStyle w:val="ListParagraph"/>
              <w:numPr>
                <w:ilvl w:val="0"/>
                <w:numId w:val="54"/>
              </w:numPr>
              <w:spacing w:before="0" w:after="160" w:line="259" w:lineRule="auto"/>
            </w:pPr>
            <w:r>
              <w:t>NIST Based Assessment and security roadmap, along with program governance</w:t>
            </w:r>
          </w:p>
          <w:p w:rsidR="00F7453A" w:rsidP="002E7C1D" w:rsidRDefault="00F7453A" w14:paraId="0010CA4A" w14:textId="77777777">
            <w:pPr>
              <w:pStyle w:val="ListParagraph"/>
              <w:numPr>
                <w:ilvl w:val="0"/>
                <w:numId w:val="54"/>
              </w:numPr>
              <w:spacing w:before="0" w:after="160" w:line="259" w:lineRule="auto"/>
            </w:pPr>
            <w:r>
              <w:t>24*7 security alert monitoring</w:t>
            </w:r>
          </w:p>
          <w:p w:rsidR="00F7453A" w:rsidP="002E7C1D" w:rsidRDefault="00F7453A" w14:paraId="1F2D2578" w14:textId="77777777">
            <w:pPr>
              <w:pStyle w:val="ListParagraph"/>
              <w:numPr>
                <w:ilvl w:val="0"/>
                <w:numId w:val="54"/>
              </w:numPr>
              <w:spacing w:before="0" w:after="160" w:line="259" w:lineRule="auto"/>
            </w:pPr>
            <w:r>
              <w:t>SIEM solution management configured with 100+ signatures to address modern-day attacks e.g., Ransomware</w:t>
            </w:r>
          </w:p>
          <w:p w:rsidR="00F7453A" w:rsidP="002E7C1D" w:rsidRDefault="00F7453A" w14:paraId="220322FF" w14:textId="77777777">
            <w:pPr>
              <w:pStyle w:val="ListParagraph"/>
              <w:numPr>
                <w:ilvl w:val="0"/>
                <w:numId w:val="54"/>
              </w:numPr>
              <w:spacing w:before="0" w:after="160" w:line="259" w:lineRule="auto"/>
            </w:pPr>
            <w:r>
              <w:t>Threat hunting, Playbook-driven modern threat response &amp; automated incident response</w:t>
            </w:r>
          </w:p>
        </w:tc>
      </w:tr>
      <w:tr w:rsidR="00F7453A" w:rsidTr="00F7453A" w14:paraId="740C6F0B" w14:textId="77777777">
        <w:trPr>
          <w:trHeight w:val="1114"/>
        </w:trPr>
        <w:tc>
          <w:tcPr>
            <w:tcW w:w="1138" w:type="pct"/>
            <w:shd w:val="clear" w:color="auto" w:fill="F2F2F2" w:themeFill="background1" w:themeFillShade="F2"/>
            <w:vAlign w:val="center"/>
          </w:tcPr>
          <w:p w:rsidRPr="007C13CA" w:rsidR="00F7453A" w:rsidP="00F7453A" w:rsidRDefault="00F7453A" w14:paraId="6F294F34" w14:textId="77777777">
            <w:pPr>
              <w:jc w:val="center"/>
              <w:rPr>
                <w:b/>
              </w:rPr>
            </w:pPr>
            <w:r w:rsidRPr="007C13CA">
              <w:rPr>
                <w:b/>
              </w:rPr>
              <w:t>Business Benefits</w:t>
            </w:r>
          </w:p>
        </w:tc>
        <w:tc>
          <w:tcPr>
            <w:tcW w:w="3862" w:type="pct"/>
            <w:shd w:val="clear" w:color="auto" w:fill="F2F2F2" w:themeFill="background1" w:themeFillShade="F2"/>
            <w:vAlign w:val="center"/>
          </w:tcPr>
          <w:p w:rsidR="00F7453A" w:rsidP="002E7C1D" w:rsidRDefault="00F7453A" w14:paraId="1ED06C1D" w14:textId="77777777">
            <w:pPr>
              <w:pStyle w:val="ListParagraph"/>
              <w:numPr>
                <w:ilvl w:val="0"/>
                <w:numId w:val="55"/>
              </w:numPr>
              <w:spacing w:before="0" w:after="160" w:line="259" w:lineRule="auto"/>
            </w:pPr>
            <w:r>
              <w:t>Increase NIST score YOY and enhanced cyber security posture</w:t>
            </w:r>
          </w:p>
          <w:p w:rsidR="00F7453A" w:rsidP="002E7C1D" w:rsidRDefault="00F7453A" w14:paraId="3CD04F81" w14:textId="77777777">
            <w:pPr>
              <w:pStyle w:val="ListParagraph"/>
              <w:numPr>
                <w:ilvl w:val="0"/>
                <w:numId w:val="55"/>
              </w:numPr>
              <w:spacing w:before="0" w:after="160" w:line="259" w:lineRule="auto"/>
            </w:pPr>
            <w:r>
              <w:t>Decreased attack surface up to 85%</w:t>
            </w:r>
          </w:p>
          <w:p w:rsidR="00F7453A" w:rsidP="002E7C1D" w:rsidRDefault="00F7453A" w14:paraId="1E86DFD5" w14:textId="77777777">
            <w:pPr>
              <w:pStyle w:val="ListParagraph"/>
              <w:numPr>
                <w:ilvl w:val="0"/>
                <w:numId w:val="55"/>
              </w:numPr>
              <w:spacing w:before="0" w:after="160" w:line="259" w:lineRule="auto"/>
            </w:pPr>
            <w:r>
              <w:t>Reduce- business and organizational risk up to 80%</w:t>
            </w:r>
          </w:p>
          <w:p w:rsidR="00F7453A" w:rsidP="002E7C1D" w:rsidRDefault="00F7453A" w14:paraId="3745AB4C" w14:textId="77777777">
            <w:pPr>
              <w:pStyle w:val="ListParagraph"/>
              <w:numPr>
                <w:ilvl w:val="0"/>
                <w:numId w:val="55"/>
              </w:numPr>
              <w:spacing w:before="0" w:after="160" w:line="259" w:lineRule="auto"/>
            </w:pPr>
            <w:r>
              <w:t>Expert support and rapid incident investigations &amp; response in &lt;15mins</w:t>
            </w:r>
          </w:p>
          <w:p w:rsidR="00F7453A" w:rsidP="002E7C1D" w:rsidRDefault="00F7453A" w14:paraId="06C94FF0" w14:textId="77777777">
            <w:pPr>
              <w:pStyle w:val="ListParagraph"/>
              <w:numPr>
                <w:ilvl w:val="0"/>
                <w:numId w:val="55"/>
              </w:numPr>
              <w:spacing w:before="0" w:after="160" w:line="259" w:lineRule="auto"/>
            </w:pPr>
            <w:r>
              <w:t>Unrivalled accuracy to quickly detect and shut down real attacks</w:t>
            </w:r>
          </w:p>
        </w:tc>
      </w:tr>
    </w:tbl>
    <w:p w:rsidRPr="000D296B" w:rsidR="00947402" w:rsidP="00947402" w:rsidRDefault="00947402" w14:paraId="03456CAB" w14:textId="7C21E750">
      <w:r>
        <w:t xml:space="preserve">     </w:t>
      </w:r>
      <w:r w:rsidR="009D4549">
        <w:rPr>
          <w:noProof/>
        </w:rPr>
        <w:t xml:space="preserve">              </w:t>
      </w:r>
    </w:p>
    <w:p w:rsidRPr="00680EF7" w:rsidR="00F7453A" w:rsidP="00947402" w:rsidRDefault="00F7453A" w14:paraId="22DC6565" w14:textId="77777777"/>
    <w:p w:rsidRPr="00962F0A" w:rsidR="00947402" w:rsidP="00947402" w:rsidRDefault="00A625F7" w14:paraId="0D9149F2" w14:textId="6A0DCD26">
      <w:pPr>
        <w:pStyle w:val="Heading1"/>
      </w:pPr>
      <w:bookmarkStart w:name="_Toc215066434" w:id="64"/>
      <w:r w:rsidRPr="00A41F7F">
        <w:t xml:space="preserve">Indicative </w:t>
      </w:r>
      <w:r>
        <w:t>Profiles</w:t>
      </w:r>
      <w:bookmarkEnd w:id="64"/>
    </w:p>
    <w:p w:rsidR="00947402" w:rsidP="00947402" w:rsidRDefault="00947402" w14:paraId="19CE787F" w14:textId="77777777"/>
    <w:tbl>
      <w:tblPr>
        <w:tblStyle w:val="TableGrid"/>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80" w:firstRow="0" w:lastRow="0" w:firstColumn="1" w:lastColumn="0" w:noHBand="0" w:noVBand="1"/>
      </w:tblPr>
      <w:tblGrid>
        <w:gridCol w:w="1788"/>
        <w:gridCol w:w="1959"/>
        <w:gridCol w:w="5846"/>
      </w:tblGrid>
      <w:tr w:rsidRPr="001116DC" w:rsidR="00DD2FC0" w:rsidTr="00F86461" w14:paraId="20EE591C" w14:textId="77777777">
        <w:trPr>
          <w:tblHeader/>
        </w:trPr>
        <w:tc>
          <w:tcPr>
            <w:tcW w:w="932" w:type="pct"/>
            <w:shd w:val="clear" w:color="auto" w:fill="005BA1"/>
          </w:tcPr>
          <w:p w:rsidRPr="001116DC" w:rsidR="00DD2FC0" w:rsidP="00F86461" w:rsidRDefault="00DD2FC0" w14:paraId="5437BFF4" w14:textId="77777777">
            <w:pPr>
              <w:spacing w:line="276" w:lineRule="auto"/>
              <w:rPr>
                <w:b/>
                <w:bCs/>
                <w:color w:val="FFFFFF" w:themeColor="background1"/>
              </w:rPr>
            </w:pPr>
            <w:r w:rsidRPr="001116DC">
              <w:rPr>
                <w:b/>
                <w:bCs/>
                <w:color w:val="FFFFFF" w:themeColor="background1"/>
              </w:rPr>
              <w:t>Name</w:t>
            </w:r>
          </w:p>
        </w:tc>
        <w:tc>
          <w:tcPr>
            <w:tcW w:w="1021" w:type="pct"/>
            <w:shd w:val="clear" w:color="auto" w:fill="005BA1"/>
          </w:tcPr>
          <w:p w:rsidRPr="001116DC" w:rsidR="00DD2FC0" w:rsidP="00F86461" w:rsidRDefault="00DD2FC0" w14:paraId="79CBDE43" w14:textId="77777777">
            <w:pPr>
              <w:spacing w:line="276" w:lineRule="auto"/>
              <w:rPr>
                <w:b/>
                <w:bCs/>
                <w:color w:val="FFFFFF" w:themeColor="background1"/>
              </w:rPr>
            </w:pPr>
            <w:r w:rsidRPr="001116DC">
              <w:rPr>
                <w:b/>
                <w:bCs/>
                <w:color w:val="FFFFFF" w:themeColor="background1"/>
              </w:rPr>
              <w:t>Role</w:t>
            </w:r>
          </w:p>
        </w:tc>
        <w:tc>
          <w:tcPr>
            <w:tcW w:w="3047" w:type="pct"/>
            <w:shd w:val="clear" w:color="auto" w:fill="005BA1"/>
          </w:tcPr>
          <w:p w:rsidRPr="001116DC" w:rsidR="00DD2FC0" w:rsidP="00F86461" w:rsidRDefault="00DD2FC0" w14:paraId="1D1A9C64" w14:textId="77777777">
            <w:pPr>
              <w:spacing w:line="276" w:lineRule="auto"/>
              <w:rPr>
                <w:b/>
                <w:bCs/>
                <w:color w:val="FFFFFF" w:themeColor="background1"/>
              </w:rPr>
            </w:pPr>
            <w:r w:rsidRPr="001116DC">
              <w:rPr>
                <w:b/>
                <w:bCs/>
                <w:color w:val="FFFFFF" w:themeColor="background1"/>
              </w:rPr>
              <w:t>Professional Summary</w:t>
            </w:r>
          </w:p>
        </w:tc>
      </w:tr>
      <w:tr w:rsidRPr="00AF0C35" w:rsidR="00DD2FC0" w:rsidTr="00F86461" w14:paraId="795C4329" w14:textId="77777777">
        <w:tc>
          <w:tcPr>
            <w:tcW w:w="932" w:type="pct"/>
          </w:tcPr>
          <w:p w:rsidR="2928ED7A" w:rsidP="66EAB041" w:rsidRDefault="2928ED7A" w14:paraId="4F7E4FE1" w14:textId="2E93CAD6">
            <w:pPr>
              <w:spacing w:line="276" w:lineRule="auto"/>
            </w:pPr>
            <w:r w:rsidRPr="66EAB041">
              <w:rPr>
                <w:rFonts w:ascii="Calibri" w:hAnsi="Calibri" w:eastAsia="Calibri" w:cs="Calibri"/>
              </w:rPr>
              <w:t>Mahipal Kirupanithy</w:t>
            </w:r>
          </w:p>
          <w:p w:rsidRPr="00551FB4" w:rsidR="00DD2FC0" w:rsidP="00F86461" w:rsidRDefault="00DD2FC0" w14:paraId="2D8CD38E" w14:textId="77777777">
            <w:pPr>
              <w:spacing w:line="276" w:lineRule="auto"/>
              <w:rPr>
                <w:highlight w:val="yellow"/>
              </w:rPr>
            </w:pPr>
          </w:p>
        </w:tc>
        <w:tc>
          <w:tcPr>
            <w:tcW w:w="1021" w:type="pct"/>
          </w:tcPr>
          <w:p w:rsidR="2928ED7A" w:rsidP="66EAB041" w:rsidRDefault="2928ED7A" w14:paraId="1D819E85" w14:textId="754EAD7F">
            <w:pPr>
              <w:spacing w:line="276" w:lineRule="auto"/>
            </w:pPr>
            <w:r>
              <w:t>Sr. GRC Consultant</w:t>
            </w:r>
          </w:p>
          <w:p w:rsidR="66EAB041" w:rsidP="66EAB041" w:rsidRDefault="66EAB041" w14:paraId="4764E969" w14:textId="35DAA159">
            <w:pPr>
              <w:spacing w:line="276" w:lineRule="auto"/>
              <w:rPr>
                <w:b/>
                <w:bCs/>
                <w:highlight w:val="yellow"/>
              </w:rPr>
            </w:pPr>
          </w:p>
          <w:p w:rsidRPr="00551FB4" w:rsidR="00DD2FC0" w:rsidP="00F86461" w:rsidRDefault="00DD2FC0" w14:paraId="2C01BA77" w14:textId="77777777">
            <w:pPr>
              <w:spacing w:line="276" w:lineRule="auto"/>
              <w:rPr>
                <w:highlight w:val="yellow"/>
              </w:rPr>
            </w:pPr>
          </w:p>
        </w:tc>
        <w:tc>
          <w:tcPr>
            <w:tcW w:w="3047" w:type="pct"/>
          </w:tcPr>
          <w:p w:rsidRPr="00551FB4" w:rsidR="00DD2FC0" w:rsidP="4CFE12E8" w:rsidRDefault="120F1929" w14:paraId="36F1AB52" w14:textId="12E91A95">
            <w:pPr>
              <w:pStyle w:val="ListParagraph"/>
              <w:numPr>
                <w:ilvl w:val="0"/>
                <w:numId w:val="59"/>
              </w:numPr>
              <w:spacing w:line="276" w:lineRule="auto"/>
            </w:pPr>
            <w:r w:rsidRPr="4CFE12E8">
              <w:t>25+ years of experience in IT, Cyber Security, and GRC with expertise in enterprise CISO organizations, security consultancy, and cloud security assessment programs.</w:t>
            </w:r>
          </w:p>
          <w:p w:rsidRPr="00551FB4" w:rsidR="00DD2FC0" w:rsidP="4CFE12E8" w:rsidRDefault="120F1929" w14:paraId="0FA9CC29" w14:textId="12C3FA1A">
            <w:pPr>
              <w:pStyle w:val="ListParagraph"/>
              <w:numPr>
                <w:ilvl w:val="0"/>
                <w:numId w:val="59"/>
              </w:numPr>
              <w:spacing w:before="0" w:after="0" w:line="276" w:lineRule="auto"/>
            </w:pPr>
            <w:r w:rsidRPr="4CFE12E8">
              <w:t xml:space="preserve">Extensive experience working with leading global IT organizations including Mindtree, HCL, and </w:t>
            </w:r>
            <w:proofErr w:type="spellStart"/>
            <w:r w:rsidRPr="4CFE12E8">
              <w:t>Marlabs</w:t>
            </w:r>
            <w:proofErr w:type="spellEnd"/>
            <w:r w:rsidRPr="4CFE12E8">
              <w:t xml:space="preserve"> Innovation in senior leadership roles.</w:t>
            </w:r>
          </w:p>
          <w:p w:rsidRPr="00551FB4" w:rsidR="00DD2FC0" w:rsidP="4CFE12E8" w:rsidRDefault="120F1929" w14:paraId="60F72A25" w14:textId="401F4510">
            <w:pPr>
              <w:pStyle w:val="ListParagraph"/>
              <w:numPr>
                <w:ilvl w:val="0"/>
                <w:numId w:val="59"/>
              </w:numPr>
              <w:spacing w:before="0" w:after="0" w:line="276" w:lineRule="auto"/>
            </w:pPr>
            <w:r w:rsidRPr="4CFE12E8">
              <w:t>Proven track record in handling security practice business and delivering key security assignments successfully across financial services, IT Services, Automotive, Aerospace, Manufacturing, and Healthcare sectors.</w:t>
            </w:r>
          </w:p>
          <w:p w:rsidRPr="00551FB4" w:rsidR="00DD2FC0" w:rsidP="4CFE12E8" w:rsidRDefault="120F1929" w14:paraId="395C2009" w14:textId="6FC673B9">
            <w:pPr>
              <w:pStyle w:val="ListParagraph"/>
              <w:numPr>
                <w:ilvl w:val="0"/>
                <w:numId w:val="59"/>
              </w:numPr>
              <w:spacing w:before="0" w:after="0" w:line="276" w:lineRule="auto"/>
            </w:pPr>
            <w:r w:rsidRPr="4CFE12E8">
              <w:t>Strong expertise in CISO advisory services, industry and business-aligned security program development, and stakeholder management.</w:t>
            </w:r>
          </w:p>
          <w:p w:rsidRPr="00551FB4" w:rsidR="00DD2FC0" w:rsidP="4CFE12E8" w:rsidRDefault="120F1929" w14:paraId="3F5C9944" w14:textId="10C72610">
            <w:pPr>
              <w:pStyle w:val="ListParagraph"/>
              <w:numPr>
                <w:ilvl w:val="0"/>
                <w:numId w:val="59"/>
              </w:numPr>
              <w:spacing w:before="0" w:after="0" w:line="276" w:lineRule="auto"/>
            </w:pPr>
            <w:r w:rsidRPr="4CFE12E8">
              <w:t>Led Mindtree's Cloud Practice to obtain Microsoft's Azure Expert Managed Services Provider (MSP) certification as domain owner for security and governance.</w:t>
            </w:r>
          </w:p>
          <w:p w:rsidRPr="00551FB4" w:rsidR="00DD2FC0" w:rsidP="4CFE12E8" w:rsidRDefault="120F1929" w14:paraId="6302C957" w14:textId="39F63A48">
            <w:pPr>
              <w:pStyle w:val="ListParagraph"/>
              <w:numPr>
                <w:ilvl w:val="0"/>
                <w:numId w:val="59"/>
              </w:numPr>
              <w:spacing w:before="0" w:after="0" w:line="276" w:lineRule="auto"/>
            </w:pPr>
            <w:r w:rsidRPr="4CFE12E8">
              <w:t>Successfully managed ISO 27001 certification transition from 2005 to 2013 version across pan-India and global delivery centres.</w:t>
            </w:r>
          </w:p>
          <w:p w:rsidRPr="00551FB4" w:rsidR="00DD2FC0" w:rsidP="4CFE12E8" w:rsidRDefault="120F1929" w14:paraId="20B2C7C3" w14:textId="2A571C01">
            <w:pPr>
              <w:pStyle w:val="ListParagraph"/>
              <w:numPr>
                <w:ilvl w:val="0"/>
                <w:numId w:val="59"/>
              </w:numPr>
              <w:spacing w:before="0" w:after="0" w:line="276" w:lineRule="auto"/>
            </w:pPr>
            <w:r w:rsidRPr="4CFE12E8">
              <w:t>Certified professional holding SABSA Architect (SCF), CIPP/US, CISA, CISM (Qualified), ISO 27001 Lead Auditor, ISO 22301 Lead Auditor, and MCSE-Security certifications.</w:t>
            </w:r>
          </w:p>
          <w:p w:rsidRPr="00551FB4" w:rsidR="00DD2FC0" w:rsidP="4CFE12E8" w:rsidRDefault="120F1929" w14:paraId="5B653CD5" w14:textId="59D6F260">
            <w:pPr>
              <w:pStyle w:val="ListParagraph"/>
              <w:numPr>
                <w:ilvl w:val="0"/>
                <w:numId w:val="59"/>
              </w:numPr>
              <w:spacing w:before="0" w:after="0" w:line="276" w:lineRule="auto"/>
            </w:pPr>
            <w:r w:rsidRPr="4CFE12E8">
              <w:t>Expertise in frameworks including ISO 27001, SSAE18/ISAE3402 SOC 1/SOC 2, PCI-DSS, NIST CSF, CSA CCM, Data Privacy, and Business Resilience.</w:t>
            </w:r>
          </w:p>
          <w:p w:rsidRPr="00551FB4" w:rsidR="00DD2FC0" w:rsidP="4CFE12E8" w:rsidRDefault="120F1929" w14:paraId="759DC27B" w14:textId="42A6B3B3">
            <w:pPr>
              <w:pStyle w:val="ListParagraph"/>
              <w:numPr>
                <w:ilvl w:val="0"/>
                <w:numId w:val="59"/>
              </w:numPr>
              <w:spacing w:before="0" w:after="0" w:line="276" w:lineRule="auto"/>
            </w:pPr>
            <w:r w:rsidRPr="4CFE12E8">
              <w:t>Experience in building cloud security frameworks, data security frameworks, cyber security maturity models, and automated continuous control monitoring services.</w:t>
            </w:r>
          </w:p>
          <w:p w:rsidRPr="00551FB4" w:rsidR="00DD2FC0" w:rsidP="4CFE12E8" w:rsidRDefault="00DD2FC0" w14:paraId="793ECD70" w14:textId="2808E803">
            <w:pPr>
              <w:spacing w:before="0" w:after="0" w:line="276" w:lineRule="auto"/>
            </w:pPr>
          </w:p>
        </w:tc>
      </w:tr>
      <w:tr w:rsidRPr="00770542" w:rsidR="00DD2FC0" w:rsidTr="00F86461" w14:paraId="6D520C42" w14:textId="77777777">
        <w:trPr>
          <w:trHeight w:val="596"/>
        </w:trPr>
        <w:tc>
          <w:tcPr>
            <w:tcW w:w="932" w:type="pct"/>
          </w:tcPr>
          <w:p w:rsidR="42960CB2" w:rsidP="1269214C" w:rsidRDefault="42960CB2" w14:paraId="4B2CB2F7" w14:textId="6D1391A5">
            <w:pPr>
              <w:spacing w:line="276" w:lineRule="auto"/>
            </w:pPr>
            <w:r w:rsidRPr="1269214C">
              <w:rPr>
                <w:rFonts w:ascii="Calibri" w:hAnsi="Calibri" w:eastAsia="Calibri" w:cs="Calibri"/>
              </w:rPr>
              <w:t>Vasanth Kumar N</w:t>
            </w:r>
          </w:p>
          <w:p w:rsidRPr="00551FB4" w:rsidR="00DD2FC0" w:rsidP="00F86461" w:rsidRDefault="00DD2FC0" w14:paraId="2BB2A51B" w14:textId="69CBFC2B">
            <w:pPr>
              <w:spacing w:line="276" w:lineRule="auto"/>
              <w:rPr>
                <w:highlight w:val="yellow"/>
              </w:rPr>
            </w:pPr>
          </w:p>
        </w:tc>
        <w:tc>
          <w:tcPr>
            <w:tcW w:w="1021" w:type="pct"/>
          </w:tcPr>
          <w:p w:rsidRPr="00551FB4" w:rsidR="00DD2FC0" w:rsidP="00F86461" w:rsidRDefault="42960CB2" w14:paraId="409D8D01" w14:textId="450798FA">
            <w:pPr>
              <w:spacing w:line="276" w:lineRule="auto"/>
            </w:pPr>
            <w:r>
              <w:t>GRC Consultant</w:t>
            </w:r>
          </w:p>
        </w:tc>
        <w:tc>
          <w:tcPr>
            <w:tcW w:w="3047" w:type="pct"/>
          </w:tcPr>
          <w:p w:rsidRPr="00551FB4" w:rsidR="00DD2FC0" w:rsidP="50D848D0" w:rsidRDefault="6BDB4740" w14:paraId="06C1FE71" w14:textId="05DB2F55">
            <w:pPr>
              <w:pStyle w:val="ListParagraph"/>
              <w:numPr>
                <w:ilvl w:val="0"/>
                <w:numId w:val="59"/>
              </w:numPr>
              <w:spacing w:line="276" w:lineRule="auto"/>
            </w:pPr>
            <w:r w:rsidRPr="50D848D0">
              <w:t>11+ years of experience in Information Security Domain with expertise in compliance, risk management, and security operations.</w:t>
            </w:r>
          </w:p>
          <w:p w:rsidRPr="00551FB4" w:rsidR="00DD2FC0" w:rsidP="50D848D0" w:rsidRDefault="6BDB4740" w14:paraId="6C5A4C3A" w14:textId="5D023668">
            <w:pPr>
              <w:pStyle w:val="ListParagraph"/>
              <w:numPr>
                <w:ilvl w:val="0"/>
                <w:numId w:val="59"/>
              </w:numPr>
              <w:spacing w:before="0" w:after="0" w:line="276" w:lineRule="auto"/>
            </w:pPr>
            <w:r w:rsidRPr="50D848D0">
              <w:t>Extensive experience across multiple frameworks including ISO 27001:2013, HIPAA, HITRUST, SOC 2/1, and GDPR.</w:t>
            </w:r>
          </w:p>
          <w:p w:rsidR="00C454B3" w:rsidP="009F6261" w:rsidRDefault="009F6261" w14:paraId="7D85FCB2" w14:textId="0288E4B6">
            <w:pPr>
              <w:pStyle w:val="ListParagraph"/>
              <w:numPr>
                <w:ilvl w:val="0"/>
                <w:numId w:val="59"/>
              </w:numPr>
              <w:spacing w:before="0" w:after="0"/>
            </w:pPr>
            <w:r>
              <w:t xml:space="preserve">Strong expertise in </w:t>
            </w:r>
            <w:r w:rsidR="00C454B3">
              <w:t xml:space="preserve">ISMS Management, </w:t>
            </w:r>
            <w:r w:rsidR="00C827E5">
              <w:t>aligning</w:t>
            </w:r>
            <w:r w:rsidR="00C454B3">
              <w:t xml:space="preserve"> security policies with regulatory standards, defined security policies, </w:t>
            </w:r>
            <w:r w:rsidR="00A94CD8">
              <w:t>developing</w:t>
            </w:r>
            <w:r w:rsidR="00C454B3">
              <w:t xml:space="preserve"> and maintained Standard Operating Procedures (SOPs), and ensured consistent implementation of IT security controls across the enterprise.</w:t>
            </w:r>
          </w:p>
          <w:p w:rsidRPr="00551FB4" w:rsidR="00DD2FC0" w:rsidP="50D848D0" w:rsidRDefault="6BDB4740" w14:paraId="5CF354D3" w14:textId="50E1B267">
            <w:pPr>
              <w:pStyle w:val="ListParagraph"/>
              <w:numPr>
                <w:ilvl w:val="0"/>
                <w:numId w:val="59"/>
              </w:numPr>
              <w:spacing w:before="0" w:after="0" w:line="276" w:lineRule="auto"/>
            </w:pPr>
            <w:r w:rsidRPr="50D848D0">
              <w:t>Proven track record in ISMS implementation, audit management, and incident response across diverse organizations including IBM, Cognizant, Optiv Security, and Qatar Computer Service.</w:t>
            </w:r>
          </w:p>
          <w:p w:rsidRPr="00551FB4" w:rsidR="00DD2FC0" w:rsidP="50D848D0" w:rsidRDefault="6BDB4740" w14:paraId="0FA46AD3" w14:textId="34D6B862">
            <w:pPr>
              <w:pStyle w:val="ListParagraph"/>
              <w:numPr>
                <w:ilvl w:val="0"/>
                <w:numId w:val="59"/>
              </w:numPr>
              <w:spacing w:before="0" w:after="0" w:line="276" w:lineRule="auto"/>
            </w:pPr>
            <w:r w:rsidRPr="50D848D0">
              <w:t>Strong background in Third-Party Audits, Internal Audits, and Regulatory Compliance with experience in conducting privacy risk assessments and gap analysis.</w:t>
            </w:r>
          </w:p>
          <w:p w:rsidRPr="00551FB4" w:rsidR="00DD2FC0" w:rsidP="50D848D0" w:rsidRDefault="6BDB4740" w14:paraId="490C2E9C" w14:textId="6D20EA0F">
            <w:pPr>
              <w:pStyle w:val="ListParagraph"/>
              <w:numPr>
                <w:ilvl w:val="0"/>
                <w:numId w:val="59"/>
              </w:numPr>
              <w:spacing w:before="0" w:after="0" w:line="276" w:lineRule="auto"/>
            </w:pPr>
            <w:r w:rsidRPr="50D848D0">
              <w:t>Expertise in Identity and Access Management (IAM) using IBM Tivoli Identity Manager and COURION Manager.</w:t>
            </w:r>
          </w:p>
          <w:p w:rsidRPr="00551FB4" w:rsidR="00DD2FC0" w:rsidP="50D848D0" w:rsidRDefault="6BDB4740" w14:paraId="5020FFA0" w14:textId="63D60DB4">
            <w:pPr>
              <w:pStyle w:val="ListParagraph"/>
              <w:numPr>
                <w:ilvl w:val="0"/>
                <w:numId w:val="59"/>
              </w:numPr>
              <w:spacing w:before="0" w:after="0" w:line="276" w:lineRule="auto"/>
            </w:pPr>
            <w:r w:rsidRPr="50D848D0">
              <w:t xml:space="preserve">Certified professional holding CISM, ISO/IEC 27001:2013, CRISC, CEH </w:t>
            </w:r>
            <w:r w:rsidRPr="50D848D0" w:rsidR="00662B6A">
              <w:t>V9.0</w:t>
            </w:r>
            <w:r w:rsidR="00662B6A">
              <w:t xml:space="preserve">, CCNA, </w:t>
            </w:r>
            <w:r w:rsidRPr="00662B6A" w:rsidR="00662B6A">
              <w:t>CompTIA Security</w:t>
            </w:r>
            <w:proofErr w:type="gramStart"/>
            <w:r w:rsidRPr="00662B6A" w:rsidR="00662B6A">
              <w:t xml:space="preserve">+ </w:t>
            </w:r>
            <w:r w:rsidR="00662B6A">
              <w:t>,</w:t>
            </w:r>
            <w:proofErr w:type="gramEnd"/>
            <w:r w:rsidR="00662B6A">
              <w:t xml:space="preserve"> </w:t>
            </w:r>
            <w:r w:rsidRPr="00662B6A" w:rsidR="00662B6A">
              <w:t>ITIL v3.0 Foundation</w:t>
            </w:r>
            <w:r w:rsidRPr="50D848D0">
              <w:t xml:space="preserve"> certifications.</w:t>
            </w:r>
          </w:p>
          <w:p w:rsidRPr="00551FB4" w:rsidR="00DD2FC0" w:rsidP="50D848D0" w:rsidRDefault="6BDB4740" w14:paraId="39FCEC29" w14:textId="5FD7F648">
            <w:pPr>
              <w:pStyle w:val="ListParagraph"/>
              <w:numPr>
                <w:ilvl w:val="0"/>
                <w:numId w:val="59"/>
              </w:numPr>
              <w:spacing w:before="0" w:after="0" w:line="276" w:lineRule="auto"/>
            </w:pPr>
            <w:r w:rsidRPr="50D848D0">
              <w:t>Experience in Business Continuity Planning (BCP), Disaster Recovery (DR), and Security Operations Center (SOC) management.</w:t>
            </w:r>
          </w:p>
          <w:p w:rsidRPr="00551FB4" w:rsidR="00DD2FC0" w:rsidP="50D848D0" w:rsidRDefault="6BDB4740" w14:paraId="197486B0" w14:textId="5CD940CB">
            <w:pPr>
              <w:pStyle w:val="ListParagraph"/>
              <w:numPr>
                <w:ilvl w:val="0"/>
                <w:numId w:val="59"/>
              </w:numPr>
              <w:spacing w:before="0" w:after="0" w:line="276" w:lineRule="auto"/>
            </w:pPr>
            <w:r w:rsidRPr="50D848D0">
              <w:t>Skilled in conducting security awareness training programs and policy alignment with regulatory standards.</w:t>
            </w:r>
          </w:p>
          <w:p w:rsidRPr="00551FB4" w:rsidR="00DD2FC0" w:rsidP="50D848D0" w:rsidRDefault="00DD2FC0" w14:paraId="4C978EE7" w14:textId="16E99150">
            <w:pPr>
              <w:pStyle w:val="ListParagraph"/>
              <w:spacing w:line="276" w:lineRule="auto"/>
              <w:ind w:left="360"/>
              <w:rPr>
                <w:highlight w:val="yellow"/>
              </w:rPr>
            </w:pPr>
          </w:p>
        </w:tc>
      </w:tr>
      <w:tr w:rsidRPr="002C20F3" w:rsidR="00DD2FC0" w:rsidTr="00F86461" w14:paraId="3E293ACB" w14:textId="77777777">
        <w:tc>
          <w:tcPr>
            <w:tcW w:w="932" w:type="pct"/>
          </w:tcPr>
          <w:p w:rsidR="757B9C9A" w:rsidP="5A399C21" w:rsidRDefault="757B9C9A" w14:paraId="384EF2CC" w14:textId="0328A6FF">
            <w:pPr>
              <w:spacing w:line="276" w:lineRule="auto"/>
            </w:pPr>
            <w:r w:rsidRPr="5A399C21">
              <w:rPr>
                <w:rFonts w:ascii="Calibri" w:hAnsi="Calibri" w:eastAsia="Calibri" w:cs="Calibri"/>
              </w:rPr>
              <w:t>Sagar Gedam</w:t>
            </w:r>
          </w:p>
          <w:p w:rsidRPr="00551FB4" w:rsidR="00DD2FC0" w:rsidP="00F86461" w:rsidRDefault="00DD2FC0" w14:paraId="2FA74E88" w14:textId="12CAF425">
            <w:pPr>
              <w:spacing w:line="276" w:lineRule="auto"/>
              <w:rPr>
                <w:highlight w:val="yellow"/>
              </w:rPr>
            </w:pPr>
          </w:p>
        </w:tc>
        <w:tc>
          <w:tcPr>
            <w:tcW w:w="1021" w:type="pct"/>
          </w:tcPr>
          <w:p w:rsidR="757B9C9A" w:rsidP="73E32AA7" w:rsidRDefault="757B9C9A" w14:paraId="4E951A0C" w14:textId="775D9F0D">
            <w:pPr>
              <w:spacing w:line="276" w:lineRule="auto"/>
            </w:pPr>
            <w:r>
              <w:t xml:space="preserve">GRC </w:t>
            </w:r>
            <w:r w:rsidR="002E1F49">
              <w:t>Analyst</w:t>
            </w:r>
          </w:p>
          <w:p w:rsidR="73E32AA7" w:rsidP="73E32AA7" w:rsidRDefault="73E32AA7" w14:paraId="500037F4" w14:textId="260CC0A3">
            <w:pPr>
              <w:spacing w:line="276" w:lineRule="auto"/>
              <w:rPr>
                <w:b/>
                <w:bCs/>
                <w:highlight w:val="yellow"/>
              </w:rPr>
            </w:pPr>
          </w:p>
          <w:p w:rsidRPr="00551FB4" w:rsidR="00DD2FC0" w:rsidP="00F86461" w:rsidRDefault="00DD2FC0" w14:paraId="0519785B" w14:textId="77777777">
            <w:pPr>
              <w:spacing w:line="276" w:lineRule="auto"/>
              <w:rPr>
                <w:highlight w:val="yellow"/>
              </w:rPr>
            </w:pPr>
          </w:p>
        </w:tc>
        <w:tc>
          <w:tcPr>
            <w:tcW w:w="3047" w:type="pct"/>
          </w:tcPr>
          <w:p w:rsidR="012DD052" w:rsidP="3624B94E" w:rsidRDefault="012DD052" w14:paraId="52A2E1E7" w14:textId="6FDC3169">
            <w:pPr>
              <w:pStyle w:val="ListParagraph"/>
              <w:numPr>
                <w:ilvl w:val="0"/>
                <w:numId w:val="59"/>
              </w:numPr>
              <w:spacing w:line="276" w:lineRule="auto"/>
            </w:pPr>
            <w:r w:rsidRPr="3624B94E">
              <w:t>6+ years of experience in GRC, TPRM, ISMS internal audits, and implementation with strong focus on ISO 27001 and NIST frameworks.</w:t>
            </w:r>
          </w:p>
          <w:p w:rsidR="003344AE" w:rsidP="003344AE" w:rsidRDefault="003344AE" w14:paraId="2B0833B6" w14:textId="346B44CB">
            <w:pPr>
              <w:pStyle w:val="ListParagraph"/>
              <w:numPr>
                <w:ilvl w:val="0"/>
                <w:numId w:val="59"/>
              </w:numPr>
              <w:spacing w:before="0" w:after="0"/>
            </w:pPr>
            <w:r>
              <w:t>Spearheaded ISMS implementation for multiple clients, leading to successful ISO 27001 certification, and achieving a 100% compliance rate across all assessed controls.</w:t>
            </w:r>
          </w:p>
          <w:p w:rsidR="00CD2B04" w:rsidP="003344AE" w:rsidRDefault="00CD2B04" w14:paraId="40A23958" w14:textId="1534F0D7">
            <w:pPr>
              <w:pStyle w:val="ListParagraph"/>
              <w:numPr>
                <w:ilvl w:val="0"/>
                <w:numId w:val="59"/>
              </w:numPr>
              <w:spacing w:before="0" w:after="0"/>
            </w:pPr>
            <w:r w:rsidRPr="00CD2B04">
              <w:t>Orchestrated and led the team for development and deployment of an ISMS, achieving compliance with ISO 27001 and enhancing security best practices</w:t>
            </w:r>
          </w:p>
          <w:p w:rsidR="009A4516" w:rsidP="00CD2B04" w:rsidRDefault="009A4516" w14:paraId="7E3A31B7" w14:textId="371E68E1">
            <w:pPr>
              <w:pStyle w:val="ListParagraph"/>
              <w:numPr>
                <w:ilvl w:val="0"/>
                <w:numId w:val="59"/>
              </w:numPr>
              <w:spacing w:before="0" w:after="0"/>
            </w:pPr>
            <w:r w:rsidRPr="009A4516">
              <w:t>Teamed with cross-functional teams to develop risk mitigation strategies and enhance vendor management processes.</w:t>
            </w:r>
          </w:p>
          <w:p w:rsidR="012DD052" w:rsidP="00CD2B04" w:rsidRDefault="012DD052" w14:paraId="4144B648" w14:textId="1D346603">
            <w:pPr>
              <w:pStyle w:val="ListParagraph"/>
              <w:numPr>
                <w:ilvl w:val="0"/>
                <w:numId w:val="59"/>
              </w:numPr>
              <w:spacing w:before="0" w:after="0"/>
            </w:pPr>
            <w:r w:rsidRPr="3624B94E">
              <w:t>Experience in conducting comprehensive ISMS internal audits and risk assessments across financial, power, defense, and manufacturing sectors.</w:t>
            </w:r>
          </w:p>
          <w:p w:rsidR="012DD052" w:rsidP="3624B94E" w:rsidRDefault="012DD052" w14:paraId="76B03101" w14:textId="190338FD">
            <w:pPr>
              <w:pStyle w:val="ListParagraph"/>
              <w:numPr>
                <w:ilvl w:val="0"/>
                <w:numId w:val="59"/>
              </w:numPr>
              <w:spacing w:before="0" w:after="0"/>
            </w:pPr>
            <w:r w:rsidRPr="3624B94E">
              <w:t>Certified ISO 27001:2022 Lead Auditor, ISO 22301 BCMS Lead Auditor,</w:t>
            </w:r>
            <w:r w:rsidR="00C92E54">
              <w:t xml:space="preserve"> </w:t>
            </w:r>
            <w:r w:rsidRPr="3624B94E">
              <w:t>ISO 20000 ITSM Lead Auditor</w:t>
            </w:r>
            <w:r w:rsidR="00C92E54">
              <w:t xml:space="preserve">, and </w:t>
            </w:r>
            <w:r w:rsidRPr="00C92E54" w:rsidR="00C92E54">
              <w:t>ISO 27001:2013 Lead Auditor</w:t>
            </w:r>
          </w:p>
          <w:p w:rsidR="012DD052" w:rsidP="3624B94E" w:rsidRDefault="012DD052" w14:paraId="271AD4DF" w14:textId="152ECB9F">
            <w:pPr>
              <w:pStyle w:val="ListParagraph"/>
              <w:numPr>
                <w:ilvl w:val="0"/>
                <w:numId w:val="59"/>
              </w:numPr>
              <w:spacing w:before="0" w:after="0"/>
            </w:pPr>
            <w:r w:rsidRPr="3624B94E">
              <w:t>Skilled in vulnerability management, incident management, and security training &amp; awareness programs.</w:t>
            </w:r>
          </w:p>
          <w:p w:rsidRPr="00551FB4" w:rsidR="00DD2FC0" w:rsidP="3624B94E" w:rsidRDefault="00DD2FC0" w14:paraId="5B5099CD" w14:textId="2F429799">
            <w:pPr>
              <w:spacing w:line="276" w:lineRule="auto"/>
              <w:rPr>
                <w:highlight w:val="yellow"/>
              </w:rPr>
            </w:pPr>
          </w:p>
        </w:tc>
      </w:tr>
    </w:tbl>
    <w:p w:rsidRPr="00543649" w:rsidR="00947402" w:rsidP="00947402" w:rsidRDefault="00947402" w14:paraId="20F160BA" w14:textId="77777777"/>
    <w:p w:rsidRPr="00543649" w:rsidR="00947402" w:rsidP="00947402" w:rsidRDefault="00947402" w14:paraId="67188913" w14:textId="77777777"/>
    <w:p w:rsidRPr="00543649" w:rsidR="00947402" w:rsidP="00947402" w:rsidRDefault="00947402" w14:paraId="334F7F03" w14:textId="77777777"/>
    <w:p w:rsidRPr="00962F0A" w:rsidR="00947402" w:rsidP="00947402" w:rsidRDefault="00947402" w14:paraId="0BC85927" w14:textId="77777777">
      <w:pPr>
        <w:pStyle w:val="Heading1"/>
      </w:pPr>
      <w:bookmarkStart w:name="_Toc215066435" w:id="65"/>
      <w:r w:rsidRPr="007538CC">
        <w:t>Corporate Overview</w:t>
      </w:r>
      <w:bookmarkEnd w:id="65"/>
    </w:p>
    <w:p w:rsidR="00947402" w:rsidP="00947402" w:rsidRDefault="00947402" w14:paraId="2010F673" w14:textId="77777777">
      <w:pPr>
        <w:pStyle w:val="Heading2"/>
        <w:spacing w:before="120" w:after="120"/>
        <w:ind w:left="578" w:hanging="578"/>
      </w:pPr>
      <w:bookmarkStart w:name="_Toc215066436" w:id="66"/>
      <w:r w:rsidRPr="007538CC">
        <w:t>YASH Overview and Relevant Capabilities</w:t>
      </w:r>
      <w:bookmarkEnd w:id="66"/>
    </w:p>
    <w:p w:rsidR="00947402" w:rsidP="00947402" w:rsidRDefault="00947402" w14:paraId="45CB65FB" w14:textId="77777777">
      <w:pPr>
        <w:pStyle w:val="Heading3"/>
      </w:pPr>
      <w:bookmarkStart w:name="_Toc215066437" w:id="67"/>
      <w:r w:rsidRPr="006205CB">
        <w:t>YASH Overview</w:t>
      </w:r>
      <w:bookmarkEnd w:id="67"/>
    </w:p>
    <w:p w:rsidRPr="00827D47" w:rsidR="00947402" w:rsidP="00947402" w:rsidRDefault="00947402" w14:paraId="27141D9C" w14:textId="77777777">
      <w:pPr>
        <w:rPr>
          <w:rFonts w:cstheme="minorHAnsi"/>
          <w:color w:val="000000" w:themeColor="text1"/>
          <w:lang w:val="en-IE"/>
        </w:rPr>
      </w:pPr>
      <w:r w:rsidRPr="00827D47">
        <w:rPr>
          <w:rFonts w:cstheme="minorHAnsi"/>
        </w:rPr>
        <w:t>Y</w:t>
      </w:r>
      <w:r w:rsidRPr="00944E05">
        <w:rPr>
          <w:rFonts w:cstheme="minorHAnsi"/>
        </w:rPr>
        <w:t xml:space="preserve">ASH is a leading Global IT service provider with </w:t>
      </w:r>
      <w:r>
        <w:rPr>
          <w:rFonts w:cstheme="minorHAnsi"/>
        </w:rPr>
        <w:t>30</w:t>
      </w:r>
      <w:r w:rsidRPr="00944E05">
        <w:rPr>
          <w:rFonts w:cstheme="minorHAnsi"/>
        </w:rPr>
        <w:t xml:space="preserve"> years of experience, having strong presence across diverse services like Application, Infrastructure and IT support, Consulting, Technology, and Outsourcing. With</w:t>
      </w:r>
      <w:r w:rsidRPr="00171F2C">
        <w:rPr>
          <w:rFonts w:cstheme="minorHAnsi"/>
        </w:rPr>
        <w:t xml:space="preserve"> forty-t</w:t>
      </w:r>
      <w:r>
        <w:rPr>
          <w:rFonts w:cstheme="minorHAnsi"/>
        </w:rPr>
        <w:t>hree</w:t>
      </w:r>
      <w:r w:rsidRPr="00171F2C">
        <w:rPr>
          <w:rFonts w:cstheme="minorHAnsi"/>
        </w:rPr>
        <w:t xml:space="preserve"> (4</w:t>
      </w:r>
      <w:r>
        <w:rPr>
          <w:rFonts w:cstheme="minorHAnsi"/>
        </w:rPr>
        <w:t>4</w:t>
      </w:r>
      <w:r w:rsidRPr="00171F2C">
        <w:rPr>
          <w:rFonts w:cstheme="minorHAnsi"/>
        </w:rPr>
        <w:t xml:space="preserve">) Global delivery </w:t>
      </w:r>
      <w:r w:rsidRPr="00827D47">
        <w:rPr>
          <w:rFonts w:cstheme="minorHAnsi"/>
        </w:rPr>
        <w:t>cent</w:t>
      </w:r>
      <w:r w:rsidRPr="00944E05">
        <w:rPr>
          <w:rFonts w:cstheme="minorHAnsi"/>
        </w:rPr>
        <w:t xml:space="preserve">ers across six (6) continents </w:t>
      </w:r>
      <w:r w:rsidRPr="00171F2C">
        <w:rPr>
          <w:rFonts w:cstheme="minorHAnsi"/>
        </w:rPr>
        <w:t xml:space="preserve">and a team of </w:t>
      </w:r>
      <w:r>
        <w:rPr>
          <w:rFonts w:cstheme="minorHAnsi"/>
        </w:rPr>
        <w:t>9000</w:t>
      </w:r>
      <w:r w:rsidRPr="00171F2C">
        <w:rPr>
          <w:rFonts w:cstheme="minorHAnsi"/>
        </w:rPr>
        <w:t xml:space="preserve">+ employees </w:t>
      </w:r>
      <w:r w:rsidRPr="00175F1D">
        <w:t>we proudly maintain one of the</w:t>
      </w:r>
      <w:r w:rsidRPr="00944E05">
        <w:rPr>
          <w:rFonts w:cstheme="minorHAnsi"/>
        </w:rPr>
        <w:t xml:space="preserve"> lowest attrition rates catering to diverse industries. We are “Partner of choice” for 450+ large enterprise and midsize customers. </w:t>
      </w:r>
      <w:r w:rsidRPr="00175F1D">
        <w:rPr>
          <w:rFonts w:cstheme="minorHAnsi"/>
        </w:rPr>
        <w:t xml:space="preserve">Our have strong and mature alliances with leading technology and solution providers like Microsoft, SAP, Oracle, </w:t>
      </w:r>
      <w:proofErr w:type="spellStart"/>
      <w:r w:rsidRPr="00175F1D">
        <w:rPr>
          <w:rFonts w:cstheme="minorHAnsi"/>
        </w:rPr>
        <w:t>Worksoft</w:t>
      </w:r>
      <w:proofErr w:type="spellEnd"/>
      <w:r w:rsidRPr="00175F1D">
        <w:rPr>
          <w:rFonts w:cstheme="minorHAnsi"/>
        </w:rPr>
        <w:t>, and IBM, and</w:t>
      </w:r>
      <w:r w:rsidRPr="00175F1D">
        <w:t xml:space="preserve"> more emphasize our commitment to delivering top-tier solutions</w:t>
      </w:r>
      <w:r w:rsidRPr="00171F2C">
        <w:rPr>
          <w:rStyle w:val="normaltextrun"/>
          <w:rFonts w:cstheme="minorHAnsi"/>
        </w:rPr>
        <w:t>.</w:t>
      </w:r>
    </w:p>
    <w:p w:rsidR="00947402" w:rsidP="00947402" w:rsidRDefault="00AC3BE2" w14:paraId="49C0B1D4" w14:textId="04FF208F">
      <w:pPr>
        <w:rPr>
          <w:rFonts w:cstheme="minorHAnsi"/>
        </w:rPr>
      </w:pPr>
      <w:r w:rsidRPr="00AC3BE2">
        <w:rPr>
          <w:rFonts w:cstheme="minorHAnsi"/>
          <w:noProof/>
        </w:rPr>
        <w:drawing>
          <wp:inline distT="0" distB="0" distL="0" distR="0" wp14:anchorId="483D2755" wp14:editId="07260199">
            <wp:extent cx="6097905" cy="3074670"/>
            <wp:effectExtent l="19050" t="19050" r="1714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7905" cy="3074670"/>
                    </a:xfrm>
                    <a:prstGeom prst="rect">
                      <a:avLst/>
                    </a:prstGeom>
                    <a:ln>
                      <a:solidFill>
                        <a:schemeClr val="tx1"/>
                      </a:solidFill>
                    </a:ln>
                  </pic:spPr>
                </pic:pic>
              </a:graphicData>
            </a:graphic>
          </wp:inline>
        </w:drawing>
      </w:r>
    </w:p>
    <w:p w:rsidRPr="00FD6458" w:rsidR="00947402" w:rsidP="002E7C1D" w:rsidRDefault="00947402" w14:paraId="0072E8C9" w14:textId="54B1A1C7">
      <w:pPr>
        <w:pStyle w:val="ListParagraph"/>
        <w:numPr>
          <w:ilvl w:val="0"/>
          <w:numId w:val="52"/>
        </w:numPr>
        <w:rPr>
          <w:rFonts w:cstheme="minorHAnsi"/>
          <w:b/>
          <w:color w:val="000000" w:themeColor="text1"/>
          <w:szCs w:val="20"/>
          <w:lang w:val="en-IE"/>
        </w:rPr>
      </w:pPr>
      <w:r w:rsidRPr="00FD6458">
        <w:rPr>
          <w:rFonts w:cstheme="minorHAnsi"/>
          <w:color w:val="000000" w:themeColor="text1"/>
          <w:szCs w:val="20"/>
          <w:lang w:val="en-IE"/>
        </w:rPr>
        <w:t xml:space="preserve">YASH has global headquarters in </w:t>
      </w:r>
      <w:r w:rsidRPr="00FD6458">
        <w:rPr>
          <w:rFonts w:cstheme="minorHAnsi"/>
          <w:b/>
          <w:color w:val="000000" w:themeColor="text1"/>
          <w:szCs w:val="20"/>
          <w:lang w:val="en-IE"/>
        </w:rPr>
        <w:t>East Moline, Illinois, USA</w:t>
      </w:r>
      <w:r w:rsidRPr="00FD6458">
        <w:rPr>
          <w:rFonts w:cstheme="minorHAnsi"/>
          <w:color w:val="000000" w:themeColor="text1"/>
          <w:szCs w:val="20"/>
          <w:lang w:val="en-IE"/>
        </w:rPr>
        <w:t xml:space="preserve">, with </w:t>
      </w:r>
      <w:r w:rsidRPr="00FD6458">
        <w:rPr>
          <w:rFonts w:cstheme="minorHAnsi"/>
          <w:b/>
          <w:color w:val="000000" w:themeColor="text1"/>
          <w:szCs w:val="20"/>
          <w:lang w:val="en-IE"/>
        </w:rPr>
        <w:t>forty-</w:t>
      </w:r>
      <w:r w:rsidR="00342FA3">
        <w:rPr>
          <w:rFonts w:cstheme="minorHAnsi"/>
          <w:b/>
          <w:color w:val="000000" w:themeColor="text1"/>
          <w:szCs w:val="20"/>
          <w:lang w:val="en-IE"/>
        </w:rPr>
        <w:t>four</w:t>
      </w:r>
      <w:r w:rsidRPr="00FD6458">
        <w:rPr>
          <w:rFonts w:cstheme="minorHAnsi"/>
          <w:b/>
          <w:color w:val="000000" w:themeColor="text1"/>
          <w:szCs w:val="20"/>
          <w:lang w:val="en-IE"/>
        </w:rPr>
        <w:t xml:space="preserve"> (4</w:t>
      </w:r>
      <w:r>
        <w:rPr>
          <w:rFonts w:cstheme="minorHAnsi"/>
          <w:b/>
          <w:color w:val="000000" w:themeColor="text1"/>
          <w:szCs w:val="20"/>
          <w:lang w:val="en-IE"/>
        </w:rPr>
        <w:t>4</w:t>
      </w:r>
      <w:r w:rsidRPr="00FD6458">
        <w:rPr>
          <w:rFonts w:cstheme="minorHAnsi"/>
          <w:b/>
          <w:color w:val="000000" w:themeColor="text1"/>
          <w:szCs w:val="20"/>
          <w:lang w:val="en-IE"/>
        </w:rPr>
        <w:t>)</w:t>
      </w:r>
      <w:r w:rsidRPr="00FD6458">
        <w:rPr>
          <w:rFonts w:cstheme="minorHAnsi"/>
          <w:color w:val="000000" w:themeColor="text1"/>
          <w:szCs w:val="20"/>
          <w:lang w:val="en-IE"/>
        </w:rPr>
        <w:t xml:space="preserve"> </w:t>
      </w:r>
      <w:r w:rsidRPr="00FD6458">
        <w:rPr>
          <w:rFonts w:cstheme="minorHAnsi"/>
          <w:b/>
          <w:color w:val="000000" w:themeColor="text1"/>
          <w:szCs w:val="20"/>
          <w:lang w:val="en-IE"/>
        </w:rPr>
        <w:t xml:space="preserve">Global delivery </w:t>
      </w:r>
      <w:proofErr w:type="spellStart"/>
      <w:r w:rsidRPr="00FD6458">
        <w:rPr>
          <w:rFonts w:cstheme="minorHAnsi"/>
          <w:b/>
          <w:color w:val="000000" w:themeColor="text1"/>
          <w:szCs w:val="20"/>
          <w:lang w:val="en-IE"/>
        </w:rPr>
        <w:t>cent</w:t>
      </w:r>
      <w:r>
        <w:rPr>
          <w:rFonts w:cstheme="minorHAnsi"/>
          <w:b/>
          <w:color w:val="000000" w:themeColor="text1"/>
          <w:szCs w:val="20"/>
          <w:lang w:val="en-IE"/>
        </w:rPr>
        <w:t>ers</w:t>
      </w:r>
      <w:proofErr w:type="spellEnd"/>
      <w:r w:rsidRPr="00FD6458">
        <w:rPr>
          <w:rFonts w:cstheme="minorHAnsi"/>
          <w:color w:val="000000" w:themeColor="text1"/>
          <w:szCs w:val="20"/>
          <w:lang w:val="en-IE"/>
        </w:rPr>
        <w:t xml:space="preserve"> spread across </w:t>
      </w:r>
      <w:r w:rsidRPr="00FD6458">
        <w:rPr>
          <w:rFonts w:cstheme="minorHAnsi"/>
          <w:b/>
          <w:color w:val="000000" w:themeColor="text1"/>
          <w:szCs w:val="20"/>
          <w:lang w:val="en-IE"/>
        </w:rPr>
        <w:t>six (6) continents.</w:t>
      </w:r>
    </w:p>
    <w:p w:rsidRPr="00FD6458" w:rsidR="00947402" w:rsidP="002E7C1D" w:rsidRDefault="00947402" w14:paraId="53592788" w14:textId="006C2A5E">
      <w:pPr>
        <w:pStyle w:val="ListParagraph"/>
        <w:numPr>
          <w:ilvl w:val="0"/>
          <w:numId w:val="52"/>
        </w:numPr>
        <w:rPr>
          <w:rFonts w:cstheme="minorHAnsi"/>
          <w:color w:val="000000" w:themeColor="text1"/>
          <w:szCs w:val="20"/>
          <w:lang w:val="en-IE"/>
        </w:rPr>
      </w:pPr>
      <w:r w:rsidRPr="00FD6458">
        <w:rPr>
          <w:rFonts w:cstheme="minorHAnsi"/>
          <w:color w:val="000000" w:themeColor="text1"/>
          <w:szCs w:val="20"/>
        </w:rPr>
        <w:t>We make a revenue of around</w:t>
      </w:r>
      <w:r w:rsidRPr="00FD6458">
        <w:rPr>
          <w:rFonts w:cstheme="minorHAnsi"/>
          <w:b/>
          <w:color w:val="000000" w:themeColor="text1"/>
          <w:szCs w:val="20"/>
        </w:rPr>
        <w:t xml:space="preserve"> </w:t>
      </w:r>
      <w:r w:rsidRPr="00FD6458">
        <w:rPr>
          <w:rFonts w:cstheme="minorHAnsi"/>
          <w:b/>
          <w:color w:val="000000" w:themeColor="text1"/>
          <w:szCs w:val="20"/>
          <w:lang w:val="en-IE"/>
        </w:rPr>
        <w:t>$ 42</w:t>
      </w:r>
      <w:r w:rsidR="00A9598A">
        <w:rPr>
          <w:rFonts w:cstheme="minorHAnsi"/>
          <w:b/>
          <w:color w:val="000000" w:themeColor="text1"/>
          <w:szCs w:val="20"/>
          <w:lang w:val="en-IE"/>
        </w:rPr>
        <w:t>5</w:t>
      </w:r>
      <w:r w:rsidRPr="00FD6458">
        <w:rPr>
          <w:rFonts w:cstheme="minorHAnsi"/>
          <w:b/>
          <w:color w:val="000000" w:themeColor="text1"/>
          <w:szCs w:val="20"/>
          <w:lang w:val="en-IE"/>
        </w:rPr>
        <w:t xml:space="preserve"> Mn</w:t>
      </w:r>
      <w:r w:rsidRPr="00FD6458">
        <w:rPr>
          <w:rFonts w:cstheme="minorHAnsi"/>
          <w:color w:val="000000" w:themeColor="text1"/>
          <w:szCs w:val="20"/>
          <w:lang w:val="en-IE"/>
        </w:rPr>
        <w:t xml:space="preserve">, </w:t>
      </w:r>
      <w:r w:rsidRPr="00FD6458">
        <w:rPr>
          <w:rFonts w:cstheme="minorHAnsi"/>
          <w:b/>
          <w:color w:val="000000" w:themeColor="text1"/>
          <w:szCs w:val="20"/>
        </w:rPr>
        <w:t xml:space="preserve">financially sound, profitable, and debt-free </w:t>
      </w:r>
      <w:r w:rsidRPr="00FD6458">
        <w:rPr>
          <w:rFonts w:cstheme="minorHAnsi"/>
          <w:color w:val="000000" w:themeColor="text1"/>
          <w:szCs w:val="20"/>
        </w:rPr>
        <w:t>organization.</w:t>
      </w:r>
    </w:p>
    <w:p w:rsidRPr="00FD6458" w:rsidR="00947402" w:rsidP="002E7C1D" w:rsidRDefault="00947402" w14:paraId="1E4E754F" w14:textId="77777777">
      <w:pPr>
        <w:pStyle w:val="ListParagraph"/>
        <w:numPr>
          <w:ilvl w:val="0"/>
          <w:numId w:val="52"/>
        </w:numPr>
        <w:rPr>
          <w:rFonts w:cstheme="minorHAnsi"/>
          <w:color w:val="000000" w:themeColor="text1"/>
          <w:szCs w:val="20"/>
          <w:lang w:val="en-IE"/>
        </w:rPr>
      </w:pPr>
      <w:r w:rsidRPr="00FD6458">
        <w:rPr>
          <w:rFonts w:cstheme="minorHAnsi"/>
          <w:color w:val="000000" w:themeColor="text1"/>
          <w:szCs w:val="20"/>
          <w:lang w:val="en-IE"/>
        </w:rPr>
        <w:t>Our ability</w:t>
      </w:r>
      <w:r w:rsidRPr="00FD6458">
        <w:rPr>
          <w:rFonts w:cstheme="minorHAnsi"/>
          <w:color w:val="000000" w:themeColor="text1"/>
          <w:szCs w:val="20"/>
        </w:rPr>
        <w:t xml:space="preserve"> to </w:t>
      </w:r>
      <w:r w:rsidRPr="00FD6458">
        <w:rPr>
          <w:rFonts w:cstheme="minorHAnsi"/>
          <w:b/>
          <w:color w:val="000000" w:themeColor="text1"/>
          <w:szCs w:val="20"/>
        </w:rPr>
        <w:t xml:space="preserve">invest in </w:t>
      </w:r>
      <w:r w:rsidRPr="00FD6458">
        <w:rPr>
          <w:rFonts w:cstheme="minorHAnsi"/>
          <w:b/>
          <w:color w:val="000000" w:themeColor="text1"/>
          <w:szCs w:val="20"/>
          <w:lang w:val="en-IE"/>
        </w:rPr>
        <w:t>competencies, assets, and relationships</w:t>
      </w:r>
      <w:r w:rsidRPr="00FD6458">
        <w:rPr>
          <w:rFonts w:cstheme="minorHAnsi"/>
          <w:color w:val="000000" w:themeColor="text1"/>
          <w:szCs w:val="20"/>
          <w:lang w:val="en-IE"/>
        </w:rPr>
        <w:t xml:space="preserve"> helped us to maintain long-term relationships with our customers.</w:t>
      </w:r>
    </w:p>
    <w:p w:rsidRPr="00FD6458" w:rsidR="00947402" w:rsidP="002E7C1D" w:rsidRDefault="00947402" w14:paraId="42F72207" w14:textId="77777777">
      <w:pPr>
        <w:pStyle w:val="ListParagraph"/>
        <w:numPr>
          <w:ilvl w:val="0"/>
          <w:numId w:val="52"/>
        </w:numPr>
        <w:rPr>
          <w:color w:val="000000" w:themeColor="text1"/>
          <w:lang w:val="en-IE"/>
        </w:rPr>
      </w:pPr>
      <w:r w:rsidRPr="61361BAC">
        <w:rPr>
          <w:color w:val="000000" w:themeColor="text1"/>
          <w:lang w:val="en-IE"/>
        </w:rPr>
        <w:t xml:space="preserve">Our </w:t>
      </w:r>
      <w:r w:rsidRPr="61361BAC">
        <w:rPr>
          <w:b/>
          <w:color w:val="000000" w:themeColor="text1"/>
          <w:lang w:val="en-IE"/>
        </w:rPr>
        <w:t>strategic acquisitions</w:t>
      </w:r>
      <w:r w:rsidRPr="61361BAC">
        <w:rPr>
          <w:color w:val="000000" w:themeColor="text1"/>
          <w:lang w:val="en-IE"/>
        </w:rPr>
        <w:t xml:space="preserve"> of structured companies with a strong regional (UAE and UK) and vertical focus strengthened our services globally across domains such as Manufacturing, Heaving Machinery and Equipment, Healthcare and Life sciences, Chemical, BFSI (Banking, Financial Services, and Insurance), and Oil and Gas</w:t>
      </w:r>
    </w:p>
    <w:p w:rsidRPr="00827D47" w:rsidR="00947402" w:rsidP="002E7C1D" w:rsidRDefault="00947402" w14:paraId="1DE14794" w14:textId="71B3812B">
      <w:pPr>
        <w:pStyle w:val="ListParagraph"/>
        <w:numPr>
          <w:ilvl w:val="0"/>
          <w:numId w:val="52"/>
        </w:numPr>
        <w:rPr>
          <w:rFonts w:cstheme="minorHAnsi"/>
          <w:kern w:val="28"/>
        </w:rPr>
      </w:pPr>
      <w:r w:rsidRPr="00827D47">
        <w:rPr>
          <w:rFonts w:cstheme="minorHAnsi"/>
          <w:kern w:val="28"/>
        </w:rPr>
        <w:t>We have been recognized as “</w:t>
      </w:r>
      <w:r w:rsidRPr="00827D47">
        <w:rPr>
          <w:rFonts w:cstheme="minorHAnsi"/>
          <w:b/>
          <w:kern w:val="28"/>
        </w:rPr>
        <w:t>Great Place to Work</w:t>
      </w:r>
      <w:r w:rsidRPr="00827D47">
        <w:rPr>
          <w:rFonts w:cstheme="minorHAnsi"/>
          <w:kern w:val="28"/>
        </w:rPr>
        <w:t>” for ten consecutive years from 2015 to 202</w:t>
      </w:r>
      <w:r w:rsidR="00A9598A">
        <w:rPr>
          <w:rFonts w:cstheme="minorHAnsi"/>
          <w:kern w:val="28"/>
        </w:rPr>
        <w:t>5</w:t>
      </w:r>
      <w:r w:rsidRPr="00827D47">
        <w:rPr>
          <w:rFonts w:cstheme="minorHAnsi"/>
          <w:kern w:val="28"/>
        </w:rPr>
        <w:t>.</w:t>
      </w:r>
    </w:p>
    <w:p w:rsidRPr="00FD6458" w:rsidR="00947402" w:rsidP="002E7C1D" w:rsidRDefault="00947402" w14:paraId="6683B4DB" w14:textId="77777777">
      <w:pPr>
        <w:pStyle w:val="ListParagraph"/>
        <w:numPr>
          <w:ilvl w:val="0"/>
          <w:numId w:val="52"/>
        </w:numPr>
        <w:rPr>
          <w:rFonts w:cstheme="minorHAnsi"/>
          <w:kern w:val="28"/>
          <w:szCs w:val="20"/>
        </w:rPr>
      </w:pPr>
      <w:r w:rsidRPr="00FD6458">
        <w:rPr>
          <w:rFonts w:cstheme="minorHAnsi"/>
          <w:kern w:val="28"/>
          <w:szCs w:val="20"/>
        </w:rPr>
        <w:t>We deliver a full suite of enterprise IT services including Application Maintenance Services, Infrastructure Maintenance Services, Application Development, Implementations, Upgrades, Migrations, And Strategic Consulting. Our Service Portfolio includes Digital Services, Packaged and Custom Applications, Infrastructure Management Services, Cloud Transformation Services, Quality, and Testing Services</w:t>
      </w:r>
    </w:p>
    <w:p w:rsidRPr="00FD6458" w:rsidR="00947402" w:rsidP="002E7C1D" w:rsidRDefault="00947402" w14:paraId="65BE2952" w14:textId="77777777">
      <w:pPr>
        <w:pStyle w:val="ListParagraph"/>
        <w:numPr>
          <w:ilvl w:val="0"/>
          <w:numId w:val="52"/>
        </w:numPr>
        <w:rPr>
          <w:rFonts w:cstheme="minorHAnsi"/>
          <w:kern w:val="28"/>
          <w:szCs w:val="20"/>
        </w:rPr>
      </w:pPr>
      <w:r w:rsidRPr="00FD6458">
        <w:rPr>
          <w:rFonts w:cstheme="minorHAnsi"/>
          <w:color w:val="000000" w:themeColor="text1"/>
          <w:lang w:val="en-IE"/>
        </w:rPr>
        <w:t>Customer Satisfaction, Revenue Growth, and Innovation are the strategic focus areas of YASH.</w:t>
      </w:r>
    </w:p>
    <w:p w:rsidRPr="006205CB" w:rsidR="00947402" w:rsidP="00947402" w:rsidRDefault="00947402" w14:paraId="3D219EC0" w14:textId="77777777"/>
    <w:p w:rsidR="00947402" w:rsidP="00947402" w:rsidRDefault="00947402" w14:paraId="4DD400A5" w14:textId="77777777">
      <w:pPr>
        <w:pStyle w:val="Heading3"/>
      </w:pPr>
      <w:bookmarkStart w:name="_Toc215066438" w:id="68"/>
      <w:r w:rsidRPr="006205CB">
        <w:t>YASH Global Footprint</w:t>
      </w:r>
      <w:bookmarkEnd w:id="68"/>
    </w:p>
    <w:p w:rsidRPr="00FD6458" w:rsidR="00947402" w:rsidP="00947402" w:rsidRDefault="00947402" w14:paraId="59298C10" w14:textId="23374838">
      <w:pPr>
        <w:rPr>
          <w:rFonts w:cstheme="minorHAnsi"/>
        </w:rPr>
      </w:pPr>
      <w:r w:rsidRPr="00FD6458">
        <w:rPr>
          <w:rFonts w:cstheme="minorHAnsi"/>
        </w:rPr>
        <w:t xml:space="preserve">YASH has global headquarters in </w:t>
      </w:r>
      <w:r w:rsidRPr="00FD6458">
        <w:rPr>
          <w:rFonts w:cstheme="minorHAnsi"/>
          <w:b/>
        </w:rPr>
        <w:t>East Moline, Illinois, USA</w:t>
      </w:r>
      <w:r w:rsidRPr="00FD6458">
        <w:rPr>
          <w:rFonts w:cstheme="minorHAnsi"/>
        </w:rPr>
        <w:t>, with forty</w:t>
      </w:r>
      <w:r>
        <w:rPr>
          <w:rFonts w:cstheme="minorHAnsi"/>
        </w:rPr>
        <w:t>-</w:t>
      </w:r>
      <w:r w:rsidR="008965DA">
        <w:rPr>
          <w:rFonts w:cstheme="minorHAnsi"/>
        </w:rPr>
        <w:t>four</w:t>
      </w:r>
      <w:r w:rsidRPr="00FD6458">
        <w:rPr>
          <w:rFonts w:cstheme="minorHAnsi"/>
        </w:rPr>
        <w:t xml:space="preserve"> </w:t>
      </w:r>
      <w:r w:rsidRPr="00FD6458">
        <w:rPr>
          <w:rFonts w:cstheme="minorHAnsi"/>
          <w:b/>
        </w:rPr>
        <w:t>(4</w:t>
      </w:r>
      <w:r w:rsidR="008965DA">
        <w:rPr>
          <w:rFonts w:cstheme="minorHAnsi"/>
          <w:b/>
        </w:rPr>
        <w:t>4</w:t>
      </w:r>
      <w:r w:rsidRPr="00FD6458">
        <w:rPr>
          <w:rFonts w:cstheme="minorHAnsi"/>
          <w:b/>
        </w:rPr>
        <w:t>) Global delivery cen</w:t>
      </w:r>
      <w:r>
        <w:rPr>
          <w:rFonts w:cstheme="minorHAnsi"/>
          <w:b/>
        </w:rPr>
        <w:t>ters</w:t>
      </w:r>
      <w:r w:rsidRPr="00FD6458">
        <w:rPr>
          <w:rFonts w:cstheme="minorHAnsi"/>
        </w:rPr>
        <w:t xml:space="preserve"> spread across six </w:t>
      </w:r>
      <w:r w:rsidRPr="00FD6458">
        <w:rPr>
          <w:rFonts w:cstheme="minorHAnsi"/>
          <w:b/>
        </w:rPr>
        <w:t>(6)</w:t>
      </w:r>
      <w:r w:rsidRPr="00FD6458">
        <w:rPr>
          <w:rFonts w:cstheme="minorHAnsi"/>
        </w:rPr>
        <w:t xml:space="preserve"> continents. We possess required infrastructure and capabilities in all our delivery cent</w:t>
      </w:r>
      <w:r>
        <w:rPr>
          <w:rFonts w:cstheme="minorHAnsi"/>
        </w:rPr>
        <w:t>ers</w:t>
      </w:r>
      <w:r w:rsidRPr="00FD6458">
        <w:rPr>
          <w:rFonts w:cstheme="minorHAnsi"/>
        </w:rPr>
        <w:t xml:space="preserve">. </w:t>
      </w:r>
    </w:p>
    <w:p w:rsidRPr="00FD6458" w:rsidR="00947402" w:rsidP="00947402" w:rsidRDefault="00947402" w14:paraId="29EF1EA6" w14:textId="77777777">
      <w:pPr>
        <w:rPr>
          <w:rFonts w:cstheme="minorHAnsi"/>
        </w:rPr>
      </w:pPr>
      <w:r w:rsidRPr="00FD6458">
        <w:rPr>
          <w:rFonts w:cstheme="minorHAnsi"/>
        </w:rPr>
        <w:t>Our Delivery Cente</w:t>
      </w:r>
      <w:r>
        <w:rPr>
          <w:rFonts w:cstheme="minorHAnsi"/>
        </w:rPr>
        <w:t>r</w:t>
      </w:r>
      <w:r w:rsidRPr="00FD6458">
        <w:rPr>
          <w:rFonts w:cstheme="minorHAnsi"/>
        </w:rPr>
        <w:t>s and Sales Offices are located globally and listed below:</w:t>
      </w:r>
    </w:p>
    <w:p w:rsidR="00947402" w:rsidP="00947402" w:rsidRDefault="00947402" w14:paraId="5577A22A" w14:textId="77777777">
      <w:r w:rsidRPr="004B19C2">
        <w:rPr>
          <w:noProof/>
        </w:rPr>
        <w:drawing>
          <wp:inline distT="0" distB="0" distL="0" distR="0" wp14:anchorId="1F1FF7F3" wp14:editId="2877F0CF">
            <wp:extent cx="6097905" cy="2988945"/>
            <wp:effectExtent l="19050" t="19050" r="17145" b="209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7905" cy="2988945"/>
                    </a:xfrm>
                    <a:prstGeom prst="rect">
                      <a:avLst/>
                    </a:prstGeom>
                    <a:ln>
                      <a:solidFill>
                        <a:schemeClr val="tx1"/>
                      </a:solidFill>
                    </a:ln>
                  </pic:spPr>
                </pic:pic>
              </a:graphicData>
            </a:graphic>
          </wp:inline>
        </w:drawing>
      </w:r>
    </w:p>
    <w:p w:rsidR="00947402" w:rsidP="00947402" w:rsidRDefault="00947402" w14:paraId="6995199F" w14:textId="77777777"/>
    <w:p w:rsidR="00947402" w:rsidP="00947402" w:rsidRDefault="00947402" w14:paraId="1804C5FA" w14:textId="77777777">
      <w:pPr>
        <w:pStyle w:val="Heading3"/>
      </w:pPr>
      <w:bookmarkStart w:name="_Toc215066439" w:id="69"/>
      <w:r w:rsidRPr="006205CB">
        <w:t>Service Catalog</w:t>
      </w:r>
      <w:bookmarkEnd w:id="69"/>
    </w:p>
    <w:p w:rsidRPr="00605C8A" w:rsidR="00947402" w:rsidP="00947402" w:rsidRDefault="00947402" w14:paraId="0A2BB9CD" w14:textId="77777777">
      <w:pPr>
        <w:spacing w:after="200"/>
      </w:pPr>
      <w:r w:rsidRPr="00605C8A">
        <w:t xml:space="preserve">Leveraging our Vertical COEs, Horizontal COEs, strong relationships and alliances with leading technology providers, subject matter experts, and a strong program management framework, YASH delivers a wide range of services including end-to-end implementation, upgrades, rollouts, migrations, enhancements, custom developments, integration, infrastructure services across solutions/technologies. </w:t>
      </w:r>
    </w:p>
    <w:p w:rsidR="00947402" w:rsidP="00947402" w:rsidRDefault="00947402" w14:paraId="4A83A6DE" w14:textId="77777777">
      <w:pPr>
        <w:spacing w:after="200"/>
      </w:pPr>
      <w:r w:rsidRPr="00605C8A">
        <w:t>The below snapshot gives an overview of our service lines designed to cater to a wide range of our customers’ needs. We are distinctively placed to be able to deliver to M</w:t>
      </w:r>
      <w:r>
        <w:t>FO</w:t>
      </w:r>
      <w:r w:rsidRPr="00605C8A">
        <w:t xml:space="preserve"> requirements today and in the future.</w:t>
      </w:r>
    </w:p>
    <w:p w:rsidRPr="006205CB" w:rsidR="00947402" w:rsidP="00947402" w:rsidRDefault="00947402" w14:paraId="37A571BC" w14:textId="77777777">
      <w:r w:rsidRPr="00FB5B76">
        <w:rPr>
          <w:noProof/>
        </w:rPr>
        <w:drawing>
          <wp:inline distT="0" distB="0" distL="0" distR="0" wp14:anchorId="1C5DEC46" wp14:editId="358F96F5">
            <wp:extent cx="5853444" cy="2527300"/>
            <wp:effectExtent l="19050" t="19050" r="13970" b="254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87462" cy="2541988"/>
                    </a:xfrm>
                    <a:prstGeom prst="rect">
                      <a:avLst/>
                    </a:prstGeom>
                    <a:ln>
                      <a:solidFill>
                        <a:schemeClr val="tx1"/>
                      </a:solidFill>
                    </a:ln>
                  </pic:spPr>
                </pic:pic>
              </a:graphicData>
            </a:graphic>
          </wp:inline>
        </w:drawing>
      </w:r>
    </w:p>
    <w:p w:rsidR="00947402" w:rsidP="00947402" w:rsidRDefault="00947402" w14:paraId="61090007" w14:textId="77777777"/>
    <w:p w:rsidR="00947402" w:rsidP="00947402" w:rsidRDefault="00947402" w14:paraId="3152F85E" w14:textId="77777777">
      <w:pPr>
        <w:pStyle w:val="Heading3"/>
      </w:pPr>
      <w:bookmarkStart w:name="_Toc215066440" w:id="70"/>
      <w:r w:rsidRPr="006205CB">
        <w:t>YASH Recognitions and Awards</w:t>
      </w:r>
      <w:bookmarkEnd w:id="70"/>
    </w:p>
    <w:p w:rsidRPr="00605C8A" w:rsidR="00947402" w:rsidP="00947402" w:rsidRDefault="00947402" w14:paraId="570EF03C" w14:textId="77777777">
      <w:r w:rsidRPr="00605C8A">
        <w:t xml:space="preserve">Following is a list of the </w:t>
      </w:r>
      <w:r w:rsidRPr="001C6DDA">
        <w:rPr>
          <w:b/>
          <w:bCs/>
        </w:rPr>
        <w:t xml:space="preserve">industry recognitions and awards </w:t>
      </w:r>
      <w:r w:rsidRPr="00460289">
        <w:t>YASH</w:t>
      </w:r>
      <w:r w:rsidRPr="00605C8A">
        <w:t xml:space="preserve"> has received over the years</w:t>
      </w:r>
      <w:r>
        <w:t>:</w:t>
      </w:r>
    </w:p>
    <w:p w:rsidRPr="006205CB" w:rsidR="00947402" w:rsidP="00947402" w:rsidRDefault="00947402" w14:paraId="73230F93" w14:textId="77777777">
      <w:r>
        <w:rPr>
          <w:noProof/>
        </w:rPr>
        <w:drawing>
          <wp:inline distT="0" distB="0" distL="0" distR="0" wp14:anchorId="179ED076" wp14:editId="42AFF8B6">
            <wp:extent cx="5727700" cy="2921000"/>
            <wp:effectExtent l="19050" t="19050" r="25400" b="12700"/>
            <wp:docPr id="3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2921000"/>
                    </a:xfrm>
                    <a:prstGeom prst="rect">
                      <a:avLst/>
                    </a:prstGeom>
                    <a:noFill/>
                    <a:ln w="3175">
                      <a:solidFill>
                        <a:schemeClr val="tx1"/>
                      </a:solidFill>
                    </a:ln>
                  </pic:spPr>
                </pic:pic>
              </a:graphicData>
            </a:graphic>
          </wp:inline>
        </w:drawing>
      </w:r>
    </w:p>
    <w:p w:rsidR="00947402" w:rsidP="00947402" w:rsidRDefault="00947402" w14:paraId="23197C2E" w14:textId="77777777"/>
    <w:p w:rsidR="00947402" w:rsidP="00947402" w:rsidRDefault="00947402" w14:paraId="23BDBB44" w14:textId="77777777">
      <w:pPr>
        <w:pStyle w:val="Heading3"/>
      </w:pPr>
      <w:bookmarkStart w:name="_Toc215066441" w:id="71"/>
      <w:r w:rsidRPr="006205CB">
        <w:t>Overview of Partnership and Alliances</w:t>
      </w:r>
      <w:bookmarkEnd w:id="71"/>
    </w:p>
    <w:p w:rsidR="00947402" w:rsidP="00947402" w:rsidRDefault="00947402" w14:paraId="40C5EF47" w14:textId="77777777">
      <w:r>
        <w:t>B</w:t>
      </w:r>
      <w:r w:rsidRPr="00605C8A">
        <w:t>elow is a snapshot of YASH strategic partnerships and alliances with many companies</w:t>
      </w:r>
      <w:r>
        <w:t>:</w:t>
      </w:r>
      <w:r w:rsidRPr="00605C8A">
        <w:t xml:space="preserve"> </w:t>
      </w:r>
    </w:p>
    <w:p w:rsidRPr="001C6DDA" w:rsidR="00947402" w:rsidP="00947402" w:rsidRDefault="00947402" w14:paraId="04794CE4" w14:textId="77777777">
      <w:pPr>
        <w:rPr>
          <w:b/>
          <w:bCs/>
        </w:rPr>
      </w:pPr>
      <w:r w:rsidRPr="001C6DDA">
        <w:rPr>
          <w:b/>
          <w:bCs/>
        </w:rPr>
        <w:t>YASH partnerships:</w:t>
      </w:r>
    </w:p>
    <w:p w:rsidRPr="006205CB" w:rsidR="00947402" w:rsidP="00947402" w:rsidRDefault="00947402" w14:paraId="3C876EFD" w14:textId="77777777">
      <w:r w:rsidRPr="00F2754F">
        <w:rPr>
          <w:noProof/>
        </w:rPr>
        <w:drawing>
          <wp:inline distT="0" distB="0" distL="0" distR="0" wp14:anchorId="73E540A5" wp14:editId="3CEDF4AD">
            <wp:extent cx="6097905" cy="3067050"/>
            <wp:effectExtent l="19050" t="19050" r="17145"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7905" cy="3067050"/>
                    </a:xfrm>
                    <a:prstGeom prst="rect">
                      <a:avLst/>
                    </a:prstGeom>
                    <a:ln>
                      <a:solidFill>
                        <a:schemeClr val="tx1"/>
                      </a:solidFill>
                    </a:ln>
                  </pic:spPr>
                </pic:pic>
              </a:graphicData>
            </a:graphic>
          </wp:inline>
        </w:drawing>
      </w:r>
    </w:p>
    <w:p w:rsidR="00947402" w:rsidP="00947402" w:rsidRDefault="00947402" w14:paraId="32B9C78A" w14:textId="7D7A82CF"/>
    <w:p w:rsidR="005E5AAA" w:rsidP="00947402" w:rsidRDefault="005E5AAA" w14:paraId="5FF94D30" w14:textId="77777777"/>
    <w:p w:rsidR="00947402" w:rsidP="00947402" w:rsidRDefault="00947402" w14:paraId="1C28B4A1" w14:textId="77777777">
      <w:pPr>
        <w:pStyle w:val="Heading2"/>
        <w:spacing w:before="120" w:after="120"/>
        <w:ind w:left="578" w:hanging="578"/>
      </w:pPr>
      <w:bookmarkStart w:name="_Toc215066442" w:id="72"/>
      <w:r w:rsidRPr="006205CB">
        <w:t>Relevant Industry Certifications</w:t>
      </w:r>
      <w:bookmarkEnd w:id="72"/>
    </w:p>
    <w:p w:rsidR="00947402" w:rsidP="00947402" w:rsidRDefault="00947402" w14:paraId="60A64081" w14:textId="77777777"/>
    <w:tbl>
      <w:tblPr>
        <w:tblW w:w="5000" w:type="pct"/>
        <w:shd w:val="clear" w:color="auto" w:fill="FFFFFF" w:themeFill="background1"/>
        <w:tblCellMar>
          <w:left w:w="0" w:type="dxa"/>
          <w:right w:w="0" w:type="dxa"/>
        </w:tblCellMar>
        <w:tblLook w:val="04A0" w:firstRow="1" w:lastRow="0" w:firstColumn="1" w:lastColumn="0" w:noHBand="0" w:noVBand="1"/>
      </w:tblPr>
      <w:tblGrid>
        <w:gridCol w:w="510"/>
        <w:gridCol w:w="1587"/>
        <w:gridCol w:w="4983"/>
        <w:gridCol w:w="2503"/>
      </w:tblGrid>
      <w:tr w:rsidRPr="00AB51AC" w:rsidR="00947402" w:rsidTr="431B1A79" w14:paraId="66C2F401" w14:textId="77777777">
        <w:trPr>
          <w:trHeight w:val="783"/>
        </w:trPr>
        <w:tc>
          <w:tcPr>
            <w:tcW w:w="266" w:type="pct"/>
            <w:tcBorders>
              <w:top w:val="single" w:color="D9D9D9" w:themeColor="background1" w:themeShade="D9" w:sz="8" w:space="0"/>
              <w:left w:val="single" w:color="D9D9D9" w:themeColor="background1" w:themeShade="D9" w:sz="8" w:space="0"/>
              <w:bottom w:val="single" w:color="A6A6A6" w:themeColor="background1" w:themeShade="A6" w:sz="4" w:space="0"/>
              <w:right w:val="single" w:color="D9D9D9" w:themeColor="background1" w:themeShade="D9" w:sz="8" w:space="0"/>
            </w:tcBorders>
            <w:shd w:val="clear" w:color="auto" w:fill="005BA1"/>
            <w:tcMar>
              <w:top w:w="15" w:type="dxa"/>
              <w:left w:w="108" w:type="dxa"/>
              <w:bottom w:w="0" w:type="dxa"/>
              <w:right w:w="108" w:type="dxa"/>
            </w:tcMar>
            <w:vAlign w:val="center"/>
            <w:hideMark/>
          </w:tcPr>
          <w:p w:rsidRPr="00AB51AC" w:rsidR="00947402" w:rsidP="00B96FAA" w:rsidRDefault="00947402" w14:paraId="650581A8" w14:textId="77777777">
            <w:pPr>
              <w:rPr>
                <w:color w:val="FFFFFF" w:themeColor="background1"/>
              </w:rPr>
            </w:pPr>
            <w:r w:rsidRPr="00AB51AC">
              <w:rPr>
                <w:b/>
                <w:bCs/>
                <w:color w:val="FFFFFF" w:themeColor="background1"/>
              </w:rPr>
              <w:t>S. No</w:t>
            </w:r>
          </w:p>
        </w:tc>
        <w:tc>
          <w:tcPr>
            <w:tcW w:w="828" w:type="pct"/>
            <w:tcBorders>
              <w:top w:val="single" w:color="D9D9D9" w:themeColor="background1" w:themeShade="D9" w:sz="8" w:space="0"/>
              <w:left w:val="single" w:color="D9D9D9" w:themeColor="background1" w:themeShade="D9" w:sz="8" w:space="0"/>
              <w:bottom w:val="single" w:color="A6A6A6" w:themeColor="background1" w:themeShade="A6" w:sz="4" w:space="0"/>
              <w:right w:val="single" w:color="D9D9D9" w:themeColor="background1" w:themeShade="D9" w:sz="8" w:space="0"/>
            </w:tcBorders>
            <w:shd w:val="clear" w:color="auto" w:fill="005BA1"/>
            <w:tcMar>
              <w:top w:w="15" w:type="dxa"/>
              <w:left w:w="108" w:type="dxa"/>
              <w:bottom w:w="0" w:type="dxa"/>
              <w:right w:w="108" w:type="dxa"/>
            </w:tcMar>
            <w:vAlign w:val="center"/>
            <w:hideMark/>
          </w:tcPr>
          <w:p w:rsidRPr="00AB51AC" w:rsidR="00947402" w:rsidP="00B96FAA" w:rsidRDefault="00947402" w14:paraId="1F4C0058" w14:textId="77777777">
            <w:pPr>
              <w:rPr>
                <w:color w:val="FFFFFF" w:themeColor="background1"/>
              </w:rPr>
            </w:pPr>
            <w:r w:rsidRPr="00AB51AC">
              <w:rPr>
                <w:b/>
                <w:bCs/>
                <w:color w:val="FFFFFF" w:themeColor="background1"/>
                <w:lang w:val="x-none"/>
              </w:rPr>
              <w:t>Certification</w:t>
            </w:r>
          </w:p>
        </w:tc>
        <w:tc>
          <w:tcPr>
            <w:tcW w:w="2600" w:type="pct"/>
            <w:tcBorders>
              <w:top w:val="single" w:color="D9D9D9" w:themeColor="background1" w:themeShade="D9" w:sz="8" w:space="0"/>
              <w:left w:val="single" w:color="D9D9D9" w:themeColor="background1" w:themeShade="D9" w:sz="8" w:space="0"/>
              <w:bottom w:val="single" w:color="A6A6A6" w:themeColor="background1" w:themeShade="A6" w:sz="4" w:space="0"/>
              <w:right w:val="single" w:color="D9D9D9" w:themeColor="background1" w:themeShade="D9" w:sz="8" w:space="0"/>
            </w:tcBorders>
            <w:shd w:val="clear" w:color="auto" w:fill="005BA1"/>
            <w:tcMar>
              <w:top w:w="15" w:type="dxa"/>
              <w:left w:w="108" w:type="dxa"/>
              <w:bottom w:w="0" w:type="dxa"/>
              <w:right w:w="108" w:type="dxa"/>
            </w:tcMar>
            <w:vAlign w:val="center"/>
            <w:hideMark/>
          </w:tcPr>
          <w:p w:rsidRPr="00AB51AC" w:rsidR="00947402" w:rsidP="00B96FAA" w:rsidRDefault="00947402" w14:paraId="41B6028A" w14:textId="77777777">
            <w:pPr>
              <w:rPr>
                <w:color w:val="FFFFFF" w:themeColor="background1"/>
              </w:rPr>
            </w:pPr>
            <w:r w:rsidRPr="00AB51AC">
              <w:rPr>
                <w:b/>
                <w:bCs/>
                <w:color w:val="FFFFFF" w:themeColor="background1"/>
                <w:lang w:val="x-none"/>
              </w:rPr>
              <w:t>Description</w:t>
            </w:r>
          </w:p>
        </w:tc>
        <w:tc>
          <w:tcPr>
            <w:tcW w:w="1306" w:type="pct"/>
            <w:tcBorders>
              <w:top w:val="single" w:color="D9D9D9" w:themeColor="background1" w:themeShade="D9" w:sz="8" w:space="0"/>
              <w:left w:val="single" w:color="D9D9D9" w:themeColor="background1" w:themeShade="D9" w:sz="8" w:space="0"/>
              <w:bottom w:val="single" w:color="A6A6A6" w:themeColor="background1" w:themeShade="A6" w:sz="4" w:space="0"/>
              <w:right w:val="single" w:color="D9D9D9" w:themeColor="background1" w:themeShade="D9" w:sz="8" w:space="0"/>
            </w:tcBorders>
            <w:shd w:val="clear" w:color="auto" w:fill="005BA1"/>
          </w:tcPr>
          <w:p w:rsidRPr="00AB51AC" w:rsidR="00947402" w:rsidP="00B96FAA" w:rsidRDefault="00947402" w14:paraId="7E8C486A" w14:textId="77777777">
            <w:pPr>
              <w:rPr>
                <w:b/>
                <w:bCs/>
                <w:color w:val="FFFFFF" w:themeColor="background1"/>
                <w:lang w:val="x-none"/>
              </w:rPr>
            </w:pPr>
            <w:r>
              <w:rPr>
                <w:b/>
                <w:bCs/>
                <w:color w:val="FFFFFF" w:themeColor="background1"/>
                <w:lang w:val="x-none"/>
              </w:rPr>
              <w:t>Certification</w:t>
            </w:r>
          </w:p>
        </w:tc>
      </w:tr>
      <w:tr w:rsidRPr="00AB51AC" w:rsidR="00947402" w:rsidTr="431B1A79" w14:paraId="087556D9" w14:textId="77777777">
        <w:trPr>
          <w:trHeight w:val="1422"/>
        </w:trPr>
        <w:tc>
          <w:tcPr>
            <w:tcW w:w="2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108" w:type="dxa"/>
              <w:bottom w:w="0" w:type="dxa"/>
              <w:right w:w="108" w:type="dxa"/>
            </w:tcMar>
            <w:vAlign w:val="center"/>
            <w:hideMark/>
          </w:tcPr>
          <w:p w:rsidRPr="006E6676" w:rsidR="00947402" w:rsidP="00B96FAA" w:rsidRDefault="00947402" w14:paraId="6017C0F9" w14:textId="77777777">
            <w:r w:rsidRPr="006E6676">
              <w:t>1</w:t>
            </w:r>
          </w:p>
        </w:tc>
        <w:tc>
          <w:tcPr>
            <w:tcW w:w="828"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283" w:type="dxa"/>
              <w:bottom w:w="0" w:type="dxa"/>
              <w:right w:w="108" w:type="dxa"/>
            </w:tcMar>
            <w:vAlign w:val="center"/>
            <w:hideMark/>
          </w:tcPr>
          <w:p w:rsidRPr="006E3BA2" w:rsidR="00947402" w:rsidP="00B96FAA" w:rsidRDefault="00947402" w14:paraId="0A52FEE8" w14:textId="77777777">
            <w:pPr>
              <w:rPr>
                <w:highlight w:val="yellow"/>
              </w:rPr>
            </w:pPr>
            <w:r w:rsidRPr="00640192">
              <w:t>SOC 1 Type II</w:t>
            </w:r>
          </w:p>
        </w:tc>
        <w:tc>
          <w:tcPr>
            <w:tcW w:w="260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283" w:type="dxa"/>
              <w:bottom w:w="0" w:type="dxa"/>
              <w:right w:w="108" w:type="dxa"/>
            </w:tcMar>
            <w:hideMark/>
          </w:tcPr>
          <w:p w:rsidRPr="006E3BA2" w:rsidR="00947402" w:rsidP="00B96FAA" w:rsidRDefault="00947402" w14:paraId="2D09B3B8" w14:textId="77777777">
            <w:pPr>
              <w:rPr>
                <w:highlight w:val="yellow"/>
              </w:rPr>
            </w:pPr>
            <w:r>
              <w:t>YASH is attested with SOC 1 Type II, demonstrating that its internal controls over financial reporting are not only well</w:t>
            </w:r>
            <w:r>
              <w:noBreakHyphen/>
              <w:t>designed but also consistently operated and effective over time.</w:t>
            </w:r>
          </w:p>
        </w:tc>
        <w:tc>
          <w:tcPr>
            <w:tcW w:w="130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Pr>
          <w:p w:rsidRPr="00C11BCE" w:rsidR="00947402" w:rsidP="00B96FAA" w:rsidRDefault="00947402" w14:paraId="68405E7A" w14:textId="354B2EAC">
            <w:r>
              <w:t xml:space="preserve">   </w:t>
            </w:r>
            <w:r>
              <w:object w:dxaOrig="1508" w:dyaOrig="983" w14:anchorId="0F7F69D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64.5pt;height:42pt" o:ole="" type="#_x0000_t75">
                  <v:imagedata o:title="" r:id="rId29"/>
                </v:shape>
                <o:OLEObject Type="Embed" ProgID="AcroExch.Document.11" ShapeID="_x0000_i1025" DrawAspect="Icon" ObjectID="_1825630735" r:id="rId30"/>
              </w:object>
            </w:r>
          </w:p>
        </w:tc>
      </w:tr>
      <w:tr w:rsidRPr="00AB51AC" w:rsidR="00947402" w:rsidTr="431B1A79" w14:paraId="361718A0" w14:textId="77777777">
        <w:trPr>
          <w:trHeight w:val="961"/>
        </w:trPr>
        <w:tc>
          <w:tcPr>
            <w:tcW w:w="2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108" w:type="dxa"/>
              <w:bottom w:w="0" w:type="dxa"/>
              <w:right w:w="108" w:type="dxa"/>
            </w:tcMar>
            <w:vAlign w:val="center"/>
            <w:hideMark/>
          </w:tcPr>
          <w:p w:rsidRPr="006E6676" w:rsidR="00947402" w:rsidP="00B96FAA" w:rsidRDefault="00947402" w14:paraId="18918539" w14:textId="77777777">
            <w:r w:rsidRPr="006E6676">
              <w:t>2</w:t>
            </w:r>
          </w:p>
        </w:tc>
        <w:tc>
          <w:tcPr>
            <w:tcW w:w="828"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283" w:type="dxa"/>
              <w:bottom w:w="0" w:type="dxa"/>
              <w:right w:w="108" w:type="dxa"/>
            </w:tcMar>
            <w:vAlign w:val="center"/>
            <w:hideMark/>
          </w:tcPr>
          <w:p w:rsidRPr="00AB51AC" w:rsidR="00947402" w:rsidP="00B96FAA" w:rsidRDefault="00947402" w14:paraId="21B08CA3" w14:textId="77777777">
            <w:r w:rsidRPr="00AB51AC">
              <w:rPr>
                <w:lang w:val="x-none"/>
              </w:rPr>
              <w:t>CMMI Dev v2.0 Level 5</w:t>
            </w:r>
          </w:p>
        </w:tc>
        <w:tc>
          <w:tcPr>
            <w:tcW w:w="260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283" w:type="dxa"/>
              <w:bottom w:w="0" w:type="dxa"/>
              <w:right w:w="108" w:type="dxa"/>
            </w:tcMar>
            <w:hideMark/>
          </w:tcPr>
          <w:p w:rsidRPr="00AB51AC" w:rsidR="00947402" w:rsidP="00B96FAA" w:rsidRDefault="00947402" w14:paraId="0D101426" w14:textId="77777777">
            <w:r w:rsidRPr="00AB51AC">
              <w:rPr>
                <w:lang w:val="x-none"/>
              </w:rPr>
              <w:t>Our delivery excellence, the maturity of processes, and the quality of software development &amp; services are appraised for CMMI Dev V2.0 Level 5</w:t>
            </w:r>
          </w:p>
        </w:tc>
        <w:tc>
          <w:tcPr>
            <w:tcW w:w="130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Pr>
          <w:p w:rsidRPr="00AB51AC" w:rsidR="00947402" w:rsidP="00B96FAA" w:rsidRDefault="00947402" w14:paraId="3CE19B7E" w14:textId="204A3AE7">
            <w:r>
              <w:rPr>
                <w:lang w:val="x-none"/>
              </w:rPr>
              <w:object w:dxaOrig="1376" w:dyaOrig="899" w14:anchorId="260BD2EB">
                <v:shape id="_x0000_i1026" style="width:69pt;height:45pt" o:ole="" type="#_x0000_t75">
                  <v:imagedata o:title="" r:id="rId31"/>
                </v:shape>
                <o:OLEObject Type="Embed" ProgID="AcroExch.Document.11" ShapeID="_x0000_i1026" DrawAspect="Icon" ObjectID="_1825630736" r:id="rId32"/>
              </w:object>
            </w:r>
          </w:p>
        </w:tc>
      </w:tr>
      <w:tr w:rsidRPr="00AB51AC" w:rsidR="00947402" w:rsidTr="431B1A79" w14:paraId="52E4F3DB" w14:textId="77777777">
        <w:trPr>
          <w:trHeight w:val="961"/>
        </w:trPr>
        <w:tc>
          <w:tcPr>
            <w:tcW w:w="2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108" w:type="dxa"/>
              <w:bottom w:w="0" w:type="dxa"/>
              <w:right w:w="108" w:type="dxa"/>
            </w:tcMar>
            <w:vAlign w:val="center"/>
            <w:hideMark/>
          </w:tcPr>
          <w:p w:rsidRPr="006E6676" w:rsidR="00947402" w:rsidP="00B96FAA" w:rsidRDefault="00947402" w14:paraId="2F188286" w14:textId="77777777">
            <w:r w:rsidRPr="006E6676">
              <w:t>3</w:t>
            </w:r>
          </w:p>
        </w:tc>
        <w:tc>
          <w:tcPr>
            <w:tcW w:w="828"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283" w:type="dxa"/>
              <w:bottom w:w="0" w:type="dxa"/>
              <w:right w:w="108" w:type="dxa"/>
            </w:tcMar>
            <w:vAlign w:val="center"/>
            <w:hideMark/>
          </w:tcPr>
          <w:p w:rsidRPr="00AB51AC" w:rsidR="00947402" w:rsidP="00B96FAA" w:rsidRDefault="00947402" w14:paraId="5A5424B2" w14:textId="77777777">
            <w:r w:rsidRPr="00AB51AC">
              <w:rPr>
                <w:lang w:val="x-none"/>
              </w:rPr>
              <w:t>ISO 27001:20</w:t>
            </w:r>
            <w:r w:rsidRPr="00AB51AC">
              <w:t>22</w:t>
            </w:r>
          </w:p>
        </w:tc>
        <w:tc>
          <w:tcPr>
            <w:tcW w:w="260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283" w:type="dxa"/>
              <w:bottom w:w="0" w:type="dxa"/>
              <w:right w:w="108" w:type="dxa"/>
            </w:tcMar>
            <w:hideMark/>
          </w:tcPr>
          <w:p w:rsidRPr="00AB51AC" w:rsidR="00947402" w:rsidP="00B96FAA" w:rsidRDefault="00947402" w14:paraId="6910AE95" w14:textId="77777777">
            <w:r w:rsidRPr="00AB51AC">
              <w:rPr>
                <w:lang w:val="x-none"/>
              </w:rPr>
              <w:t>YASH is attested for ISO 27001:20</w:t>
            </w:r>
            <w:r w:rsidRPr="00AB51AC">
              <w:t>22,</w:t>
            </w:r>
            <w:r w:rsidRPr="00AB51AC">
              <w:rPr>
                <w:lang w:val="x-none"/>
              </w:rPr>
              <w:t xml:space="preserve"> an endorsement of our continued compliance with the highest standards of information security management</w:t>
            </w:r>
            <w:r w:rsidRPr="00AB51AC">
              <w:t xml:space="preserve"> system</w:t>
            </w:r>
          </w:p>
        </w:tc>
        <w:tc>
          <w:tcPr>
            <w:tcW w:w="130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Pr>
          <w:p w:rsidRPr="00AB51AC" w:rsidR="00947402" w:rsidP="00B96FAA" w:rsidRDefault="00010244" w14:paraId="400675E0" w14:textId="5AC26F28">
            <w:r>
              <w:rPr>
                <w:lang w:val="x-none"/>
              </w:rPr>
              <w:object w:dxaOrig="1376" w:dyaOrig="899" w14:anchorId="2EA74BBD">
                <v:shape id="_x0000_i1027" style="width:69pt;height:45pt" o:ole="" type="#_x0000_t75">
                  <v:imagedata o:title="" r:id="rId33"/>
                </v:shape>
                <o:OLEObject Type="Embed" ProgID="AcroExch.Document.11" ShapeID="_x0000_i1027" DrawAspect="Icon" ObjectID="_1825630737" r:id="rId34"/>
              </w:object>
            </w:r>
          </w:p>
        </w:tc>
      </w:tr>
      <w:tr w:rsidRPr="00AB51AC" w:rsidR="00947402" w:rsidTr="431B1A79" w14:paraId="15E3B062" w14:textId="77777777">
        <w:trPr>
          <w:trHeight w:val="1442"/>
        </w:trPr>
        <w:tc>
          <w:tcPr>
            <w:tcW w:w="2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108" w:type="dxa"/>
              <w:bottom w:w="0" w:type="dxa"/>
              <w:right w:w="108" w:type="dxa"/>
            </w:tcMar>
            <w:vAlign w:val="center"/>
            <w:hideMark/>
          </w:tcPr>
          <w:p w:rsidRPr="006E6676" w:rsidR="00947402" w:rsidP="00B96FAA" w:rsidRDefault="00947402" w14:paraId="346BFE76" w14:textId="77777777">
            <w:r w:rsidRPr="006E6676">
              <w:t>4</w:t>
            </w:r>
          </w:p>
        </w:tc>
        <w:tc>
          <w:tcPr>
            <w:tcW w:w="828"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283" w:type="dxa"/>
              <w:bottom w:w="0" w:type="dxa"/>
              <w:right w:w="108" w:type="dxa"/>
            </w:tcMar>
            <w:vAlign w:val="center"/>
            <w:hideMark/>
          </w:tcPr>
          <w:p w:rsidRPr="00AB51AC" w:rsidR="00947402" w:rsidP="00B96FAA" w:rsidRDefault="00947402" w14:paraId="2E0DCFE8" w14:textId="77777777">
            <w:r w:rsidRPr="00AB51AC">
              <w:rPr>
                <w:lang w:val="x-none"/>
              </w:rPr>
              <w:t>ISO 9001:2015</w:t>
            </w:r>
          </w:p>
        </w:tc>
        <w:tc>
          <w:tcPr>
            <w:tcW w:w="260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Mar>
              <w:top w:w="15" w:type="dxa"/>
              <w:left w:w="283" w:type="dxa"/>
              <w:bottom w:w="0" w:type="dxa"/>
              <w:right w:w="108" w:type="dxa"/>
            </w:tcMar>
            <w:hideMark/>
          </w:tcPr>
          <w:p w:rsidRPr="00AB51AC" w:rsidR="00947402" w:rsidP="00B96FAA" w:rsidRDefault="00947402" w14:paraId="62EDC55B" w14:textId="77777777">
            <w:r w:rsidRPr="00AB51AC">
              <w:rPr>
                <w:lang w:val="x-none"/>
              </w:rPr>
              <w:t>Our ISO 9001:2015 attestation is an assurance for our products and services, effective delivery excellence in compliance with customer and applicable statutory and regulatory requirements</w:t>
            </w:r>
          </w:p>
        </w:tc>
        <w:tc>
          <w:tcPr>
            <w:tcW w:w="130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FFFFFF" w:themeFill="background1"/>
          </w:tcPr>
          <w:p w:rsidRPr="00AB51AC" w:rsidR="00947402" w:rsidP="00B96FAA" w:rsidRDefault="00947402" w14:paraId="56B9183D" w14:textId="702F370E">
            <w:r>
              <w:rPr>
                <w:lang w:val="x-none"/>
              </w:rPr>
              <w:object w:dxaOrig="1508" w:dyaOrig="984" w14:anchorId="631162FE">
                <v:shape id="_x0000_i1028" style="width:75.75pt;height:48.75pt" o:ole="" type="#_x0000_t75">
                  <v:imagedata o:title="" r:id="rId35"/>
                </v:shape>
                <o:OLEObject Type="Embed" ProgID="AcroExch.Document.11" ShapeID="_x0000_i1028" DrawAspect="Icon" ObjectID="_1825630738" r:id="rId36"/>
              </w:object>
            </w:r>
          </w:p>
        </w:tc>
      </w:tr>
    </w:tbl>
    <w:p w:rsidR="00947402" w:rsidP="00947402" w:rsidRDefault="00947402" w14:paraId="5AF2595F" w14:textId="77777777"/>
    <w:p w:rsidRPr="006205CB" w:rsidR="00947402" w:rsidP="00947402" w:rsidRDefault="00947402" w14:paraId="1E5B6D14" w14:textId="77777777"/>
    <w:p w:rsidR="00947402" w:rsidP="00947402" w:rsidRDefault="00947402" w14:paraId="34744A65" w14:textId="77777777"/>
    <w:p w:rsidRPr="00664B3C" w:rsidR="00F9090B" w:rsidP="00664B3C" w:rsidRDefault="00947402" w14:paraId="21B1F978" w14:textId="296B0B91">
      <w:pPr>
        <w:jc w:val="both"/>
        <w:rPr>
          <w:rFonts w:cstheme="minorHAnsi"/>
        </w:rPr>
      </w:pPr>
      <w:r w:rsidRPr="00DE0A20">
        <w:rPr>
          <w:rFonts w:cstheme="minorHAnsi"/>
          <w:noProof/>
        </w:rPr>
        <w:drawing>
          <wp:anchor distT="0" distB="0" distL="114300" distR="114300" simplePos="0" relativeHeight="251658248" behindDoc="1" locked="0" layoutInCell="1" allowOverlap="1" wp14:anchorId="0FD058B5" wp14:editId="46E7D2A6">
            <wp:simplePos x="0" y="0"/>
            <wp:positionH relativeFrom="page">
              <wp:align>left</wp:align>
            </wp:positionH>
            <wp:positionV relativeFrom="page">
              <wp:posOffset>42203</wp:posOffset>
            </wp:positionV>
            <wp:extent cx="7543191" cy="10651441"/>
            <wp:effectExtent l="0" t="0" r="63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37"/>
                    <a:stretch>
                      <a:fillRect/>
                    </a:stretch>
                  </pic:blipFill>
                  <pic:spPr>
                    <a:xfrm>
                      <a:off x="0" y="0"/>
                      <a:ext cx="7543191" cy="10651441"/>
                    </a:xfrm>
                    <a:prstGeom prst="rect">
                      <a:avLst/>
                    </a:prstGeom>
                  </pic:spPr>
                </pic:pic>
              </a:graphicData>
            </a:graphic>
            <wp14:sizeRelH relativeFrom="margin">
              <wp14:pctWidth>0</wp14:pctWidth>
            </wp14:sizeRelH>
            <wp14:sizeRelV relativeFrom="margin">
              <wp14:pctHeight>0</wp14:pctHeight>
            </wp14:sizeRelV>
          </wp:anchor>
        </w:drawing>
      </w:r>
      <w:r w:rsidRPr="0038020B">
        <w:rPr>
          <w:rFonts w:cstheme="minorHAnsi"/>
          <w:noProof/>
        </w:rPr>
        <w:drawing>
          <wp:anchor distT="0" distB="0" distL="114300" distR="114300" simplePos="0" relativeHeight="251658252" behindDoc="0" locked="0" layoutInCell="1" allowOverlap="1" wp14:anchorId="4688FB4D" wp14:editId="101DA060">
            <wp:simplePos x="0" y="0"/>
            <wp:positionH relativeFrom="margin">
              <wp:posOffset>-18159</wp:posOffset>
            </wp:positionH>
            <wp:positionV relativeFrom="paragraph">
              <wp:posOffset>-409102</wp:posOffset>
            </wp:positionV>
            <wp:extent cx="541561" cy="541561"/>
            <wp:effectExtent l="0" t="0" r="0" b="0"/>
            <wp:wrapNone/>
            <wp:docPr id="38"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pic:cNvPicPr/>
                  </pic:nvPicPr>
                  <pic:blipFill>
                    <a:blip r:embed="rId13"/>
                    <a:stretch>
                      <a:fillRect/>
                    </a:stretch>
                  </pic:blipFill>
                  <pic:spPr>
                    <a:xfrm>
                      <a:off x="0" y="0"/>
                      <a:ext cx="541561" cy="541561"/>
                    </a:xfrm>
                    <a:prstGeom prst="rect">
                      <a:avLst/>
                    </a:prstGeom>
                  </pic:spPr>
                </pic:pic>
              </a:graphicData>
            </a:graphic>
            <wp14:sizeRelH relativeFrom="margin">
              <wp14:pctWidth>0</wp14:pctWidth>
            </wp14:sizeRelH>
            <wp14:sizeRelV relativeFrom="margin">
              <wp14:pctHeight>0</wp14:pctHeight>
            </wp14:sizeRelV>
          </wp:anchor>
        </w:drawing>
      </w:r>
      <w:r w:rsidRPr="0038020B">
        <w:rPr>
          <w:rFonts w:cstheme="minorHAnsi"/>
          <w:noProof/>
        </w:rPr>
        <w:drawing>
          <wp:anchor distT="0" distB="0" distL="114300" distR="114300" simplePos="0" relativeHeight="251658255" behindDoc="0" locked="0" layoutInCell="1" allowOverlap="1" wp14:anchorId="5B9E4FD3" wp14:editId="63694065">
            <wp:simplePos x="0" y="0"/>
            <wp:positionH relativeFrom="margin">
              <wp:posOffset>5306060</wp:posOffset>
            </wp:positionH>
            <wp:positionV relativeFrom="topMargin">
              <wp:posOffset>248285</wp:posOffset>
            </wp:positionV>
            <wp:extent cx="1163320" cy="679450"/>
            <wp:effectExtent l="0" t="0" r="0" b="6350"/>
            <wp:wrapNone/>
            <wp:docPr id="39"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1163320" cy="6794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rPr>
        <mc:AlternateContent>
          <mc:Choice Requires="wps">
            <w:drawing>
              <wp:anchor distT="0" distB="0" distL="114300" distR="114300" simplePos="0" relativeHeight="251658253" behindDoc="0" locked="0" layoutInCell="1" allowOverlap="1" wp14:anchorId="57D84E5D" wp14:editId="2043204D">
                <wp:simplePos x="0" y="0"/>
                <wp:positionH relativeFrom="column">
                  <wp:posOffset>5172710</wp:posOffset>
                </wp:positionH>
                <wp:positionV relativeFrom="paragraph">
                  <wp:posOffset>-534035</wp:posOffset>
                </wp:positionV>
                <wp:extent cx="1435100" cy="793750"/>
                <wp:effectExtent l="0" t="0" r="0" b="6350"/>
                <wp:wrapNone/>
                <wp:docPr id="20" name="Rectangle 20"/>
                <wp:cNvGraphicFramePr/>
                <a:graphic xmlns:a="http://schemas.openxmlformats.org/drawingml/2006/main">
                  <a:graphicData uri="http://schemas.microsoft.com/office/word/2010/wordprocessingShape">
                    <wps:wsp>
                      <wps:cNvSpPr/>
                      <wps:spPr>
                        <a:xfrm>
                          <a:off x="0" y="0"/>
                          <a:ext cx="1435100" cy="7937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65CAE55">
              <v:rect id="Rectangle 20" style="position:absolute;margin-left:407.3pt;margin-top:-42.05pt;width:113pt;height:6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2pt" w14:anchorId="75369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"/>
            </w:pict>
          </mc:Fallback>
        </mc:AlternateContent>
      </w:r>
      <w:r>
        <w:rPr>
          <w:rFonts w:cstheme="minorHAnsi"/>
          <w:noProof/>
        </w:rPr>
        <mc:AlternateContent>
          <mc:Choice Requires="wps">
            <w:drawing>
              <wp:anchor distT="0" distB="0" distL="114300" distR="114300" simplePos="0" relativeHeight="251658251" behindDoc="0" locked="0" layoutInCell="1" allowOverlap="1" wp14:anchorId="4A3AEDA2" wp14:editId="51BB3A84">
                <wp:simplePos x="0" y="0"/>
                <wp:positionH relativeFrom="column">
                  <wp:posOffset>-516890</wp:posOffset>
                </wp:positionH>
                <wp:positionV relativeFrom="paragraph">
                  <wp:posOffset>-534035</wp:posOffset>
                </wp:positionV>
                <wp:extent cx="1533378" cy="793360"/>
                <wp:effectExtent l="0" t="0" r="0" b="6985"/>
                <wp:wrapNone/>
                <wp:docPr id="24" name="Rectangle 24"/>
                <wp:cNvGraphicFramePr/>
                <a:graphic xmlns:a="http://schemas.openxmlformats.org/drawingml/2006/main">
                  <a:graphicData uri="http://schemas.microsoft.com/office/word/2010/wordprocessingShape">
                    <wps:wsp>
                      <wps:cNvSpPr/>
                      <wps:spPr>
                        <a:xfrm>
                          <a:off x="0" y="0"/>
                          <a:ext cx="1533378" cy="7933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4D0AE573">
              <v:rect id="Rectangle 24" style="position:absolute;margin-left:-40.7pt;margin-top:-42.05pt;width:120.75pt;height:62.4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2pt" w14:anchorId="3CE71D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"/>
            </w:pict>
          </mc:Fallback>
        </mc:AlternateContent>
      </w:r>
      <w:r w:rsidRPr="00DE0A20">
        <w:rPr>
          <w:rFonts w:cstheme="minorHAnsi"/>
          <w:noProof/>
        </w:rPr>
        <mc:AlternateContent>
          <mc:Choice Requires="wps">
            <w:drawing>
              <wp:anchor distT="45720" distB="45720" distL="114300" distR="114300" simplePos="0" relativeHeight="251658250" behindDoc="0" locked="0" layoutInCell="1" allowOverlap="1" wp14:anchorId="16C0AB8E" wp14:editId="788212A4">
                <wp:simplePos x="0" y="0"/>
                <wp:positionH relativeFrom="page">
                  <wp:posOffset>0</wp:posOffset>
                </wp:positionH>
                <wp:positionV relativeFrom="paragraph">
                  <wp:posOffset>9710420</wp:posOffset>
                </wp:positionV>
                <wp:extent cx="7564120" cy="556260"/>
                <wp:effectExtent l="0" t="0" r="0" b="889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4120" cy="556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D4D03" w:rsidR="009D5FBA" w:rsidP="00947402" w:rsidRDefault="009D5FBA" w14:paraId="2D0F9DDA" w14:textId="77777777">
                            <w:pPr>
                              <w:spacing w:before="0" w:after="0"/>
                              <w:jc w:val="center"/>
                              <w:rPr>
                                <w:rFonts w:cstheme="minorHAnsi"/>
                                <w:color w:val="FFFFFF" w:themeColor="background1"/>
                                <w:kern w:val="24"/>
                                <w:sz w:val="20"/>
                              </w:rPr>
                            </w:pPr>
                            <w:r>
                              <w:rPr>
                                <w:rFonts w:cstheme="minorHAnsi"/>
                                <w:color w:val="FFFFFF" w:themeColor="background1"/>
                                <w:kern w:val="24"/>
                                <w:sz w:val="20"/>
                                <w:lang w:val="en-IN"/>
                              </w:rPr>
                              <w:t>2025</w:t>
                            </w:r>
                            <w:r w:rsidRPr="00AD4D03">
                              <w:rPr>
                                <w:rFonts w:cstheme="minorHAnsi"/>
                                <w:color w:val="FFFFFF" w:themeColor="background1"/>
                                <w:kern w:val="24"/>
                                <w:sz w:val="20"/>
                                <w:lang w:val="en-IN"/>
                              </w:rPr>
                              <w:t xml:space="preserve"> YASH Technologies | www.</w:t>
                            </w:r>
                            <w:r>
                              <w:rPr>
                                <w:rFonts w:cstheme="minorHAnsi"/>
                                <w:color w:val="FFFFFF" w:themeColor="background1"/>
                                <w:kern w:val="24"/>
                                <w:sz w:val="20"/>
                                <w:lang w:val="en-IN"/>
                              </w:rPr>
                              <w:t>YASH</w:t>
                            </w:r>
                            <w:r w:rsidRPr="00AD4D03">
                              <w:rPr>
                                <w:rFonts w:cstheme="minorHAnsi"/>
                                <w:color w:val="FFFFFF" w:themeColor="background1"/>
                                <w:kern w:val="24"/>
                                <w:sz w:val="20"/>
                                <w:lang w:val="en-IN"/>
                              </w:rPr>
                              <w:t>.com | Confidential</w:t>
                            </w:r>
                          </w:p>
                          <w:p w:rsidRPr="009D4821" w:rsidR="009D5FBA" w:rsidP="00947402" w:rsidRDefault="009D5FBA" w14:paraId="4B2781D2" w14:textId="77777777">
                            <w:pPr>
                              <w:spacing w:before="0" w:after="0"/>
                              <w:jc w:val="center"/>
                              <w:rPr>
                                <w:rFonts w:cstheme="minorHAnsi"/>
                                <w:color w:val="FFFFFF" w:themeColor="background1"/>
                                <w:kern w:val="24"/>
                                <w:sz w:val="20"/>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w14:anchorId="308CDA1C">
              <v:shape id="_x0000_s1030" style="position:absolute;left:0;text-align:left;margin-left:0;margin-top:764.6pt;width:595.6pt;height:43.8pt;z-index:25165825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" w14:anchorId="16C0AB8E">
                <v:textbox style="mso-fit-shape-to-text:t">
                  <w:txbxContent>
                    <w:p w:rsidRPr="00AD4D03" w:rsidR="009D5FBA" w:rsidP="00947402" w:rsidRDefault="009D5FBA" w14:paraId="2B132109" w14:textId="77777777">
                      <w:pPr>
                        <w:spacing w:before="0" w:after="0"/>
                        <w:jc w:val="center"/>
                        <w:rPr>
                          <w:rFonts w:cstheme="minorHAnsi"/>
                          <w:color w:val="FFFFFF" w:themeColor="background1"/>
                          <w:kern w:val="24"/>
                          <w:sz w:val="20"/>
                        </w:rPr>
                      </w:pPr>
                      <w:r>
                        <w:rPr>
                          <w:rFonts w:cstheme="minorHAnsi"/>
                          <w:color w:val="FFFFFF" w:themeColor="background1"/>
                          <w:kern w:val="24"/>
                          <w:sz w:val="20"/>
                          <w:lang w:val="en-IN"/>
                        </w:rPr>
                        <w:t>2025</w:t>
                      </w:r>
                      <w:r w:rsidRPr="00AD4D03">
                        <w:rPr>
                          <w:rFonts w:cstheme="minorHAnsi"/>
                          <w:color w:val="FFFFFF" w:themeColor="background1"/>
                          <w:kern w:val="24"/>
                          <w:sz w:val="20"/>
                          <w:lang w:val="en-IN"/>
                        </w:rPr>
                        <w:t xml:space="preserve"> YASH Technologies | www.</w:t>
                      </w:r>
                      <w:r>
                        <w:rPr>
                          <w:rFonts w:cstheme="minorHAnsi"/>
                          <w:color w:val="FFFFFF" w:themeColor="background1"/>
                          <w:kern w:val="24"/>
                          <w:sz w:val="20"/>
                          <w:lang w:val="en-IN"/>
                        </w:rPr>
                        <w:t>YASH</w:t>
                      </w:r>
                      <w:r w:rsidRPr="00AD4D03">
                        <w:rPr>
                          <w:rFonts w:cstheme="minorHAnsi"/>
                          <w:color w:val="FFFFFF" w:themeColor="background1"/>
                          <w:kern w:val="24"/>
                          <w:sz w:val="20"/>
                          <w:lang w:val="en-IN"/>
                        </w:rPr>
                        <w:t>.com | Confidential</w:t>
                      </w:r>
                    </w:p>
                    <w:p w:rsidRPr="009D4821" w:rsidR="009D5FBA" w:rsidP="00947402" w:rsidRDefault="009D5FBA" w14:paraId="5DAB6C7B" w14:textId="77777777">
                      <w:pPr>
                        <w:spacing w:before="0" w:after="0"/>
                        <w:jc w:val="center"/>
                        <w:rPr>
                          <w:rFonts w:cstheme="minorHAnsi"/>
                          <w:color w:val="FFFFFF" w:themeColor="background1"/>
                          <w:kern w:val="24"/>
                          <w:sz w:val="20"/>
                        </w:rPr>
                      </w:pPr>
                    </w:p>
                  </w:txbxContent>
                </v:textbox>
                <w10:wrap anchorx="page"/>
              </v:shape>
            </w:pict>
          </mc:Fallback>
        </mc:AlternateContent>
      </w:r>
      <w:r w:rsidRPr="00DE0A20">
        <w:rPr>
          <w:rFonts w:cstheme="minorHAnsi"/>
          <w:noProof/>
        </w:rPr>
        <mc:AlternateContent>
          <mc:Choice Requires="wps">
            <w:drawing>
              <wp:anchor distT="0" distB="0" distL="114300" distR="114300" simplePos="0" relativeHeight="251658249" behindDoc="0" locked="0" layoutInCell="1" allowOverlap="1" wp14:anchorId="3112164A" wp14:editId="1DEDE057">
                <wp:simplePos x="0" y="0"/>
                <wp:positionH relativeFrom="column">
                  <wp:posOffset>-483870</wp:posOffset>
                </wp:positionH>
                <wp:positionV relativeFrom="paragraph">
                  <wp:posOffset>7596375</wp:posOffset>
                </wp:positionV>
                <wp:extent cx="7082790" cy="1733550"/>
                <wp:effectExtent l="0" t="0" r="3810" b="0"/>
                <wp:wrapNone/>
                <wp:docPr id="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2790" cy="173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AC0908" w:rsidR="009D5FBA" w:rsidP="00947402" w:rsidRDefault="009D5FBA" w14:paraId="7AA14AC2" w14:textId="77777777">
                            <w:pPr>
                              <w:spacing w:line="360" w:lineRule="auto"/>
                              <w:jc w:val="both"/>
                              <w:rPr>
                                <w:rFonts w:cstheme="minorHAnsi"/>
                                <w:kern w:val="24"/>
                                <w:sz w:val="24"/>
                                <w:szCs w:val="24"/>
                              </w:rPr>
                            </w:pPr>
                            <w:r w:rsidRPr="00AC0908">
                              <w:rPr>
                                <w:rFonts w:cstheme="minorHAnsi"/>
                                <w:b/>
                                <w:kern w:val="24"/>
                                <w:sz w:val="24"/>
                                <w:szCs w:val="24"/>
                              </w:rPr>
                              <w:t>Important Notice:</w:t>
                            </w:r>
                            <w:r w:rsidRPr="00AC0908">
                              <w:rPr>
                                <w:rFonts w:cstheme="minorHAnsi"/>
                                <w:kern w:val="24"/>
                                <w:sz w:val="24"/>
                                <w:szCs w:val="24"/>
                              </w:rPr>
                              <w:t xml:space="preserve"> This document and any attachments submitted with it are confidential and intended solely for the use of the individual or entity to which it is addressed. If you are not the intended recipient, you are hereby notified that dissemination, forwarding, printing, copying or any other use of this document, any attached documents, and the information these documents contain, is strictly prohibited. If you have received this by mistake, please advise the sender immediately and destroy/invalidate the document.</w:t>
                            </w:r>
                          </w:p>
                          <w:p w:rsidRPr="00AC0908" w:rsidR="009D5FBA" w:rsidP="00947402" w:rsidRDefault="009D5FBA" w14:paraId="18BDF8BA" w14:textId="77777777">
                            <w:pPr>
                              <w:spacing w:line="360" w:lineRule="auto"/>
                              <w:jc w:val="both"/>
                              <w:rPr>
                                <w:rFonts w:cstheme="minorHAnsi"/>
                                <w:sz w:val="24"/>
                                <w:szCs w:val="24"/>
                              </w:rPr>
                            </w:pPr>
                          </w:p>
                        </w:txbxContent>
                      </wps:txbx>
                      <wps:bodyPr vert="horz" wrap="square" lIns="0" tIns="0" rIns="0" bIns="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237E7B">
              <v:rect id="Rectangle 6" style="position:absolute;left:0;text-align:left;margin-left:-38.1pt;margin-top:598.15pt;width:557.7pt;height:136.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w14:anchorId="311216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">
                <v:textbox inset="0,0,0,0">
                  <w:txbxContent>
                    <w:p w:rsidRPr="00AC0908" w:rsidR="009D5FBA" w:rsidP="00947402" w:rsidRDefault="009D5FBA" w14:paraId="365DE99C" w14:textId="77777777">
                      <w:pPr>
                        <w:spacing w:line="360" w:lineRule="auto"/>
                        <w:jc w:val="both"/>
                        <w:rPr>
                          <w:rFonts w:cstheme="minorHAnsi"/>
                          <w:kern w:val="24"/>
                          <w:sz w:val="24"/>
                          <w:szCs w:val="24"/>
                        </w:rPr>
                      </w:pPr>
                      <w:r w:rsidRPr="00AC0908">
                        <w:rPr>
                          <w:rFonts w:cstheme="minorHAnsi"/>
                          <w:b/>
                          <w:kern w:val="24"/>
                          <w:sz w:val="24"/>
                          <w:szCs w:val="24"/>
                        </w:rPr>
                        <w:t>Important Notice:</w:t>
                      </w:r>
                      <w:r w:rsidRPr="00AC0908">
                        <w:rPr>
                          <w:rFonts w:cstheme="minorHAnsi"/>
                          <w:kern w:val="24"/>
                          <w:sz w:val="24"/>
                          <w:szCs w:val="24"/>
                        </w:rPr>
                        <w:t xml:space="preserve"> This document and any attachments submitted with it are confidential and intended solely for the use of the individual or entity to which it is addressed. If you are not the intended recipient, you are hereby notified that dissemination, forwarding, printing, copying or any other use of this document, any attached documents, and the information these documents contain, is strictly prohibited. If you have received this by mistake, please advise the sender immediately and destroy/invalidate the document.</w:t>
                      </w:r>
                    </w:p>
                    <w:p w:rsidRPr="00AC0908" w:rsidR="009D5FBA" w:rsidP="00947402" w:rsidRDefault="009D5FBA" w14:paraId="02EB378F" w14:textId="77777777">
                      <w:pPr>
                        <w:spacing w:line="360" w:lineRule="auto"/>
                        <w:jc w:val="both"/>
                        <w:rPr>
                          <w:rFonts w:cstheme="minorHAnsi"/>
                          <w:sz w:val="24"/>
                          <w:szCs w:val="24"/>
                        </w:rPr>
                      </w:pPr>
                    </w:p>
                  </w:txbxContent>
                </v:textbox>
              </v:rect>
            </w:pict>
          </mc:Fallback>
        </mc:AlternateContent>
      </w:r>
    </w:p>
    <w:sectPr w:rsidRPr="00664B3C" w:rsidR="00F9090B" w:rsidSect="000B7176">
      <w:headerReference w:type="even" r:id="rId38"/>
      <w:headerReference w:type="default" r:id="rId39"/>
      <w:footerReference w:type="even" r:id="rId40"/>
      <w:footerReference w:type="default" r:id="rId41"/>
      <w:headerReference w:type="first" r:id="rId42"/>
      <w:footerReference w:type="first" r:id="rId43"/>
      <w:pgSz w:w="11907" w:h="16839" w:orient="portrait" w:code="9"/>
      <w:pgMar w:top="1152" w:right="1152" w:bottom="1152" w:left="1152" w:header="576" w:footer="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K" w:author="Mahipal  Kirupanithy" w:date="2025-11-26T12:05:00Z" w:id="21">
    <w:p w:rsidR="00051236" w:rsidP="00051236" w:rsidRDefault="00051236" w14:paraId="43833EDB" w14:textId="77777777">
      <w:pPr>
        <w:pStyle w:val="CommentText"/>
      </w:pPr>
      <w:r>
        <w:rPr>
          <w:rStyle w:val="CommentReference"/>
        </w:rPr>
        <w:annotationRef/>
      </w:r>
      <w:r>
        <w:rPr>
          <w:lang w:val="en-IN"/>
        </w:rPr>
        <w:t>Replace “ Rhythm” with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833ED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833EDB" w16cex:dateUtc="2025-11-26T0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833EDB" w16cid:durableId="43833E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308E" w:rsidRDefault="0052308E" w14:paraId="32A31EFC" w14:textId="77777777">
      <w:pPr>
        <w:spacing w:before="0" w:after="0" w:line="240" w:lineRule="auto"/>
      </w:pPr>
      <w:r>
        <w:separator/>
      </w:r>
    </w:p>
  </w:endnote>
  <w:endnote w:type="continuationSeparator" w:id="0">
    <w:p w:rsidR="0052308E" w:rsidRDefault="0052308E" w14:paraId="0CC98F65" w14:textId="77777777">
      <w:pPr>
        <w:spacing w:before="0" w:after="0" w:line="240" w:lineRule="auto"/>
      </w:pPr>
      <w:r>
        <w:continuationSeparator/>
      </w:r>
    </w:p>
  </w:endnote>
  <w:endnote w:type="continuationNotice" w:id="1">
    <w:p w:rsidR="0052308E" w:rsidRDefault="0052308E" w14:paraId="22940818"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w Cen MT">
    <w:charset w:val="00"/>
    <w:family w:val="swiss"/>
    <w:pitch w:val="variable"/>
    <w:sig w:usb0="00000007" w:usb1="00000000" w:usb2="00000000" w:usb3="00000000" w:csb0="00000003" w:csb1="00000000"/>
  </w:font>
  <w:font w:name="MS Mincho">
    <w:altName w:val="ＭＳ 明朝"/>
    <w:panose1 w:val="02020609040205080304"/>
    <w:charset w:val="80"/>
    <w:family w:val="roman"/>
    <w:pitch w:val="fixed"/>
    <w:sig w:usb0="00000001" w:usb1="08070000" w:usb2="00000010" w:usb3="00000000" w:csb0="00020000" w:csb1="00000000"/>
  </w:font>
  <w:font w:name="Frutiger LT Std 45 Light">
    <w:altName w:val="Calibri"/>
    <w:panose1 w:val="00000000000000000000"/>
    <w:charset w:val="00"/>
    <w:family w:val="swiss"/>
    <w:notTrueType/>
    <w:pitch w:val="variable"/>
    <w:sig w:usb0="00000003" w:usb1="00000000" w:usb2="00000000" w:usb3="00000000" w:csb0="00000001" w:csb1="00000000"/>
  </w:font>
  <w:font w:name="ITC Berkeley Oldstyle Std Bk">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tique Olive Roman">
    <w:altName w:val="Calibri"/>
    <w:panose1 w:val="00000000000000000000"/>
    <w:charset w:val="00"/>
    <w:family w:val="swiss"/>
    <w:notTrueType/>
    <w:pitch w:val="variable"/>
    <w:sig w:usb0="00000003" w:usb1="00000000" w:usb2="00000000" w:usb3="00000000" w:csb0="00000001" w:csb1="00000000"/>
  </w:font>
  <w:font w:name="Book Antiqua">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Bold">
    <w:panose1 w:val="020B0804030504040204"/>
    <w:charset w:val="00"/>
    <w:family w:val="auto"/>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265B4" w:rsidR="009D5FBA" w:rsidP="00B469DC" w:rsidRDefault="009D5FBA" w14:paraId="31625123" w14:textId="77777777">
    <w:pPr>
      <w:pStyle w:val="Footer"/>
    </w:pPr>
    <w:r w:rsidRPr="00F265B4">
      <w:t>Infosys Technologies Limited</w:t>
    </w:r>
    <w:r w:rsidRPr="00F265B4">
      <w:tab/>
    </w: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3</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fldChar w:fldCharType="begin"/>
    </w:r>
    <w:r>
      <w:instrText xml:space="preserve"> PAGE   \* MERGEFORMAT </w:instrText>
    </w:r>
    <w:r>
      <w:fldChar w:fldCharType="separate"/>
    </w:r>
    <w:r w:rsidRPr="00F265B4">
      <w:t>2</w:t>
    </w:r>
    <w:r>
      <w:fldChar w:fldCharType="end"/>
    </w:r>
  </w:p>
  <w:p w:rsidR="009D5FBA" w:rsidRDefault="009D5FBA" w14:paraId="44CED851"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2E1E23" w:rsidR="009D5FBA" w:rsidP="002E1E23" w:rsidRDefault="009D5FBA" w14:paraId="31625124" w14:textId="5FFA9DB6">
    <w:pPr>
      <w:pStyle w:val="Footer"/>
      <w:pBdr>
        <w:top w:val="none" w:color="auto" w:sz="0" w:space="0"/>
      </w:pBdr>
      <w:spacing w:before="240"/>
      <w:ind w:right="171"/>
      <w:jc w:val="right"/>
      <w:rPr>
        <w:color w:val="FFFFFF" w:themeColor="background1"/>
        <w:sz w:val="20"/>
        <w:szCs w:val="20"/>
      </w:rPr>
    </w:pPr>
    <w:r>
      <w:rPr>
        <w:noProof/>
        <w:sz w:val="20"/>
        <w:szCs w:val="20"/>
      </w:rPr>
      <mc:AlternateContent>
        <mc:Choice Requires="wps">
          <w:drawing>
            <wp:anchor distT="0" distB="0" distL="114300" distR="114300" simplePos="0" relativeHeight="251658242" behindDoc="1" locked="0" layoutInCell="1" allowOverlap="1" wp14:anchorId="2C813B17" wp14:editId="67232378">
              <wp:simplePos x="0" y="0"/>
              <wp:positionH relativeFrom="column">
                <wp:posOffset>-713413</wp:posOffset>
              </wp:positionH>
              <wp:positionV relativeFrom="paragraph">
                <wp:posOffset>-94470</wp:posOffset>
              </wp:positionV>
              <wp:extent cx="7552267" cy="636703"/>
              <wp:effectExtent l="0" t="0" r="0" b="0"/>
              <wp:wrapNone/>
              <wp:docPr id="35"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2267" cy="636703"/>
                      </a:xfrm>
                      <a:custGeom>
                        <a:avLst/>
                        <a:gdLst>
                          <a:gd name="T0" fmla="*/ 0 w 17280"/>
                          <a:gd name="T1" fmla="*/ 1359 h 1359"/>
                          <a:gd name="T2" fmla="*/ 17280 w 17280"/>
                          <a:gd name="T3" fmla="*/ 1359 h 1359"/>
                          <a:gd name="T4" fmla="*/ 17280 w 17280"/>
                          <a:gd name="T5" fmla="*/ 0 h 1359"/>
                          <a:gd name="T6" fmla="*/ 0 w 17280"/>
                          <a:gd name="T7" fmla="*/ 1359 h 1359"/>
                        </a:gdLst>
                        <a:ahLst/>
                        <a:cxnLst>
                          <a:cxn ang="0">
                            <a:pos x="T0" y="T1"/>
                          </a:cxn>
                          <a:cxn ang="0">
                            <a:pos x="T2" y="T3"/>
                          </a:cxn>
                          <a:cxn ang="0">
                            <a:pos x="T4" y="T5"/>
                          </a:cxn>
                          <a:cxn ang="0">
                            <a:pos x="T6" y="T7"/>
                          </a:cxn>
                        </a:cxnLst>
                        <a:rect l="0" t="0" r="r" b="b"/>
                        <a:pathLst>
                          <a:path w="17280" h="1359">
                            <a:moveTo>
                              <a:pt x="0" y="1359"/>
                            </a:moveTo>
                            <a:lnTo>
                              <a:pt x="17280" y="1359"/>
                            </a:lnTo>
                            <a:lnTo>
                              <a:pt x="17280" y="0"/>
                            </a:lnTo>
                            <a:lnTo>
                              <a:pt x="0" y="1359"/>
                            </a:lnTo>
                            <a:close/>
                          </a:path>
                        </a:pathLst>
                      </a:custGeom>
                      <a:solidFill>
                        <a:schemeClr val="bg1">
                          <a:lumMod val="85000"/>
                        </a:schemeClr>
                      </a:solidFill>
                      <a:ln>
                        <a:noFill/>
                      </a:ln>
                    </wps:spPr>
                    <wps:bodyPr vert="horz" wrap="square" lIns="91440" tIns="45720" rIns="91440" bIns="45720" numCol="1" anchor="t" anchorCtr="0" compatLnSpc="1">
                      <a:prstTxWarp prst="textNoShape">
                        <a:avLst/>
                      </a:prstTxWarp>
                    </wps:bodyPr>
                  </wps:wsp>
                </a:graphicData>
              </a:graphic>
              <wp14:sizeRelV relativeFrom="margin">
                <wp14:pctHeight>0</wp14:pctHeight>
              </wp14:sizeRelV>
            </wp:anchor>
          </w:drawing>
        </mc:Choice>
        <mc:Fallback xmlns:arto="http://schemas.microsoft.com/office/word/2006/arto">
          <w:pict w14:anchorId="0AB16CC4">
            <v:shape id="Freeform 35" style="position:absolute;margin-left:-56.15pt;margin-top:-7.45pt;width:594.65pt;height:50.15pt;z-index:-2516582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7280,1359" o:spid="_x0000_s1026" fillcolor="#d8d8d8 [2732]" stroked="f" path="m,1359r17280,l17280,,,135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" w14:anchorId="583EDD10">
              <v:path arrowok="t" o:connecttype="custom" o:connectlocs="0,636703;7552267,636703;7552267,0;0,636703" o:connectangles="0,0,0,0"/>
            </v:shape>
          </w:pict>
        </mc:Fallback>
      </mc:AlternateContent>
    </w:r>
    <w:r w:rsidRPr="001A1DF3">
      <w:rPr>
        <w:sz w:val="20"/>
        <w:szCs w:val="20"/>
      </w:rPr>
      <w:t xml:space="preserve">Page </w:t>
    </w:r>
    <w:r w:rsidRPr="001A1DF3">
      <w:rPr>
        <w:sz w:val="20"/>
        <w:szCs w:val="20"/>
      </w:rPr>
      <w:fldChar w:fldCharType="begin"/>
    </w:r>
    <w:r w:rsidRPr="001A1DF3">
      <w:rPr>
        <w:sz w:val="20"/>
        <w:szCs w:val="20"/>
      </w:rPr>
      <w:instrText xml:space="preserve"> PAGE </w:instrText>
    </w:r>
    <w:r w:rsidRPr="001A1DF3">
      <w:rPr>
        <w:sz w:val="20"/>
        <w:szCs w:val="20"/>
      </w:rPr>
      <w:fldChar w:fldCharType="separate"/>
    </w:r>
    <w:r w:rsidRPr="001A1DF3">
      <w:rPr>
        <w:noProof/>
        <w:sz w:val="20"/>
        <w:szCs w:val="20"/>
      </w:rPr>
      <w:t>10</w:t>
    </w:r>
    <w:r w:rsidRPr="001A1DF3">
      <w:rPr>
        <w:sz w:val="20"/>
        <w:szCs w:val="20"/>
      </w:rPr>
      <w:fldChar w:fldCharType="end"/>
    </w:r>
    <w:r w:rsidRPr="001A1DF3">
      <w:rPr>
        <w:sz w:val="20"/>
        <w:szCs w:val="20"/>
      </w:rPr>
      <w:t xml:space="preserve"> of </w:t>
    </w:r>
    <w:r w:rsidRPr="001A1DF3">
      <w:rPr>
        <w:sz w:val="20"/>
        <w:szCs w:val="20"/>
      </w:rPr>
      <w:fldChar w:fldCharType="begin"/>
    </w:r>
    <w:r w:rsidRPr="001A1DF3">
      <w:rPr>
        <w:sz w:val="20"/>
        <w:szCs w:val="20"/>
      </w:rPr>
      <w:instrText xml:space="preserve"> NUMPAGES </w:instrText>
    </w:r>
    <w:r w:rsidRPr="001A1DF3">
      <w:rPr>
        <w:sz w:val="20"/>
        <w:szCs w:val="20"/>
      </w:rPr>
      <w:fldChar w:fldCharType="separate"/>
    </w:r>
    <w:r w:rsidRPr="001A1DF3">
      <w:rPr>
        <w:noProof/>
        <w:sz w:val="20"/>
        <w:szCs w:val="20"/>
      </w:rPr>
      <w:t>28</w:t>
    </w:r>
    <w:r w:rsidRPr="001A1DF3">
      <w:rPr>
        <w:sz w:val="20"/>
        <w:szCs w:val="20"/>
      </w:rPr>
      <w:fldChar w:fldCharType="end"/>
    </w:r>
  </w:p>
  <w:p w:rsidRPr="002E1E23" w:rsidR="009D5FBA" w:rsidP="00B76BE5" w:rsidRDefault="009D5FBA" w14:paraId="5F915A5C" w14:textId="3E693243">
    <w:pPr>
      <w:tabs>
        <w:tab w:val="left" w:pos="7150"/>
        <w:tab w:val="left" w:pos="7472"/>
      </w:tabs>
      <w:rPr>
        <w:sz w:val="12"/>
      </w:rPr>
    </w:pPr>
    <w:r>
      <w:rPr>
        <w:sz w:val="1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D5FBA" w:rsidP="00294D2D" w:rsidRDefault="009D5FBA" w14:paraId="31625126" w14:textId="0445198B">
    <w:pPr>
      <w:pStyle w:val="Footer"/>
      <w:pBdr>
        <w:top w:val="none" w:color="auto" w:sz="0" w:space="0"/>
      </w:pBdr>
    </w:pPr>
    <w:r>
      <w:rPr>
        <w:noProof/>
      </w:rPr>
      <w:drawing>
        <wp:anchor distT="0" distB="0" distL="114300" distR="114300" simplePos="0" relativeHeight="251658240" behindDoc="1" locked="0" layoutInCell="1" allowOverlap="1" wp14:anchorId="31625129" wp14:editId="77794155">
          <wp:simplePos x="0" y="0"/>
          <wp:positionH relativeFrom="column">
            <wp:posOffset>-1188720</wp:posOffset>
          </wp:positionH>
          <wp:positionV relativeFrom="paragraph">
            <wp:posOffset>211455</wp:posOffset>
          </wp:positionV>
          <wp:extent cx="8724776" cy="378460"/>
          <wp:effectExtent l="0" t="0" r="0" b="254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 sq border.png"/>
                  <pic:cNvPicPr/>
                </pic:nvPicPr>
                <pic:blipFill>
                  <a:blip r:embed="rId1">
                    <a:extLst>
                      <a:ext uri="{28A0092B-C50C-407E-A947-70E740481C1C}">
                        <a14:useLocalDpi xmlns:a14="http://schemas.microsoft.com/office/drawing/2010/main" val="0"/>
                      </a:ext>
                    </a:extLst>
                  </a:blip>
                  <a:stretch>
                    <a:fillRect/>
                  </a:stretch>
                </pic:blipFill>
                <pic:spPr>
                  <a:xfrm>
                    <a:off x="0" y="0"/>
                    <a:ext cx="8724776" cy="3784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308E" w:rsidRDefault="0052308E" w14:paraId="7813E87F" w14:textId="77777777">
      <w:pPr>
        <w:spacing w:before="0" w:after="0" w:line="240" w:lineRule="auto"/>
      </w:pPr>
      <w:r>
        <w:separator/>
      </w:r>
    </w:p>
  </w:footnote>
  <w:footnote w:type="continuationSeparator" w:id="0">
    <w:p w:rsidR="0052308E" w:rsidRDefault="0052308E" w14:paraId="4A76B886" w14:textId="77777777">
      <w:pPr>
        <w:spacing w:before="0" w:after="0" w:line="240" w:lineRule="auto"/>
      </w:pPr>
      <w:r>
        <w:continuationSeparator/>
      </w:r>
    </w:p>
  </w:footnote>
  <w:footnote w:type="continuationNotice" w:id="1">
    <w:p w:rsidR="0052308E" w:rsidRDefault="0052308E" w14:paraId="40D832B3"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265B4" w:rsidR="009D5FBA" w:rsidP="00B469DC" w:rsidRDefault="009D5FBA" w14:paraId="31625121" w14:textId="77777777">
    <w:pPr>
      <w:pStyle w:val="Header"/>
    </w:pPr>
    <w:r w:rsidRPr="00F265B4">
      <w:t>[Type the document title]</w:t>
    </w:r>
    <w:r w:rsidRPr="00F265B4">
      <w:tab/>
    </w:r>
    <w:r w:rsidRPr="00F265B4">
      <w:t>[Type the company name]</w:t>
    </w:r>
  </w:p>
  <w:p w:rsidR="009D5FBA" w:rsidRDefault="009D5FBA" w14:paraId="22EF61E2"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5B1837" w:rsidR="009D5FBA" w:rsidP="0099757C" w:rsidRDefault="009D5FBA" w14:paraId="499E945E" w14:textId="726077D5">
    <w:pPr>
      <w:pStyle w:val="Header"/>
      <w:pBdr>
        <w:bottom w:val="none" w:color="auto" w:sz="0" w:space="0"/>
      </w:pBdr>
      <w:tabs>
        <w:tab w:val="clear" w:pos="9792"/>
        <w:tab w:val="left" w:pos="630"/>
        <w:tab w:val="left" w:pos="7096"/>
        <w:tab w:val="right" w:pos="9900"/>
      </w:tabs>
      <w:jc w:val="center"/>
      <w:rPr>
        <w:rFonts w:cs="Arial"/>
        <w:color w:val="000000"/>
        <w:sz w:val="20"/>
      </w:rPr>
    </w:pPr>
    <w:r>
      <w:rPr>
        <w:noProof/>
      </w:rPr>
      <w:drawing>
        <wp:anchor distT="0" distB="0" distL="114300" distR="114300" simplePos="0" relativeHeight="251658245" behindDoc="0" locked="0" layoutInCell="1" allowOverlap="1" wp14:anchorId="6C9AB7B3" wp14:editId="2DB8A7AF">
          <wp:simplePos x="0" y="0"/>
          <wp:positionH relativeFrom="page">
            <wp:posOffset>6770694</wp:posOffset>
          </wp:positionH>
          <wp:positionV relativeFrom="topMargin">
            <wp:posOffset>85808</wp:posOffset>
          </wp:positionV>
          <wp:extent cx="657788" cy="384421"/>
          <wp:effectExtent l="0" t="0" r="9525" b="0"/>
          <wp:wrapNone/>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657788" cy="38442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3" behindDoc="0" locked="0" layoutInCell="1" allowOverlap="1" wp14:anchorId="5560C2B0" wp14:editId="0F2FDFB5">
              <wp:simplePos x="0" y="0"/>
              <wp:positionH relativeFrom="column">
                <wp:posOffset>-679128</wp:posOffset>
              </wp:positionH>
              <wp:positionV relativeFrom="paragraph">
                <wp:posOffset>-295910</wp:posOffset>
              </wp:positionV>
              <wp:extent cx="4933950" cy="425450"/>
              <wp:effectExtent l="0" t="0" r="0" b="0"/>
              <wp:wrapNone/>
              <wp:docPr id="17" name="Rectangle 17"/>
              <wp:cNvGraphicFramePr/>
              <a:graphic xmlns:a="http://schemas.openxmlformats.org/drawingml/2006/main">
                <a:graphicData uri="http://schemas.microsoft.com/office/word/2010/wordprocessingShape">
                  <wps:wsp>
                    <wps:cNvSpPr/>
                    <wps:spPr>
                      <a:xfrm>
                        <a:off x="0" y="0"/>
                        <a:ext cx="4933950" cy="4254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0909EE" w:rsidR="009D5FBA" w:rsidP="00AC6B15" w:rsidRDefault="009D5FBA" w14:paraId="6765F6FF" w14:textId="3F0840D5">
                          <w:pPr>
                            <w:rPr>
                              <w:sz w:val="36"/>
                            </w:rPr>
                          </w:pPr>
                          <w:r w:rsidRPr="00BC284E">
                            <w:rPr>
                              <w:rFonts w:cs="Arial"/>
                              <w:color w:val="000000"/>
                              <w:sz w:val="32"/>
                            </w:rPr>
                            <w:t>HQ 2025-05 - CYBERSECURITY GOVERNANCE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36794C1F">
            <v:rect id="Rectangle 17" style="position:absolute;left:0;text-align:left;margin-left:-53.45pt;margin-top:-23.3pt;width:388.5pt;height:33.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32" fillcolor="white [3212]" stroked="f" strokeweight="2pt" w14:anchorId="5560C2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">
              <v:textbox>
                <w:txbxContent>
                  <w:p w:rsidRPr="000909EE" w:rsidR="009D5FBA" w:rsidP="00AC6B15" w:rsidRDefault="009D5FBA" w14:paraId="40979B51" w14:textId="3F0840D5">
                    <w:pPr>
                      <w:rPr>
                        <w:sz w:val="36"/>
                      </w:rPr>
                    </w:pPr>
                    <w:r w:rsidRPr="00BC284E">
                      <w:rPr>
                        <w:rFonts w:cs="Arial"/>
                        <w:color w:val="000000"/>
                        <w:sz w:val="32"/>
                      </w:rPr>
                      <w:t>HQ 2025-05 - CYBERSECURITY GOVERNANCE FRAMEWORK</w:t>
                    </w:r>
                  </w:p>
                </w:txbxContent>
              </v:textbox>
            </v:rect>
          </w:pict>
        </mc:Fallback>
      </mc:AlternateContent>
    </w:r>
    <w:r>
      <w:rPr>
        <w:noProof/>
      </w:rPr>
      <mc:AlternateContent>
        <mc:Choice Requires="wps">
          <w:drawing>
            <wp:anchor distT="0" distB="0" distL="114300" distR="114300" simplePos="0" relativeHeight="251658244" behindDoc="0" locked="0" layoutInCell="1" allowOverlap="1" wp14:anchorId="7968665A" wp14:editId="5DB13C94">
              <wp:simplePos x="0" y="0"/>
              <wp:positionH relativeFrom="page">
                <wp:posOffset>0</wp:posOffset>
              </wp:positionH>
              <wp:positionV relativeFrom="page">
                <wp:posOffset>580086</wp:posOffset>
              </wp:positionV>
              <wp:extent cx="7545788"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545788"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w14:anchorId="068AD1EB">
            <v:line id="Straight Connector 4" style="position:absolute;z-index:251658244;visibility:visible;mso-wrap-style:square;mso-wrap-distance-left:9pt;mso-wrap-distance-top:0;mso-wrap-distance-right:9pt;mso-wrap-distance-bottom:0;mso-position-horizontal:absolute;mso-position-horizontal-relative:page;mso-position-vertical:absolute;mso-position-vertical-relative:page" o:spid="_x0000_s1026" strokecolor="#bfbfbf [2412]" from="0,45.7pt" to="594.15pt,45.7pt" w14:anchorId="0A93E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">
              <w10:wrap anchorx="page" anchory="page"/>
            </v:line>
          </w:pict>
        </mc:Fallback>
      </mc:AlternateContent>
    </w:r>
    <w:r>
      <w:rPr>
        <w:noProof/>
      </w:rPr>
      <mc:AlternateContent>
        <mc:Choice Requires="wps">
          <w:drawing>
            <wp:anchor distT="0" distB="0" distL="114300" distR="114300" simplePos="0" relativeHeight="251658241" behindDoc="0" locked="0" layoutInCell="1" allowOverlap="1" wp14:anchorId="3FD5A7AC" wp14:editId="165BFC8D">
              <wp:simplePos x="0" y="0"/>
              <wp:positionH relativeFrom="column">
                <wp:posOffset>-3175</wp:posOffset>
              </wp:positionH>
              <wp:positionV relativeFrom="paragraph">
                <wp:posOffset>218440</wp:posOffset>
              </wp:positionV>
              <wp:extent cx="6356350" cy="0"/>
              <wp:effectExtent l="0" t="0" r="0" b="0"/>
              <wp:wrapNone/>
              <wp:docPr id="1045" name="Straight Connector 1045"/>
              <wp:cNvGraphicFramePr/>
              <a:graphic xmlns:a="http://schemas.openxmlformats.org/drawingml/2006/main">
                <a:graphicData uri="http://schemas.microsoft.com/office/word/2010/wordprocessingShape">
                  <wps:wsp>
                    <wps:cNvCnPr/>
                    <wps:spPr>
                      <a:xfrm>
                        <a:off x="0" y="0"/>
                        <a:ext cx="635635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w14:anchorId="51381972">
            <v:line id="Straight Connector 1045"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a5a5a5 [2092]" from="-.25pt,17.2pt" to="500.25pt,17.2pt" w14:anchorId="36A27F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D5FBA" w:rsidP="003940BB" w:rsidRDefault="009D5FBA" w14:paraId="31625125" w14:textId="327EB5D7">
    <w:pPr>
      <w:pStyle w:val="Header"/>
      <w:pBdr>
        <w:bottom w:val="none" w:color="auto" w:sz="0" w:space="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44CE1708"/>
    <w:lvl w:ilvl="0">
      <w:start w:val="1"/>
      <w:numFmt w:val="decimal"/>
      <w:pStyle w:val="ListNumber3"/>
      <w:lvlText w:val="%1."/>
      <w:lvlJc w:val="left"/>
      <w:pPr>
        <w:tabs>
          <w:tab w:val="num" w:pos="1080"/>
        </w:tabs>
        <w:ind w:left="1080" w:hanging="360"/>
      </w:pPr>
    </w:lvl>
  </w:abstractNum>
  <w:abstractNum w:abstractNumId="1" w15:restartNumberingAfterBreak="0">
    <w:nsid w:val="FFFFFF88"/>
    <w:multiLevelType w:val="singleLevel"/>
    <w:tmpl w:val="83B06AB6"/>
    <w:lvl w:ilvl="0">
      <w:start w:val="1"/>
      <w:numFmt w:val="decimal"/>
      <w:pStyle w:val="ListNumber"/>
      <w:lvlText w:val="%1."/>
      <w:lvlJc w:val="left"/>
      <w:pPr>
        <w:tabs>
          <w:tab w:val="num" w:pos="360"/>
        </w:tabs>
        <w:ind w:left="360" w:hanging="360"/>
      </w:pPr>
    </w:lvl>
  </w:abstractNum>
  <w:abstractNum w:abstractNumId="2" w15:restartNumberingAfterBreak="0">
    <w:nsid w:val="01D153F8"/>
    <w:multiLevelType w:val="multilevel"/>
    <w:tmpl w:val="B9428B72"/>
    <w:lvl w:ilvl="0">
      <w:start w:val="1"/>
      <w:numFmt w:val="bullet"/>
      <w:pStyle w:val="BulletedBodyTex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hint="default" w:ascii="Courier New" w:hAnsi="Courier New" w:cs="Courier New"/>
      </w:rPr>
    </w:lvl>
    <w:lvl w:ilvl="2">
      <w:start w:val="1"/>
      <w:numFmt w:val="bullet"/>
      <w:lvlText w:val=""/>
      <w:lvlJc w:val="left"/>
      <w:pPr>
        <w:tabs>
          <w:tab w:val="num" w:pos="1800"/>
        </w:tabs>
        <w:ind w:left="1800" w:hanging="360"/>
      </w:pPr>
      <w:rPr>
        <w:rFonts w:hint="default" w:ascii="Wingdings" w:hAnsi="Wingdings"/>
      </w:rPr>
    </w:lvl>
    <w:lvl w:ilvl="3">
      <w:start w:val="1"/>
      <w:numFmt w:val="bullet"/>
      <w:lvlText w:val=""/>
      <w:lvlJc w:val="left"/>
      <w:pPr>
        <w:tabs>
          <w:tab w:val="num" w:pos="2520"/>
        </w:tabs>
        <w:ind w:left="2520" w:hanging="360"/>
      </w:pPr>
      <w:rPr>
        <w:rFonts w:hint="default" w:ascii="Symbol" w:hAnsi="Symbol"/>
      </w:rPr>
    </w:lvl>
    <w:lvl w:ilvl="4">
      <w:start w:val="1"/>
      <w:numFmt w:val="bullet"/>
      <w:lvlText w:val="o"/>
      <w:lvlJc w:val="left"/>
      <w:pPr>
        <w:tabs>
          <w:tab w:val="num" w:pos="3240"/>
        </w:tabs>
        <w:ind w:left="3240" w:hanging="360"/>
      </w:pPr>
      <w:rPr>
        <w:rFonts w:hint="default" w:ascii="Courier New" w:hAnsi="Courier New" w:cs="Courier New"/>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rPr>
    </w:lvl>
  </w:abstractNum>
  <w:abstractNum w:abstractNumId="3" w15:restartNumberingAfterBreak="0">
    <w:nsid w:val="09CF02A5"/>
    <w:multiLevelType w:val="hybridMultilevel"/>
    <w:tmpl w:val="E30262E2"/>
    <w:lvl w:ilvl="0" w:tplc="E53AA190">
      <w:start w:val="1"/>
      <w:numFmt w:val="bullet"/>
      <w:pStyle w:val="Bullets"/>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B8A5FB8"/>
    <w:multiLevelType w:val="hybridMultilevel"/>
    <w:tmpl w:val="A244A3C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BF43205"/>
    <w:multiLevelType w:val="hybridMultilevel"/>
    <w:tmpl w:val="683A0ABE"/>
    <w:lvl w:ilvl="0" w:tplc="04090001">
      <w:start w:val="1"/>
      <w:numFmt w:val="bullet"/>
      <w:pStyle w:val="Bullet1"/>
      <w:lvlText w:val=""/>
      <w:lvlJc w:val="left"/>
      <w:pPr>
        <w:tabs>
          <w:tab w:val="num" w:pos="363"/>
        </w:tabs>
        <w:ind w:left="363" w:hanging="360"/>
      </w:pPr>
      <w:rPr>
        <w:rFonts w:hint="default" w:ascii="Symbol" w:hAnsi="Symbol"/>
        <w:color w:val="007CC3"/>
        <w:sz w:val="18"/>
        <w:szCs w:val="18"/>
      </w:rPr>
    </w:lvl>
    <w:lvl w:ilvl="1" w:tplc="04090003" w:tentative="1">
      <w:start w:val="1"/>
      <w:numFmt w:val="bullet"/>
      <w:lvlText w:val="o"/>
      <w:lvlJc w:val="left"/>
      <w:pPr>
        <w:tabs>
          <w:tab w:val="num" w:pos="1443"/>
        </w:tabs>
        <w:ind w:left="1443" w:hanging="360"/>
      </w:pPr>
      <w:rPr>
        <w:rFonts w:hint="default" w:ascii="Courier New" w:hAnsi="Courier New" w:cs="Courier New"/>
      </w:rPr>
    </w:lvl>
    <w:lvl w:ilvl="2" w:tplc="04090005" w:tentative="1">
      <w:start w:val="1"/>
      <w:numFmt w:val="bullet"/>
      <w:lvlText w:val=""/>
      <w:lvlJc w:val="left"/>
      <w:pPr>
        <w:tabs>
          <w:tab w:val="num" w:pos="2163"/>
        </w:tabs>
        <w:ind w:left="2163" w:hanging="360"/>
      </w:pPr>
      <w:rPr>
        <w:rFonts w:hint="default" w:ascii="Wingdings" w:hAnsi="Wingdings"/>
      </w:rPr>
    </w:lvl>
    <w:lvl w:ilvl="3" w:tplc="04090001" w:tentative="1">
      <w:start w:val="1"/>
      <w:numFmt w:val="bullet"/>
      <w:lvlText w:val=""/>
      <w:lvlJc w:val="left"/>
      <w:pPr>
        <w:tabs>
          <w:tab w:val="num" w:pos="2883"/>
        </w:tabs>
        <w:ind w:left="2883" w:hanging="360"/>
      </w:pPr>
      <w:rPr>
        <w:rFonts w:hint="default" w:ascii="Symbol" w:hAnsi="Symbol"/>
      </w:rPr>
    </w:lvl>
    <w:lvl w:ilvl="4" w:tplc="04090003" w:tentative="1">
      <w:start w:val="1"/>
      <w:numFmt w:val="bullet"/>
      <w:lvlText w:val="o"/>
      <w:lvlJc w:val="left"/>
      <w:pPr>
        <w:tabs>
          <w:tab w:val="num" w:pos="3603"/>
        </w:tabs>
        <w:ind w:left="3603" w:hanging="360"/>
      </w:pPr>
      <w:rPr>
        <w:rFonts w:hint="default" w:ascii="Courier New" w:hAnsi="Courier New" w:cs="Courier New"/>
      </w:rPr>
    </w:lvl>
    <w:lvl w:ilvl="5" w:tplc="04090005" w:tentative="1">
      <w:start w:val="1"/>
      <w:numFmt w:val="bullet"/>
      <w:lvlText w:val=""/>
      <w:lvlJc w:val="left"/>
      <w:pPr>
        <w:tabs>
          <w:tab w:val="num" w:pos="4323"/>
        </w:tabs>
        <w:ind w:left="4323" w:hanging="360"/>
      </w:pPr>
      <w:rPr>
        <w:rFonts w:hint="default" w:ascii="Wingdings" w:hAnsi="Wingdings"/>
      </w:rPr>
    </w:lvl>
    <w:lvl w:ilvl="6" w:tplc="04090001" w:tentative="1">
      <w:start w:val="1"/>
      <w:numFmt w:val="bullet"/>
      <w:lvlText w:val=""/>
      <w:lvlJc w:val="left"/>
      <w:pPr>
        <w:tabs>
          <w:tab w:val="num" w:pos="5043"/>
        </w:tabs>
        <w:ind w:left="5043" w:hanging="360"/>
      </w:pPr>
      <w:rPr>
        <w:rFonts w:hint="default" w:ascii="Symbol" w:hAnsi="Symbol"/>
      </w:rPr>
    </w:lvl>
    <w:lvl w:ilvl="7" w:tplc="04090003" w:tentative="1">
      <w:start w:val="1"/>
      <w:numFmt w:val="bullet"/>
      <w:lvlText w:val="o"/>
      <w:lvlJc w:val="left"/>
      <w:pPr>
        <w:tabs>
          <w:tab w:val="num" w:pos="5763"/>
        </w:tabs>
        <w:ind w:left="5763" w:hanging="360"/>
      </w:pPr>
      <w:rPr>
        <w:rFonts w:hint="default" w:ascii="Courier New" w:hAnsi="Courier New" w:cs="Courier New"/>
      </w:rPr>
    </w:lvl>
    <w:lvl w:ilvl="8" w:tplc="04090005" w:tentative="1">
      <w:start w:val="1"/>
      <w:numFmt w:val="bullet"/>
      <w:lvlText w:val=""/>
      <w:lvlJc w:val="left"/>
      <w:pPr>
        <w:tabs>
          <w:tab w:val="num" w:pos="6483"/>
        </w:tabs>
        <w:ind w:left="6483" w:hanging="360"/>
      </w:pPr>
      <w:rPr>
        <w:rFonts w:hint="default" w:ascii="Wingdings" w:hAnsi="Wingdings"/>
      </w:rPr>
    </w:lvl>
  </w:abstractNum>
  <w:abstractNum w:abstractNumId="6" w15:restartNumberingAfterBreak="0">
    <w:nsid w:val="12CB284F"/>
    <w:multiLevelType w:val="hybridMultilevel"/>
    <w:tmpl w:val="9394052C"/>
    <w:lvl w:ilvl="0" w:tplc="F94C9E32">
      <w:start w:val="1"/>
      <w:numFmt w:val="bullet"/>
      <w:pStyle w:val="Resumebullet"/>
      <w:lvlText w:val=""/>
      <w:lvlJc w:val="left"/>
      <w:pPr>
        <w:tabs>
          <w:tab w:val="num" w:pos="173"/>
        </w:tabs>
        <w:ind w:left="173" w:hanging="173"/>
      </w:pPr>
      <w:rPr>
        <w:rFonts w:hint="default" w:ascii="Symbol" w:hAnsi="Symbol"/>
        <w:b w:val="0"/>
        <w:i w:val="0"/>
        <w:color w:val="auto"/>
        <w:spacing w:val="0"/>
        <w:w w:val="100"/>
        <w:position w:val="0"/>
        <w:sz w:val="16"/>
      </w:rPr>
    </w:lvl>
    <w:lvl w:ilvl="1" w:tplc="9094F2E4">
      <w:start w:val="1"/>
      <w:numFmt w:val="bullet"/>
      <w:lvlText w:val="o"/>
      <w:lvlJc w:val="left"/>
      <w:pPr>
        <w:ind w:left="1440" w:hanging="360"/>
      </w:pPr>
      <w:rPr>
        <w:rFonts w:hint="default" w:ascii="Courier New" w:hAnsi="Courier New" w:cs="Courier New"/>
      </w:rPr>
    </w:lvl>
    <w:lvl w:ilvl="2" w:tplc="CF06CEC8">
      <w:start w:val="1"/>
      <w:numFmt w:val="bullet"/>
      <w:lvlText w:val=""/>
      <w:lvlJc w:val="left"/>
      <w:pPr>
        <w:ind w:left="2160" w:hanging="360"/>
      </w:pPr>
      <w:rPr>
        <w:rFonts w:hint="default" w:ascii="Wingdings" w:hAnsi="Wingdings"/>
      </w:rPr>
    </w:lvl>
    <w:lvl w:ilvl="3" w:tplc="6D8E777C">
      <w:start w:val="1"/>
      <w:numFmt w:val="bullet"/>
      <w:lvlText w:val=""/>
      <w:lvlJc w:val="left"/>
      <w:pPr>
        <w:ind w:left="2880" w:hanging="360"/>
      </w:pPr>
      <w:rPr>
        <w:rFonts w:hint="default" w:ascii="Symbol" w:hAnsi="Symbol"/>
      </w:rPr>
    </w:lvl>
    <w:lvl w:ilvl="4" w:tplc="4438A57A">
      <w:start w:val="1"/>
      <w:numFmt w:val="bullet"/>
      <w:lvlText w:val="o"/>
      <w:lvlJc w:val="left"/>
      <w:pPr>
        <w:ind w:left="3600" w:hanging="360"/>
      </w:pPr>
      <w:rPr>
        <w:rFonts w:hint="default" w:ascii="Courier New" w:hAnsi="Courier New" w:cs="Courier New"/>
      </w:rPr>
    </w:lvl>
    <w:lvl w:ilvl="5" w:tplc="CF187E50">
      <w:start w:val="1"/>
      <w:numFmt w:val="bullet"/>
      <w:lvlText w:val=""/>
      <w:lvlJc w:val="left"/>
      <w:pPr>
        <w:ind w:left="4320" w:hanging="360"/>
      </w:pPr>
      <w:rPr>
        <w:rFonts w:hint="default" w:ascii="Wingdings" w:hAnsi="Wingdings"/>
      </w:rPr>
    </w:lvl>
    <w:lvl w:ilvl="6" w:tplc="2AEE365A">
      <w:start w:val="1"/>
      <w:numFmt w:val="bullet"/>
      <w:lvlText w:val=""/>
      <w:lvlJc w:val="left"/>
      <w:pPr>
        <w:ind w:left="5040" w:hanging="360"/>
      </w:pPr>
      <w:rPr>
        <w:rFonts w:hint="default" w:ascii="Symbol" w:hAnsi="Symbol"/>
      </w:rPr>
    </w:lvl>
    <w:lvl w:ilvl="7" w:tplc="86B07A12">
      <w:start w:val="1"/>
      <w:numFmt w:val="bullet"/>
      <w:lvlText w:val="o"/>
      <w:lvlJc w:val="left"/>
      <w:pPr>
        <w:ind w:left="5760" w:hanging="360"/>
      </w:pPr>
      <w:rPr>
        <w:rFonts w:hint="default" w:ascii="Courier New" w:hAnsi="Courier New" w:cs="Courier New"/>
      </w:rPr>
    </w:lvl>
    <w:lvl w:ilvl="8" w:tplc="A2B6B908">
      <w:start w:val="1"/>
      <w:numFmt w:val="bullet"/>
      <w:lvlText w:val=""/>
      <w:lvlJc w:val="left"/>
      <w:pPr>
        <w:ind w:left="6480" w:hanging="360"/>
      </w:pPr>
      <w:rPr>
        <w:rFonts w:hint="default" w:ascii="Wingdings" w:hAnsi="Wingdings"/>
      </w:rPr>
    </w:lvl>
  </w:abstractNum>
  <w:abstractNum w:abstractNumId="7" w15:restartNumberingAfterBreak="0">
    <w:nsid w:val="15C970F6"/>
    <w:multiLevelType w:val="multilevel"/>
    <w:tmpl w:val="8CDE854A"/>
    <w:lvl w:ilvl="0">
      <w:start w:val="1"/>
      <w:numFmt w:val="decimal"/>
      <w:pStyle w:val="Rkh2"/>
      <w:lvlText w:val="%1."/>
      <w:lvlJc w:val="left"/>
      <w:pPr>
        <w:ind w:left="360" w:hanging="360"/>
      </w:pPr>
      <w:rPr>
        <w:rFonts w:hint="default"/>
      </w:rPr>
    </w:lvl>
    <w:lvl w:ilvl="1">
      <w:start w:val="1"/>
      <w:numFmt w:val="decimal"/>
      <w:pStyle w:val="Rkh2"/>
      <w:lvlText w:val="%1.%2."/>
      <w:lvlJc w:val="left"/>
      <w:pPr>
        <w:ind w:left="972" w:hanging="432"/>
      </w:pPr>
      <w:rPr>
        <w:rFonts w:hint="default"/>
      </w:rPr>
    </w:lvl>
    <w:lvl w:ilvl="2">
      <w:start w:val="1"/>
      <w:numFmt w:val="decimal"/>
      <w:pStyle w:val="rkh3"/>
      <w:lvlText w:val="%1.%2.%3."/>
      <w:lvlJc w:val="left"/>
      <w:pPr>
        <w:ind w:left="1224" w:hanging="504"/>
      </w:pPr>
      <w:rPr>
        <w:rFonts w:hint="default"/>
      </w:rPr>
    </w:lvl>
    <w:lvl w:ilvl="3">
      <w:start w:val="1"/>
      <w:numFmt w:val="decimal"/>
      <w:pStyle w:val="rkh4"/>
      <w:lvlText w:val="%1.%2.%3.%4."/>
      <w:lvlJc w:val="left"/>
      <w:pPr>
        <w:ind w:left="5868" w:hanging="648"/>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AD43D8"/>
    <w:multiLevelType w:val="hybridMultilevel"/>
    <w:tmpl w:val="DC5E836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1B7F0E6C"/>
    <w:multiLevelType w:val="hybridMultilevel"/>
    <w:tmpl w:val="DE1EE74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C7C7609"/>
    <w:multiLevelType w:val="multilevel"/>
    <w:tmpl w:val="078E2A6A"/>
    <w:lvl w:ilvl="0">
      <w:start w:val="2"/>
      <w:numFmt w:val="decimal"/>
      <w:pStyle w:val="Legal2EL1"/>
      <w:lvlText w:val="%1."/>
      <w:lvlJc w:val="left"/>
      <w:pPr>
        <w:tabs>
          <w:tab w:val="num" w:pos="720"/>
        </w:tabs>
        <w:ind w:left="720" w:hanging="720"/>
      </w:pPr>
      <w:rPr>
        <w:rFonts w:hint="default" w:ascii="Arial" w:hAnsi="Arial"/>
        <w:b/>
        <w:i w:val="0"/>
        <w:sz w:val="24"/>
        <w:szCs w:val="24"/>
      </w:rPr>
    </w:lvl>
    <w:lvl w:ilvl="1">
      <w:start w:val="1"/>
      <w:numFmt w:val="decimal"/>
      <w:lvlText w:val="%1.%2"/>
      <w:lvlJc w:val="left"/>
      <w:pPr>
        <w:tabs>
          <w:tab w:val="num" w:pos="720"/>
        </w:tabs>
        <w:ind w:left="720" w:hanging="720"/>
      </w:pPr>
      <w:rPr>
        <w:rFonts w:hint="default" w:ascii="Arial" w:hAnsi="Arial" w:cs="Arial"/>
        <w:b/>
        <w:i w:val="0"/>
        <w:sz w:val="20"/>
        <w:szCs w:val="20"/>
      </w:rPr>
    </w:lvl>
    <w:lvl w:ilvl="2">
      <w:start w:val="1"/>
      <w:numFmt w:val="decimal"/>
      <w:pStyle w:val="Heading3Numbered"/>
      <w:lvlText w:val="%1.%2.%3"/>
      <w:lvlJc w:val="left"/>
      <w:pPr>
        <w:tabs>
          <w:tab w:val="num" w:pos="1080"/>
        </w:tabs>
        <w:ind w:left="1080" w:hanging="1080"/>
      </w:pPr>
      <w:rPr>
        <w:rFonts w:hint="default" w:ascii="Times New Roman" w:hAnsi="Times New Roman" w:cs="Times New Roman"/>
        <w:b/>
        <w:i w:val="0"/>
        <w:sz w:val="24"/>
      </w:rPr>
    </w:lvl>
    <w:lvl w:ilvl="3">
      <w:start w:val="1"/>
      <w:numFmt w:val="decimal"/>
      <w:pStyle w:val="Heading4Numbered"/>
      <w:lvlText w:val="%1.%2.%3.%4"/>
      <w:lvlJc w:val="left"/>
      <w:pPr>
        <w:tabs>
          <w:tab w:val="num" w:pos="1296"/>
        </w:tabs>
        <w:ind w:left="1296" w:hanging="1296"/>
      </w:pPr>
      <w:rPr>
        <w:rFonts w:hint="default" w:ascii="Times New Roman Bold" w:hAnsi="Times New Roman Bold" w:cs="Times New Roman"/>
        <w:b/>
        <w:i w:val="0"/>
        <w:sz w:val="24"/>
      </w:rPr>
    </w:lvl>
    <w:lvl w:ilvl="4">
      <w:start w:val="1"/>
      <w:numFmt w:val="decimal"/>
      <w:lvlRestart w:val="0"/>
      <w:pStyle w:val="Heading5Numbered"/>
      <w:lvlText w:val="%1.%2.%3.%4.%5"/>
      <w:lvlJc w:val="left"/>
      <w:pPr>
        <w:tabs>
          <w:tab w:val="num" w:pos="720"/>
        </w:tabs>
        <w:ind w:left="720" w:hanging="720"/>
      </w:pPr>
      <w:rPr>
        <w:rFonts w:hint="default" w:ascii="Times New Roman Bold" w:hAnsi="Times New Roman Bold" w:cs="Times New Roman"/>
        <w:b/>
        <w:i w:val="0"/>
        <w:sz w:val="22"/>
        <w:szCs w:val="22"/>
      </w:rPr>
    </w:lvl>
    <w:lvl w:ilvl="5">
      <w:start w:val="1"/>
      <w:numFmt w:val="none"/>
      <w:lvlText w:val=""/>
      <w:lvlJc w:val="left"/>
      <w:pPr>
        <w:tabs>
          <w:tab w:val="num" w:pos="720"/>
        </w:tabs>
        <w:ind w:left="720" w:hanging="720"/>
      </w:pPr>
      <w:rPr>
        <w:rFonts w:hint="default" w:ascii="Times New Roman" w:hAnsi="Times New Roman" w:cs="Times New Roman"/>
        <w:b w:val="0"/>
        <w:i w:val="0"/>
        <w:sz w:val="22"/>
      </w:rPr>
    </w:lvl>
    <w:lvl w:ilvl="6">
      <w:start w:val="1"/>
      <w:numFmt w:val="none"/>
      <w:lvlText w:val=""/>
      <w:lvlJc w:val="left"/>
      <w:pPr>
        <w:tabs>
          <w:tab w:val="num" w:pos="720"/>
        </w:tabs>
        <w:ind w:left="720" w:hanging="720"/>
      </w:pPr>
      <w:rPr>
        <w:rFonts w:hint="default" w:ascii="Times New Roman" w:hAnsi="Times New Roman" w:cs="Times New Roman"/>
        <w:b w:val="0"/>
        <w:i w:val="0"/>
        <w:sz w:val="22"/>
      </w:rPr>
    </w:lvl>
    <w:lvl w:ilvl="7">
      <w:start w:val="1"/>
      <w:numFmt w:val="none"/>
      <w:lvlText w:val=""/>
      <w:lvlJc w:val="left"/>
      <w:pPr>
        <w:tabs>
          <w:tab w:val="num" w:pos="720"/>
        </w:tabs>
        <w:ind w:left="720" w:hanging="720"/>
      </w:pPr>
      <w:rPr>
        <w:rFonts w:hint="default" w:ascii="Times New Roman" w:hAnsi="Times New Roman" w:cs="Times New Roman"/>
        <w:b w:val="0"/>
        <w:i w:val="0"/>
        <w:sz w:val="22"/>
      </w:rPr>
    </w:lvl>
    <w:lvl w:ilvl="8">
      <w:start w:val="1"/>
      <w:numFmt w:val="none"/>
      <w:lvlText w:val="%8"/>
      <w:lvlJc w:val="left"/>
      <w:pPr>
        <w:tabs>
          <w:tab w:val="num" w:pos="4320"/>
        </w:tabs>
        <w:ind w:left="4320" w:hanging="1440"/>
      </w:pPr>
      <w:rPr>
        <w:rFonts w:hint="default" w:cs="Times New Roman"/>
      </w:rPr>
    </w:lvl>
  </w:abstractNum>
  <w:abstractNum w:abstractNumId="11" w15:restartNumberingAfterBreak="0">
    <w:nsid w:val="1EC10811"/>
    <w:multiLevelType w:val="hybridMultilevel"/>
    <w:tmpl w:val="2E9208CC"/>
    <w:lvl w:ilvl="0" w:tplc="F11EB194">
      <w:start w:val="1"/>
      <w:numFmt w:val="bullet"/>
      <w:pStyle w:val="TableText"/>
      <w:lvlText w:val=""/>
      <w:lvlJc w:val="left"/>
      <w:pPr>
        <w:ind w:left="720" w:hanging="360"/>
      </w:pPr>
      <w:rPr>
        <w:rFonts w:hint="default" w:ascii="Wingdings" w:hAnsi="Wingdings"/>
        <w:color w:val="007CB8"/>
        <w:sz w:val="18"/>
      </w:rPr>
    </w:lvl>
    <w:lvl w:ilvl="1" w:tplc="04090003">
      <w:start w:val="1"/>
      <w:numFmt w:val="bullet"/>
      <w:lvlText w:val="o"/>
      <w:lvlJc w:val="left"/>
      <w:pPr>
        <w:ind w:left="1440" w:hanging="360"/>
      </w:pPr>
      <w:rPr>
        <w:rFonts w:hint="default" w:ascii="Courier New" w:hAnsi="Courier New"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Times New Roman"/>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Times New Roman"/>
      </w:rPr>
    </w:lvl>
    <w:lvl w:ilvl="8" w:tplc="04090005">
      <w:start w:val="1"/>
      <w:numFmt w:val="bullet"/>
      <w:lvlText w:val=""/>
      <w:lvlJc w:val="left"/>
      <w:pPr>
        <w:ind w:left="6480" w:hanging="360"/>
      </w:pPr>
      <w:rPr>
        <w:rFonts w:hint="default" w:ascii="Wingdings" w:hAnsi="Wingdings"/>
      </w:rPr>
    </w:lvl>
  </w:abstractNum>
  <w:abstractNum w:abstractNumId="12" w15:restartNumberingAfterBreak="0">
    <w:nsid w:val="1F3B52B3"/>
    <w:multiLevelType w:val="hybridMultilevel"/>
    <w:tmpl w:val="DC44D6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2437029F"/>
    <w:multiLevelType w:val="hybridMultilevel"/>
    <w:tmpl w:val="6DFE2DE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26833469"/>
    <w:multiLevelType w:val="hybridMultilevel"/>
    <w:tmpl w:val="E728A0E6"/>
    <w:lvl w:ilvl="0" w:tplc="0C090001">
      <w:start w:val="1"/>
      <w:numFmt w:val="bullet"/>
      <w:lvlText w:val=""/>
      <w:lvlJc w:val="left"/>
      <w:pPr>
        <w:tabs>
          <w:tab w:val="num" w:pos="720"/>
        </w:tabs>
        <w:ind w:left="720" w:hanging="360"/>
      </w:pPr>
      <w:rPr>
        <w:rFonts w:hint="default" w:ascii="Symbol" w:hAnsi="Symbol"/>
      </w:rPr>
    </w:lvl>
    <w:lvl w:ilvl="1" w:tplc="3A88D470">
      <w:start w:val="1"/>
      <w:numFmt w:val="bullet"/>
      <w:pStyle w:val="BulletedQuestion2"/>
      <w:lvlText w:val="o"/>
      <w:lvlJc w:val="left"/>
      <w:pPr>
        <w:tabs>
          <w:tab w:val="num" w:pos="1440"/>
        </w:tabs>
        <w:ind w:left="1440" w:hanging="360"/>
      </w:pPr>
      <w:rPr>
        <w:rFonts w:hint="default" w:ascii="Courier New" w:hAnsi="Courier New" w:cs="Courier New"/>
      </w:rPr>
    </w:lvl>
    <w:lvl w:ilvl="2" w:tplc="0C090005">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2749486F"/>
    <w:multiLevelType w:val="hybridMultilevel"/>
    <w:tmpl w:val="36D4DFD8"/>
    <w:lvl w:ilvl="0" w:tplc="40090001">
      <w:start w:val="1"/>
      <w:numFmt w:val="bullet"/>
      <w:lvlText w:val=""/>
      <w:lvlJc w:val="left"/>
      <w:pPr>
        <w:tabs>
          <w:tab w:val="num" w:pos="360"/>
        </w:tabs>
        <w:ind w:left="360" w:hanging="360"/>
      </w:pPr>
      <w:rPr>
        <w:rFonts w:hint="default" w:ascii="Symbol" w:hAnsi="Symbol"/>
      </w:rPr>
    </w:lvl>
    <w:lvl w:ilvl="1" w:tplc="FFFFFFFF" w:tentative="1">
      <w:start w:val="1"/>
      <w:numFmt w:val="bullet"/>
      <w:lvlText w:val="o"/>
      <w:lvlJc w:val="left"/>
      <w:pPr>
        <w:ind w:left="360" w:hanging="360"/>
      </w:pPr>
      <w:rPr>
        <w:rFonts w:hint="default" w:ascii="Courier New" w:hAnsi="Courier New" w:cs="Courier New"/>
      </w:rPr>
    </w:lvl>
    <w:lvl w:ilvl="2" w:tplc="FFFFFFFF" w:tentative="1">
      <w:start w:val="1"/>
      <w:numFmt w:val="bullet"/>
      <w:lvlText w:val=""/>
      <w:lvlJc w:val="left"/>
      <w:pPr>
        <w:ind w:left="1080" w:hanging="360"/>
      </w:pPr>
      <w:rPr>
        <w:rFonts w:hint="default" w:ascii="Wingdings" w:hAnsi="Wingdings"/>
      </w:rPr>
    </w:lvl>
    <w:lvl w:ilvl="3" w:tplc="FFFFFFFF" w:tentative="1">
      <w:start w:val="1"/>
      <w:numFmt w:val="bullet"/>
      <w:lvlText w:val=""/>
      <w:lvlJc w:val="left"/>
      <w:pPr>
        <w:ind w:left="1800" w:hanging="360"/>
      </w:pPr>
      <w:rPr>
        <w:rFonts w:hint="default" w:ascii="Symbol" w:hAnsi="Symbol"/>
      </w:rPr>
    </w:lvl>
    <w:lvl w:ilvl="4" w:tplc="FFFFFFFF" w:tentative="1">
      <w:start w:val="1"/>
      <w:numFmt w:val="bullet"/>
      <w:lvlText w:val="o"/>
      <w:lvlJc w:val="left"/>
      <w:pPr>
        <w:ind w:left="2520" w:hanging="360"/>
      </w:pPr>
      <w:rPr>
        <w:rFonts w:hint="default" w:ascii="Courier New" w:hAnsi="Courier New" w:cs="Courier New"/>
      </w:rPr>
    </w:lvl>
    <w:lvl w:ilvl="5" w:tplc="FFFFFFFF" w:tentative="1">
      <w:start w:val="1"/>
      <w:numFmt w:val="bullet"/>
      <w:lvlText w:val=""/>
      <w:lvlJc w:val="left"/>
      <w:pPr>
        <w:ind w:left="3240" w:hanging="360"/>
      </w:pPr>
      <w:rPr>
        <w:rFonts w:hint="default" w:ascii="Wingdings" w:hAnsi="Wingdings"/>
      </w:rPr>
    </w:lvl>
    <w:lvl w:ilvl="6" w:tplc="FFFFFFFF" w:tentative="1">
      <w:start w:val="1"/>
      <w:numFmt w:val="bullet"/>
      <w:lvlText w:val=""/>
      <w:lvlJc w:val="left"/>
      <w:pPr>
        <w:ind w:left="3960" w:hanging="360"/>
      </w:pPr>
      <w:rPr>
        <w:rFonts w:hint="default" w:ascii="Symbol" w:hAnsi="Symbol"/>
      </w:rPr>
    </w:lvl>
    <w:lvl w:ilvl="7" w:tplc="FFFFFFFF" w:tentative="1">
      <w:start w:val="1"/>
      <w:numFmt w:val="bullet"/>
      <w:lvlText w:val="o"/>
      <w:lvlJc w:val="left"/>
      <w:pPr>
        <w:ind w:left="4680" w:hanging="360"/>
      </w:pPr>
      <w:rPr>
        <w:rFonts w:hint="default" w:ascii="Courier New" w:hAnsi="Courier New" w:cs="Courier New"/>
      </w:rPr>
    </w:lvl>
    <w:lvl w:ilvl="8" w:tplc="FFFFFFFF" w:tentative="1">
      <w:start w:val="1"/>
      <w:numFmt w:val="bullet"/>
      <w:lvlText w:val=""/>
      <w:lvlJc w:val="left"/>
      <w:pPr>
        <w:ind w:left="5400" w:hanging="360"/>
      </w:pPr>
      <w:rPr>
        <w:rFonts w:hint="default" w:ascii="Wingdings" w:hAnsi="Wingdings"/>
      </w:rPr>
    </w:lvl>
  </w:abstractNum>
  <w:abstractNum w:abstractNumId="16" w15:restartNumberingAfterBreak="0">
    <w:nsid w:val="27A76E14"/>
    <w:multiLevelType w:val="hybridMultilevel"/>
    <w:tmpl w:val="18AE4BC2"/>
    <w:lvl w:ilvl="0" w:tplc="84287222">
      <w:start w:val="1"/>
      <w:numFmt w:val="bullet"/>
      <w:pStyle w:val="Bullets-FirstLevel"/>
      <w:lvlText w:val=""/>
      <w:lvlJc w:val="left"/>
      <w:pPr>
        <w:ind w:left="720" w:hanging="360"/>
      </w:pPr>
      <w:rPr>
        <w:rFonts w:hint="default" w:ascii="Symbol" w:hAnsi="Symbol"/>
        <w:color w:val="002060"/>
      </w:rPr>
    </w:lvl>
    <w:lvl w:ilvl="1" w:tplc="DDD85D22">
      <w:start w:val="1"/>
      <w:numFmt w:val="bullet"/>
      <w:pStyle w:val="Bullets-SecondLevel"/>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A2331DE"/>
    <w:multiLevelType w:val="hybridMultilevel"/>
    <w:tmpl w:val="FC1A177C"/>
    <w:lvl w:ilvl="0" w:tplc="7F50A56E">
      <w:start w:val="1"/>
      <w:numFmt w:val="bullet"/>
      <w:pStyle w:val="Resumebullet2"/>
      <w:lvlText w:val="‒"/>
      <w:lvlJc w:val="left"/>
      <w:pPr>
        <w:tabs>
          <w:tab w:val="num" w:pos="346"/>
        </w:tabs>
        <w:ind w:left="346" w:hanging="173"/>
      </w:pPr>
      <w:rPr>
        <w:rFonts w:hint="default" w:ascii="Verdana" w:hAnsi="Verdana"/>
      </w:rPr>
    </w:lvl>
    <w:lvl w:ilvl="1" w:tplc="1E5C0D16">
      <w:start w:val="1"/>
      <w:numFmt w:val="bullet"/>
      <w:lvlText w:val="o"/>
      <w:lvlJc w:val="left"/>
      <w:pPr>
        <w:ind w:left="1613" w:hanging="360"/>
      </w:pPr>
      <w:rPr>
        <w:rFonts w:hint="default" w:ascii="Courier New" w:hAnsi="Courier New" w:cs="Courier New"/>
      </w:rPr>
    </w:lvl>
    <w:lvl w:ilvl="2" w:tplc="799849E4">
      <w:start w:val="1"/>
      <w:numFmt w:val="bullet"/>
      <w:lvlText w:val=""/>
      <w:lvlJc w:val="left"/>
      <w:pPr>
        <w:ind w:left="2333" w:hanging="360"/>
      </w:pPr>
      <w:rPr>
        <w:rFonts w:hint="default" w:ascii="Wingdings" w:hAnsi="Wingdings"/>
      </w:rPr>
    </w:lvl>
    <w:lvl w:ilvl="3" w:tplc="407A0CA0">
      <w:start w:val="1"/>
      <w:numFmt w:val="bullet"/>
      <w:lvlText w:val=""/>
      <w:lvlJc w:val="left"/>
      <w:pPr>
        <w:ind w:left="3053" w:hanging="360"/>
      </w:pPr>
      <w:rPr>
        <w:rFonts w:hint="default" w:ascii="Symbol" w:hAnsi="Symbol"/>
      </w:rPr>
    </w:lvl>
    <w:lvl w:ilvl="4" w:tplc="CAF8046C">
      <w:start w:val="1"/>
      <w:numFmt w:val="bullet"/>
      <w:lvlText w:val="o"/>
      <w:lvlJc w:val="left"/>
      <w:pPr>
        <w:ind w:left="3773" w:hanging="360"/>
      </w:pPr>
      <w:rPr>
        <w:rFonts w:hint="default" w:ascii="Courier New" w:hAnsi="Courier New" w:cs="Courier New"/>
      </w:rPr>
    </w:lvl>
    <w:lvl w:ilvl="5" w:tplc="0B8EBD92">
      <w:start w:val="1"/>
      <w:numFmt w:val="bullet"/>
      <w:lvlText w:val=""/>
      <w:lvlJc w:val="left"/>
      <w:pPr>
        <w:ind w:left="4493" w:hanging="360"/>
      </w:pPr>
      <w:rPr>
        <w:rFonts w:hint="default" w:ascii="Wingdings" w:hAnsi="Wingdings"/>
      </w:rPr>
    </w:lvl>
    <w:lvl w:ilvl="6" w:tplc="1C9CF14A">
      <w:start w:val="1"/>
      <w:numFmt w:val="bullet"/>
      <w:lvlText w:val=""/>
      <w:lvlJc w:val="left"/>
      <w:pPr>
        <w:ind w:left="5213" w:hanging="360"/>
      </w:pPr>
      <w:rPr>
        <w:rFonts w:hint="default" w:ascii="Symbol" w:hAnsi="Symbol"/>
      </w:rPr>
    </w:lvl>
    <w:lvl w:ilvl="7" w:tplc="49526740">
      <w:start w:val="1"/>
      <w:numFmt w:val="bullet"/>
      <w:lvlText w:val="o"/>
      <w:lvlJc w:val="left"/>
      <w:pPr>
        <w:ind w:left="5933" w:hanging="360"/>
      </w:pPr>
      <w:rPr>
        <w:rFonts w:hint="default" w:ascii="Courier New" w:hAnsi="Courier New" w:cs="Courier New"/>
      </w:rPr>
    </w:lvl>
    <w:lvl w:ilvl="8" w:tplc="679AF006">
      <w:start w:val="1"/>
      <w:numFmt w:val="bullet"/>
      <w:lvlText w:val=""/>
      <w:lvlJc w:val="left"/>
      <w:pPr>
        <w:ind w:left="6653" w:hanging="360"/>
      </w:pPr>
      <w:rPr>
        <w:rFonts w:hint="default" w:ascii="Wingdings" w:hAnsi="Wingdings"/>
      </w:rPr>
    </w:lvl>
  </w:abstractNum>
  <w:abstractNum w:abstractNumId="18" w15:restartNumberingAfterBreak="0">
    <w:nsid w:val="2CF448AC"/>
    <w:multiLevelType w:val="multilevel"/>
    <w:tmpl w:val="ED0EF728"/>
    <w:lvl w:ilvl="0">
      <w:start w:val="1"/>
      <w:numFmt w:val="none"/>
      <w:lvlRestart w:val="0"/>
      <w:pStyle w:val="CNHead2"/>
      <w:suff w:val="nothing"/>
      <w:lvlText w:val=""/>
      <w:lvlJc w:val="left"/>
      <w:pPr>
        <w:ind w:left="0" w:firstLine="0"/>
      </w:pPr>
      <w:rPr>
        <w:rFonts w:hint="default"/>
      </w:rPr>
    </w:lvl>
    <w:lvl w:ilvl="1">
      <w:start w:val="8"/>
      <w:numFmt w:val="decimal"/>
      <w:pStyle w:val="CNHead1"/>
      <w:lvlText w:val="%2.0"/>
      <w:lvlJc w:val="left"/>
      <w:pPr>
        <w:tabs>
          <w:tab w:val="num" w:pos="720"/>
        </w:tabs>
        <w:ind w:left="720" w:hanging="720"/>
      </w:pPr>
      <w:rPr>
        <w:rFonts w:hint="default"/>
      </w:rPr>
    </w:lvl>
    <w:lvl w:ilvl="2">
      <w:start w:val="1"/>
      <w:numFmt w:val="decimal"/>
      <w:pStyle w:val="CNHead2"/>
      <w:lvlText w:val="%2.%3"/>
      <w:lvlJc w:val="left"/>
      <w:pPr>
        <w:tabs>
          <w:tab w:val="num" w:pos="720"/>
        </w:tabs>
        <w:ind w:left="720" w:hanging="720"/>
      </w:pPr>
      <w:rPr>
        <w:rFonts w:hint="default" w:ascii="Arial" w:hAnsi="Arial" w:cs="Arial"/>
        <w:b w:val="0"/>
        <w:i w:val="0"/>
        <w:sz w:val="20"/>
      </w:rPr>
    </w:lvl>
    <w:lvl w:ilvl="3">
      <w:start w:val="1"/>
      <w:numFmt w:val="decimal"/>
      <w:pStyle w:val="CNHead3"/>
      <w:lvlText w:val="%2.%3.%4"/>
      <w:lvlJc w:val="left"/>
      <w:pPr>
        <w:tabs>
          <w:tab w:val="num" w:pos="720"/>
        </w:tabs>
        <w:ind w:left="720" w:hanging="720"/>
      </w:pPr>
      <w:rPr>
        <w:rFonts w:hint="default"/>
      </w:rPr>
    </w:lvl>
    <w:lvl w:ilvl="4">
      <w:start w:val="1"/>
      <w:numFmt w:val="lowerLetter"/>
      <w:pStyle w:val="CNLevel1List"/>
      <w:lvlText w:val="%5."/>
      <w:lvlJc w:val="left"/>
      <w:pPr>
        <w:tabs>
          <w:tab w:val="num" w:pos="360"/>
        </w:tabs>
        <w:ind w:left="360" w:hanging="360"/>
      </w:pPr>
      <w:rPr>
        <w:rFonts w:hint="default"/>
      </w:rPr>
    </w:lvl>
    <w:lvl w:ilvl="5">
      <w:start w:val="1"/>
      <w:numFmt w:val="decimal"/>
      <w:pStyle w:val="CNLevel2List"/>
      <w:lvlText w:val="%6."/>
      <w:lvlJc w:val="left"/>
      <w:pPr>
        <w:tabs>
          <w:tab w:val="num" w:pos="720"/>
        </w:tabs>
        <w:ind w:left="720" w:hanging="360"/>
      </w:pPr>
      <w:rPr>
        <w:rFonts w:hint="default"/>
        <w:u w:val="none"/>
      </w:rPr>
    </w:lvl>
    <w:lvl w:ilvl="6">
      <w:start w:val="1"/>
      <w:numFmt w:val="lowerLetter"/>
      <w:pStyle w:val="CNLevel3List"/>
      <w:lvlText w:val="(%7)"/>
      <w:lvlJc w:val="left"/>
      <w:pPr>
        <w:tabs>
          <w:tab w:val="num" w:pos="1080"/>
        </w:tabs>
        <w:ind w:left="1080" w:hanging="360"/>
      </w:pPr>
      <w:rPr>
        <w:rFonts w:hint="default"/>
      </w:rPr>
    </w:lvl>
    <w:lvl w:ilvl="7">
      <w:start w:val="1"/>
      <w:numFmt w:val="lowerRoman"/>
      <w:pStyle w:val="CNLevel4List"/>
      <w:lvlText w:val="(%8)"/>
      <w:lvlJc w:val="left"/>
      <w:pPr>
        <w:tabs>
          <w:tab w:val="num" w:pos="1440"/>
        </w:tabs>
        <w:ind w:left="1440" w:hanging="360"/>
      </w:pPr>
      <w:rPr>
        <w:rFonts w:hint="default"/>
      </w:rPr>
    </w:lvl>
    <w:lvl w:ilvl="8">
      <w:start w:val="1"/>
      <w:numFmt w:val="decimal"/>
      <w:pStyle w:val="CNHead1"/>
      <w:lvlText w:val="(%9)"/>
      <w:lvlJc w:val="left"/>
      <w:pPr>
        <w:tabs>
          <w:tab w:val="num" w:pos="1800"/>
        </w:tabs>
        <w:ind w:left="1800" w:hanging="360"/>
      </w:pPr>
      <w:rPr>
        <w:rFonts w:hint="default"/>
      </w:rPr>
    </w:lvl>
  </w:abstractNum>
  <w:abstractNum w:abstractNumId="19" w15:restartNumberingAfterBreak="0">
    <w:nsid w:val="38B3631D"/>
    <w:multiLevelType w:val="hybridMultilevel"/>
    <w:tmpl w:val="51F20C0E"/>
    <w:lvl w:ilvl="0" w:tplc="A3DCDD22">
      <w:start w:val="1"/>
      <w:numFmt w:val="upperLetter"/>
      <w:pStyle w:val="Appmainhead"/>
      <w:lvlText w:val="Annex %1."/>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9C4459F"/>
    <w:multiLevelType w:val="hybridMultilevel"/>
    <w:tmpl w:val="3FA61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C5F4DD9"/>
    <w:multiLevelType w:val="hybridMultilevel"/>
    <w:tmpl w:val="04360A1C"/>
    <w:lvl w:ilvl="0" w:tplc="31B43A88">
      <w:start w:val="1"/>
      <w:numFmt w:val="decimal"/>
      <w:pStyle w:val="FigureNumber"/>
      <w:lvlText w:val="Figure %1."/>
      <w:lvlJc w:val="left"/>
      <w:pPr>
        <w:tabs>
          <w:tab w:val="num" w:pos="1800"/>
        </w:tabs>
        <w:ind w:left="0" w:firstLine="0"/>
      </w:pPr>
      <w:rPr>
        <w:rFonts w:hint="default" w:ascii="Arial" w:hAnsi="Arial"/>
        <w:b w:val="0"/>
        <w:i w:val="0"/>
        <w:color w:val="3366FF"/>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E627C41"/>
    <w:multiLevelType w:val="hybridMultilevel"/>
    <w:tmpl w:val="1EC48EF4"/>
    <w:lvl w:ilvl="0" w:tplc="21004F02">
      <w:start w:val="1"/>
      <w:numFmt w:val="bullet"/>
      <w:pStyle w:val="ListBullet2"/>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31670F5"/>
    <w:multiLevelType w:val="hybridMultilevel"/>
    <w:tmpl w:val="335CB9FC"/>
    <w:lvl w:ilvl="0" w:tplc="875AF646">
      <w:start w:val="5"/>
      <w:numFmt w:val="decimal"/>
      <w:pStyle w:val="Numbering1"/>
      <w:lvlText w:val="%1.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1713A4"/>
    <w:multiLevelType w:val="hybridMultilevel"/>
    <w:tmpl w:val="3A80CC6A"/>
    <w:lvl w:ilvl="0" w:tplc="C6B24210">
      <w:start w:val="1"/>
      <w:numFmt w:val="bullet"/>
      <w:pStyle w:val="Tablebullet2"/>
      <w:lvlText w:val="‒"/>
      <w:lvlJc w:val="left"/>
      <w:pPr>
        <w:tabs>
          <w:tab w:val="num" w:pos="346"/>
        </w:tabs>
        <w:ind w:left="346" w:hanging="173"/>
      </w:pPr>
      <w:rPr>
        <w:rFonts w:hint="default" w:ascii="Verdana" w:hAnsi="Verdana"/>
      </w:rPr>
    </w:lvl>
    <w:lvl w:ilvl="1" w:tplc="C28E7BFA">
      <w:start w:val="1"/>
      <w:numFmt w:val="bullet"/>
      <w:lvlText w:val="o"/>
      <w:lvlJc w:val="left"/>
      <w:pPr>
        <w:ind w:left="1656" w:hanging="360"/>
      </w:pPr>
      <w:rPr>
        <w:rFonts w:hint="default" w:ascii="Courier New" w:hAnsi="Courier New" w:cs="Courier New"/>
      </w:rPr>
    </w:lvl>
    <w:lvl w:ilvl="2" w:tplc="C936A910">
      <w:start w:val="1"/>
      <w:numFmt w:val="bullet"/>
      <w:lvlText w:val=""/>
      <w:lvlJc w:val="left"/>
      <w:pPr>
        <w:ind w:left="2376" w:hanging="360"/>
      </w:pPr>
      <w:rPr>
        <w:rFonts w:hint="default" w:ascii="Wingdings" w:hAnsi="Wingdings"/>
      </w:rPr>
    </w:lvl>
    <w:lvl w:ilvl="3" w:tplc="7B6C6D12">
      <w:start w:val="1"/>
      <w:numFmt w:val="bullet"/>
      <w:lvlText w:val=""/>
      <w:lvlJc w:val="left"/>
      <w:pPr>
        <w:ind w:left="3096" w:hanging="360"/>
      </w:pPr>
      <w:rPr>
        <w:rFonts w:hint="default" w:ascii="Symbol" w:hAnsi="Symbol"/>
      </w:rPr>
    </w:lvl>
    <w:lvl w:ilvl="4" w:tplc="C76278BE">
      <w:start w:val="1"/>
      <w:numFmt w:val="bullet"/>
      <w:lvlText w:val="o"/>
      <w:lvlJc w:val="left"/>
      <w:pPr>
        <w:ind w:left="3816" w:hanging="360"/>
      </w:pPr>
      <w:rPr>
        <w:rFonts w:hint="default" w:ascii="Courier New" w:hAnsi="Courier New" w:cs="Courier New"/>
      </w:rPr>
    </w:lvl>
    <w:lvl w:ilvl="5" w:tplc="B3100542">
      <w:start w:val="1"/>
      <w:numFmt w:val="bullet"/>
      <w:lvlText w:val=""/>
      <w:lvlJc w:val="left"/>
      <w:pPr>
        <w:ind w:left="4536" w:hanging="360"/>
      </w:pPr>
      <w:rPr>
        <w:rFonts w:hint="default" w:ascii="Wingdings" w:hAnsi="Wingdings"/>
      </w:rPr>
    </w:lvl>
    <w:lvl w:ilvl="6" w:tplc="F8709BC0">
      <w:start w:val="1"/>
      <w:numFmt w:val="bullet"/>
      <w:lvlText w:val=""/>
      <w:lvlJc w:val="left"/>
      <w:pPr>
        <w:ind w:left="5256" w:hanging="360"/>
      </w:pPr>
      <w:rPr>
        <w:rFonts w:hint="default" w:ascii="Symbol" w:hAnsi="Symbol"/>
      </w:rPr>
    </w:lvl>
    <w:lvl w:ilvl="7" w:tplc="9B00E008">
      <w:start w:val="1"/>
      <w:numFmt w:val="bullet"/>
      <w:lvlText w:val="o"/>
      <w:lvlJc w:val="left"/>
      <w:pPr>
        <w:ind w:left="5976" w:hanging="360"/>
      </w:pPr>
      <w:rPr>
        <w:rFonts w:hint="default" w:ascii="Courier New" w:hAnsi="Courier New" w:cs="Courier New"/>
      </w:rPr>
    </w:lvl>
    <w:lvl w:ilvl="8" w:tplc="5580697E">
      <w:start w:val="1"/>
      <w:numFmt w:val="bullet"/>
      <w:lvlText w:val=""/>
      <w:lvlJc w:val="left"/>
      <w:pPr>
        <w:ind w:left="6696" w:hanging="360"/>
      </w:pPr>
      <w:rPr>
        <w:rFonts w:hint="default" w:ascii="Wingdings" w:hAnsi="Wingdings"/>
      </w:rPr>
    </w:lvl>
  </w:abstractNum>
  <w:abstractNum w:abstractNumId="25" w15:restartNumberingAfterBreak="0">
    <w:nsid w:val="44C921CC"/>
    <w:multiLevelType w:val="hybridMultilevel"/>
    <w:tmpl w:val="EF8C7982"/>
    <w:lvl w:ilvl="0" w:tplc="3E00D01A">
      <w:start w:val="1"/>
      <w:numFmt w:val="decimal"/>
      <w:pStyle w:val="TableCaption"/>
      <w:lvlText w:val="Table %1."/>
      <w:lvlJc w:val="left"/>
      <w:pPr>
        <w:tabs>
          <w:tab w:val="num" w:pos="9630"/>
        </w:tabs>
        <w:ind w:left="9630" w:hanging="360"/>
      </w:pPr>
      <w:rPr>
        <w:rFonts w:hint="default"/>
      </w:rPr>
    </w:lvl>
    <w:lvl w:ilvl="1" w:tplc="A014CFB4">
      <w:start w:val="1"/>
      <w:numFmt w:val="bullet"/>
      <w:lvlText w:val=""/>
      <w:lvlJc w:val="left"/>
      <w:pPr>
        <w:tabs>
          <w:tab w:val="num" w:pos="1440"/>
        </w:tabs>
        <w:ind w:left="1440" w:hanging="360"/>
      </w:pPr>
      <w:rPr>
        <w:rFonts w:hint="default" w:ascii="Symbol" w:hAnsi="Symbol"/>
        <w:color w:val="000000"/>
      </w:rPr>
    </w:lvl>
    <w:lvl w:ilvl="2" w:tplc="D638D6EE">
      <w:start w:val="1"/>
      <w:numFmt w:val="lowerRoman"/>
      <w:lvlText w:val="%3."/>
      <w:lvlJc w:val="right"/>
      <w:pPr>
        <w:tabs>
          <w:tab w:val="num" w:pos="2160"/>
        </w:tabs>
        <w:ind w:left="2160" w:hanging="180"/>
      </w:pPr>
    </w:lvl>
    <w:lvl w:ilvl="3" w:tplc="FC7241EA" w:tentative="1">
      <w:start w:val="1"/>
      <w:numFmt w:val="decimal"/>
      <w:lvlText w:val="%4."/>
      <w:lvlJc w:val="left"/>
      <w:pPr>
        <w:tabs>
          <w:tab w:val="num" w:pos="2880"/>
        </w:tabs>
        <w:ind w:left="2880" w:hanging="360"/>
      </w:pPr>
    </w:lvl>
    <w:lvl w:ilvl="4" w:tplc="3EEEB27E" w:tentative="1">
      <w:start w:val="1"/>
      <w:numFmt w:val="lowerLetter"/>
      <w:lvlText w:val="%5."/>
      <w:lvlJc w:val="left"/>
      <w:pPr>
        <w:tabs>
          <w:tab w:val="num" w:pos="3600"/>
        </w:tabs>
        <w:ind w:left="3600" w:hanging="360"/>
      </w:pPr>
    </w:lvl>
    <w:lvl w:ilvl="5" w:tplc="31D07D02" w:tentative="1">
      <w:start w:val="1"/>
      <w:numFmt w:val="lowerRoman"/>
      <w:lvlText w:val="%6."/>
      <w:lvlJc w:val="right"/>
      <w:pPr>
        <w:tabs>
          <w:tab w:val="num" w:pos="4320"/>
        </w:tabs>
        <w:ind w:left="4320" w:hanging="180"/>
      </w:pPr>
    </w:lvl>
    <w:lvl w:ilvl="6" w:tplc="286634BE" w:tentative="1">
      <w:start w:val="1"/>
      <w:numFmt w:val="decimal"/>
      <w:lvlText w:val="%7."/>
      <w:lvlJc w:val="left"/>
      <w:pPr>
        <w:tabs>
          <w:tab w:val="num" w:pos="5040"/>
        </w:tabs>
        <w:ind w:left="5040" w:hanging="360"/>
      </w:pPr>
    </w:lvl>
    <w:lvl w:ilvl="7" w:tplc="C87CEE40" w:tentative="1">
      <w:start w:val="1"/>
      <w:numFmt w:val="lowerLetter"/>
      <w:lvlText w:val="%8."/>
      <w:lvlJc w:val="left"/>
      <w:pPr>
        <w:tabs>
          <w:tab w:val="num" w:pos="5760"/>
        </w:tabs>
        <w:ind w:left="5760" w:hanging="360"/>
      </w:pPr>
    </w:lvl>
    <w:lvl w:ilvl="8" w:tplc="CD189E96" w:tentative="1">
      <w:start w:val="1"/>
      <w:numFmt w:val="lowerRoman"/>
      <w:lvlText w:val="%9."/>
      <w:lvlJc w:val="right"/>
      <w:pPr>
        <w:tabs>
          <w:tab w:val="num" w:pos="6480"/>
        </w:tabs>
        <w:ind w:left="6480" w:hanging="180"/>
      </w:pPr>
    </w:lvl>
  </w:abstractNum>
  <w:abstractNum w:abstractNumId="26" w15:restartNumberingAfterBreak="0">
    <w:nsid w:val="475A135D"/>
    <w:multiLevelType w:val="hybridMultilevel"/>
    <w:tmpl w:val="FE50DB08"/>
    <w:lvl w:ilvl="0" w:tplc="BD284CDE">
      <w:start w:val="1"/>
      <w:numFmt w:val="bullet"/>
      <w:pStyle w:val="ListBullet31"/>
      <w:lvlText w:val=""/>
      <w:lvlJc w:val="left"/>
      <w:pPr>
        <w:tabs>
          <w:tab w:val="num" w:pos="518"/>
        </w:tabs>
        <w:ind w:left="518" w:hanging="172"/>
      </w:pPr>
      <w:rPr>
        <w:rFonts w:hint="default" w:ascii="Symbol" w:hAnsi="Symbol"/>
      </w:rPr>
    </w:lvl>
    <w:lvl w:ilvl="1" w:tplc="79B6A442">
      <w:start w:val="1"/>
      <w:numFmt w:val="bullet"/>
      <w:lvlText w:val="o"/>
      <w:lvlJc w:val="left"/>
      <w:pPr>
        <w:ind w:left="1613" w:hanging="360"/>
      </w:pPr>
      <w:rPr>
        <w:rFonts w:hint="default" w:ascii="Courier New" w:hAnsi="Courier New" w:cs="Courier New"/>
      </w:rPr>
    </w:lvl>
    <w:lvl w:ilvl="2" w:tplc="F3A6ECE2">
      <w:start w:val="1"/>
      <w:numFmt w:val="bullet"/>
      <w:lvlText w:val=""/>
      <w:lvlJc w:val="left"/>
      <w:pPr>
        <w:ind w:left="2333" w:hanging="360"/>
      </w:pPr>
      <w:rPr>
        <w:rFonts w:hint="default" w:ascii="Wingdings" w:hAnsi="Wingdings"/>
      </w:rPr>
    </w:lvl>
    <w:lvl w:ilvl="3" w:tplc="58229EC6">
      <w:start w:val="1"/>
      <w:numFmt w:val="bullet"/>
      <w:lvlText w:val=""/>
      <w:lvlJc w:val="left"/>
      <w:pPr>
        <w:ind w:left="3053" w:hanging="360"/>
      </w:pPr>
      <w:rPr>
        <w:rFonts w:hint="default" w:ascii="Symbol" w:hAnsi="Symbol"/>
      </w:rPr>
    </w:lvl>
    <w:lvl w:ilvl="4" w:tplc="97563D5C">
      <w:start w:val="1"/>
      <w:numFmt w:val="bullet"/>
      <w:lvlText w:val="o"/>
      <w:lvlJc w:val="left"/>
      <w:pPr>
        <w:ind w:left="3773" w:hanging="360"/>
      </w:pPr>
      <w:rPr>
        <w:rFonts w:hint="default" w:ascii="Courier New" w:hAnsi="Courier New" w:cs="Courier New"/>
      </w:rPr>
    </w:lvl>
    <w:lvl w:ilvl="5" w:tplc="502C1CE4">
      <w:start w:val="1"/>
      <w:numFmt w:val="bullet"/>
      <w:lvlText w:val=""/>
      <w:lvlJc w:val="left"/>
      <w:pPr>
        <w:ind w:left="4493" w:hanging="360"/>
      </w:pPr>
      <w:rPr>
        <w:rFonts w:hint="default" w:ascii="Wingdings" w:hAnsi="Wingdings"/>
      </w:rPr>
    </w:lvl>
    <w:lvl w:ilvl="6" w:tplc="BEB24620">
      <w:start w:val="1"/>
      <w:numFmt w:val="bullet"/>
      <w:lvlText w:val=""/>
      <w:lvlJc w:val="left"/>
      <w:pPr>
        <w:ind w:left="5213" w:hanging="360"/>
      </w:pPr>
      <w:rPr>
        <w:rFonts w:hint="default" w:ascii="Symbol" w:hAnsi="Symbol"/>
      </w:rPr>
    </w:lvl>
    <w:lvl w:ilvl="7" w:tplc="99BAE60A">
      <w:start w:val="1"/>
      <w:numFmt w:val="bullet"/>
      <w:lvlText w:val="o"/>
      <w:lvlJc w:val="left"/>
      <w:pPr>
        <w:ind w:left="5933" w:hanging="360"/>
      </w:pPr>
      <w:rPr>
        <w:rFonts w:hint="default" w:ascii="Courier New" w:hAnsi="Courier New" w:cs="Courier New"/>
      </w:rPr>
    </w:lvl>
    <w:lvl w:ilvl="8" w:tplc="C6426EBC">
      <w:start w:val="1"/>
      <w:numFmt w:val="bullet"/>
      <w:lvlText w:val=""/>
      <w:lvlJc w:val="left"/>
      <w:pPr>
        <w:ind w:left="6653" w:hanging="360"/>
      </w:pPr>
      <w:rPr>
        <w:rFonts w:hint="default" w:ascii="Wingdings" w:hAnsi="Wingdings"/>
      </w:rPr>
    </w:lvl>
  </w:abstractNum>
  <w:abstractNum w:abstractNumId="27" w15:restartNumberingAfterBreak="0">
    <w:nsid w:val="47B5344E"/>
    <w:multiLevelType w:val="hybridMultilevel"/>
    <w:tmpl w:val="B44EA1A8"/>
    <w:lvl w:ilvl="0" w:tplc="645E081C">
      <w:start w:val="1"/>
      <w:numFmt w:val="bullet"/>
      <w:pStyle w:val="ListBullet21"/>
      <w:lvlText w:val="‒"/>
      <w:lvlJc w:val="left"/>
      <w:pPr>
        <w:tabs>
          <w:tab w:val="num" w:pos="346"/>
        </w:tabs>
        <w:ind w:left="346" w:hanging="173"/>
      </w:pPr>
      <w:rPr>
        <w:rFonts w:hint="default" w:ascii="Verdana" w:hAnsi="Verdana"/>
      </w:rPr>
    </w:lvl>
    <w:lvl w:ilvl="1" w:tplc="54FA60E4">
      <w:start w:val="1"/>
      <w:numFmt w:val="bullet"/>
      <w:lvlText w:val="o"/>
      <w:lvlJc w:val="left"/>
      <w:pPr>
        <w:ind w:left="1613" w:hanging="360"/>
      </w:pPr>
      <w:rPr>
        <w:rFonts w:hint="default" w:ascii="Courier New" w:hAnsi="Courier New" w:cs="Courier New"/>
      </w:rPr>
    </w:lvl>
    <w:lvl w:ilvl="2" w:tplc="6FB04514">
      <w:start w:val="1"/>
      <w:numFmt w:val="bullet"/>
      <w:lvlText w:val=""/>
      <w:lvlJc w:val="left"/>
      <w:pPr>
        <w:ind w:left="2333" w:hanging="360"/>
      </w:pPr>
      <w:rPr>
        <w:rFonts w:hint="default" w:ascii="Wingdings" w:hAnsi="Wingdings"/>
      </w:rPr>
    </w:lvl>
    <w:lvl w:ilvl="3" w:tplc="601801EC">
      <w:start w:val="1"/>
      <w:numFmt w:val="bullet"/>
      <w:lvlText w:val=""/>
      <w:lvlJc w:val="left"/>
      <w:pPr>
        <w:ind w:left="3053" w:hanging="360"/>
      </w:pPr>
      <w:rPr>
        <w:rFonts w:hint="default" w:ascii="Symbol" w:hAnsi="Symbol"/>
      </w:rPr>
    </w:lvl>
    <w:lvl w:ilvl="4" w:tplc="23EA3B9A">
      <w:start w:val="1"/>
      <w:numFmt w:val="bullet"/>
      <w:lvlText w:val="o"/>
      <w:lvlJc w:val="left"/>
      <w:pPr>
        <w:ind w:left="3773" w:hanging="360"/>
      </w:pPr>
      <w:rPr>
        <w:rFonts w:hint="default" w:ascii="Courier New" w:hAnsi="Courier New" w:cs="Courier New"/>
      </w:rPr>
    </w:lvl>
    <w:lvl w:ilvl="5" w:tplc="09622DE2">
      <w:start w:val="1"/>
      <w:numFmt w:val="bullet"/>
      <w:lvlText w:val=""/>
      <w:lvlJc w:val="left"/>
      <w:pPr>
        <w:ind w:left="4493" w:hanging="360"/>
      </w:pPr>
      <w:rPr>
        <w:rFonts w:hint="default" w:ascii="Wingdings" w:hAnsi="Wingdings"/>
      </w:rPr>
    </w:lvl>
    <w:lvl w:ilvl="6" w:tplc="98D83CD8">
      <w:start w:val="1"/>
      <w:numFmt w:val="bullet"/>
      <w:lvlText w:val=""/>
      <w:lvlJc w:val="left"/>
      <w:pPr>
        <w:ind w:left="5213" w:hanging="360"/>
      </w:pPr>
      <w:rPr>
        <w:rFonts w:hint="default" w:ascii="Symbol" w:hAnsi="Symbol"/>
      </w:rPr>
    </w:lvl>
    <w:lvl w:ilvl="7" w:tplc="7C8EEAE6">
      <w:start w:val="1"/>
      <w:numFmt w:val="bullet"/>
      <w:lvlText w:val="o"/>
      <w:lvlJc w:val="left"/>
      <w:pPr>
        <w:ind w:left="5933" w:hanging="360"/>
      </w:pPr>
      <w:rPr>
        <w:rFonts w:hint="default" w:ascii="Courier New" w:hAnsi="Courier New" w:cs="Courier New"/>
      </w:rPr>
    </w:lvl>
    <w:lvl w:ilvl="8" w:tplc="124C3D58">
      <w:start w:val="1"/>
      <w:numFmt w:val="bullet"/>
      <w:lvlText w:val=""/>
      <w:lvlJc w:val="left"/>
      <w:pPr>
        <w:ind w:left="6653" w:hanging="360"/>
      </w:pPr>
      <w:rPr>
        <w:rFonts w:hint="default" w:ascii="Wingdings" w:hAnsi="Wingdings"/>
      </w:rPr>
    </w:lvl>
  </w:abstractNum>
  <w:abstractNum w:abstractNumId="28" w15:restartNumberingAfterBreak="0">
    <w:nsid w:val="47CD5146"/>
    <w:multiLevelType w:val="hybridMultilevel"/>
    <w:tmpl w:val="2AB4A2A2"/>
    <w:lvl w:ilvl="0" w:tplc="98C68CD6">
      <w:start w:val="1"/>
      <w:numFmt w:val="bullet"/>
      <w:pStyle w:val="BullettedList-1"/>
      <w:lvlText w:val=""/>
      <w:lvlJc w:val="left"/>
      <w:pPr>
        <w:ind w:left="-216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720" w:hanging="360"/>
      </w:pPr>
      <w:rPr>
        <w:rFonts w:hint="default" w:ascii="Wingdings" w:hAnsi="Wingdings"/>
      </w:rPr>
    </w:lvl>
    <w:lvl w:ilvl="3" w:tplc="04090001">
      <w:start w:val="1"/>
      <w:numFmt w:val="bullet"/>
      <w:lvlText w:val=""/>
      <w:lvlJc w:val="left"/>
      <w:pPr>
        <w:ind w:left="0" w:hanging="360"/>
      </w:pPr>
      <w:rPr>
        <w:rFonts w:hint="default" w:ascii="Symbol" w:hAnsi="Symbol"/>
      </w:rPr>
    </w:lvl>
    <w:lvl w:ilvl="4" w:tplc="04090003">
      <w:start w:val="1"/>
      <w:numFmt w:val="bullet"/>
      <w:lvlText w:val="o"/>
      <w:lvlJc w:val="left"/>
      <w:pPr>
        <w:ind w:left="720" w:hanging="360"/>
      </w:pPr>
      <w:rPr>
        <w:rFonts w:hint="default" w:ascii="Courier New" w:hAnsi="Courier New" w:cs="Courier New"/>
      </w:rPr>
    </w:lvl>
    <w:lvl w:ilvl="5" w:tplc="04090005">
      <w:start w:val="1"/>
      <w:numFmt w:val="bullet"/>
      <w:lvlText w:val=""/>
      <w:lvlJc w:val="left"/>
      <w:pPr>
        <w:ind w:left="1440" w:hanging="360"/>
      </w:pPr>
      <w:rPr>
        <w:rFonts w:hint="default" w:ascii="Wingdings" w:hAnsi="Wingdings"/>
      </w:rPr>
    </w:lvl>
    <w:lvl w:ilvl="6" w:tplc="04090001" w:tentative="1">
      <w:start w:val="1"/>
      <w:numFmt w:val="bullet"/>
      <w:lvlText w:val=""/>
      <w:lvlJc w:val="left"/>
      <w:pPr>
        <w:ind w:left="2160" w:hanging="360"/>
      </w:pPr>
      <w:rPr>
        <w:rFonts w:hint="default" w:ascii="Symbol" w:hAnsi="Symbol"/>
      </w:rPr>
    </w:lvl>
    <w:lvl w:ilvl="7" w:tplc="04090003" w:tentative="1">
      <w:start w:val="1"/>
      <w:numFmt w:val="bullet"/>
      <w:lvlText w:val="o"/>
      <w:lvlJc w:val="left"/>
      <w:pPr>
        <w:ind w:left="2880" w:hanging="360"/>
      </w:pPr>
      <w:rPr>
        <w:rFonts w:hint="default" w:ascii="Courier New" w:hAnsi="Courier New" w:cs="Courier New"/>
      </w:rPr>
    </w:lvl>
    <w:lvl w:ilvl="8" w:tplc="04090005" w:tentative="1">
      <w:start w:val="1"/>
      <w:numFmt w:val="bullet"/>
      <w:lvlText w:val=""/>
      <w:lvlJc w:val="left"/>
      <w:pPr>
        <w:ind w:left="3600" w:hanging="360"/>
      </w:pPr>
      <w:rPr>
        <w:rFonts w:hint="default" w:ascii="Wingdings" w:hAnsi="Wingdings"/>
      </w:rPr>
    </w:lvl>
  </w:abstractNum>
  <w:abstractNum w:abstractNumId="29" w15:restartNumberingAfterBreak="0">
    <w:nsid w:val="483679A9"/>
    <w:multiLevelType w:val="multilevel"/>
    <w:tmpl w:val="C54ECF4A"/>
    <w:lvl w:ilvl="0">
      <w:start w:val="1"/>
      <w:numFmt w:val="decimal"/>
      <w:pStyle w:val="RolesTitle"/>
      <w:lvlText w:val="%1."/>
      <w:lvlJc w:val="left"/>
      <w:pPr>
        <w:tabs>
          <w:tab w:val="num" w:pos="360"/>
        </w:tabs>
        <w:ind w:left="360" w:hanging="360"/>
      </w:pPr>
      <w:rPr>
        <w:rFonts w:hint="default"/>
      </w:rPr>
    </w:lvl>
    <w:lvl w:ilvl="1">
      <w:start w:val="1"/>
      <w:numFmt w:val="decimal"/>
      <w:pStyle w:val="RolesTitle"/>
      <w:lvlText w:val="%1.%2."/>
      <w:lvlJc w:val="left"/>
      <w:pPr>
        <w:tabs>
          <w:tab w:val="num" w:pos="468"/>
        </w:tabs>
        <w:ind w:left="468" w:hanging="720"/>
      </w:pPr>
      <w:rPr>
        <w:rFonts w:hint="default"/>
      </w:rPr>
    </w:lvl>
    <w:lvl w:ilvl="2">
      <w:start w:val="1"/>
      <w:numFmt w:val="decimal"/>
      <w:pStyle w:val="RolesSubtext"/>
      <w:lvlText w:val="%1.%2.%3."/>
      <w:lvlJc w:val="left"/>
      <w:pPr>
        <w:tabs>
          <w:tab w:val="num" w:pos="1188"/>
        </w:tabs>
        <w:ind w:left="972" w:hanging="504"/>
      </w:pPr>
      <w:rPr>
        <w:rFonts w:hint="default"/>
      </w:rPr>
    </w:lvl>
    <w:lvl w:ilvl="3">
      <w:start w:val="1"/>
      <w:numFmt w:val="decimal"/>
      <w:lvlText w:val="%1.%2.%3.%4."/>
      <w:lvlJc w:val="left"/>
      <w:pPr>
        <w:tabs>
          <w:tab w:val="num" w:pos="1548"/>
        </w:tabs>
        <w:ind w:left="1476" w:hanging="648"/>
      </w:pPr>
      <w:rPr>
        <w:rFonts w:hint="default"/>
      </w:rPr>
    </w:lvl>
    <w:lvl w:ilvl="4">
      <w:start w:val="1"/>
      <w:numFmt w:val="decimal"/>
      <w:pStyle w:val="Num-Heading5"/>
      <w:lvlText w:val="%1.%2.%3.%4.%5."/>
      <w:lvlJc w:val="left"/>
      <w:pPr>
        <w:tabs>
          <w:tab w:val="num" w:pos="2268"/>
        </w:tabs>
        <w:ind w:left="1980" w:hanging="792"/>
      </w:pPr>
      <w:rPr>
        <w:rFonts w:hint="default"/>
      </w:rPr>
    </w:lvl>
    <w:lvl w:ilvl="5">
      <w:start w:val="1"/>
      <w:numFmt w:val="decimal"/>
      <w:pStyle w:val="Num-Heading6"/>
      <w:lvlText w:val="%1.%2.%3.%4.%5.%6."/>
      <w:lvlJc w:val="left"/>
      <w:pPr>
        <w:tabs>
          <w:tab w:val="num" w:pos="2628"/>
        </w:tabs>
        <w:ind w:left="2484" w:hanging="936"/>
      </w:pPr>
      <w:rPr>
        <w:rFonts w:hint="default"/>
      </w:rPr>
    </w:lvl>
    <w:lvl w:ilvl="6">
      <w:start w:val="1"/>
      <w:numFmt w:val="decimal"/>
      <w:pStyle w:val="Num-Heading7"/>
      <w:lvlText w:val="%1.%2.%3.%4.%5.%6.%7."/>
      <w:lvlJc w:val="left"/>
      <w:pPr>
        <w:tabs>
          <w:tab w:val="num" w:pos="3348"/>
        </w:tabs>
        <w:ind w:left="2988" w:hanging="1080"/>
      </w:pPr>
      <w:rPr>
        <w:rFonts w:hint="default"/>
      </w:rPr>
    </w:lvl>
    <w:lvl w:ilvl="7">
      <w:start w:val="1"/>
      <w:numFmt w:val="decimal"/>
      <w:pStyle w:val="Num-Heading8"/>
      <w:lvlText w:val="%1.%2.%3.%4.%5.%6.%7.%8."/>
      <w:lvlJc w:val="left"/>
      <w:pPr>
        <w:tabs>
          <w:tab w:val="num" w:pos="3708"/>
        </w:tabs>
        <w:ind w:left="3492" w:hanging="1224"/>
      </w:pPr>
      <w:rPr>
        <w:rFonts w:hint="default"/>
      </w:rPr>
    </w:lvl>
    <w:lvl w:ilvl="8">
      <w:start w:val="1"/>
      <w:numFmt w:val="decimal"/>
      <w:pStyle w:val="Num-Heading9"/>
      <w:lvlText w:val="%1.%2.%3.%4.%5.%6.%7.%8.%9."/>
      <w:lvlJc w:val="left"/>
      <w:pPr>
        <w:tabs>
          <w:tab w:val="num" w:pos="4428"/>
        </w:tabs>
        <w:ind w:left="4068" w:hanging="1440"/>
      </w:pPr>
      <w:rPr>
        <w:rFonts w:hint="default"/>
      </w:rPr>
    </w:lvl>
  </w:abstractNum>
  <w:abstractNum w:abstractNumId="30" w15:restartNumberingAfterBreak="0">
    <w:nsid w:val="4C4F40B2"/>
    <w:multiLevelType w:val="hybridMultilevel"/>
    <w:tmpl w:val="78F2633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4FA40E94"/>
    <w:multiLevelType w:val="multilevel"/>
    <w:tmpl w:val="68EC9EAC"/>
    <w:lvl w:ilvl="0">
      <w:start w:val="1"/>
      <w:numFmt w:val="decimal"/>
      <w:pStyle w:val="Appendix1"/>
      <w:lvlText w:val="Appendix %1."/>
      <w:lvlJc w:val="left"/>
      <w:pPr>
        <w:ind w:left="1800" w:hanging="1800"/>
      </w:pPr>
      <w:rPr>
        <w:rFonts w:hint="default"/>
      </w:rPr>
    </w:lvl>
    <w:lvl w:ilvl="1">
      <w:start w:val="3"/>
      <w:numFmt w:val="decimal"/>
      <w:pStyle w:val="Appendix2"/>
      <w:lvlText w:val="A %1.%2"/>
      <w:lvlJc w:val="left"/>
      <w:pPr>
        <w:ind w:left="864" w:hanging="864"/>
      </w:pPr>
      <w:rPr>
        <w:rFonts w:hint="default"/>
      </w:rPr>
    </w:lvl>
    <w:lvl w:ilvl="2">
      <w:start w:val="1"/>
      <w:numFmt w:val="decimal"/>
      <w:pStyle w:val="Appendix3"/>
      <w:lvlText w:val="A %1.%2.%3"/>
      <w:lvlJc w:val="left"/>
      <w:pPr>
        <w:ind w:left="1008" w:hanging="100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4FE967CD"/>
    <w:multiLevelType w:val="hybridMultilevel"/>
    <w:tmpl w:val="9E34DEDE"/>
    <w:lvl w:ilvl="0" w:tplc="1F9E3768">
      <w:start w:val="1"/>
      <w:numFmt w:val="lowerRoman"/>
      <w:pStyle w:val="ListNumber31"/>
      <w:lvlText w:val="%1)"/>
      <w:lvlJc w:val="left"/>
      <w:pPr>
        <w:ind w:left="1080" w:hanging="360"/>
      </w:pPr>
    </w:lvl>
    <w:lvl w:ilvl="1" w:tplc="F6907414">
      <w:start w:val="1"/>
      <w:numFmt w:val="lowerLetter"/>
      <w:lvlText w:val="%2."/>
      <w:lvlJc w:val="left"/>
      <w:pPr>
        <w:ind w:left="2016" w:hanging="360"/>
      </w:pPr>
    </w:lvl>
    <w:lvl w:ilvl="2" w:tplc="BC0A6B82">
      <w:start w:val="1"/>
      <w:numFmt w:val="lowerRoman"/>
      <w:lvlText w:val="%3."/>
      <w:lvlJc w:val="right"/>
      <w:pPr>
        <w:ind w:left="2736" w:hanging="180"/>
      </w:pPr>
    </w:lvl>
    <w:lvl w:ilvl="3" w:tplc="C3263930">
      <w:start w:val="1"/>
      <w:numFmt w:val="decimal"/>
      <w:lvlText w:val="%4."/>
      <w:lvlJc w:val="left"/>
      <w:pPr>
        <w:ind w:left="3456" w:hanging="360"/>
      </w:pPr>
    </w:lvl>
    <w:lvl w:ilvl="4" w:tplc="57085BB8">
      <w:start w:val="1"/>
      <w:numFmt w:val="lowerLetter"/>
      <w:lvlText w:val="%5."/>
      <w:lvlJc w:val="left"/>
      <w:pPr>
        <w:ind w:left="4176" w:hanging="360"/>
      </w:pPr>
    </w:lvl>
    <w:lvl w:ilvl="5" w:tplc="F3C67E5E">
      <w:start w:val="1"/>
      <w:numFmt w:val="lowerRoman"/>
      <w:lvlText w:val="%6."/>
      <w:lvlJc w:val="right"/>
      <w:pPr>
        <w:ind w:left="4896" w:hanging="180"/>
      </w:pPr>
    </w:lvl>
    <w:lvl w:ilvl="6" w:tplc="47C84580">
      <w:start w:val="1"/>
      <w:numFmt w:val="decimal"/>
      <w:lvlText w:val="%7."/>
      <w:lvlJc w:val="left"/>
      <w:pPr>
        <w:ind w:left="5616" w:hanging="360"/>
      </w:pPr>
    </w:lvl>
    <w:lvl w:ilvl="7" w:tplc="B9CC7E06">
      <w:start w:val="1"/>
      <w:numFmt w:val="lowerLetter"/>
      <w:lvlText w:val="%8."/>
      <w:lvlJc w:val="left"/>
      <w:pPr>
        <w:ind w:left="6336" w:hanging="360"/>
      </w:pPr>
    </w:lvl>
    <w:lvl w:ilvl="8" w:tplc="1BF87A52">
      <w:start w:val="1"/>
      <w:numFmt w:val="lowerRoman"/>
      <w:lvlText w:val="%9."/>
      <w:lvlJc w:val="right"/>
      <w:pPr>
        <w:ind w:left="7056" w:hanging="180"/>
      </w:pPr>
    </w:lvl>
  </w:abstractNum>
  <w:abstractNum w:abstractNumId="33" w15:restartNumberingAfterBreak="0">
    <w:nsid w:val="50A51BEB"/>
    <w:multiLevelType w:val="hybridMultilevel"/>
    <w:tmpl w:val="95AA2AD6"/>
    <w:lvl w:ilvl="0" w:tplc="BE5AFD58">
      <w:start w:val="1"/>
      <w:numFmt w:val="bullet"/>
      <w:pStyle w:val="Bullet-1stLeve"/>
      <w:lvlText w:val=""/>
      <w:lvlJc w:val="left"/>
      <w:pPr>
        <w:ind w:left="720" w:hanging="360"/>
      </w:pPr>
      <w:rPr>
        <w:rFonts w:hint="default" w:ascii="Symbol" w:hAnsi="Symbol"/>
        <w:color w:val="1F497D"/>
      </w:rPr>
    </w:lvl>
    <w:lvl w:ilvl="1" w:tplc="DDD85D22">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3F47AB6"/>
    <w:multiLevelType w:val="hybridMultilevel"/>
    <w:tmpl w:val="97E8188A"/>
    <w:lvl w:ilvl="0" w:tplc="C13CBA5C">
      <w:start w:val="1"/>
      <w:numFmt w:val="decimal"/>
      <w:pStyle w:val="FigureNumber0"/>
      <w:lvlText w:val="Figure %1."/>
      <w:lvlJc w:val="left"/>
      <w:pPr>
        <w:ind w:left="720" w:hanging="360"/>
      </w:pPr>
      <w:rPr>
        <w:rFonts w:hint="default" w:cs="Arial" w:asciiTheme="minorHAnsi" w:hAnsiTheme="minorHAnsi"/>
        <w:b/>
        <w:i w:val="0"/>
        <w:color w:val="1F497D"/>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CF242C"/>
    <w:multiLevelType w:val="multilevel"/>
    <w:tmpl w:val="D4E63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7DB30A1"/>
    <w:multiLevelType w:val="hybridMultilevel"/>
    <w:tmpl w:val="19F4F18E"/>
    <w:lvl w:ilvl="0" w:tplc="56B497DA">
      <w:start w:val="1"/>
      <w:numFmt w:val="bullet"/>
      <w:pStyle w:val="TableBullet"/>
      <w:lvlText w:val=""/>
      <w:lvlJc w:val="left"/>
      <w:pPr>
        <w:ind w:left="360" w:hanging="360"/>
      </w:pPr>
      <w:rPr>
        <w:rFonts w:hint="default" w:ascii="Symbol" w:hAnsi="Symbol"/>
        <w:color w:val="A70F54"/>
      </w:rPr>
    </w:lvl>
    <w:lvl w:ilvl="1" w:tplc="622A44DE">
      <w:start w:val="1"/>
      <w:numFmt w:val="bullet"/>
      <w:lvlText w:val="o"/>
      <w:lvlJc w:val="left"/>
      <w:pPr>
        <w:ind w:left="1080" w:hanging="360"/>
      </w:pPr>
      <w:rPr>
        <w:rFonts w:hint="default" w:ascii="Courier New" w:hAnsi="Courier New" w:cs="Courier New"/>
        <w:color w:val="A70F54"/>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7" w15:restartNumberingAfterBreak="0">
    <w:nsid w:val="589525C1"/>
    <w:multiLevelType w:val="multilevel"/>
    <w:tmpl w:val="717ADED4"/>
    <w:lvl w:ilvl="0">
      <w:start w:val="1"/>
      <w:numFmt w:val="decimal"/>
      <w:pStyle w:val="IT-H-1"/>
      <w:lvlText w:val="%1."/>
      <w:lvlJc w:val="left"/>
      <w:pPr>
        <w:ind w:left="360" w:hanging="360"/>
      </w:pPr>
      <w:rPr>
        <w:rFonts w:hint="default" w:asciiTheme="minorHAnsi" w:hAnsiTheme="minorHAnsi"/>
        <w:b/>
        <w:i w:val="0"/>
        <w:caps w:val="0"/>
        <w:strike w:val="0"/>
        <w:dstrike w:val="0"/>
        <w:vanish w:val="0"/>
        <w:color w:val="000000"/>
        <w:sz w:val="30"/>
        <w:vertAlign w:val="baseline"/>
      </w:rPr>
    </w:lvl>
    <w:lvl w:ilvl="1">
      <w:start w:val="1"/>
      <w:numFmt w:val="decimal"/>
      <w:pStyle w:val="IT-H-2"/>
      <w:lvlText w:val="%1.%2."/>
      <w:lvlJc w:val="left"/>
      <w:pPr>
        <w:ind w:left="0" w:firstLine="0"/>
      </w:pPr>
      <w:rPr>
        <w:rFonts w:hint="default" w:asciiTheme="minorHAnsi" w:hAnsiTheme="minorHAnsi"/>
        <w:b/>
        <w:i w:val="0"/>
        <w:caps w:val="0"/>
        <w:strike w:val="0"/>
        <w:dstrike w:val="0"/>
        <w:vanish w:val="0"/>
        <w:color w:val="1F497D" w:themeColor="text2"/>
        <w:sz w:val="26"/>
        <w:vertAlign w:val="baseline"/>
      </w:rPr>
    </w:lvl>
    <w:lvl w:ilvl="2">
      <w:start w:val="1"/>
      <w:numFmt w:val="decimal"/>
      <w:suff w:val="nothing"/>
      <w:lvlText w:val="%1.%2.%3."/>
      <w:lvlJc w:val="left"/>
      <w:pPr>
        <w:ind w:left="0" w:firstLine="0"/>
      </w:pPr>
      <w:rPr>
        <w:rFonts w:hint="default" w:ascii="Tw Cen MT" w:hAnsi="Tw Cen MT"/>
        <w:b w:val="0"/>
        <w:i w:val="0"/>
        <w:caps w:val="0"/>
        <w:strike w:val="0"/>
        <w:dstrike w:val="0"/>
        <w:vanish w:val="0"/>
        <w:color w:val="FFFFFF" w:themeColor="background1"/>
        <w:sz w:val="20"/>
        <w:vertAlign w:val="baseline"/>
      </w:rPr>
    </w:lvl>
    <w:lvl w:ilvl="3">
      <w:start w:val="1"/>
      <w:numFmt w:val="decimal"/>
      <w:suff w:val="nothing"/>
      <w:lvlText w:val="%1.%2.%3.%4."/>
      <w:lvlJc w:val="left"/>
      <w:pPr>
        <w:ind w:left="0" w:firstLine="0"/>
      </w:pPr>
      <w:rPr>
        <w:rFonts w:hint="default" w:ascii="Tw Cen MT" w:hAnsi="Tw Cen MT"/>
        <w:b w:val="0"/>
        <w:i w:val="0"/>
        <w:caps w:val="0"/>
        <w:strike w:val="0"/>
        <w:dstrike w:val="0"/>
        <w:vanish w:val="0"/>
        <w:color w:val="000000"/>
        <w:sz w:val="20"/>
        <w:vertAlign w:val="baseline"/>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8" w15:restartNumberingAfterBreak="0">
    <w:nsid w:val="5A1341EC"/>
    <w:multiLevelType w:val="hybridMultilevel"/>
    <w:tmpl w:val="808CDD0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5C9B7F6C"/>
    <w:multiLevelType w:val="hybridMultilevel"/>
    <w:tmpl w:val="062659C8"/>
    <w:lvl w:ilvl="0" w:tplc="A3F8134A">
      <w:start w:val="1"/>
      <w:numFmt w:val="decimal"/>
      <w:pStyle w:val="ServiceStandards"/>
      <w:lvlText w:val="%1."/>
      <w:lvlJc w:val="left"/>
      <w:pPr>
        <w:tabs>
          <w:tab w:val="num" w:pos="3600"/>
        </w:tabs>
        <w:ind w:left="3600" w:hanging="360"/>
      </w:pPr>
      <w:rPr>
        <w:rFonts w:hint="default" w:ascii="Arial" w:hAnsi="Arial" w:cs="Times New Roman"/>
        <w:b w:val="0"/>
        <w:i w:val="0"/>
        <w:sz w:val="20"/>
      </w:rPr>
    </w:lvl>
    <w:lvl w:ilvl="1" w:tplc="3C76F136">
      <w:start w:val="1"/>
      <w:numFmt w:val="lowerLetter"/>
      <w:lvlText w:val="%2."/>
      <w:lvlJc w:val="left"/>
      <w:pPr>
        <w:ind w:left="4680" w:hanging="360"/>
      </w:pPr>
    </w:lvl>
    <w:lvl w:ilvl="2" w:tplc="5E1CC1DE">
      <w:start w:val="1"/>
      <w:numFmt w:val="lowerRoman"/>
      <w:lvlText w:val="%3."/>
      <w:lvlJc w:val="right"/>
      <w:pPr>
        <w:ind w:left="5400" w:hanging="180"/>
      </w:pPr>
    </w:lvl>
    <w:lvl w:ilvl="3" w:tplc="1758FC18">
      <w:start w:val="1"/>
      <w:numFmt w:val="decimal"/>
      <w:lvlText w:val="%4."/>
      <w:lvlJc w:val="left"/>
      <w:pPr>
        <w:ind w:left="6120" w:hanging="360"/>
      </w:pPr>
    </w:lvl>
    <w:lvl w:ilvl="4" w:tplc="CA665104">
      <w:start w:val="1"/>
      <w:numFmt w:val="lowerLetter"/>
      <w:lvlText w:val="%5."/>
      <w:lvlJc w:val="left"/>
      <w:pPr>
        <w:ind w:left="6840" w:hanging="360"/>
      </w:pPr>
    </w:lvl>
    <w:lvl w:ilvl="5" w:tplc="A0C42CCC">
      <w:start w:val="1"/>
      <w:numFmt w:val="lowerRoman"/>
      <w:lvlText w:val="%6."/>
      <w:lvlJc w:val="right"/>
      <w:pPr>
        <w:ind w:left="7560" w:hanging="180"/>
      </w:pPr>
    </w:lvl>
    <w:lvl w:ilvl="6" w:tplc="D4287E1E">
      <w:start w:val="1"/>
      <w:numFmt w:val="decimal"/>
      <w:lvlText w:val="%7."/>
      <w:lvlJc w:val="left"/>
      <w:pPr>
        <w:ind w:left="8280" w:hanging="360"/>
      </w:pPr>
    </w:lvl>
    <w:lvl w:ilvl="7" w:tplc="AE44E63C">
      <w:start w:val="1"/>
      <w:numFmt w:val="lowerLetter"/>
      <w:lvlText w:val="%8."/>
      <w:lvlJc w:val="left"/>
      <w:pPr>
        <w:ind w:left="9000" w:hanging="360"/>
      </w:pPr>
    </w:lvl>
    <w:lvl w:ilvl="8" w:tplc="16A62D72">
      <w:start w:val="1"/>
      <w:numFmt w:val="lowerRoman"/>
      <w:lvlText w:val="%9."/>
      <w:lvlJc w:val="right"/>
      <w:pPr>
        <w:ind w:left="9720" w:hanging="180"/>
      </w:pPr>
    </w:lvl>
  </w:abstractNum>
  <w:abstractNum w:abstractNumId="40" w15:restartNumberingAfterBreak="0">
    <w:nsid w:val="5E6D5243"/>
    <w:multiLevelType w:val="hybridMultilevel"/>
    <w:tmpl w:val="28A80AB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1" w15:restartNumberingAfterBreak="0">
    <w:nsid w:val="638D6223"/>
    <w:multiLevelType w:val="hybridMultilevel"/>
    <w:tmpl w:val="2F149420"/>
    <w:lvl w:ilvl="0" w:tplc="A7D8981A">
      <w:start w:val="1"/>
      <w:numFmt w:val="bullet"/>
      <w:pStyle w:val="ListBullet3"/>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5A773D9"/>
    <w:multiLevelType w:val="hybridMultilevel"/>
    <w:tmpl w:val="D310B696"/>
    <w:lvl w:ilvl="0" w:tplc="FFFFFFFF">
      <w:start w:val="1"/>
      <w:numFmt w:val="bullet"/>
      <w:lvlText w:val=""/>
      <w:lvlJc w:val="left"/>
      <w:pPr>
        <w:ind w:left="1296" w:hanging="360"/>
      </w:pPr>
      <w:rPr>
        <w:rFonts w:hint="default" w:ascii="Symbol" w:hAnsi="Symbol"/>
      </w:rPr>
    </w:lvl>
    <w:lvl w:ilvl="1" w:tplc="FFFFFFFF">
      <w:start w:val="1"/>
      <w:numFmt w:val="bullet"/>
      <w:lvlText w:val="o"/>
      <w:lvlJc w:val="left"/>
      <w:pPr>
        <w:ind w:left="2016" w:hanging="360"/>
      </w:pPr>
      <w:rPr>
        <w:rFonts w:hint="default" w:ascii="Courier New" w:hAnsi="Courier New" w:cs="Courier New"/>
      </w:rPr>
    </w:lvl>
    <w:lvl w:ilvl="2" w:tplc="FFFFFFFF">
      <w:start w:val="1"/>
      <w:numFmt w:val="bullet"/>
      <w:lvlText w:val=""/>
      <w:lvlJc w:val="left"/>
      <w:pPr>
        <w:ind w:left="2736" w:hanging="360"/>
      </w:pPr>
      <w:rPr>
        <w:rFonts w:hint="default" w:ascii="Wingdings" w:hAnsi="Wingdings"/>
      </w:rPr>
    </w:lvl>
    <w:lvl w:ilvl="3" w:tplc="FFFFFFFF" w:tentative="1">
      <w:start w:val="1"/>
      <w:numFmt w:val="bullet"/>
      <w:lvlText w:val=""/>
      <w:lvlJc w:val="left"/>
      <w:pPr>
        <w:ind w:left="3456" w:hanging="360"/>
      </w:pPr>
      <w:rPr>
        <w:rFonts w:hint="default" w:ascii="Symbol" w:hAnsi="Symbol"/>
      </w:rPr>
    </w:lvl>
    <w:lvl w:ilvl="4" w:tplc="FFFFFFFF" w:tentative="1">
      <w:start w:val="1"/>
      <w:numFmt w:val="bullet"/>
      <w:lvlText w:val="o"/>
      <w:lvlJc w:val="left"/>
      <w:pPr>
        <w:ind w:left="4176" w:hanging="360"/>
      </w:pPr>
      <w:rPr>
        <w:rFonts w:hint="default" w:ascii="Courier New" w:hAnsi="Courier New" w:cs="Courier New"/>
      </w:rPr>
    </w:lvl>
    <w:lvl w:ilvl="5" w:tplc="FFFFFFFF" w:tentative="1">
      <w:start w:val="1"/>
      <w:numFmt w:val="bullet"/>
      <w:lvlText w:val=""/>
      <w:lvlJc w:val="left"/>
      <w:pPr>
        <w:ind w:left="4896" w:hanging="360"/>
      </w:pPr>
      <w:rPr>
        <w:rFonts w:hint="default" w:ascii="Wingdings" w:hAnsi="Wingdings"/>
      </w:rPr>
    </w:lvl>
    <w:lvl w:ilvl="6" w:tplc="FFFFFFFF" w:tentative="1">
      <w:start w:val="1"/>
      <w:numFmt w:val="bullet"/>
      <w:lvlText w:val=""/>
      <w:lvlJc w:val="left"/>
      <w:pPr>
        <w:ind w:left="5616" w:hanging="360"/>
      </w:pPr>
      <w:rPr>
        <w:rFonts w:hint="default" w:ascii="Symbol" w:hAnsi="Symbol"/>
      </w:rPr>
    </w:lvl>
    <w:lvl w:ilvl="7" w:tplc="FFFFFFFF" w:tentative="1">
      <w:start w:val="1"/>
      <w:numFmt w:val="bullet"/>
      <w:lvlText w:val="o"/>
      <w:lvlJc w:val="left"/>
      <w:pPr>
        <w:ind w:left="6336" w:hanging="360"/>
      </w:pPr>
      <w:rPr>
        <w:rFonts w:hint="default" w:ascii="Courier New" w:hAnsi="Courier New" w:cs="Courier New"/>
      </w:rPr>
    </w:lvl>
    <w:lvl w:ilvl="8" w:tplc="FFFFFFFF" w:tentative="1">
      <w:start w:val="1"/>
      <w:numFmt w:val="bullet"/>
      <w:lvlText w:val=""/>
      <w:lvlJc w:val="left"/>
      <w:pPr>
        <w:ind w:left="7056" w:hanging="360"/>
      </w:pPr>
      <w:rPr>
        <w:rFonts w:hint="default" w:ascii="Wingdings" w:hAnsi="Wingdings"/>
      </w:rPr>
    </w:lvl>
  </w:abstractNum>
  <w:abstractNum w:abstractNumId="43" w15:restartNumberingAfterBreak="0">
    <w:nsid w:val="66952412"/>
    <w:multiLevelType w:val="multilevel"/>
    <w:tmpl w:val="E2662600"/>
    <w:lvl w:ilvl="0">
      <w:start w:val="1"/>
      <w:numFmt w:val="decimal"/>
      <w:pStyle w:val="ABLevel1Sched"/>
      <w:lvlText w:val="%1."/>
      <w:lvlJc w:val="left"/>
      <w:pPr>
        <w:tabs>
          <w:tab w:val="num" w:pos="360"/>
        </w:tabs>
        <w:ind w:left="0" w:firstLine="0"/>
      </w:pPr>
      <w:rPr>
        <w:rFonts w:hint="default" w:ascii="Times New Roman" w:hAnsi="Times New Roman"/>
        <w:b/>
        <w:i w:val="0"/>
        <w:caps/>
        <w:sz w:val="20"/>
      </w:rPr>
    </w:lvl>
    <w:lvl w:ilvl="1">
      <w:start w:val="1"/>
      <w:numFmt w:val="decimal"/>
      <w:pStyle w:val="ABLevel2"/>
      <w:isLgl/>
      <w:lvlText w:val="%1.%2."/>
      <w:lvlJc w:val="left"/>
      <w:pPr>
        <w:tabs>
          <w:tab w:val="num" w:pos="720"/>
        </w:tabs>
        <w:ind w:left="720" w:hanging="720"/>
      </w:pPr>
      <w:rPr>
        <w:rFonts w:hint="default" w:ascii="Times New Roman" w:hAnsi="Times New Roman"/>
        <w:b/>
        <w:i w:val="0"/>
        <w:kern w:val="0"/>
        <w:sz w:val="20"/>
      </w:rPr>
    </w:lvl>
    <w:lvl w:ilvl="2">
      <w:start w:val="1"/>
      <w:numFmt w:val="lowerLetter"/>
      <w:pStyle w:val="ABLevel3"/>
      <w:lvlText w:val="(%3)"/>
      <w:lvlJc w:val="left"/>
      <w:pPr>
        <w:tabs>
          <w:tab w:val="num" w:pos="1440"/>
        </w:tabs>
        <w:ind w:left="1440" w:hanging="720"/>
      </w:pPr>
      <w:rPr>
        <w:rFonts w:hint="default" w:ascii="Arial" w:hAnsi="Arial" w:cs="Arial"/>
        <w:b/>
        <w:i w:val="0"/>
        <w:sz w:val="20"/>
      </w:rPr>
    </w:lvl>
    <w:lvl w:ilvl="3">
      <w:start w:val="1"/>
      <w:numFmt w:val="lowerRoman"/>
      <w:pStyle w:val="ABLevel4"/>
      <w:lvlText w:val="(%4)"/>
      <w:lvlJc w:val="left"/>
      <w:pPr>
        <w:tabs>
          <w:tab w:val="num" w:pos="2070"/>
        </w:tabs>
        <w:ind w:left="2070" w:hanging="630"/>
      </w:pPr>
      <w:rPr>
        <w:rFonts w:hint="default" w:ascii="Times New Roman" w:hAnsi="Times New Roman"/>
        <w:b w:val="0"/>
        <w:i w:val="0"/>
        <w:sz w:val="20"/>
      </w:rPr>
    </w:lvl>
    <w:lvl w:ilvl="4">
      <w:start w:val="1"/>
      <w:numFmt w:val="decimal"/>
      <w:pStyle w:val="ABLevel5"/>
      <w:isLgl/>
      <w:lvlText w:val="(%5)"/>
      <w:lvlJc w:val="left"/>
      <w:pPr>
        <w:tabs>
          <w:tab w:val="num" w:pos="2880"/>
        </w:tabs>
        <w:ind w:left="2880" w:hanging="720"/>
      </w:pPr>
      <w:rPr>
        <w:rFonts w:hint="default" w:ascii="Times New Roman" w:hAnsi="Times New Roman"/>
        <w:b w:val="0"/>
        <w:i w:val="0"/>
        <w:sz w:val="20"/>
      </w:rPr>
    </w:lvl>
    <w:lvl w:ilvl="5">
      <w:start w:val="1"/>
      <w:numFmt w:val="upperLetter"/>
      <w:lvlText w:val="%6."/>
      <w:lvlJc w:val="left"/>
      <w:pPr>
        <w:tabs>
          <w:tab w:val="num" w:pos="3600"/>
        </w:tabs>
        <w:ind w:left="3600" w:hanging="7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4" w15:restartNumberingAfterBreak="0">
    <w:nsid w:val="67DC2D11"/>
    <w:multiLevelType w:val="hybridMultilevel"/>
    <w:tmpl w:val="249E23D0"/>
    <w:styleLink w:val="rfpTableBullet1"/>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8AC5F5D"/>
    <w:multiLevelType w:val="hybridMultilevel"/>
    <w:tmpl w:val="EFFC477C"/>
    <w:lvl w:ilvl="0" w:tplc="BB9CC4BC">
      <w:start w:val="1"/>
      <w:numFmt w:val="bullet"/>
      <w:pStyle w:val="ListBullet"/>
      <w:lvlText w:val=""/>
      <w:lvlJc w:val="left"/>
      <w:pPr>
        <w:ind w:left="1620" w:hanging="360"/>
      </w:pPr>
      <w:rPr>
        <w:rFonts w:hint="default" w:ascii="Symbol" w:hAnsi="Symbol"/>
      </w:rPr>
    </w:lvl>
    <w:lvl w:ilvl="1" w:tplc="04090003">
      <w:start w:val="1"/>
      <w:numFmt w:val="bullet"/>
      <w:lvlText w:val="o"/>
      <w:lvlJc w:val="left"/>
      <w:pPr>
        <w:ind w:left="2340" w:hanging="360"/>
      </w:pPr>
      <w:rPr>
        <w:rFonts w:hint="default" w:ascii="Courier New" w:hAnsi="Courier New" w:cs="Courier New"/>
      </w:rPr>
    </w:lvl>
    <w:lvl w:ilvl="2" w:tplc="04090005">
      <w:start w:val="1"/>
      <w:numFmt w:val="bullet"/>
      <w:lvlText w:val=""/>
      <w:lvlJc w:val="left"/>
      <w:pPr>
        <w:ind w:left="3060" w:hanging="360"/>
      </w:pPr>
      <w:rPr>
        <w:rFonts w:hint="default" w:ascii="Wingdings" w:hAnsi="Wingdings"/>
      </w:rPr>
    </w:lvl>
    <w:lvl w:ilvl="3" w:tplc="04090001">
      <w:start w:val="1"/>
      <w:numFmt w:val="bullet"/>
      <w:lvlText w:val=""/>
      <w:lvlJc w:val="left"/>
      <w:pPr>
        <w:ind w:left="3780" w:hanging="360"/>
      </w:pPr>
      <w:rPr>
        <w:rFonts w:hint="default" w:ascii="Symbol" w:hAnsi="Symbol"/>
      </w:rPr>
    </w:lvl>
    <w:lvl w:ilvl="4" w:tplc="04090003">
      <w:start w:val="1"/>
      <w:numFmt w:val="bullet"/>
      <w:lvlText w:val="o"/>
      <w:lvlJc w:val="left"/>
      <w:pPr>
        <w:ind w:left="4500" w:hanging="360"/>
      </w:pPr>
      <w:rPr>
        <w:rFonts w:hint="default" w:ascii="Courier New" w:hAnsi="Courier New" w:cs="Courier New"/>
      </w:rPr>
    </w:lvl>
    <w:lvl w:ilvl="5" w:tplc="04090005">
      <w:start w:val="1"/>
      <w:numFmt w:val="bullet"/>
      <w:lvlText w:val=""/>
      <w:lvlJc w:val="left"/>
      <w:pPr>
        <w:ind w:left="5220" w:hanging="360"/>
      </w:pPr>
      <w:rPr>
        <w:rFonts w:hint="default" w:ascii="Wingdings" w:hAnsi="Wingdings"/>
      </w:rPr>
    </w:lvl>
    <w:lvl w:ilvl="6" w:tplc="04090001">
      <w:start w:val="1"/>
      <w:numFmt w:val="bullet"/>
      <w:lvlText w:val=""/>
      <w:lvlJc w:val="left"/>
      <w:pPr>
        <w:ind w:left="5940" w:hanging="360"/>
      </w:pPr>
      <w:rPr>
        <w:rFonts w:hint="default" w:ascii="Symbol" w:hAnsi="Symbol"/>
      </w:rPr>
    </w:lvl>
    <w:lvl w:ilvl="7" w:tplc="04090003">
      <w:start w:val="1"/>
      <w:numFmt w:val="bullet"/>
      <w:lvlText w:val="o"/>
      <w:lvlJc w:val="left"/>
      <w:pPr>
        <w:ind w:left="6660" w:hanging="360"/>
      </w:pPr>
      <w:rPr>
        <w:rFonts w:hint="default" w:ascii="Courier New" w:hAnsi="Courier New" w:cs="Courier New"/>
      </w:rPr>
    </w:lvl>
    <w:lvl w:ilvl="8" w:tplc="04090005">
      <w:start w:val="1"/>
      <w:numFmt w:val="bullet"/>
      <w:lvlText w:val=""/>
      <w:lvlJc w:val="left"/>
      <w:pPr>
        <w:ind w:left="7380" w:hanging="360"/>
      </w:pPr>
      <w:rPr>
        <w:rFonts w:hint="default" w:ascii="Wingdings" w:hAnsi="Wingdings"/>
      </w:rPr>
    </w:lvl>
  </w:abstractNum>
  <w:abstractNum w:abstractNumId="46" w15:restartNumberingAfterBreak="0">
    <w:nsid w:val="69B35139"/>
    <w:multiLevelType w:val="hybridMultilevel"/>
    <w:tmpl w:val="B9161204"/>
    <w:lvl w:ilvl="0" w:tplc="76F066D6">
      <w:start w:val="1"/>
      <w:numFmt w:val="decimal"/>
      <w:pStyle w:val="TableNumber"/>
      <w:lvlText w:val="Table %1."/>
      <w:lvlJc w:val="left"/>
      <w:pPr>
        <w:ind w:left="720" w:hanging="360"/>
      </w:pPr>
      <w:rPr>
        <w:rFonts w:hint="default" w:cs="Arial" w:asciiTheme="minorHAnsi" w:hAnsiTheme="minorHAnsi"/>
        <w:b/>
        <w:i w:val="0"/>
        <w:color w:val="1F497D"/>
        <w:sz w:val="22"/>
        <w:szCs w:val="22"/>
      </w:rPr>
    </w:lvl>
    <w:lvl w:ilvl="1" w:tplc="B532B6FE">
      <w:numFmt w:val="bullet"/>
      <w:lvlText w:val="·"/>
      <w:lvlJc w:val="left"/>
      <w:pPr>
        <w:ind w:left="1440" w:hanging="360"/>
      </w:pPr>
      <w:rPr>
        <w:rFonts w:hint="default" w:ascii="Arial" w:hAnsi="Arial" w:eastAsia="Symbo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1A291F"/>
    <w:multiLevelType w:val="hybridMultilevel"/>
    <w:tmpl w:val="318A0790"/>
    <w:lvl w:ilvl="0" w:tplc="730C0898">
      <w:start w:val="1"/>
      <w:numFmt w:val="bullet"/>
      <w:pStyle w:val="Bullet2"/>
      <w:lvlText w:val=""/>
      <w:lvlJc w:val="left"/>
      <w:pPr>
        <w:ind w:left="1440" w:hanging="360"/>
      </w:pPr>
      <w:rPr>
        <w:rFonts w:hint="default" w:ascii="Symbol" w:hAnsi="Symbol"/>
        <w:color w:val="1F497D"/>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8" w15:restartNumberingAfterBreak="0">
    <w:nsid w:val="6A935971"/>
    <w:multiLevelType w:val="multilevel"/>
    <w:tmpl w:val="B9AA5B58"/>
    <w:styleLink w:val="Bullet251"/>
    <w:lvl w:ilvl="0">
      <w:start w:val="1"/>
      <w:numFmt w:val="decimal"/>
      <w:pStyle w:val="NumberingStyle"/>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360"/>
      </w:pPr>
      <w:rPr>
        <w:rFonts w:hint="default"/>
      </w:rPr>
    </w:lvl>
  </w:abstractNum>
  <w:abstractNum w:abstractNumId="49" w15:restartNumberingAfterBreak="0">
    <w:nsid w:val="6B2405B0"/>
    <w:multiLevelType w:val="singleLevel"/>
    <w:tmpl w:val="D8EE99F0"/>
    <w:lvl w:ilvl="0">
      <w:start w:val="1"/>
      <w:numFmt w:val="decimal"/>
      <w:pStyle w:val="NumberedList"/>
      <w:lvlText w:val="%1."/>
      <w:lvlJc w:val="left"/>
      <w:pPr>
        <w:tabs>
          <w:tab w:val="num" w:pos="360"/>
        </w:tabs>
        <w:ind w:left="360" w:hanging="360"/>
      </w:pPr>
    </w:lvl>
  </w:abstractNum>
  <w:abstractNum w:abstractNumId="50" w15:restartNumberingAfterBreak="0">
    <w:nsid w:val="6DAE7D04"/>
    <w:multiLevelType w:val="hybridMultilevel"/>
    <w:tmpl w:val="1F462ECC"/>
    <w:lvl w:ilvl="0" w:tplc="8A44E7B2">
      <w:start w:val="1"/>
      <w:numFmt w:val="bullet"/>
      <w:pStyle w:val="Tablebullet1"/>
      <w:lvlText w:val=""/>
      <w:lvlJc w:val="left"/>
      <w:pPr>
        <w:tabs>
          <w:tab w:val="num" w:pos="173"/>
        </w:tabs>
        <w:ind w:left="173" w:hanging="173"/>
      </w:pPr>
      <w:rPr>
        <w:rFonts w:hint="default" w:ascii="Symbol" w:hAnsi="Symbol"/>
      </w:rPr>
    </w:lvl>
    <w:lvl w:ilvl="1" w:tplc="38183C70">
      <w:start w:val="1"/>
      <w:numFmt w:val="bullet"/>
      <w:lvlText w:val="o"/>
      <w:lvlJc w:val="left"/>
      <w:pPr>
        <w:ind w:left="1440" w:hanging="360"/>
      </w:pPr>
      <w:rPr>
        <w:rFonts w:hint="default" w:ascii="Courier New" w:hAnsi="Courier New" w:cs="Courier New"/>
      </w:rPr>
    </w:lvl>
    <w:lvl w:ilvl="2" w:tplc="141E29A8">
      <w:start w:val="1"/>
      <w:numFmt w:val="bullet"/>
      <w:lvlText w:val=""/>
      <w:lvlJc w:val="left"/>
      <w:pPr>
        <w:ind w:left="2160" w:hanging="360"/>
      </w:pPr>
      <w:rPr>
        <w:rFonts w:hint="default" w:ascii="Wingdings" w:hAnsi="Wingdings"/>
      </w:rPr>
    </w:lvl>
    <w:lvl w:ilvl="3" w:tplc="6AC0AABE">
      <w:start w:val="1"/>
      <w:numFmt w:val="bullet"/>
      <w:lvlText w:val=""/>
      <w:lvlJc w:val="left"/>
      <w:pPr>
        <w:ind w:left="2880" w:hanging="360"/>
      </w:pPr>
      <w:rPr>
        <w:rFonts w:hint="default" w:ascii="Symbol" w:hAnsi="Symbol"/>
      </w:rPr>
    </w:lvl>
    <w:lvl w:ilvl="4" w:tplc="EB4EA8CC">
      <w:start w:val="1"/>
      <w:numFmt w:val="bullet"/>
      <w:lvlText w:val="o"/>
      <w:lvlJc w:val="left"/>
      <w:pPr>
        <w:ind w:left="3600" w:hanging="360"/>
      </w:pPr>
      <w:rPr>
        <w:rFonts w:hint="default" w:ascii="Courier New" w:hAnsi="Courier New" w:cs="Courier New"/>
      </w:rPr>
    </w:lvl>
    <w:lvl w:ilvl="5" w:tplc="2958A342">
      <w:start w:val="1"/>
      <w:numFmt w:val="bullet"/>
      <w:lvlText w:val=""/>
      <w:lvlJc w:val="left"/>
      <w:pPr>
        <w:ind w:left="4320" w:hanging="360"/>
      </w:pPr>
      <w:rPr>
        <w:rFonts w:hint="default" w:ascii="Wingdings" w:hAnsi="Wingdings"/>
      </w:rPr>
    </w:lvl>
    <w:lvl w:ilvl="6" w:tplc="9DAC3D90">
      <w:start w:val="1"/>
      <w:numFmt w:val="bullet"/>
      <w:lvlText w:val=""/>
      <w:lvlJc w:val="left"/>
      <w:pPr>
        <w:ind w:left="5040" w:hanging="360"/>
      </w:pPr>
      <w:rPr>
        <w:rFonts w:hint="default" w:ascii="Symbol" w:hAnsi="Symbol"/>
      </w:rPr>
    </w:lvl>
    <w:lvl w:ilvl="7" w:tplc="28C67F96">
      <w:start w:val="1"/>
      <w:numFmt w:val="bullet"/>
      <w:lvlText w:val="o"/>
      <w:lvlJc w:val="left"/>
      <w:pPr>
        <w:ind w:left="5760" w:hanging="360"/>
      </w:pPr>
      <w:rPr>
        <w:rFonts w:hint="default" w:ascii="Courier New" w:hAnsi="Courier New" w:cs="Courier New"/>
      </w:rPr>
    </w:lvl>
    <w:lvl w:ilvl="8" w:tplc="399ECC06">
      <w:start w:val="1"/>
      <w:numFmt w:val="bullet"/>
      <w:lvlText w:val=""/>
      <w:lvlJc w:val="left"/>
      <w:pPr>
        <w:ind w:left="6480" w:hanging="360"/>
      </w:pPr>
      <w:rPr>
        <w:rFonts w:hint="default" w:ascii="Wingdings" w:hAnsi="Wingdings"/>
      </w:rPr>
    </w:lvl>
  </w:abstractNum>
  <w:abstractNum w:abstractNumId="51" w15:restartNumberingAfterBreak="0">
    <w:nsid w:val="72C84435"/>
    <w:multiLevelType w:val="hybridMultilevel"/>
    <w:tmpl w:val="2728749E"/>
    <w:lvl w:ilvl="0" w:tplc="8902948C">
      <w:start w:val="1"/>
      <w:numFmt w:val="decimal"/>
      <w:pStyle w:val="TableNumber0"/>
      <w:lvlText w:val="Table  %1."/>
      <w:lvlJc w:val="left"/>
      <w:pPr>
        <w:tabs>
          <w:tab w:val="num" w:pos="360"/>
        </w:tabs>
        <w:ind w:left="360" w:hanging="360"/>
      </w:pPr>
      <w:rPr>
        <w:rFonts w:hint="default" w:ascii="Arial" w:hAnsi="Arial" w:cs="Arial"/>
        <w:b w:val="0"/>
        <w:i/>
        <w:color w:val="007CC2"/>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2" w15:restartNumberingAfterBreak="0">
    <w:nsid w:val="746C195F"/>
    <w:multiLevelType w:val="hybridMultilevel"/>
    <w:tmpl w:val="FBCEBF08"/>
    <w:lvl w:ilvl="0" w:tplc="106A0D92">
      <w:start w:val="1"/>
      <w:numFmt w:val="bullet"/>
      <w:pStyle w:val="ListBullet0"/>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771372B3"/>
    <w:multiLevelType w:val="hybridMultilevel"/>
    <w:tmpl w:val="ADD2CFF8"/>
    <w:lvl w:ilvl="0" w:tplc="8C865F30">
      <w:start w:val="1"/>
      <w:numFmt w:val="lowerLetter"/>
      <w:pStyle w:val="ListNumber41"/>
      <w:lvlText w:val="%1)"/>
      <w:lvlJc w:val="left"/>
      <w:pPr>
        <w:tabs>
          <w:tab w:val="num" w:pos="1440"/>
        </w:tabs>
        <w:ind w:left="1440" w:hanging="360"/>
      </w:pPr>
    </w:lvl>
    <w:lvl w:ilvl="1" w:tplc="45F64A72">
      <w:start w:val="1"/>
      <w:numFmt w:val="lowerLetter"/>
      <w:lvlText w:val="%2."/>
      <w:lvlJc w:val="left"/>
      <w:pPr>
        <w:ind w:left="2304" w:hanging="360"/>
      </w:pPr>
    </w:lvl>
    <w:lvl w:ilvl="2" w:tplc="736C940C">
      <w:start w:val="1"/>
      <w:numFmt w:val="lowerRoman"/>
      <w:lvlText w:val="%3."/>
      <w:lvlJc w:val="right"/>
      <w:pPr>
        <w:ind w:left="3024" w:hanging="180"/>
      </w:pPr>
    </w:lvl>
    <w:lvl w:ilvl="3" w:tplc="3F306BD8">
      <w:start w:val="1"/>
      <w:numFmt w:val="decimal"/>
      <w:lvlText w:val="%4."/>
      <w:lvlJc w:val="left"/>
      <w:pPr>
        <w:ind w:left="3744" w:hanging="360"/>
      </w:pPr>
    </w:lvl>
    <w:lvl w:ilvl="4" w:tplc="D7E87A14">
      <w:start w:val="1"/>
      <w:numFmt w:val="lowerLetter"/>
      <w:lvlText w:val="%5."/>
      <w:lvlJc w:val="left"/>
      <w:pPr>
        <w:ind w:left="4464" w:hanging="360"/>
      </w:pPr>
    </w:lvl>
    <w:lvl w:ilvl="5" w:tplc="F1FAABF4">
      <w:start w:val="1"/>
      <w:numFmt w:val="lowerRoman"/>
      <w:lvlText w:val="%6."/>
      <w:lvlJc w:val="right"/>
      <w:pPr>
        <w:ind w:left="5184" w:hanging="180"/>
      </w:pPr>
    </w:lvl>
    <w:lvl w:ilvl="6" w:tplc="61AC9F12">
      <w:start w:val="1"/>
      <w:numFmt w:val="decimal"/>
      <w:lvlText w:val="%7."/>
      <w:lvlJc w:val="left"/>
      <w:pPr>
        <w:ind w:left="5904" w:hanging="360"/>
      </w:pPr>
    </w:lvl>
    <w:lvl w:ilvl="7" w:tplc="EE1649B6">
      <w:start w:val="1"/>
      <w:numFmt w:val="lowerLetter"/>
      <w:lvlText w:val="%8."/>
      <w:lvlJc w:val="left"/>
      <w:pPr>
        <w:ind w:left="6624" w:hanging="360"/>
      </w:pPr>
    </w:lvl>
    <w:lvl w:ilvl="8" w:tplc="4912B28E">
      <w:start w:val="1"/>
      <w:numFmt w:val="lowerRoman"/>
      <w:lvlText w:val="%9."/>
      <w:lvlJc w:val="right"/>
      <w:pPr>
        <w:ind w:left="7344" w:hanging="180"/>
      </w:pPr>
    </w:lvl>
  </w:abstractNum>
  <w:abstractNum w:abstractNumId="54" w15:restartNumberingAfterBreak="0">
    <w:nsid w:val="77CE7D1E"/>
    <w:multiLevelType w:val="hybridMultilevel"/>
    <w:tmpl w:val="E232338A"/>
    <w:lvl w:ilvl="0" w:tplc="CF28C31A">
      <w:start w:val="1"/>
      <w:numFmt w:val="lowerLetter"/>
      <w:pStyle w:val="ListNumber21"/>
      <w:lvlText w:val="%1)"/>
      <w:lvlJc w:val="left"/>
      <w:pPr>
        <w:tabs>
          <w:tab w:val="num" w:pos="720"/>
        </w:tabs>
        <w:ind w:left="720" w:hanging="360"/>
      </w:pPr>
      <w:rPr>
        <w:b w:val="0"/>
        <w:i w:val="0"/>
        <w:sz w:val="20"/>
      </w:rPr>
    </w:lvl>
    <w:lvl w:ilvl="1" w:tplc="5F4090BC">
      <w:start w:val="1"/>
      <w:numFmt w:val="lowerLetter"/>
      <w:lvlText w:val="%2."/>
      <w:lvlJc w:val="left"/>
      <w:pPr>
        <w:ind w:left="1728" w:hanging="360"/>
      </w:pPr>
    </w:lvl>
    <w:lvl w:ilvl="2" w:tplc="1F00A876">
      <w:start w:val="1"/>
      <w:numFmt w:val="lowerRoman"/>
      <w:lvlText w:val="%3."/>
      <w:lvlJc w:val="right"/>
      <w:pPr>
        <w:ind w:left="2448" w:hanging="180"/>
      </w:pPr>
    </w:lvl>
    <w:lvl w:ilvl="3" w:tplc="38A6BF16">
      <w:start w:val="1"/>
      <w:numFmt w:val="decimal"/>
      <w:lvlText w:val="%4."/>
      <w:lvlJc w:val="left"/>
      <w:pPr>
        <w:ind w:left="3168" w:hanging="360"/>
      </w:pPr>
    </w:lvl>
    <w:lvl w:ilvl="4" w:tplc="4B3819A4">
      <w:start w:val="1"/>
      <w:numFmt w:val="lowerLetter"/>
      <w:lvlText w:val="%5."/>
      <w:lvlJc w:val="left"/>
      <w:pPr>
        <w:ind w:left="3888" w:hanging="360"/>
      </w:pPr>
    </w:lvl>
    <w:lvl w:ilvl="5" w:tplc="282A5C4E">
      <w:start w:val="1"/>
      <w:numFmt w:val="lowerRoman"/>
      <w:lvlText w:val="%6."/>
      <w:lvlJc w:val="right"/>
      <w:pPr>
        <w:ind w:left="4608" w:hanging="180"/>
      </w:pPr>
    </w:lvl>
    <w:lvl w:ilvl="6" w:tplc="8EA831F8">
      <w:start w:val="1"/>
      <w:numFmt w:val="decimal"/>
      <w:lvlText w:val="%7."/>
      <w:lvlJc w:val="left"/>
      <w:pPr>
        <w:ind w:left="5328" w:hanging="360"/>
      </w:pPr>
    </w:lvl>
    <w:lvl w:ilvl="7" w:tplc="6F5A3668">
      <w:start w:val="1"/>
      <w:numFmt w:val="lowerLetter"/>
      <w:lvlText w:val="%8."/>
      <w:lvlJc w:val="left"/>
      <w:pPr>
        <w:ind w:left="6048" w:hanging="360"/>
      </w:pPr>
    </w:lvl>
    <w:lvl w:ilvl="8" w:tplc="B9BC0E34">
      <w:start w:val="1"/>
      <w:numFmt w:val="lowerRoman"/>
      <w:lvlText w:val="%9."/>
      <w:lvlJc w:val="right"/>
      <w:pPr>
        <w:ind w:left="6768" w:hanging="180"/>
      </w:pPr>
    </w:lvl>
  </w:abstractNum>
  <w:abstractNum w:abstractNumId="55" w15:restartNumberingAfterBreak="0">
    <w:nsid w:val="798A041E"/>
    <w:multiLevelType w:val="hybridMultilevel"/>
    <w:tmpl w:val="496E91FC"/>
    <w:lvl w:ilvl="0" w:tplc="E0883EA4">
      <w:start w:val="1"/>
      <w:numFmt w:val="bullet"/>
      <w:pStyle w:val="Tablebullets"/>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6" w15:restartNumberingAfterBreak="0">
    <w:nsid w:val="7A3B735B"/>
    <w:multiLevelType w:val="hybridMultilevel"/>
    <w:tmpl w:val="7342272A"/>
    <w:lvl w:ilvl="0" w:tplc="25D01E0C">
      <w:start w:val="1"/>
      <w:numFmt w:val="bullet"/>
      <w:pStyle w:val="TableBullet0"/>
      <w:lvlText w:val="•"/>
      <w:lvlJc w:val="left"/>
      <w:pPr>
        <w:ind w:left="720" w:hanging="360"/>
      </w:pPr>
      <w:rPr>
        <w:rFonts w:hint="default" w:ascii="Times New Roman" w:hAnsi="Times New Roman"/>
      </w:rPr>
    </w:lvl>
    <w:lvl w:ilvl="1" w:tplc="1EAAD084">
      <w:start w:val="1"/>
      <w:numFmt w:val="bullet"/>
      <w:lvlText w:val=""/>
      <w:lvlJc w:val="left"/>
      <w:pPr>
        <w:tabs>
          <w:tab w:val="num" w:pos="1368"/>
        </w:tabs>
        <w:ind w:left="1368" w:hanging="288"/>
      </w:pPr>
      <w:rPr>
        <w:rFonts w:hint="default" w:ascii="Symbol" w:hAnsi="Symbol"/>
      </w:rPr>
    </w:lvl>
    <w:lvl w:ilvl="2" w:tplc="FE4424EC" w:tentative="1">
      <w:start w:val="1"/>
      <w:numFmt w:val="bullet"/>
      <w:lvlText w:val=""/>
      <w:lvlJc w:val="left"/>
      <w:pPr>
        <w:ind w:left="2160" w:hanging="360"/>
      </w:pPr>
      <w:rPr>
        <w:rFonts w:hint="default" w:ascii="Wingdings" w:hAnsi="Wingdings"/>
      </w:rPr>
    </w:lvl>
    <w:lvl w:ilvl="3" w:tplc="C0003A7E" w:tentative="1">
      <w:start w:val="1"/>
      <w:numFmt w:val="bullet"/>
      <w:lvlText w:val=""/>
      <w:lvlJc w:val="left"/>
      <w:pPr>
        <w:ind w:left="2880" w:hanging="360"/>
      </w:pPr>
      <w:rPr>
        <w:rFonts w:hint="default" w:ascii="Symbol" w:hAnsi="Symbol"/>
      </w:rPr>
    </w:lvl>
    <w:lvl w:ilvl="4" w:tplc="7C0650B2" w:tentative="1">
      <w:start w:val="1"/>
      <w:numFmt w:val="bullet"/>
      <w:lvlText w:val="o"/>
      <w:lvlJc w:val="left"/>
      <w:pPr>
        <w:ind w:left="3600" w:hanging="360"/>
      </w:pPr>
      <w:rPr>
        <w:rFonts w:hint="default" w:ascii="Courier New" w:hAnsi="Courier New" w:cs="Courier New"/>
      </w:rPr>
    </w:lvl>
    <w:lvl w:ilvl="5" w:tplc="48240F66" w:tentative="1">
      <w:start w:val="1"/>
      <w:numFmt w:val="bullet"/>
      <w:lvlText w:val=""/>
      <w:lvlJc w:val="left"/>
      <w:pPr>
        <w:ind w:left="4320" w:hanging="360"/>
      </w:pPr>
      <w:rPr>
        <w:rFonts w:hint="default" w:ascii="Wingdings" w:hAnsi="Wingdings"/>
      </w:rPr>
    </w:lvl>
    <w:lvl w:ilvl="6" w:tplc="03260262" w:tentative="1">
      <w:start w:val="1"/>
      <w:numFmt w:val="bullet"/>
      <w:lvlText w:val=""/>
      <w:lvlJc w:val="left"/>
      <w:pPr>
        <w:ind w:left="5040" w:hanging="360"/>
      </w:pPr>
      <w:rPr>
        <w:rFonts w:hint="default" w:ascii="Symbol" w:hAnsi="Symbol"/>
      </w:rPr>
    </w:lvl>
    <w:lvl w:ilvl="7" w:tplc="B27A9B4E" w:tentative="1">
      <w:start w:val="1"/>
      <w:numFmt w:val="bullet"/>
      <w:lvlText w:val="o"/>
      <w:lvlJc w:val="left"/>
      <w:pPr>
        <w:ind w:left="5760" w:hanging="360"/>
      </w:pPr>
      <w:rPr>
        <w:rFonts w:hint="default" w:ascii="Courier New" w:hAnsi="Courier New" w:cs="Courier New"/>
      </w:rPr>
    </w:lvl>
    <w:lvl w:ilvl="8" w:tplc="82A80D52" w:tentative="1">
      <w:start w:val="1"/>
      <w:numFmt w:val="bullet"/>
      <w:lvlText w:val=""/>
      <w:lvlJc w:val="left"/>
      <w:pPr>
        <w:ind w:left="6480" w:hanging="360"/>
      </w:pPr>
      <w:rPr>
        <w:rFonts w:hint="default" w:ascii="Wingdings" w:hAnsi="Wingdings"/>
      </w:rPr>
    </w:lvl>
  </w:abstractNum>
  <w:abstractNum w:abstractNumId="57" w15:restartNumberingAfterBreak="0">
    <w:nsid w:val="7A3E6C20"/>
    <w:multiLevelType w:val="hybridMultilevel"/>
    <w:tmpl w:val="E53CBE7E"/>
    <w:lvl w:ilvl="0" w:tplc="523A007C">
      <w:start w:val="1"/>
      <w:numFmt w:val="bullet"/>
      <w:pStyle w:val="ListBullet1"/>
      <w:lvlText w:val=""/>
      <w:lvlJc w:val="left"/>
      <w:pPr>
        <w:tabs>
          <w:tab w:val="num" w:pos="173"/>
        </w:tabs>
        <w:ind w:left="173" w:hanging="173"/>
      </w:pPr>
      <w:rPr>
        <w:rFonts w:hint="default" w:ascii="Symbol" w:hAnsi="Symbol"/>
      </w:rPr>
    </w:lvl>
    <w:lvl w:ilvl="1" w:tplc="DC1EE814">
      <w:start w:val="1"/>
      <w:numFmt w:val="bullet"/>
      <w:lvlText w:val="o"/>
      <w:lvlJc w:val="left"/>
      <w:pPr>
        <w:ind w:left="1440" w:hanging="360"/>
      </w:pPr>
      <w:rPr>
        <w:rFonts w:hint="default" w:ascii="Courier New" w:hAnsi="Courier New" w:cs="Courier New"/>
      </w:rPr>
    </w:lvl>
    <w:lvl w:ilvl="2" w:tplc="05B2C6BA">
      <w:start w:val="1"/>
      <w:numFmt w:val="bullet"/>
      <w:lvlText w:val=""/>
      <w:lvlJc w:val="left"/>
      <w:pPr>
        <w:ind w:left="2160" w:hanging="360"/>
      </w:pPr>
      <w:rPr>
        <w:rFonts w:hint="default" w:ascii="Wingdings" w:hAnsi="Wingdings"/>
      </w:rPr>
    </w:lvl>
    <w:lvl w:ilvl="3" w:tplc="42728F2A">
      <w:start w:val="1"/>
      <w:numFmt w:val="bullet"/>
      <w:lvlText w:val=""/>
      <w:lvlJc w:val="left"/>
      <w:pPr>
        <w:ind w:left="2880" w:hanging="360"/>
      </w:pPr>
      <w:rPr>
        <w:rFonts w:hint="default" w:ascii="Symbol" w:hAnsi="Symbol"/>
      </w:rPr>
    </w:lvl>
    <w:lvl w:ilvl="4" w:tplc="C4CC46AA">
      <w:start w:val="1"/>
      <w:numFmt w:val="bullet"/>
      <w:lvlText w:val="o"/>
      <w:lvlJc w:val="left"/>
      <w:pPr>
        <w:ind w:left="3600" w:hanging="360"/>
      </w:pPr>
      <w:rPr>
        <w:rFonts w:hint="default" w:ascii="Courier New" w:hAnsi="Courier New" w:cs="Courier New"/>
      </w:rPr>
    </w:lvl>
    <w:lvl w:ilvl="5" w:tplc="37F41B26">
      <w:start w:val="1"/>
      <w:numFmt w:val="bullet"/>
      <w:lvlText w:val=""/>
      <w:lvlJc w:val="left"/>
      <w:pPr>
        <w:ind w:left="4320" w:hanging="360"/>
      </w:pPr>
      <w:rPr>
        <w:rFonts w:hint="default" w:ascii="Wingdings" w:hAnsi="Wingdings"/>
      </w:rPr>
    </w:lvl>
    <w:lvl w:ilvl="6" w:tplc="F286B000">
      <w:start w:val="1"/>
      <w:numFmt w:val="bullet"/>
      <w:lvlText w:val=""/>
      <w:lvlJc w:val="left"/>
      <w:pPr>
        <w:ind w:left="5040" w:hanging="360"/>
      </w:pPr>
      <w:rPr>
        <w:rFonts w:hint="default" w:ascii="Symbol" w:hAnsi="Symbol"/>
      </w:rPr>
    </w:lvl>
    <w:lvl w:ilvl="7" w:tplc="9AC284A4">
      <w:start w:val="1"/>
      <w:numFmt w:val="bullet"/>
      <w:lvlText w:val="o"/>
      <w:lvlJc w:val="left"/>
      <w:pPr>
        <w:ind w:left="5760" w:hanging="360"/>
      </w:pPr>
      <w:rPr>
        <w:rFonts w:hint="default" w:ascii="Courier New" w:hAnsi="Courier New" w:cs="Courier New"/>
      </w:rPr>
    </w:lvl>
    <w:lvl w:ilvl="8" w:tplc="018CC974">
      <w:start w:val="1"/>
      <w:numFmt w:val="bullet"/>
      <w:lvlText w:val=""/>
      <w:lvlJc w:val="left"/>
      <w:pPr>
        <w:ind w:left="6480" w:hanging="360"/>
      </w:pPr>
      <w:rPr>
        <w:rFonts w:hint="default" w:ascii="Wingdings" w:hAnsi="Wingdings"/>
      </w:rPr>
    </w:lvl>
  </w:abstractNum>
  <w:abstractNum w:abstractNumId="58" w15:restartNumberingAfterBreak="0">
    <w:nsid w:val="7BDC005B"/>
    <w:multiLevelType w:val="hybridMultilevel"/>
    <w:tmpl w:val="90DA7E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7E961EEA"/>
    <w:multiLevelType w:val="multilevel"/>
    <w:tmpl w:val="04090025"/>
    <w:styleLink w:val="Bullet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859123821">
    <w:abstractNumId w:val="3"/>
  </w:num>
  <w:num w:numId="2" w16cid:durableId="561062560">
    <w:abstractNumId w:val="36"/>
  </w:num>
  <w:num w:numId="3" w16cid:durableId="1351180940">
    <w:abstractNumId w:val="14"/>
  </w:num>
  <w:num w:numId="4" w16cid:durableId="631063384">
    <w:abstractNumId w:val="33"/>
  </w:num>
  <w:num w:numId="5" w16cid:durableId="1063868264">
    <w:abstractNumId w:val="29"/>
  </w:num>
  <w:num w:numId="6" w16cid:durableId="2135128081">
    <w:abstractNumId w:val="31"/>
  </w:num>
  <w:num w:numId="7" w16cid:durableId="1927691981">
    <w:abstractNumId w:val="48"/>
  </w:num>
  <w:num w:numId="8" w16cid:durableId="108939079">
    <w:abstractNumId w:val="34"/>
  </w:num>
  <w:num w:numId="9" w16cid:durableId="2032220199">
    <w:abstractNumId w:val="52"/>
  </w:num>
  <w:num w:numId="10" w16cid:durableId="1783836463">
    <w:abstractNumId w:val="22"/>
  </w:num>
  <w:num w:numId="11" w16cid:durableId="2081248547">
    <w:abstractNumId w:val="41"/>
  </w:num>
  <w:num w:numId="12" w16cid:durableId="1136606473">
    <w:abstractNumId w:val="46"/>
  </w:num>
  <w:num w:numId="13" w16cid:durableId="912349801">
    <w:abstractNumId w:val="7"/>
  </w:num>
  <w:num w:numId="14" w16cid:durableId="402488171">
    <w:abstractNumId w:val="55"/>
  </w:num>
  <w:num w:numId="15" w16cid:durableId="1321544226">
    <w:abstractNumId w:val="49"/>
  </w:num>
  <w:num w:numId="16" w16cid:durableId="1185903031">
    <w:abstractNumId w:val="5"/>
  </w:num>
  <w:num w:numId="17" w16cid:durableId="986974278">
    <w:abstractNumId w:val="16"/>
  </w:num>
  <w:num w:numId="18" w16cid:durableId="363598146">
    <w:abstractNumId w:val="47"/>
  </w:num>
  <w:num w:numId="19" w16cid:durableId="1299605118">
    <w:abstractNumId w:val="25"/>
  </w:num>
  <w:num w:numId="20" w16cid:durableId="1111630729">
    <w:abstractNumId w:val="1"/>
  </w:num>
  <w:num w:numId="21" w16cid:durableId="1510676835">
    <w:abstractNumId w:val="0"/>
  </w:num>
  <w:num w:numId="22" w16cid:durableId="1093747343">
    <w:abstractNumId w:val="23"/>
  </w:num>
  <w:num w:numId="23" w16cid:durableId="79642008">
    <w:abstractNumId w:val="45"/>
  </w:num>
  <w:num w:numId="24" w16cid:durableId="2049329454">
    <w:abstractNumId w:val="56"/>
  </w:num>
  <w:num w:numId="25" w16cid:durableId="254898865">
    <w:abstractNumId w:val="6"/>
  </w:num>
  <w:num w:numId="26" w16cid:durableId="2028410143">
    <w:abstractNumId w:val="11"/>
  </w:num>
  <w:num w:numId="27" w16cid:durableId="1057826426">
    <w:abstractNumId w:val="2"/>
  </w:num>
  <w:num w:numId="28" w16cid:durableId="573903190">
    <w:abstractNumId w:val="18"/>
    <w:lvlOverride w:ilvl="0">
      <w:startOverride w:val="1"/>
    </w:lvlOverride>
    <w:lvlOverride w:ilvl="1">
      <w:startOverride w:val="2"/>
    </w:lvlOverride>
    <w:lvlOverride w:ilvl="2">
      <w:startOverride w:val="1"/>
    </w:lvlOverride>
  </w:num>
  <w:num w:numId="29" w16cid:durableId="1738475290">
    <w:abstractNumId w:val="19"/>
  </w:num>
  <w:num w:numId="30" w16cid:durableId="287246645">
    <w:abstractNumId w:val="43"/>
  </w:num>
  <w:num w:numId="31" w16cid:durableId="3832597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62268563">
    <w:abstractNumId w:val="57"/>
  </w:num>
  <w:num w:numId="33" w16cid:durableId="1376464198">
    <w:abstractNumId w:val="27"/>
  </w:num>
  <w:num w:numId="34" w16cid:durableId="792864141">
    <w:abstractNumId w:val="26"/>
  </w:num>
  <w:num w:numId="35" w16cid:durableId="18436616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7360557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9533963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71427844">
    <w:abstractNumId w:val="17"/>
  </w:num>
  <w:num w:numId="39" w16cid:durableId="985596837">
    <w:abstractNumId w:val="50"/>
  </w:num>
  <w:num w:numId="40" w16cid:durableId="1309440629">
    <w:abstractNumId w:val="24"/>
  </w:num>
  <w:num w:numId="41" w16cid:durableId="1095591922">
    <w:abstractNumId w:val="10"/>
  </w:num>
  <w:num w:numId="42" w16cid:durableId="1699117508">
    <w:abstractNumId w:val="21"/>
  </w:num>
  <w:num w:numId="43" w16cid:durableId="347295263">
    <w:abstractNumId w:val="28"/>
  </w:num>
  <w:num w:numId="44" w16cid:durableId="2044285065">
    <w:abstractNumId w:val="37"/>
  </w:num>
  <w:num w:numId="45" w16cid:durableId="1225289824">
    <w:abstractNumId w:val="59"/>
  </w:num>
  <w:num w:numId="46" w16cid:durableId="1430930654">
    <w:abstractNumId w:val="51"/>
  </w:num>
  <w:num w:numId="47" w16cid:durableId="1333680237">
    <w:abstractNumId w:val="44"/>
  </w:num>
  <w:num w:numId="48" w16cid:durableId="322050822">
    <w:abstractNumId w:val="58"/>
  </w:num>
  <w:num w:numId="49" w16cid:durableId="1981109393">
    <w:abstractNumId w:val="20"/>
  </w:num>
  <w:num w:numId="50" w16cid:durableId="155416552">
    <w:abstractNumId w:val="35"/>
  </w:num>
  <w:num w:numId="51" w16cid:durableId="1780559689">
    <w:abstractNumId w:val="42"/>
  </w:num>
  <w:num w:numId="52" w16cid:durableId="4527159">
    <w:abstractNumId w:val="12"/>
  </w:num>
  <w:num w:numId="53" w16cid:durableId="984353607">
    <w:abstractNumId w:val="38"/>
  </w:num>
  <w:num w:numId="54" w16cid:durableId="1910920177">
    <w:abstractNumId w:val="13"/>
  </w:num>
  <w:num w:numId="55" w16cid:durableId="215166277">
    <w:abstractNumId w:val="30"/>
  </w:num>
  <w:num w:numId="56" w16cid:durableId="244385691">
    <w:abstractNumId w:val="4"/>
  </w:num>
  <w:num w:numId="57" w16cid:durableId="1998268483">
    <w:abstractNumId w:val="9"/>
  </w:num>
  <w:num w:numId="58" w16cid:durableId="1102460950">
    <w:abstractNumId w:val="8"/>
  </w:num>
  <w:num w:numId="59" w16cid:durableId="1681004882">
    <w:abstractNumId w:val="15"/>
  </w:num>
  <w:num w:numId="60" w16cid:durableId="1283539925">
    <w:abstractNumId w:val="40"/>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ipal  Kirupanithy">
    <w15:presenceInfo w15:providerId="AD" w15:userId="S::mahipal.k@Yash.com::0bf62586-6569-431b-9c7b-87ec359ef1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QyMbA0NjY1NzUzNLRU0lEKTi0uzszPAykwMqoFAOy71pstAAAA"/>
  </w:docVars>
  <w:rsids>
    <w:rsidRoot w:val="008455AB"/>
    <w:rsid w:val="00000511"/>
    <w:rsid w:val="000008F9"/>
    <w:rsid w:val="00000B61"/>
    <w:rsid w:val="00000E49"/>
    <w:rsid w:val="00000FCA"/>
    <w:rsid w:val="00001006"/>
    <w:rsid w:val="0000139A"/>
    <w:rsid w:val="000014DF"/>
    <w:rsid w:val="0000177F"/>
    <w:rsid w:val="00001D95"/>
    <w:rsid w:val="00001E39"/>
    <w:rsid w:val="0000215A"/>
    <w:rsid w:val="00002737"/>
    <w:rsid w:val="00002BB2"/>
    <w:rsid w:val="000032CA"/>
    <w:rsid w:val="00003518"/>
    <w:rsid w:val="00003A4B"/>
    <w:rsid w:val="00003C42"/>
    <w:rsid w:val="00003EDA"/>
    <w:rsid w:val="00003F27"/>
    <w:rsid w:val="00004060"/>
    <w:rsid w:val="00004A1F"/>
    <w:rsid w:val="00004DCA"/>
    <w:rsid w:val="00005569"/>
    <w:rsid w:val="00005903"/>
    <w:rsid w:val="000059AB"/>
    <w:rsid w:val="00005B83"/>
    <w:rsid w:val="00005EC6"/>
    <w:rsid w:val="00006006"/>
    <w:rsid w:val="000060DC"/>
    <w:rsid w:val="0000623E"/>
    <w:rsid w:val="000063EA"/>
    <w:rsid w:val="000064FD"/>
    <w:rsid w:val="00006845"/>
    <w:rsid w:val="00006BC4"/>
    <w:rsid w:val="0000714E"/>
    <w:rsid w:val="0001005D"/>
    <w:rsid w:val="00010244"/>
    <w:rsid w:val="000105B6"/>
    <w:rsid w:val="000108A3"/>
    <w:rsid w:val="00010B93"/>
    <w:rsid w:val="00010D52"/>
    <w:rsid w:val="00011130"/>
    <w:rsid w:val="00011336"/>
    <w:rsid w:val="00011944"/>
    <w:rsid w:val="00011B53"/>
    <w:rsid w:val="00011BA4"/>
    <w:rsid w:val="00011EEC"/>
    <w:rsid w:val="00012180"/>
    <w:rsid w:val="00012772"/>
    <w:rsid w:val="00012A75"/>
    <w:rsid w:val="00012BCD"/>
    <w:rsid w:val="00012D83"/>
    <w:rsid w:val="00012EE1"/>
    <w:rsid w:val="000130DA"/>
    <w:rsid w:val="000133C4"/>
    <w:rsid w:val="00013505"/>
    <w:rsid w:val="00013669"/>
    <w:rsid w:val="00013A6F"/>
    <w:rsid w:val="00013C18"/>
    <w:rsid w:val="00013D3B"/>
    <w:rsid w:val="00013ED8"/>
    <w:rsid w:val="0001487A"/>
    <w:rsid w:val="00014A4C"/>
    <w:rsid w:val="00014CB6"/>
    <w:rsid w:val="0001500D"/>
    <w:rsid w:val="000151CF"/>
    <w:rsid w:val="000159C0"/>
    <w:rsid w:val="00015B1F"/>
    <w:rsid w:val="00016606"/>
    <w:rsid w:val="00016926"/>
    <w:rsid w:val="00016D24"/>
    <w:rsid w:val="00016E06"/>
    <w:rsid w:val="000172D0"/>
    <w:rsid w:val="0001756D"/>
    <w:rsid w:val="000175CE"/>
    <w:rsid w:val="000178AE"/>
    <w:rsid w:val="00017E21"/>
    <w:rsid w:val="00017F6A"/>
    <w:rsid w:val="000203D0"/>
    <w:rsid w:val="0002056C"/>
    <w:rsid w:val="00020631"/>
    <w:rsid w:val="0002063F"/>
    <w:rsid w:val="00020728"/>
    <w:rsid w:val="00020B21"/>
    <w:rsid w:val="00020C92"/>
    <w:rsid w:val="00020ED0"/>
    <w:rsid w:val="000217FC"/>
    <w:rsid w:val="00021822"/>
    <w:rsid w:val="00021F8A"/>
    <w:rsid w:val="0002251B"/>
    <w:rsid w:val="000227AB"/>
    <w:rsid w:val="00022909"/>
    <w:rsid w:val="000229A0"/>
    <w:rsid w:val="00022B8D"/>
    <w:rsid w:val="00023259"/>
    <w:rsid w:val="0002370B"/>
    <w:rsid w:val="000239C0"/>
    <w:rsid w:val="000244C4"/>
    <w:rsid w:val="00024502"/>
    <w:rsid w:val="0002476A"/>
    <w:rsid w:val="00024A80"/>
    <w:rsid w:val="00024C74"/>
    <w:rsid w:val="00024D11"/>
    <w:rsid w:val="0002542D"/>
    <w:rsid w:val="0002570B"/>
    <w:rsid w:val="0002583C"/>
    <w:rsid w:val="00025A07"/>
    <w:rsid w:val="00025C1A"/>
    <w:rsid w:val="00025E6C"/>
    <w:rsid w:val="00025FA7"/>
    <w:rsid w:val="00026806"/>
    <w:rsid w:val="00026A49"/>
    <w:rsid w:val="00026CB8"/>
    <w:rsid w:val="00026F3D"/>
    <w:rsid w:val="00026F62"/>
    <w:rsid w:val="000272F1"/>
    <w:rsid w:val="00027577"/>
    <w:rsid w:val="00027A93"/>
    <w:rsid w:val="00030589"/>
    <w:rsid w:val="000305C0"/>
    <w:rsid w:val="00030A08"/>
    <w:rsid w:val="00030CDB"/>
    <w:rsid w:val="000313C4"/>
    <w:rsid w:val="000317ED"/>
    <w:rsid w:val="00031976"/>
    <w:rsid w:val="00031A87"/>
    <w:rsid w:val="00031BE7"/>
    <w:rsid w:val="00031F9E"/>
    <w:rsid w:val="000324AA"/>
    <w:rsid w:val="00032527"/>
    <w:rsid w:val="00032636"/>
    <w:rsid w:val="00032FC7"/>
    <w:rsid w:val="0003346B"/>
    <w:rsid w:val="00033502"/>
    <w:rsid w:val="0003351B"/>
    <w:rsid w:val="00033A4B"/>
    <w:rsid w:val="00033B1E"/>
    <w:rsid w:val="00033B56"/>
    <w:rsid w:val="00033C55"/>
    <w:rsid w:val="00033FF7"/>
    <w:rsid w:val="00034974"/>
    <w:rsid w:val="00034D78"/>
    <w:rsid w:val="000350D5"/>
    <w:rsid w:val="000353EB"/>
    <w:rsid w:val="000355D7"/>
    <w:rsid w:val="00035744"/>
    <w:rsid w:val="00035ABA"/>
    <w:rsid w:val="00035B35"/>
    <w:rsid w:val="00035D9B"/>
    <w:rsid w:val="0003613C"/>
    <w:rsid w:val="00036323"/>
    <w:rsid w:val="00036C8F"/>
    <w:rsid w:val="000370BD"/>
    <w:rsid w:val="000372E3"/>
    <w:rsid w:val="000377B4"/>
    <w:rsid w:val="00037C48"/>
    <w:rsid w:val="00037DEE"/>
    <w:rsid w:val="00037F2A"/>
    <w:rsid w:val="000400CA"/>
    <w:rsid w:val="00040425"/>
    <w:rsid w:val="00040571"/>
    <w:rsid w:val="000409B3"/>
    <w:rsid w:val="00040BDC"/>
    <w:rsid w:val="00040D1D"/>
    <w:rsid w:val="00040F72"/>
    <w:rsid w:val="00040FE1"/>
    <w:rsid w:val="0004129B"/>
    <w:rsid w:val="000413E7"/>
    <w:rsid w:val="00041453"/>
    <w:rsid w:val="000417C2"/>
    <w:rsid w:val="00041CBA"/>
    <w:rsid w:val="0004200B"/>
    <w:rsid w:val="0004284F"/>
    <w:rsid w:val="00042E12"/>
    <w:rsid w:val="000430EA"/>
    <w:rsid w:val="00043442"/>
    <w:rsid w:val="00043903"/>
    <w:rsid w:val="000439B2"/>
    <w:rsid w:val="00043C6A"/>
    <w:rsid w:val="000441F3"/>
    <w:rsid w:val="00044350"/>
    <w:rsid w:val="000443F5"/>
    <w:rsid w:val="00044665"/>
    <w:rsid w:val="00044915"/>
    <w:rsid w:val="0004498B"/>
    <w:rsid w:val="00044A10"/>
    <w:rsid w:val="00044FE3"/>
    <w:rsid w:val="0004505E"/>
    <w:rsid w:val="000450A5"/>
    <w:rsid w:val="000451BF"/>
    <w:rsid w:val="00045246"/>
    <w:rsid w:val="00045342"/>
    <w:rsid w:val="000453CB"/>
    <w:rsid w:val="0004552A"/>
    <w:rsid w:val="0004560E"/>
    <w:rsid w:val="0004602E"/>
    <w:rsid w:val="00046DBB"/>
    <w:rsid w:val="00046FAB"/>
    <w:rsid w:val="000470A2"/>
    <w:rsid w:val="00047115"/>
    <w:rsid w:val="00047131"/>
    <w:rsid w:val="00047311"/>
    <w:rsid w:val="0004749C"/>
    <w:rsid w:val="0004751A"/>
    <w:rsid w:val="00047673"/>
    <w:rsid w:val="00047927"/>
    <w:rsid w:val="000479E2"/>
    <w:rsid w:val="00047E7A"/>
    <w:rsid w:val="00047F20"/>
    <w:rsid w:val="0005067A"/>
    <w:rsid w:val="000506E5"/>
    <w:rsid w:val="00050845"/>
    <w:rsid w:val="00050C0E"/>
    <w:rsid w:val="00051236"/>
    <w:rsid w:val="00051420"/>
    <w:rsid w:val="000522EE"/>
    <w:rsid w:val="000529E2"/>
    <w:rsid w:val="00052C05"/>
    <w:rsid w:val="000537DC"/>
    <w:rsid w:val="00053CE4"/>
    <w:rsid w:val="00053D5A"/>
    <w:rsid w:val="00053F8A"/>
    <w:rsid w:val="00053FF3"/>
    <w:rsid w:val="00054318"/>
    <w:rsid w:val="0005438F"/>
    <w:rsid w:val="000544DF"/>
    <w:rsid w:val="0005450F"/>
    <w:rsid w:val="000552AD"/>
    <w:rsid w:val="00055781"/>
    <w:rsid w:val="00055A68"/>
    <w:rsid w:val="0005666E"/>
    <w:rsid w:val="00056ACA"/>
    <w:rsid w:val="00057006"/>
    <w:rsid w:val="000571C0"/>
    <w:rsid w:val="000571F4"/>
    <w:rsid w:val="00057539"/>
    <w:rsid w:val="00057B74"/>
    <w:rsid w:val="0006082E"/>
    <w:rsid w:val="00061243"/>
    <w:rsid w:val="00061513"/>
    <w:rsid w:val="000615AF"/>
    <w:rsid w:val="00061AFF"/>
    <w:rsid w:val="00061C97"/>
    <w:rsid w:val="00061D06"/>
    <w:rsid w:val="00062261"/>
    <w:rsid w:val="00062455"/>
    <w:rsid w:val="000625F1"/>
    <w:rsid w:val="00062823"/>
    <w:rsid w:val="0006286F"/>
    <w:rsid w:val="00062B5B"/>
    <w:rsid w:val="00063661"/>
    <w:rsid w:val="000636DC"/>
    <w:rsid w:val="00063E67"/>
    <w:rsid w:val="00063E89"/>
    <w:rsid w:val="00064349"/>
    <w:rsid w:val="000644E2"/>
    <w:rsid w:val="000645A7"/>
    <w:rsid w:val="000649E7"/>
    <w:rsid w:val="00064AAA"/>
    <w:rsid w:val="00064DC4"/>
    <w:rsid w:val="0006526C"/>
    <w:rsid w:val="0006554B"/>
    <w:rsid w:val="00065651"/>
    <w:rsid w:val="000658E6"/>
    <w:rsid w:val="00065B3C"/>
    <w:rsid w:val="000664D1"/>
    <w:rsid w:val="000666E8"/>
    <w:rsid w:val="000671E2"/>
    <w:rsid w:val="00067249"/>
    <w:rsid w:val="000674A0"/>
    <w:rsid w:val="00067BC5"/>
    <w:rsid w:val="00067CE5"/>
    <w:rsid w:val="00067E84"/>
    <w:rsid w:val="00067ED5"/>
    <w:rsid w:val="00067F5B"/>
    <w:rsid w:val="00067FA7"/>
    <w:rsid w:val="0007039D"/>
    <w:rsid w:val="000707E8"/>
    <w:rsid w:val="00071376"/>
    <w:rsid w:val="00071806"/>
    <w:rsid w:val="00071B30"/>
    <w:rsid w:val="00071C8D"/>
    <w:rsid w:val="00071EC3"/>
    <w:rsid w:val="0007237B"/>
    <w:rsid w:val="0007292A"/>
    <w:rsid w:val="00072E98"/>
    <w:rsid w:val="000734DB"/>
    <w:rsid w:val="000739E5"/>
    <w:rsid w:val="00073CAE"/>
    <w:rsid w:val="000746FE"/>
    <w:rsid w:val="0007475E"/>
    <w:rsid w:val="00074829"/>
    <w:rsid w:val="00074844"/>
    <w:rsid w:val="00074C84"/>
    <w:rsid w:val="00074EED"/>
    <w:rsid w:val="00075003"/>
    <w:rsid w:val="00075304"/>
    <w:rsid w:val="00075478"/>
    <w:rsid w:val="00075520"/>
    <w:rsid w:val="0007560B"/>
    <w:rsid w:val="000759DE"/>
    <w:rsid w:val="0007631E"/>
    <w:rsid w:val="00076329"/>
    <w:rsid w:val="000764C9"/>
    <w:rsid w:val="00076536"/>
    <w:rsid w:val="000768A1"/>
    <w:rsid w:val="00076A58"/>
    <w:rsid w:val="00076E88"/>
    <w:rsid w:val="0007724B"/>
    <w:rsid w:val="00077463"/>
    <w:rsid w:val="0007775F"/>
    <w:rsid w:val="000777B6"/>
    <w:rsid w:val="000777BC"/>
    <w:rsid w:val="000800AA"/>
    <w:rsid w:val="0008046F"/>
    <w:rsid w:val="00080A54"/>
    <w:rsid w:val="00080E4C"/>
    <w:rsid w:val="0008103F"/>
    <w:rsid w:val="00081658"/>
    <w:rsid w:val="000817DA"/>
    <w:rsid w:val="00081C49"/>
    <w:rsid w:val="00081C90"/>
    <w:rsid w:val="00081DA9"/>
    <w:rsid w:val="000824BF"/>
    <w:rsid w:val="00082782"/>
    <w:rsid w:val="00082949"/>
    <w:rsid w:val="00082A82"/>
    <w:rsid w:val="00082D34"/>
    <w:rsid w:val="0008307B"/>
    <w:rsid w:val="000830C9"/>
    <w:rsid w:val="00083258"/>
    <w:rsid w:val="00083493"/>
    <w:rsid w:val="00083516"/>
    <w:rsid w:val="000835EC"/>
    <w:rsid w:val="000836BD"/>
    <w:rsid w:val="00083719"/>
    <w:rsid w:val="00083935"/>
    <w:rsid w:val="00083A2F"/>
    <w:rsid w:val="0008430B"/>
    <w:rsid w:val="00084700"/>
    <w:rsid w:val="00084ADF"/>
    <w:rsid w:val="00084FF3"/>
    <w:rsid w:val="000852D9"/>
    <w:rsid w:val="000853FB"/>
    <w:rsid w:val="000855D7"/>
    <w:rsid w:val="000856D6"/>
    <w:rsid w:val="00085C85"/>
    <w:rsid w:val="000862D0"/>
    <w:rsid w:val="0008636A"/>
    <w:rsid w:val="0008651C"/>
    <w:rsid w:val="00086645"/>
    <w:rsid w:val="000867BD"/>
    <w:rsid w:val="0008694C"/>
    <w:rsid w:val="000869D4"/>
    <w:rsid w:val="00086BA2"/>
    <w:rsid w:val="00086BC0"/>
    <w:rsid w:val="00086DE3"/>
    <w:rsid w:val="0008710F"/>
    <w:rsid w:val="000871B7"/>
    <w:rsid w:val="00087852"/>
    <w:rsid w:val="00090041"/>
    <w:rsid w:val="00090210"/>
    <w:rsid w:val="00090371"/>
    <w:rsid w:val="000903FB"/>
    <w:rsid w:val="000909EE"/>
    <w:rsid w:val="00090C40"/>
    <w:rsid w:val="00091859"/>
    <w:rsid w:val="00091A23"/>
    <w:rsid w:val="00091CD4"/>
    <w:rsid w:val="00092109"/>
    <w:rsid w:val="000921D4"/>
    <w:rsid w:val="000926DB"/>
    <w:rsid w:val="000928C3"/>
    <w:rsid w:val="00092B66"/>
    <w:rsid w:val="00092CBC"/>
    <w:rsid w:val="00092E12"/>
    <w:rsid w:val="00092F2F"/>
    <w:rsid w:val="00093038"/>
    <w:rsid w:val="00093071"/>
    <w:rsid w:val="00093359"/>
    <w:rsid w:val="00093DC1"/>
    <w:rsid w:val="00093E2C"/>
    <w:rsid w:val="00093EFD"/>
    <w:rsid w:val="0009413D"/>
    <w:rsid w:val="00094588"/>
    <w:rsid w:val="00094AAA"/>
    <w:rsid w:val="00094B4E"/>
    <w:rsid w:val="00094C8B"/>
    <w:rsid w:val="0009505C"/>
    <w:rsid w:val="00095138"/>
    <w:rsid w:val="000957A6"/>
    <w:rsid w:val="00095B12"/>
    <w:rsid w:val="00095C56"/>
    <w:rsid w:val="000960B4"/>
    <w:rsid w:val="0009613F"/>
    <w:rsid w:val="00096954"/>
    <w:rsid w:val="00096AAE"/>
    <w:rsid w:val="00096F7D"/>
    <w:rsid w:val="00096F8B"/>
    <w:rsid w:val="00096FB7"/>
    <w:rsid w:val="000970B3"/>
    <w:rsid w:val="000970F1"/>
    <w:rsid w:val="0009788F"/>
    <w:rsid w:val="00097910"/>
    <w:rsid w:val="0009798E"/>
    <w:rsid w:val="000979CF"/>
    <w:rsid w:val="00097A5E"/>
    <w:rsid w:val="00097B05"/>
    <w:rsid w:val="00097E10"/>
    <w:rsid w:val="00097E87"/>
    <w:rsid w:val="000A039F"/>
    <w:rsid w:val="000A03E3"/>
    <w:rsid w:val="000A04CA"/>
    <w:rsid w:val="000A09A8"/>
    <w:rsid w:val="000A0CA6"/>
    <w:rsid w:val="000A0D56"/>
    <w:rsid w:val="000A0EC2"/>
    <w:rsid w:val="000A0EC3"/>
    <w:rsid w:val="000A0F5D"/>
    <w:rsid w:val="000A117B"/>
    <w:rsid w:val="000A1401"/>
    <w:rsid w:val="000A166D"/>
    <w:rsid w:val="000A1CAA"/>
    <w:rsid w:val="000A1FE0"/>
    <w:rsid w:val="000A214E"/>
    <w:rsid w:val="000A27B5"/>
    <w:rsid w:val="000A2883"/>
    <w:rsid w:val="000A2B75"/>
    <w:rsid w:val="000A2C08"/>
    <w:rsid w:val="000A2EEA"/>
    <w:rsid w:val="000A37D3"/>
    <w:rsid w:val="000A3846"/>
    <w:rsid w:val="000A41F3"/>
    <w:rsid w:val="000A4824"/>
    <w:rsid w:val="000A49C8"/>
    <w:rsid w:val="000A4DE4"/>
    <w:rsid w:val="000A4EAA"/>
    <w:rsid w:val="000A4ECA"/>
    <w:rsid w:val="000A5095"/>
    <w:rsid w:val="000A5776"/>
    <w:rsid w:val="000A5AD4"/>
    <w:rsid w:val="000A5E67"/>
    <w:rsid w:val="000A61D8"/>
    <w:rsid w:val="000A659D"/>
    <w:rsid w:val="000A6AE0"/>
    <w:rsid w:val="000A718C"/>
    <w:rsid w:val="000A722D"/>
    <w:rsid w:val="000A739E"/>
    <w:rsid w:val="000A7485"/>
    <w:rsid w:val="000A77FB"/>
    <w:rsid w:val="000A78CF"/>
    <w:rsid w:val="000A7A4E"/>
    <w:rsid w:val="000A7A9B"/>
    <w:rsid w:val="000A7D0D"/>
    <w:rsid w:val="000A7F70"/>
    <w:rsid w:val="000B0086"/>
    <w:rsid w:val="000B114F"/>
    <w:rsid w:val="000B1979"/>
    <w:rsid w:val="000B1F07"/>
    <w:rsid w:val="000B2344"/>
    <w:rsid w:val="000B2536"/>
    <w:rsid w:val="000B27D6"/>
    <w:rsid w:val="000B28E1"/>
    <w:rsid w:val="000B292B"/>
    <w:rsid w:val="000B325D"/>
    <w:rsid w:val="000B3440"/>
    <w:rsid w:val="000B3503"/>
    <w:rsid w:val="000B359F"/>
    <w:rsid w:val="000B379F"/>
    <w:rsid w:val="000B3ACA"/>
    <w:rsid w:val="000B4049"/>
    <w:rsid w:val="000B43AA"/>
    <w:rsid w:val="000B4B40"/>
    <w:rsid w:val="000B54F5"/>
    <w:rsid w:val="000B5511"/>
    <w:rsid w:val="000B5B21"/>
    <w:rsid w:val="000B5DFC"/>
    <w:rsid w:val="000B6AAA"/>
    <w:rsid w:val="000B7176"/>
    <w:rsid w:val="000B73FF"/>
    <w:rsid w:val="000B7C1F"/>
    <w:rsid w:val="000B7CCA"/>
    <w:rsid w:val="000B7EF6"/>
    <w:rsid w:val="000C0338"/>
    <w:rsid w:val="000C0577"/>
    <w:rsid w:val="000C0842"/>
    <w:rsid w:val="000C0ABE"/>
    <w:rsid w:val="000C0C01"/>
    <w:rsid w:val="000C0CE8"/>
    <w:rsid w:val="000C1193"/>
    <w:rsid w:val="000C1B08"/>
    <w:rsid w:val="000C216F"/>
    <w:rsid w:val="000C23D5"/>
    <w:rsid w:val="000C23EA"/>
    <w:rsid w:val="000C263A"/>
    <w:rsid w:val="000C2663"/>
    <w:rsid w:val="000C2B2B"/>
    <w:rsid w:val="000C2B73"/>
    <w:rsid w:val="000C2C71"/>
    <w:rsid w:val="000C2EDC"/>
    <w:rsid w:val="000C2F60"/>
    <w:rsid w:val="000C31AE"/>
    <w:rsid w:val="000C3663"/>
    <w:rsid w:val="000C3695"/>
    <w:rsid w:val="000C3779"/>
    <w:rsid w:val="000C3992"/>
    <w:rsid w:val="000C3C2D"/>
    <w:rsid w:val="000C421B"/>
    <w:rsid w:val="000C442B"/>
    <w:rsid w:val="000C498B"/>
    <w:rsid w:val="000C4ABB"/>
    <w:rsid w:val="000C4E57"/>
    <w:rsid w:val="000C4FB2"/>
    <w:rsid w:val="000C57C2"/>
    <w:rsid w:val="000C5ABA"/>
    <w:rsid w:val="000C620C"/>
    <w:rsid w:val="000C625F"/>
    <w:rsid w:val="000C62B7"/>
    <w:rsid w:val="000C647A"/>
    <w:rsid w:val="000C66CE"/>
    <w:rsid w:val="000C66E9"/>
    <w:rsid w:val="000C672E"/>
    <w:rsid w:val="000C6BD6"/>
    <w:rsid w:val="000C6DF2"/>
    <w:rsid w:val="000C7097"/>
    <w:rsid w:val="000C71A8"/>
    <w:rsid w:val="000C77F6"/>
    <w:rsid w:val="000C7951"/>
    <w:rsid w:val="000C7DC2"/>
    <w:rsid w:val="000D0083"/>
    <w:rsid w:val="000D05CF"/>
    <w:rsid w:val="000D0B73"/>
    <w:rsid w:val="000D0D0A"/>
    <w:rsid w:val="000D0E64"/>
    <w:rsid w:val="000D121E"/>
    <w:rsid w:val="000D14F9"/>
    <w:rsid w:val="000D1633"/>
    <w:rsid w:val="000D234D"/>
    <w:rsid w:val="000D2720"/>
    <w:rsid w:val="000D276B"/>
    <w:rsid w:val="000D2822"/>
    <w:rsid w:val="000D296B"/>
    <w:rsid w:val="000D3281"/>
    <w:rsid w:val="000D3659"/>
    <w:rsid w:val="000D3983"/>
    <w:rsid w:val="000D3A62"/>
    <w:rsid w:val="000D3EC6"/>
    <w:rsid w:val="000D41D1"/>
    <w:rsid w:val="000D457A"/>
    <w:rsid w:val="000D45C6"/>
    <w:rsid w:val="000D48F4"/>
    <w:rsid w:val="000D51A5"/>
    <w:rsid w:val="000D53FC"/>
    <w:rsid w:val="000D55BE"/>
    <w:rsid w:val="000D56A0"/>
    <w:rsid w:val="000D5ABB"/>
    <w:rsid w:val="000D620B"/>
    <w:rsid w:val="000D64D1"/>
    <w:rsid w:val="000D7091"/>
    <w:rsid w:val="000D7742"/>
    <w:rsid w:val="000E03E1"/>
    <w:rsid w:val="000E0680"/>
    <w:rsid w:val="000E0B25"/>
    <w:rsid w:val="000E0BDF"/>
    <w:rsid w:val="000E0EFF"/>
    <w:rsid w:val="000E119E"/>
    <w:rsid w:val="000E135B"/>
    <w:rsid w:val="000E162E"/>
    <w:rsid w:val="000E1A3A"/>
    <w:rsid w:val="000E22BC"/>
    <w:rsid w:val="000E23EC"/>
    <w:rsid w:val="000E247D"/>
    <w:rsid w:val="000E2488"/>
    <w:rsid w:val="000E27FD"/>
    <w:rsid w:val="000E2B0C"/>
    <w:rsid w:val="000E2C6E"/>
    <w:rsid w:val="000E2FAC"/>
    <w:rsid w:val="000E3213"/>
    <w:rsid w:val="000E32A5"/>
    <w:rsid w:val="000E3790"/>
    <w:rsid w:val="000E385D"/>
    <w:rsid w:val="000E3A1B"/>
    <w:rsid w:val="000E3AE7"/>
    <w:rsid w:val="000E3D17"/>
    <w:rsid w:val="000E3F0A"/>
    <w:rsid w:val="000E4121"/>
    <w:rsid w:val="000E41D2"/>
    <w:rsid w:val="000E46E8"/>
    <w:rsid w:val="000E4D30"/>
    <w:rsid w:val="000E4E8E"/>
    <w:rsid w:val="000E5551"/>
    <w:rsid w:val="000E5E9E"/>
    <w:rsid w:val="000E62E9"/>
    <w:rsid w:val="000E6487"/>
    <w:rsid w:val="000E675D"/>
    <w:rsid w:val="000E6FD6"/>
    <w:rsid w:val="000E7376"/>
    <w:rsid w:val="000E73D7"/>
    <w:rsid w:val="000E7BD8"/>
    <w:rsid w:val="000E7E0C"/>
    <w:rsid w:val="000F00C9"/>
    <w:rsid w:val="000F023F"/>
    <w:rsid w:val="000F036D"/>
    <w:rsid w:val="000F0370"/>
    <w:rsid w:val="000F03EB"/>
    <w:rsid w:val="000F09EA"/>
    <w:rsid w:val="000F0A87"/>
    <w:rsid w:val="000F0B2E"/>
    <w:rsid w:val="000F126C"/>
    <w:rsid w:val="000F1501"/>
    <w:rsid w:val="000F1644"/>
    <w:rsid w:val="000F1C3B"/>
    <w:rsid w:val="000F2351"/>
    <w:rsid w:val="000F2411"/>
    <w:rsid w:val="000F2721"/>
    <w:rsid w:val="000F28BE"/>
    <w:rsid w:val="000F2C92"/>
    <w:rsid w:val="000F2CB3"/>
    <w:rsid w:val="000F32D1"/>
    <w:rsid w:val="000F3C04"/>
    <w:rsid w:val="000F3EFD"/>
    <w:rsid w:val="000F40C6"/>
    <w:rsid w:val="000F40D5"/>
    <w:rsid w:val="000F43A3"/>
    <w:rsid w:val="000F54F0"/>
    <w:rsid w:val="000F5565"/>
    <w:rsid w:val="000F5CAB"/>
    <w:rsid w:val="000F5EFC"/>
    <w:rsid w:val="000F6C6D"/>
    <w:rsid w:val="000F7261"/>
    <w:rsid w:val="000F7639"/>
    <w:rsid w:val="000F7725"/>
    <w:rsid w:val="000F77B6"/>
    <w:rsid w:val="000F7AAA"/>
    <w:rsid w:val="000F7C2B"/>
    <w:rsid w:val="000F7C86"/>
    <w:rsid w:val="000F7E31"/>
    <w:rsid w:val="00100009"/>
    <w:rsid w:val="001000C9"/>
    <w:rsid w:val="00100451"/>
    <w:rsid w:val="0010077B"/>
    <w:rsid w:val="00100786"/>
    <w:rsid w:val="0010099B"/>
    <w:rsid w:val="00100C97"/>
    <w:rsid w:val="00101578"/>
    <w:rsid w:val="00101880"/>
    <w:rsid w:val="001019C6"/>
    <w:rsid w:val="00101A2B"/>
    <w:rsid w:val="00102046"/>
    <w:rsid w:val="00102160"/>
    <w:rsid w:val="001023F2"/>
    <w:rsid w:val="00102672"/>
    <w:rsid w:val="0010276B"/>
    <w:rsid w:val="001028D1"/>
    <w:rsid w:val="001035B8"/>
    <w:rsid w:val="001035DB"/>
    <w:rsid w:val="00103A0D"/>
    <w:rsid w:val="00103D52"/>
    <w:rsid w:val="001042B6"/>
    <w:rsid w:val="0010466B"/>
    <w:rsid w:val="0010586E"/>
    <w:rsid w:val="00105BDC"/>
    <w:rsid w:val="00105C7D"/>
    <w:rsid w:val="00106191"/>
    <w:rsid w:val="001063AE"/>
    <w:rsid w:val="00106830"/>
    <w:rsid w:val="00106C26"/>
    <w:rsid w:val="00107011"/>
    <w:rsid w:val="0010710B"/>
    <w:rsid w:val="00107594"/>
    <w:rsid w:val="0010765D"/>
    <w:rsid w:val="00107DC1"/>
    <w:rsid w:val="00110240"/>
    <w:rsid w:val="0011046D"/>
    <w:rsid w:val="00110640"/>
    <w:rsid w:val="00110836"/>
    <w:rsid w:val="00110FCC"/>
    <w:rsid w:val="00111009"/>
    <w:rsid w:val="001113AB"/>
    <w:rsid w:val="001115FE"/>
    <w:rsid w:val="00111E03"/>
    <w:rsid w:val="00111EC9"/>
    <w:rsid w:val="001124C3"/>
    <w:rsid w:val="00112A12"/>
    <w:rsid w:val="00112F80"/>
    <w:rsid w:val="0011347D"/>
    <w:rsid w:val="00113BEE"/>
    <w:rsid w:val="00113DE2"/>
    <w:rsid w:val="00113E01"/>
    <w:rsid w:val="00114392"/>
    <w:rsid w:val="001144A9"/>
    <w:rsid w:val="00114891"/>
    <w:rsid w:val="00114D7B"/>
    <w:rsid w:val="00114D8C"/>
    <w:rsid w:val="00114EE5"/>
    <w:rsid w:val="00115211"/>
    <w:rsid w:val="00115A14"/>
    <w:rsid w:val="00115DF9"/>
    <w:rsid w:val="00116094"/>
    <w:rsid w:val="0011638D"/>
    <w:rsid w:val="00116867"/>
    <w:rsid w:val="00116896"/>
    <w:rsid w:val="001168DB"/>
    <w:rsid w:val="001170EE"/>
    <w:rsid w:val="00117971"/>
    <w:rsid w:val="00117D9D"/>
    <w:rsid w:val="0012040F"/>
    <w:rsid w:val="001206E6"/>
    <w:rsid w:val="001207FA"/>
    <w:rsid w:val="00120958"/>
    <w:rsid w:val="001209E9"/>
    <w:rsid w:val="00120B51"/>
    <w:rsid w:val="00120DA9"/>
    <w:rsid w:val="0012101B"/>
    <w:rsid w:val="001214E3"/>
    <w:rsid w:val="00121626"/>
    <w:rsid w:val="001217E0"/>
    <w:rsid w:val="00121A75"/>
    <w:rsid w:val="00121CF8"/>
    <w:rsid w:val="00121E78"/>
    <w:rsid w:val="001220AF"/>
    <w:rsid w:val="0012230A"/>
    <w:rsid w:val="00122659"/>
    <w:rsid w:val="001228D1"/>
    <w:rsid w:val="001229AB"/>
    <w:rsid w:val="00122AC2"/>
    <w:rsid w:val="00122CE5"/>
    <w:rsid w:val="001231B9"/>
    <w:rsid w:val="00123269"/>
    <w:rsid w:val="001235D6"/>
    <w:rsid w:val="0012368E"/>
    <w:rsid w:val="00123752"/>
    <w:rsid w:val="00124000"/>
    <w:rsid w:val="001254BD"/>
    <w:rsid w:val="0012560B"/>
    <w:rsid w:val="00125AA9"/>
    <w:rsid w:val="00125C90"/>
    <w:rsid w:val="0012692B"/>
    <w:rsid w:val="001269E5"/>
    <w:rsid w:val="00126A87"/>
    <w:rsid w:val="001273DC"/>
    <w:rsid w:val="00127683"/>
    <w:rsid w:val="001279FE"/>
    <w:rsid w:val="00127C26"/>
    <w:rsid w:val="0013003B"/>
    <w:rsid w:val="001304F5"/>
    <w:rsid w:val="0013052A"/>
    <w:rsid w:val="00130834"/>
    <w:rsid w:val="00130E0B"/>
    <w:rsid w:val="001313B1"/>
    <w:rsid w:val="00131572"/>
    <w:rsid w:val="001315AF"/>
    <w:rsid w:val="00131844"/>
    <w:rsid w:val="00131BE8"/>
    <w:rsid w:val="00131D9B"/>
    <w:rsid w:val="00131EBC"/>
    <w:rsid w:val="00131FF7"/>
    <w:rsid w:val="00132523"/>
    <w:rsid w:val="00132861"/>
    <w:rsid w:val="00132B48"/>
    <w:rsid w:val="001330D2"/>
    <w:rsid w:val="00133771"/>
    <w:rsid w:val="00133D90"/>
    <w:rsid w:val="00134002"/>
    <w:rsid w:val="001340A3"/>
    <w:rsid w:val="00134119"/>
    <w:rsid w:val="0013493D"/>
    <w:rsid w:val="00134A0D"/>
    <w:rsid w:val="00134B83"/>
    <w:rsid w:val="00134BDA"/>
    <w:rsid w:val="00134BE7"/>
    <w:rsid w:val="00134F0A"/>
    <w:rsid w:val="0013512A"/>
    <w:rsid w:val="00135198"/>
    <w:rsid w:val="0013525D"/>
    <w:rsid w:val="00135475"/>
    <w:rsid w:val="001356D6"/>
    <w:rsid w:val="001358AB"/>
    <w:rsid w:val="00135BF4"/>
    <w:rsid w:val="00135DA8"/>
    <w:rsid w:val="0013611E"/>
    <w:rsid w:val="00136994"/>
    <w:rsid w:val="00136CC6"/>
    <w:rsid w:val="0013744E"/>
    <w:rsid w:val="00137557"/>
    <w:rsid w:val="00137729"/>
    <w:rsid w:val="001378BB"/>
    <w:rsid w:val="001401CC"/>
    <w:rsid w:val="00140388"/>
    <w:rsid w:val="0014038B"/>
    <w:rsid w:val="00140955"/>
    <w:rsid w:val="00140E1D"/>
    <w:rsid w:val="001411BF"/>
    <w:rsid w:val="00141472"/>
    <w:rsid w:val="00141554"/>
    <w:rsid w:val="00141719"/>
    <w:rsid w:val="0014187B"/>
    <w:rsid w:val="00141A48"/>
    <w:rsid w:val="00141C8C"/>
    <w:rsid w:val="00141ED0"/>
    <w:rsid w:val="00142925"/>
    <w:rsid w:val="00142A66"/>
    <w:rsid w:val="00142B36"/>
    <w:rsid w:val="00142BB2"/>
    <w:rsid w:val="00142C40"/>
    <w:rsid w:val="00142ECF"/>
    <w:rsid w:val="0014309B"/>
    <w:rsid w:val="0014348F"/>
    <w:rsid w:val="00143756"/>
    <w:rsid w:val="001437B1"/>
    <w:rsid w:val="00143B08"/>
    <w:rsid w:val="00143CE8"/>
    <w:rsid w:val="00143FE4"/>
    <w:rsid w:val="0014428E"/>
    <w:rsid w:val="00144A95"/>
    <w:rsid w:val="00145654"/>
    <w:rsid w:val="00145661"/>
    <w:rsid w:val="001456C0"/>
    <w:rsid w:val="00145AE5"/>
    <w:rsid w:val="00145EF3"/>
    <w:rsid w:val="00145FDA"/>
    <w:rsid w:val="001463D4"/>
    <w:rsid w:val="00146A09"/>
    <w:rsid w:val="00146B46"/>
    <w:rsid w:val="00146BEA"/>
    <w:rsid w:val="001472E8"/>
    <w:rsid w:val="0014735A"/>
    <w:rsid w:val="001473F9"/>
    <w:rsid w:val="00147573"/>
    <w:rsid w:val="00147646"/>
    <w:rsid w:val="0014797D"/>
    <w:rsid w:val="00147C4B"/>
    <w:rsid w:val="00147DDA"/>
    <w:rsid w:val="00147FF4"/>
    <w:rsid w:val="00150547"/>
    <w:rsid w:val="00150DA5"/>
    <w:rsid w:val="001515A6"/>
    <w:rsid w:val="00151D86"/>
    <w:rsid w:val="0015231D"/>
    <w:rsid w:val="001526E9"/>
    <w:rsid w:val="00152A8A"/>
    <w:rsid w:val="00152B6B"/>
    <w:rsid w:val="00152F21"/>
    <w:rsid w:val="0015357B"/>
    <w:rsid w:val="001536F1"/>
    <w:rsid w:val="001539D1"/>
    <w:rsid w:val="00153C29"/>
    <w:rsid w:val="001544F1"/>
    <w:rsid w:val="001548C8"/>
    <w:rsid w:val="001549BA"/>
    <w:rsid w:val="00154B38"/>
    <w:rsid w:val="00154C13"/>
    <w:rsid w:val="00154E1C"/>
    <w:rsid w:val="00154E8F"/>
    <w:rsid w:val="00155287"/>
    <w:rsid w:val="001552FE"/>
    <w:rsid w:val="00155419"/>
    <w:rsid w:val="001554D2"/>
    <w:rsid w:val="00155545"/>
    <w:rsid w:val="001556BA"/>
    <w:rsid w:val="001556EA"/>
    <w:rsid w:val="00155B5A"/>
    <w:rsid w:val="00155BFE"/>
    <w:rsid w:val="00155ED0"/>
    <w:rsid w:val="00156A3B"/>
    <w:rsid w:val="00156B84"/>
    <w:rsid w:val="00157512"/>
    <w:rsid w:val="00157CAE"/>
    <w:rsid w:val="00160076"/>
    <w:rsid w:val="0016017E"/>
    <w:rsid w:val="001606E6"/>
    <w:rsid w:val="001607A4"/>
    <w:rsid w:val="00160C09"/>
    <w:rsid w:val="00160EDF"/>
    <w:rsid w:val="001612E4"/>
    <w:rsid w:val="00161327"/>
    <w:rsid w:val="001615A4"/>
    <w:rsid w:val="001618BA"/>
    <w:rsid w:val="00161B49"/>
    <w:rsid w:val="00161C8A"/>
    <w:rsid w:val="00161DD3"/>
    <w:rsid w:val="0016205C"/>
    <w:rsid w:val="00163350"/>
    <w:rsid w:val="00163547"/>
    <w:rsid w:val="00163A1E"/>
    <w:rsid w:val="00163CA9"/>
    <w:rsid w:val="00163E9F"/>
    <w:rsid w:val="001642F6"/>
    <w:rsid w:val="001644C2"/>
    <w:rsid w:val="001649B4"/>
    <w:rsid w:val="00164BC2"/>
    <w:rsid w:val="001653B6"/>
    <w:rsid w:val="00165475"/>
    <w:rsid w:val="00165539"/>
    <w:rsid w:val="00165851"/>
    <w:rsid w:val="001658B9"/>
    <w:rsid w:val="001662AC"/>
    <w:rsid w:val="00166531"/>
    <w:rsid w:val="001669E4"/>
    <w:rsid w:val="00166A1B"/>
    <w:rsid w:val="00166DEF"/>
    <w:rsid w:val="00166EA8"/>
    <w:rsid w:val="001670D2"/>
    <w:rsid w:val="001672CC"/>
    <w:rsid w:val="0016741A"/>
    <w:rsid w:val="00167457"/>
    <w:rsid w:val="001700DA"/>
    <w:rsid w:val="0017012E"/>
    <w:rsid w:val="00170796"/>
    <w:rsid w:val="00170C99"/>
    <w:rsid w:val="00170D83"/>
    <w:rsid w:val="00171648"/>
    <w:rsid w:val="00171740"/>
    <w:rsid w:val="001719D9"/>
    <w:rsid w:val="00172532"/>
    <w:rsid w:val="0017273C"/>
    <w:rsid w:val="0017307A"/>
    <w:rsid w:val="001731A2"/>
    <w:rsid w:val="00173E03"/>
    <w:rsid w:val="001747A8"/>
    <w:rsid w:val="001748E8"/>
    <w:rsid w:val="00174ACE"/>
    <w:rsid w:val="00174B52"/>
    <w:rsid w:val="00174CBD"/>
    <w:rsid w:val="00174E65"/>
    <w:rsid w:val="0017564C"/>
    <w:rsid w:val="00175E3D"/>
    <w:rsid w:val="00175FA4"/>
    <w:rsid w:val="00176327"/>
    <w:rsid w:val="00176331"/>
    <w:rsid w:val="00176416"/>
    <w:rsid w:val="00176803"/>
    <w:rsid w:val="00176E28"/>
    <w:rsid w:val="00176E45"/>
    <w:rsid w:val="00177259"/>
    <w:rsid w:val="00177565"/>
    <w:rsid w:val="0017773D"/>
    <w:rsid w:val="001777AE"/>
    <w:rsid w:val="00177974"/>
    <w:rsid w:val="00177976"/>
    <w:rsid w:val="001779DF"/>
    <w:rsid w:val="00177A02"/>
    <w:rsid w:val="00177BD3"/>
    <w:rsid w:val="00177CB2"/>
    <w:rsid w:val="00180082"/>
    <w:rsid w:val="00180492"/>
    <w:rsid w:val="00180C7F"/>
    <w:rsid w:val="00180D75"/>
    <w:rsid w:val="001810FC"/>
    <w:rsid w:val="001816BC"/>
    <w:rsid w:val="00181A2D"/>
    <w:rsid w:val="00182192"/>
    <w:rsid w:val="001830C7"/>
    <w:rsid w:val="00183319"/>
    <w:rsid w:val="001835D8"/>
    <w:rsid w:val="001839D9"/>
    <w:rsid w:val="00183FF7"/>
    <w:rsid w:val="00184386"/>
    <w:rsid w:val="001847FF"/>
    <w:rsid w:val="00184A18"/>
    <w:rsid w:val="00184B32"/>
    <w:rsid w:val="00184BEC"/>
    <w:rsid w:val="00185133"/>
    <w:rsid w:val="001853D8"/>
    <w:rsid w:val="001857BA"/>
    <w:rsid w:val="00185DFB"/>
    <w:rsid w:val="00185EAE"/>
    <w:rsid w:val="00185EE5"/>
    <w:rsid w:val="0018632C"/>
    <w:rsid w:val="001864B2"/>
    <w:rsid w:val="001872FE"/>
    <w:rsid w:val="0018789A"/>
    <w:rsid w:val="00187FF5"/>
    <w:rsid w:val="001901A5"/>
    <w:rsid w:val="001901B9"/>
    <w:rsid w:val="001905C5"/>
    <w:rsid w:val="001906BC"/>
    <w:rsid w:val="00190832"/>
    <w:rsid w:val="00190C1D"/>
    <w:rsid w:val="0019112F"/>
    <w:rsid w:val="00192469"/>
    <w:rsid w:val="00192E13"/>
    <w:rsid w:val="00192EBF"/>
    <w:rsid w:val="001930E7"/>
    <w:rsid w:val="001931FF"/>
    <w:rsid w:val="0019328F"/>
    <w:rsid w:val="00193342"/>
    <w:rsid w:val="0019340B"/>
    <w:rsid w:val="00193767"/>
    <w:rsid w:val="00193893"/>
    <w:rsid w:val="00193A69"/>
    <w:rsid w:val="00193D4E"/>
    <w:rsid w:val="00194212"/>
    <w:rsid w:val="001948A4"/>
    <w:rsid w:val="001949F0"/>
    <w:rsid w:val="00194BE9"/>
    <w:rsid w:val="00194C51"/>
    <w:rsid w:val="00194D91"/>
    <w:rsid w:val="001953DA"/>
    <w:rsid w:val="001954A6"/>
    <w:rsid w:val="001954B6"/>
    <w:rsid w:val="001955A3"/>
    <w:rsid w:val="00195919"/>
    <w:rsid w:val="00195B38"/>
    <w:rsid w:val="00195BCB"/>
    <w:rsid w:val="00195C56"/>
    <w:rsid w:val="00196310"/>
    <w:rsid w:val="00196367"/>
    <w:rsid w:val="00196918"/>
    <w:rsid w:val="0019701C"/>
    <w:rsid w:val="001970E7"/>
    <w:rsid w:val="001971F3"/>
    <w:rsid w:val="001976A9"/>
    <w:rsid w:val="0019798F"/>
    <w:rsid w:val="00197A43"/>
    <w:rsid w:val="00197ADC"/>
    <w:rsid w:val="00197FFE"/>
    <w:rsid w:val="001A07E8"/>
    <w:rsid w:val="001A0826"/>
    <w:rsid w:val="001A0EB7"/>
    <w:rsid w:val="001A10F6"/>
    <w:rsid w:val="001A1417"/>
    <w:rsid w:val="001A145D"/>
    <w:rsid w:val="001A16C4"/>
    <w:rsid w:val="001A1DF3"/>
    <w:rsid w:val="001A1F84"/>
    <w:rsid w:val="001A23CE"/>
    <w:rsid w:val="001A241C"/>
    <w:rsid w:val="001A250F"/>
    <w:rsid w:val="001A293B"/>
    <w:rsid w:val="001A2AA6"/>
    <w:rsid w:val="001A354E"/>
    <w:rsid w:val="001A3E80"/>
    <w:rsid w:val="001A3F16"/>
    <w:rsid w:val="001A3FC3"/>
    <w:rsid w:val="001A4236"/>
    <w:rsid w:val="001A42CF"/>
    <w:rsid w:val="001A457F"/>
    <w:rsid w:val="001A4908"/>
    <w:rsid w:val="001A5538"/>
    <w:rsid w:val="001A591D"/>
    <w:rsid w:val="001A5B14"/>
    <w:rsid w:val="001A5FA5"/>
    <w:rsid w:val="001A61BC"/>
    <w:rsid w:val="001A6277"/>
    <w:rsid w:val="001A62B0"/>
    <w:rsid w:val="001A6333"/>
    <w:rsid w:val="001A634A"/>
    <w:rsid w:val="001A6472"/>
    <w:rsid w:val="001A688A"/>
    <w:rsid w:val="001A6BD1"/>
    <w:rsid w:val="001A6E6E"/>
    <w:rsid w:val="001A6FD3"/>
    <w:rsid w:val="001A744C"/>
    <w:rsid w:val="001A7964"/>
    <w:rsid w:val="001A7A8D"/>
    <w:rsid w:val="001A7BA1"/>
    <w:rsid w:val="001A7DE7"/>
    <w:rsid w:val="001A7E81"/>
    <w:rsid w:val="001B048B"/>
    <w:rsid w:val="001B0624"/>
    <w:rsid w:val="001B2650"/>
    <w:rsid w:val="001B29FE"/>
    <w:rsid w:val="001B2D14"/>
    <w:rsid w:val="001B2D45"/>
    <w:rsid w:val="001B2DFA"/>
    <w:rsid w:val="001B2E75"/>
    <w:rsid w:val="001B2FB6"/>
    <w:rsid w:val="001B3234"/>
    <w:rsid w:val="001B368A"/>
    <w:rsid w:val="001B3C59"/>
    <w:rsid w:val="001B3C9B"/>
    <w:rsid w:val="001B3D50"/>
    <w:rsid w:val="001B4302"/>
    <w:rsid w:val="001B484E"/>
    <w:rsid w:val="001B4B1B"/>
    <w:rsid w:val="001B4B83"/>
    <w:rsid w:val="001B4C64"/>
    <w:rsid w:val="001B4F68"/>
    <w:rsid w:val="001B5044"/>
    <w:rsid w:val="001B565E"/>
    <w:rsid w:val="001B5843"/>
    <w:rsid w:val="001B5EAA"/>
    <w:rsid w:val="001B5ED8"/>
    <w:rsid w:val="001B60F2"/>
    <w:rsid w:val="001B63AD"/>
    <w:rsid w:val="001B63E4"/>
    <w:rsid w:val="001B663A"/>
    <w:rsid w:val="001B780E"/>
    <w:rsid w:val="001B78B5"/>
    <w:rsid w:val="001B7D52"/>
    <w:rsid w:val="001B7E7E"/>
    <w:rsid w:val="001B7FE5"/>
    <w:rsid w:val="001C01AA"/>
    <w:rsid w:val="001C0CA8"/>
    <w:rsid w:val="001C0EA8"/>
    <w:rsid w:val="001C0FFB"/>
    <w:rsid w:val="001C17C9"/>
    <w:rsid w:val="001C18EE"/>
    <w:rsid w:val="001C18FD"/>
    <w:rsid w:val="001C1C96"/>
    <w:rsid w:val="001C1D4A"/>
    <w:rsid w:val="001C24DD"/>
    <w:rsid w:val="001C2FA3"/>
    <w:rsid w:val="001C3CBF"/>
    <w:rsid w:val="001C3E24"/>
    <w:rsid w:val="001C3F43"/>
    <w:rsid w:val="001C4721"/>
    <w:rsid w:val="001C4CEC"/>
    <w:rsid w:val="001C4FD7"/>
    <w:rsid w:val="001C576E"/>
    <w:rsid w:val="001C5830"/>
    <w:rsid w:val="001C5964"/>
    <w:rsid w:val="001C5E67"/>
    <w:rsid w:val="001C5F0B"/>
    <w:rsid w:val="001C625C"/>
    <w:rsid w:val="001C64D1"/>
    <w:rsid w:val="001C66DE"/>
    <w:rsid w:val="001C730C"/>
    <w:rsid w:val="001C7B74"/>
    <w:rsid w:val="001C7B9C"/>
    <w:rsid w:val="001C7EAA"/>
    <w:rsid w:val="001D006D"/>
    <w:rsid w:val="001D00F9"/>
    <w:rsid w:val="001D033A"/>
    <w:rsid w:val="001D0843"/>
    <w:rsid w:val="001D094C"/>
    <w:rsid w:val="001D0CAD"/>
    <w:rsid w:val="001D0D81"/>
    <w:rsid w:val="001D128A"/>
    <w:rsid w:val="001D12E0"/>
    <w:rsid w:val="001D16BB"/>
    <w:rsid w:val="001D1C60"/>
    <w:rsid w:val="001D1FD0"/>
    <w:rsid w:val="001D2593"/>
    <w:rsid w:val="001D2611"/>
    <w:rsid w:val="001D291B"/>
    <w:rsid w:val="001D2981"/>
    <w:rsid w:val="001D29FA"/>
    <w:rsid w:val="001D2AC6"/>
    <w:rsid w:val="001D2C1A"/>
    <w:rsid w:val="001D2C9D"/>
    <w:rsid w:val="001D3156"/>
    <w:rsid w:val="001D31F8"/>
    <w:rsid w:val="001D366A"/>
    <w:rsid w:val="001D381F"/>
    <w:rsid w:val="001D3CAB"/>
    <w:rsid w:val="001D3FCA"/>
    <w:rsid w:val="001D478F"/>
    <w:rsid w:val="001D48C4"/>
    <w:rsid w:val="001D4957"/>
    <w:rsid w:val="001D4B37"/>
    <w:rsid w:val="001D4E30"/>
    <w:rsid w:val="001D4F3F"/>
    <w:rsid w:val="001D4F6C"/>
    <w:rsid w:val="001D546F"/>
    <w:rsid w:val="001D56F3"/>
    <w:rsid w:val="001D5C64"/>
    <w:rsid w:val="001D5CC7"/>
    <w:rsid w:val="001D5E7A"/>
    <w:rsid w:val="001D61E8"/>
    <w:rsid w:val="001D65CB"/>
    <w:rsid w:val="001D6CB6"/>
    <w:rsid w:val="001D71FF"/>
    <w:rsid w:val="001D73BF"/>
    <w:rsid w:val="001D7ADB"/>
    <w:rsid w:val="001E014C"/>
    <w:rsid w:val="001E0240"/>
    <w:rsid w:val="001E05FC"/>
    <w:rsid w:val="001E091E"/>
    <w:rsid w:val="001E0DEB"/>
    <w:rsid w:val="001E159C"/>
    <w:rsid w:val="001E1682"/>
    <w:rsid w:val="001E1B9C"/>
    <w:rsid w:val="001E1C63"/>
    <w:rsid w:val="001E1FF3"/>
    <w:rsid w:val="001E230C"/>
    <w:rsid w:val="001E2E37"/>
    <w:rsid w:val="001E3244"/>
    <w:rsid w:val="001E3247"/>
    <w:rsid w:val="001E3655"/>
    <w:rsid w:val="001E3DA0"/>
    <w:rsid w:val="001E3F2C"/>
    <w:rsid w:val="001E417C"/>
    <w:rsid w:val="001E485A"/>
    <w:rsid w:val="001E4973"/>
    <w:rsid w:val="001E4AE6"/>
    <w:rsid w:val="001E5101"/>
    <w:rsid w:val="001E536D"/>
    <w:rsid w:val="001E538E"/>
    <w:rsid w:val="001E5546"/>
    <w:rsid w:val="001E55BA"/>
    <w:rsid w:val="001E576B"/>
    <w:rsid w:val="001E5DD9"/>
    <w:rsid w:val="001E62B3"/>
    <w:rsid w:val="001E66B2"/>
    <w:rsid w:val="001E69A5"/>
    <w:rsid w:val="001E6C05"/>
    <w:rsid w:val="001E6E78"/>
    <w:rsid w:val="001E717F"/>
    <w:rsid w:val="001E7ED9"/>
    <w:rsid w:val="001F0119"/>
    <w:rsid w:val="001F01A6"/>
    <w:rsid w:val="001F01D4"/>
    <w:rsid w:val="001F05B7"/>
    <w:rsid w:val="001F072E"/>
    <w:rsid w:val="001F0D4E"/>
    <w:rsid w:val="001F1393"/>
    <w:rsid w:val="001F1C94"/>
    <w:rsid w:val="001F1D00"/>
    <w:rsid w:val="001F264F"/>
    <w:rsid w:val="001F26E5"/>
    <w:rsid w:val="001F278C"/>
    <w:rsid w:val="001F28F0"/>
    <w:rsid w:val="001F2971"/>
    <w:rsid w:val="001F2C7E"/>
    <w:rsid w:val="001F322A"/>
    <w:rsid w:val="001F34BB"/>
    <w:rsid w:val="001F350D"/>
    <w:rsid w:val="001F38B8"/>
    <w:rsid w:val="001F3E78"/>
    <w:rsid w:val="001F40B6"/>
    <w:rsid w:val="001F41F0"/>
    <w:rsid w:val="001F457F"/>
    <w:rsid w:val="001F464B"/>
    <w:rsid w:val="001F4A0D"/>
    <w:rsid w:val="001F4C84"/>
    <w:rsid w:val="001F4D49"/>
    <w:rsid w:val="001F5196"/>
    <w:rsid w:val="001F570B"/>
    <w:rsid w:val="001F5DE2"/>
    <w:rsid w:val="001F5E27"/>
    <w:rsid w:val="001F69B1"/>
    <w:rsid w:val="001F6A54"/>
    <w:rsid w:val="001F6B85"/>
    <w:rsid w:val="001F72CF"/>
    <w:rsid w:val="001F74BE"/>
    <w:rsid w:val="00200061"/>
    <w:rsid w:val="00200066"/>
    <w:rsid w:val="0020031B"/>
    <w:rsid w:val="002003C8"/>
    <w:rsid w:val="002006FF"/>
    <w:rsid w:val="00200727"/>
    <w:rsid w:val="0020091E"/>
    <w:rsid w:val="00200FD5"/>
    <w:rsid w:val="002010BD"/>
    <w:rsid w:val="002012C5"/>
    <w:rsid w:val="002018F5"/>
    <w:rsid w:val="0020275E"/>
    <w:rsid w:val="00202947"/>
    <w:rsid w:val="00202ACB"/>
    <w:rsid w:val="00202AF5"/>
    <w:rsid w:val="00202AF6"/>
    <w:rsid w:val="00202DDD"/>
    <w:rsid w:val="00202EBE"/>
    <w:rsid w:val="002030AB"/>
    <w:rsid w:val="002032A1"/>
    <w:rsid w:val="002033F9"/>
    <w:rsid w:val="002037C7"/>
    <w:rsid w:val="00203B75"/>
    <w:rsid w:val="00203B7D"/>
    <w:rsid w:val="00203C00"/>
    <w:rsid w:val="00203D93"/>
    <w:rsid w:val="00203F57"/>
    <w:rsid w:val="00203FFA"/>
    <w:rsid w:val="00204197"/>
    <w:rsid w:val="002047A5"/>
    <w:rsid w:val="002047AD"/>
    <w:rsid w:val="002048D2"/>
    <w:rsid w:val="00204A6B"/>
    <w:rsid w:val="002050C8"/>
    <w:rsid w:val="00205675"/>
    <w:rsid w:val="00205B73"/>
    <w:rsid w:val="00206222"/>
    <w:rsid w:val="0020623D"/>
    <w:rsid w:val="00206331"/>
    <w:rsid w:val="002066C4"/>
    <w:rsid w:val="002070F2"/>
    <w:rsid w:val="00207255"/>
    <w:rsid w:val="0020749C"/>
    <w:rsid w:val="002074A7"/>
    <w:rsid w:val="0020761B"/>
    <w:rsid w:val="00207AD9"/>
    <w:rsid w:val="00207BA5"/>
    <w:rsid w:val="00207CC4"/>
    <w:rsid w:val="00207F0C"/>
    <w:rsid w:val="00207F1C"/>
    <w:rsid w:val="002101A8"/>
    <w:rsid w:val="00210814"/>
    <w:rsid w:val="0021081F"/>
    <w:rsid w:val="00210860"/>
    <w:rsid w:val="00210971"/>
    <w:rsid w:val="00210C23"/>
    <w:rsid w:val="00210E55"/>
    <w:rsid w:val="00211280"/>
    <w:rsid w:val="002112B1"/>
    <w:rsid w:val="00211326"/>
    <w:rsid w:val="00211354"/>
    <w:rsid w:val="002113D1"/>
    <w:rsid w:val="00211515"/>
    <w:rsid w:val="00211665"/>
    <w:rsid w:val="002119E4"/>
    <w:rsid w:val="0021223F"/>
    <w:rsid w:val="00212C32"/>
    <w:rsid w:val="002136FC"/>
    <w:rsid w:val="0021381E"/>
    <w:rsid w:val="0021394B"/>
    <w:rsid w:val="0021398A"/>
    <w:rsid w:val="00213D79"/>
    <w:rsid w:val="00213EC9"/>
    <w:rsid w:val="002140BA"/>
    <w:rsid w:val="0021423D"/>
    <w:rsid w:val="0021437C"/>
    <w:rsid w:val="002147B5"/>
    <w:rsid w:val="002147C8"/>
    <w:rsid w:val="00214836"/>
    <w:rsid w:val="00214AAD"/>
    <w:rsid w:val="00214AC3"/>
    <w:rsid w:val="00214B22"/>
    <w:rsid w:val="002159EA"/>
    <w:rsid w:val="00215C77"/>
    <w:rsid w:val="00215CCE"/>
    <w:rsid w:val="0021658B"/>
    <w:rsid w:val="00216B48"/>
    <w:rsid w:val="002173E7"/>
    <w:rsid w:val="00217603"/>
    <w:rsid w:val="002179D7"/>
    <w:rsid w:val="002179F8"/>
    <w:rsid w:val="00217B79"/>
    <w:rsid w:val="0022045B"/>
    <w:rsid w:val="00220553"/>
    <w:rsid w:val="00220ECA"/>
    <w:rsid w:val="00221039"/>
    <w:rsid w:val="00221855"/>
    <w:rsid w:val="0022259A"/>
    <w:rsid w:val="00222650"/>
    <w:rsid w:val="00222760"/>
    <w:rsid w:val="00222A52"/>
    <w:rsid w:val="00222BA8"/>
    <w:rsid w:val="00222CFE"/>
    <w:rsid w:val="0022309A"/>
    <w:rsid w:val="00223208"/>
    <w:rsid w:val="00223534"/>
    <w:rsid w:val="0022374D"/>
    <w:rsid w:val="0022399F"/>
    <w:rsid w:val="00223B0A"/>
    <w:rsid w:val="00223EA4"/>
    <w:rsid w:val="00224098"/>
    <w:rsid w:val="002244B0"/>
    <w:rsid w:val="00224D38"/>
    <w:rsid w:val="00225729"/>
    <w:rsid w:val="0022583C"/>
    <w:rsid w:val="002258C5"/>
    <w:rsid w:val="00225FF0"/>
    <w:rsid w:val="00226732"/>
    <w:rsid w:val="002268F3"/>
    <w:rsid w:val="00227177"/>
    <w:rsid w:val="00227195"/>
    <w:rsid w:val="002276A0"/>
    <w:rsid w:val="00227A84"/>
    <w:rsid w:val="00227B5B"/>
    <w:rsid w:val="00227CB0"/>
    <w:rsid w:val="0023003D"/>
    <w:rsid w:val="00230692"/>
    <w:rsid w:val="00230709"/>
    <w:rsid w:val="0023093B"/>
    <w:rsid w:val="00230D55"/>
    <w:rsid w:val="00231145"/>
    <w:rsid w:val="002311A1"/>
    <w:rsid w:val="002311F8"/>
    <w:rsid w:val="002312AB"/>
    <w:rsid w:val="0023175D"/>
    <w:rsid w:val="00231D27"/>
    <w:rsid w:val="0023204C"/>
    <w:rsid w:val="002321AF"/>
    <w:rsid w:val="00232227"/>
    <w:rsid w:val="0023231C"/>
    <w:rsid w:val="002323D5"/>
    <w:rsid w:val="00232662"/>
    <w:rsid w:val="00232959"/>
    <w:rsid w:val="00232B73"/>
    <w:rsid w:val="00232C16"/>
    <w:rsid w:val="00232CA9"/>
    <w:rsid w:val="00232D41"/>
    <w:rsid w:val="002330AA"/>
    <w:rsid w:val="00233365"/>
    <w:rsid w:val="002337D4"/>
    <w:rsid w:val="002339EC"/>
    <w:rsid w:val="00233B0E"/>
    <w:rsid w:val="00233B28"/>
    <w:rsid w:val="00233BA0"/>
    <w:rsid w:val="0023435F"/>
    <w:rsid w:val="0023444D"/>
    <w:rsid w:val="0023466C"/>
    <w:rsid w:val="00234B4B"/>
    <w:rsid w:val="00234E2B"/>
    <w:rsid w:val="00234F09"/>
    <w:rsid w:val="002357B7"/>
    <w:rsid w:val="0023625E"/>
    <w:rsid w:val="00236521"/>
    <w:rsid w:val="00236847"/>
    <w:rsid w:val="00236EA7"/>
    <w:rsid w:val="00236F1A"/>
    <w:rsid w:val="00237149"/>
    <w:rsid w:val="00237239"/>
    <w:rsid w:val="00237A78"/>
    <w:rsid w:val="00237E4E"/>
    <w:rsid w:val="00237E8A"/>
    <w:rsid w:val="00240613"/>
    <w:rsid w:val="002407A2"/>
    <w:rsid w:val="002409ED"/>
    <w:rsid w:val="00240C40"/>
    <w:rsid w:val="00240C7F"/>
    <w:rsid w:val="0024117E"/>
    <w:rsid w:val="002415A5"/>
    <w:rsid w:val="00241958"/>
    <w:rsid w:val="002419ED"/>
    <w:rsid w:val="00241CFF"/>
    <w:rsid w:val="00241F75"/>
    <w:rsid w:val="002420A7"/>
    <w:rsid w:val="0024221D"/>
    <w:rsid w:val="00242B0A"/>
    <w:rsid w:val="00242B5C"/>
    <w:rsid w:val="00242DB5"/>
    <w:rsid w:val="002434BB"/>
    <w:rsid w:val="002434D2"/>
    <w:rsid w:val="00243AB4"/>
    <w:rsid w:val="00243B8A"/>
    <w:rsid w:val="00243F4A"/>
    <w:rsid w:val="0024431C"/>
    <w:rsid w:val="002444B4"/>
    <w:rsid w:val="00244A25"/>
    <w:rsid w:val="00244EAA"/>
    <w:rsid w:val="00244FFE"/>
    <w:rsid w:val="00246111"/>
    <w:rsid w:val="00246AC6"/>
    <w:rsid w:val="00247026"/>
    <w:rsid w:val="002473D4"/>
    <w:rsid w:val="00247566"/>
    <w:rsid w:val="00247810"/>
    <w:rsid w:val="00247AB0"/>
    <w:rsid w:val="002500A5"/>
    <w:rsid w:val="002504E7"/>
    <w:rsid w:val="00250535"/>
    <w:rsid w:val="002505E3"/>
    <w:rsid w:val="00250636"/>
    <w:rsid w:val="00250863"/>
    <w:rsid w:val="002508B8"/>
    <w:rsid w:val="00250B48"/>
    <w:rsid w:val="00250C39"/>
    <w:rsid w:val="00250C7D"/>
    <w:rsid w:val="00250F19"/>
    <w:rsid w:val="002512B6"/>
    <w:rsid w:val="002519F0"/>
    <w:rsid w:val="00251ACA"/>
    <w:rsid w:val="00251B6D"/>
    <w:rsid w:val="00251E67"/>
    <w:rsid w:val="002521A8"/>
    <w:rsid w:val="00252459"/>
    <w:rsid w:val="002524DF"/>
    <w:rsid w:val="00252743"/>
    <w:rsid w:val="00252BBF"/>
    <w:rsid w:val="00252D45"/>
    <w:rsid w:val="00252DEA"/>
    <w:rsid w:val="00253428"/>
    <w:rsid w:val="00253584"/>
    <w:rsid w:val="0025373B"/>
    <w:rsid w:val="00253BBE"/>
    <w:rsid w:val="00253CA4"/>
    <w:rsid w:val="00253EDE"/>
    <w:rsid w:val="0025454D"/>
    <w:rsid w:val="00254AA9"/>
    <w:rsid w:val="00254AB9"/>
    <w:rsid w:val="00254E9B"/>
    <w:rsid w:val="002552BF"/>
    <w:rsid w:val="002554CD"/>
    <w:rsid w:val="002560B0"/>
    <w:rsid w:val="00256299"/>
    <w:rsid w:val="00256C3C"/>
    <w:rsid w:val="00256CD1"/>
    <w:rsid w:val="002571E6"/>
    <w:rsid w:val="0025722C"/>
    <w:rsid w:val="002575C0"/>
    <w:rsid w:val="00257618"/>
    <w:rsid w:val="0025791C"/>
    <w:rsid w:val="00257A28"/>
    <w:rsid w:val="00257BC6"/>
    <w:rsid w:val="0026007A"/>
    <w:rsid w:val="002608F3"/>
    <w:rsid w:val="00260ACF"/>
    <w:rsid w:val="00260E45"/>
    <w:rsid w:val="00260FD2"/>
    <w:rsid w:val="00261305"/>
    <w:rsid w:val="0026184F"/>
    <w:rsid w:val="002619A0"/>
    <w:rsid w:val="00261BD9"/>
    <w:rsid w:val="00262809"/>
    <w:rsid w:val="00262AB3"/>
    <w:rsid w:val="00262E8C"/>
    <w:rsid w:val="0026308A"/>
    <w:rsid w:val="00263237"/>
    <w:rsid w:val="00263EA8"/>
    <w:rsid w:val="00264042"/>
    <w:rsid w:val="002642E1"/>
    <w:rsid w:val="00264B05"/>
    <w:rsid w:val="00264E61"/>
    <w:rsid w:val="002654E6"/>
    <w:rsid w:val="002659CC"/>
    <w:rsid w:val="00265EC0"/>
    <w:rsid w:val="00266016"/>
    <w:rsid w:val="00266110"/>
    <w:rsid w:val="00266320"/>
    <w:rsid w:val="00266F82"/>
    <w:rsid w:val="00267214"/>
    <w:rsid w:val="0026721B"/>
    <w:rsid w:val="002676B6"/>
    <w:rsid w:val="00267807"/>
    <w:rsid w:val="0026789B"/>
    <w:rsid w:val="00267A74"/>
    <w:rsid w:val="00267B0C"/>
    <w:rsid w:val="00267B6C"/>
    <w:rsid w:val="002708A0"/>
    <w:rsid w:val="002709E9"/>
    <w:rsid w:val="00270B0C"/>
    <w:rsid w:val="00270BA1"/>
    <w:rsid w:val="00270C12"/>
    <w:rsid w:val="00270F98"/>
    <w:rsid w:val="00271240"/>
    <w:rsid w:val="0027130B"/>
    <w:rsid w:val="00271331"/>
    <w:rsid w:val="00271BBC"/>
    <w:rsid w:val="002724EF"/>
    <w:rsid w:val="002728AB"/>
    <w:rsid w:val="002728B7"/>
    <w:rsid w:val="002729A7"/>
    <w:rsid w:val="0027312C"/>
    <w:rsid w:val="002731A6"/>
    <w:rsid w:val="00273475"/>
    <w:rsid w:val="002737B8"/>
    <w:rsid w:val="00273863"/>
    <w:rsid w:val="00273A46"/>
    <w:rsid w:val="00273A5D"/>
    <w:rsid w:val="00274724"/>
    <w:rsid w:val="0027475C"/>
    <w:rsid w:val="00274C43"/>
    <w:rsid w:val="002757B8"/>
    <w:rsid w:val="00275B9B"/>
    <w:rsid w:val="00275C7A"/>
    <w:rsid w:val="002766D4"/>
    <w:rsid w:val="00276C66"/>
    <w:rsid w:val="00276D83"/>
    <w:rsid w:val="00276DDB"/>
    <w:rsid w:val="0027705F"/>
    <w:rsid w:val="002770B0"/>
    <w:rsid w:val="0027719F"/>
    <w:rsid w:val="00277286"/>
    <w:rsid w:val="00277654"/>
    <w:rsid w:val="0027787E"/>
    <w:rsid w:val="0028003B"/>
    <w:rsid w:val="00280182"/>
    <w:rsid w:val="00280428"/>
    <w:rsid w:val="0028042A"/>
    <w:rsid w:val="002805F0"/>
    <w:rsid w:val="0028081E"/>
    <w:rsid w:val="002809C5"/>
    <w:rsid w:val="00280EA4"/>
    <w:rsid w:val="00281163"/>
    <w:rsid w:val="002813D1"/>
    <w:rsid w:val="0028180D"/>
    <w:rsid w:val="00281B65"/>
    <w:rsid w:val="00281BB2"/>
    <w:rsid w:val="00281CCA"/>
    <w:rsid w:val="00281CF5"/>
    <w:rsid w:val="00281E8A"/>
    <w:rsid w:val="0028223B"/>
    <w:rsid w:val="002823BD"/>
    <w:rsid w:val="002826E0"/>
    <w:rsid w:val="00282985"/>
    <w:rsid w:val="00282ECB"/>
    <w:rsid w:val="002831E6"/>
    <w:rsid w:val="0028321B"/>
    <w:rsid w:val="0028348B"/>
    <w:rsid w:val="00283491"/>
    <w:rsid w:val="00283F75"/>
    <w:rsid w:val="0028403C"/>
    <w:rsid w:val="00284162"/>
    <w:rsid w:val="00284659"/>
    <w:rsid w:val="00284C7D"/>
    <w:rsid w:val="00284CC1"/>
    <w:rsid w:val="00284DC8"/>
    <w:rsid w:val="00284FDA"/>
    <w:rsid w:val="00285041"/>
    <w:rsid w:val="00285A87"/>
    <w:rsid w:val="00285F02"/>
    <w:rsid w:val="002865E9"/>
    <w:rsid w:val="00286D32"/>
    <w:rsid w:val="0028740E"/>
    <w:rsid w:val="002876CA"/>
    <w:rsid w:val="002878F3"/>
    <w:rsid w:val="00287E5D"/>
    <w:rsid w:val="00287EA9"/>
    <w:rsid w:val="00290035"/>
    <w:rsid w:val="0029048E"/>
    <w:rsid w:val="00290957"/>
    <w:rsid w:val="00290CCD"/>
    <w:rsid w:val="0029154B"/>
    <w:rsid w:val="00291678"/>
    <w:rsid w:val="00291717"/>
    <w:rsid w:val="00291723"/>
    <w:rsid w:val="00291EB8"/>
    <w:rsid w:val="00292067"/>
    <w:rsid w:val="002921AF"/>
    <w:rsid w:val="002924BC"/>
    <w:rsid w:val="002927AE"/>
    <w:rsid w:val="0029282D"/>
    <w:rsid w:val="00292D6E"/>
    <w:rsid w:val="0029316C"/>
    <w:rsid w:val="002933A4"/>
    <w:rsid w:val="00293456"/>
    <w:rsid w:val="002934E9"/>
    <w:rsid w:val="00293712"/>
    <w:rsid w:val="00293A2B"/>
    <w:rsid w:val="00293E5A"/>
    <w:rsid w:val="00293EB2"/>
    <w:rsid w:val="0029412D"/>
    <w:rsid w:val="002943D4"/>
    <w:rsid w:val="0029445A"/>
    <w:rsid w:val="002946E3"/>
    <w:rsid w:val="00294979"/>
    <w:rsid w:val="00294BDD"/>
    <w:rsid w:val="00294D2D"/>
    <w:rsid w:val="00294DDD"/>
    <w:rsid w:val="00294E39"/>
    <w:rsid w:val="002958D2"/>
    <w:rsid w:val="00295FB3"/>
    <w:rsid w:val="00296131"/>
    <w:rsid w:val="00296500"/>
    <w:rsid w:val="0029663D"/>
    <w:rsid w:val="002966A3"/>
    <w:rsid w:val="002968D4"/>
    <w:rsid w:val="0029699A"/>
    <w:rsid w:val="002969A7"/>
    <w:rsid w:val="002969E4"/>
    <w:rsid w:val="00296C5E"/>
    <w:rsid w:val="00297153"/>
    <w:rsid w:val="00297415"/>
    <w:rsid w:val="00297789"/>
    <w:rsid w:val="00297E44"/>
    <w:rsid w:val="00297E5C"/>
    <w:rsid w:val="002A015C"/>
    <w:rsid w:val="002A08A7"/>
    <w:rsid w:val="002A0A9C"/>
    <w:rsid w:val="002A1670"/>
    <w:rsid w:val="002A1900"/>
    <w:rsid w:val="002A1911"/>
    <w:rsid w:val="002A1A3F"/>
    <w:rsid w:val="002A204F"/>
    <w:rsid w:val="002A237B"/>
    <w:rsid w:val="002A29D6"/>
    <w:rsid w:val="002A2C6E"/>
    <w:rsid w:val="002A2E89"/>
    <w:rsid w:val="002A2FDE"/>
    <w:rsid w:val="002A31EB"/>
    <w:rsid w:val="002A33E0"/>
    <w:rsid w:val="002A3457"/>
    <w:rsid w:val="002A3538"/>
    <w:rsid w:val="002A3C61"/>
    <w:rsid w:val="002A412B"/>
    <w:rsid w:val="002A4192"/>
    <w:rsid w:val="002A427D"/>
    <w:rsid w:val="002A435C"/>
    <w:rsid w:val="002A4617"/>
    <w:rsid w:val="002A4D6F"/>
    <w:rsid w:val="002A512D"/>
    <w:rsid w:val="002A52AD"/>
    <w:rsid w:val="002A56FE"/>
    <w:rsid w:val="002A5CA7"/>
    <w:rsid w:val="002A5E45"/>
    <w:rsid w:val="002A60DC"/>
    <w:rsid w:val="002A64FB"/>
    <w:rsid w:val="002A6560"/>
    <w:rsid w:val="002A672D"/>
    <w:rsid w:val="002A6D5D"/>
    <w:rsid w:val="002A7209"/>
    <w:rsid w:val="002A7A7D"/>
    <w:rsid w:val="002A7FA5"/>
    <w:rsid w:val="002B097E"/>
    <w:rsid w:val="002B0AD2"/>
    <w:rsid w:val="002B0DB1"/>
    <w:rsid w:val="002B10E2"/>
    <w:rsid w:val="002B16E0"/>
    <w:rsid w:val="002B1732"/>
    <w:rsid w:val="002B1C63"/>
    <w:rsid w:val="002B1EFB"/>
    <w:rsid w:val="002B22C4"/>
    <w:rsid w:val="002B2692"/>
    <w:rsid w:val="002B2AAC"/>
    <w:rsid w:val="002B2B4F"/>
    <w:rsid w:val="002B3288"/>
    <w:rsid w:val="002B3634"/>
    <w:rsid w:val="002B3741"/>
    <w:rsid w:val="002B3E35"/>
    <w:rsid w:val="002B3E9F"/>
    <w:rsid w:val="002B3F0F"/>
    <w:rsid w:val="002B3F45"/>
    <w:rsid w:val="002B40D2"/>
    <w:rsid w:val="002B43EE"/>
    <w:rsid w:val="002B4427"/>
    <w:rsid w:val="002B4DFF"/>
    <w:rsid w:val="002B4ECF"/>
    <w:rsid w:val="002B541E"/>
    <w:rsid w:val="002B5847"/>
    <w:rsid w:val="002B5CBA"/>
    <w:rsid w:val="002B7954"/>
    <w:rsid w:val="002B79E7"/>
    <w:rsid w:val="002B7AB6"/>
    <w:rsid w:val="002B7AF5"/>
    <w:rsid w:val="002C00FD"/>
    <w:rsid w:val="002C03E9"/>
    <w:rsid w:val="002C04A2"/>
    <w:rsid w:val="002C0535"/>
    <w:rsid w:val="002C0995"/>
    <w:rsid w:val="002C0D8F"/>
    <w:rsid w:val="002C1140"/>
    <w:rsid w:val="002C194D"/>
    <w:rsid w:val="002C1D4F"/>
    <w:rsid w:val="002C21FC"/>
    <w:rsid w:val="002C26A0"/>
    <w:rsid w:val="002C26DB"/>
    <w:rsid w:val="002C283C"/>
    <w:rsid w:val="002C2914"/>
    <w:rsid w:val="002C2945"/>
    <w:rsid w:val="002C2A19"/>
    <w:rsid w:val="002C2B88"/>
    <w:rsid w:val="002C2BC3"/>
    <w:rsid w:val="002C2BF2"/>
    <w:rsid w:val="002C2DC7"/>
    <w:rsid w:val="002C2F51"/>
    <w:rsid w:val="002C321B"/>
    <w:rsid w:val="002C3B70"/>
    <w:rsid w:val="002C3BDD"/>
    <w:rsid w:val="002C3E37"/>
    <w:rsid w:val="002C4124"/>
    <w:rsid w:val="002C4202"/>
    <w:rsid w:val="002C47DB"/>
    <w:rsid w:val="002C483A"/>
    <w:rsid w:val="002C4AA7"/>
    <w:rsid w:val="002C4F19"/>
    <w:rsid w:val="002C4F7A"/>
    <w:rsid w:val="002C5099"/>
    <w:rsid w:val="002C52BB"/>
    <w:rsid w:val="002C52C6"/>
    <w:rsid w:val="002C56C3"/>
    <w:rsid w:val="002C5700"/>
    <w:rsid w:val="002C5B51"/>
    <w:rsid w:val="002C6453"/>
    <w:rsid w:val="002C6752"/>
    <w:rsid w:val="002C6A22"/>
    <w:rsid w:val="002C6D66"/>
    <w:rsid w:val="002C73DE"/>
    <w:rsid w:val="002C74CF"/>
    <w:rsid w:val="002C776C"/>
    <w:rsid w:val="002C7A9A"/>
    <w:rsid w:val="002C7EE4"/>
    <w:rsid w:val="002D05D0"/>
    <w:rsid w:val="002D0CE6"/>
    <w:rsid w:val="002D0D02"/>
    <w:rsid w:val="002D17B8"/>
    <w:rsid w:val="002D1CC5"/>
    <w:rsid w:val="002D1F80"/>
    <w:rsid w:val="002D25A6"/>
    <w:rsid w:val="002D30E3"/>
    <w:rsid w:val="002D30EE"/>
    <w:rsid w:val="002D3A39"/>
    <w:rsid w:val="002D3EDE"/>
    <w:rsid w:val="002D3FBD"/>
    <w:rsid w:val="002D40E0"/>
    <w:rsid w:val="002D426F"/>
    <w:rsid w:val="002D4632"/>
    <w:rsid w:val="002D464B"/>
    <w:rsid w:val="002D4758"/>
    <w:rsid w:val="002D4926"/>
    <w:rsid w:val="002D4978"/>
    <w:rsid w:val="002D4B0B"/>
    <w:rsid w:val="002D4BCD"/>
    <w:rsid w:val="002D4BE4"/>
    <w:rsid w:val="002D58CC"/>
    <w:rsid w:val="002D59CC"/>
    <w:rsid w:val="002D6184"/>
    <w:rsid w:val="002D6517"/>
    <w:rsid w:val="002D659D"/>
    <w:rsid w:val="002D67B7"/>
    <w:rsid w:val="002D69A7"/>
    <w:rsid w:val="002D6B8E"/>
    <w:rsid w:val="002D7648"/>
    <w:rsid w:val="002D77E4"/>
    <w:rsid w:val="002D780B"/>
    <w:rsid w:val="002D79C1"/>
    <w:rsid w:val="002D7CB5"/>
    <w:rsid w:val="002D7D08"/>
    <w:rsid w:val="002D7F95"/>
    <w:rsid w:val="002E0248"/>
    <w:rsid w:val="002E03CE"/>
    <w:rsid w:val="002E0415"/>
    <w:rsid w:val="002E05F1"/>
    <w:rsid w:val="002E0700"/>
    <w:rsid w:val="002E08E6"/>
    <w:rsid w:val="002E09B4"/>
    <w:rsid w:val="002E0A68"/>
    <w:rsid w:val="002E0ABA"/>
    <w:rsid w:val="002E0DC8"/>
    <w:rsid w:val="002E1521"/>
    <w:rsid w:val="002E1526"/>
    <w:rsid w:val="002E16BE"/>
    <w:rsid w:val="002E18EB"/>
    <w:rsid w:val="002E1C12"/>
    <w:rsid w:val="002E1C61"/>
    <w:rsid w:val="002E1D0B"/>
    <w:rsid w:val="002E1E23"/>
    <w:rsid w:val="002E1F49"/>
    <w:rsid w:val="002E1FA5"/>
    <w:rsid w:val="002E2255"/>
    <w:rsid w:val="002E26A2"/>
    <w:rsid w:val="002E2738"/>
    <w:rsid w:val="002E27E0"/>
    <w:rsid w:val="002E29DD"/>
    <w:rsid w:val="002E2D91"/>
    <w:rsid w:val="002E2DE5"/>
    <w:rsid w:val="002E3A11"/>
    <w:rsid w:val="002E3EE8"/>
    <w:rsid w:val="002E3EEF"/>
    <w:rsid w:val="002E3F42"/>
    <w:rsid w:val="002E412E"/>
    <w:rsid w:val="002E4438"/>
    <w:rsid w:val="002E46BF"/>
    <w:rsid w:val="002E470B"/>
    <w:rsid w:val="002E4F98"/>
    <w:rsid w:val="002E518C"/>
    <w:rsid w:val="002E55A3"/>
    <w:rsid w:val="002E5635"/>
    <w:rsid w:val="002E57F2"/>
    <w:rsid w:val="002E5A8E"/>
    <w:rsid w:val="002E5F70"/>
    <w:rsid w:val="002E6462"/>
    <w:rsid w:val="002E6977"/>
    <w:rsid w:val="002E6B6E"/>
    <w:rsid w:val="002E7095"/>
    <w:rsid w:val="002E72E6"/>
    <w:rsid w:val="002E7783"/>
    <w:rsid w:val="002E7AAE"/>
    <w:rsid w:val="002E7C1D"/>
    <w:rsid w:val="002E7C49"/>
    <w:rsid w:val="002E7C78"/>
    <w:rsid w:val="002E7DCC"/>
    <w:rsid w:val="002F01D4"/>
    <w:rsid w:val="002F01FD"/>
    <w:rsid w:val="002F0806"/>
    <w:rsid w:val="002F0B82"/>
    <w:rsid w:val="002F0CB8"/>
    <w:rsid w:val="002F1401"/>
    <w:rsid w:val="002F15AA"/>
    <w:rsid w:val="002F1708"/>
    <w:rsid w:val="002F173C"/>
    <w:rsid w:val="002F19BA"/>
    <w:rsid w:val="002F1B45"/>
    <w:rsid w:val="002F1B52"/>
    <w:rsid w:val="002F22FA"/>
    <w:rsid w:val="002F25D2"/>
    <w:rsid w:val="002F279D"/>
    <w:rsid w:val="002F3245"/>
    <w:rsid w:val="002F36AA"/>
    <w:rsid w:val="002F381F"/>
    <w:rsid w:val="002F43A0"/>
    <w:rsid w:val="002F45DF"/>
    <w:rsid w:val="002F4828"/>
    <w:rsid w:val="002F48D5"/>
    <w:rsid w:val="002F4B35"/>
    <w:rsid w:val="002F4E3B"/>
    <w:rsid w:val="002F4E99"/>
    <w:rsid w:val="002F4FCE"/>
    <w:rsid w:val="002F5363"/>
    <w:rsid w:val="002F5398"/>
    <w:rsid w:val="002F58ED"/>
    <w:rsid w:val="002F5A3E"/>
    <w:rsid w:val="002F5A43"/>
    <w:rsid w:val="002F5C92"/>
    <w:rsid w:val="002F610A"/>
    <w:rsid w:val="002F6587"/>
    <w:rsid w:val="002F664E"/>
    <w:rsid w:val="002F6801"/>
    <w:rsid w:val="002F6D50"/>
    <w:rsid w:val="002F6E60"/>
    <w:rsid w:val="002F713F"/>
    <w:rsid w:val="002F7684"/>
    <w:rsid w:val="002F7A84"/>
    <w:rsid w:val="002F7B3A"/>
    <w:rsid w:val="002F7B8D"/>
    <w:rsid w:val="002F7B9D"/>
    <w:rsid w:val="002F7CCA"/>
    <w:rsid w:val="002F7F58"/>
    <w:rsid w:val="00300080"/>
    <w:rsid w:val="0030048B"/>
    <w:rsid w:val="003005B6"/>
    <w:rsid w:val="00300667"/>
    <w:rsid w:val="00300A7A"/>
    <w:rsid w:val="00300DC2"/>
    <w:rsid w:val="00300E8A"/>
    <w:rsid w:val="00301360"/>
    <w:rsid w:val="0030141D"/>
    <w:rsid w:val="00301764"/>
    <w:rsid w:val="0030183C"/>
    <w:rsid w:val="00301C34"/>
    <w:rsid w:val="00301F84"/>
    <w:rsid w:val="0030204E"/>
    <w:rsid w:val="003027DE"/>
    <w:rsid w:val="003027F1"/>
    <w:rsid w:val="00302D5C"/>
    <w:rsid w:val="00302F3D"/>
    <w:rsid w:val="00303145"/>
    <w:rsid w:val="003031AA"/>
    <w:rsid w:val="00303254"/>
    <w:rsid w:val="003035BF"/>
    <w:rsid w:val="00303A38"/>
    <w:rsid w:val="00303AC3"/>
    <w:rsid w:val="00303BFD"/>
    <w:rsid w:val="00303CB9"/>
    <w:rsid w:val="003041A4"/>
    <w:rsid w:val="003043FF"/>
    <w:rsid w:val="0030470F"/>
    <w:rsid w:val="0030477F"/>
    <w:rsid w:val="0030491A"/>
    <w:rsid w:val="00304A44"/>
    <w:rsid w:val="00304B65"/>
    <w:rsid w:val="00304C16"/>
    <w:rsid w:val="00304DF0"/>
    <w:rsid w:val="00304F3E"/>
    <w:rsid w:val="0030501E"/>
    <w:rsid w:val="00305101"/>
    <w:rsid w:val="00305123"/>
    <w:rsid w:val="00305155"/>
    <w:rsid w:val="003053EE"/>
    <w:rsid w:val="003053F8"/>
    <w:rsid w:val="00305B54"/>
    <w:rsid w:val="00305E2C"/>
    <w:rsid w:val="0030610B"/>
    <w:rsid w:val="0030612E"/>
    <w:rsid w:val="0030636D"/>
    <w:rsid w:val="00306436"/>
    <w:rsid w:val="003064B0"/>
    <w:rsid w:val="003064D8"/>
    <w:rsid w:val="00306B4D"/>
    <w:rsid w:val="00306CB4"/>
    <w:rsid w:val="00306EA4"/>
    <w:rsid w:val="00306FE5"/>
    <w:rsid w:val="00307068"/>
    <w:rsid w:val="003070FF"/>
    <w:rsid w:val="00307571"/>
    <w:rsid w:val="00307BC8"/>
    <w:rsid w:val="00307BF3"/>
    <w:rsid w:val="00307E52"/>
    <w:rsid w:val="0031026C"/>
    <w:rsid w:val="00310277"/>
    <w:rsid w:val="00310907"/>
    <w:rsid w:val="00310A84"/>
    <w:rsid w:val="00310BD1"/>
    <w:rsid w:val="00310DA4"/>
    <w:rsid w:val="00310F74"/>
    <w:rsid w:val="0031137F"/>
    <w:rsid w:val="00311C8F"/>
    <w:rsid w:val="00311CD0"/>
    <w:rsid w:val="00311E43"/>
    <w:rsid w:val="00311FC2"/>
    <w:rsid w:val="00312281"/>
    <w:rsid w:val="00312512"/>
    <w:rsid w:val="003127B7"/>
    <w:rsid w:val="00312C2E"/>
    <w:rsid w:val="00312E7D"/>
    <w:rsid w:val="00312E97"/>
    <w:rsid w:val="00312EC9"/>
    <w:rsid w:val="0031376F"/>
    <w:rsid w:val="00313865"/>
    <w:rsid w:val="00313881"/>
    <w:rsid w:val="003139B0"/>
    <w:rsid w:val="00313D4A"/>
    <w:rsid w:val="00313E17"/>
    <w:rsid w:val="0031405E"/>
    <w:rsid w:val="0031447D"/>
    <w:rsid w:val="003144E2"/>
    <w:rsid w:val="00314532"/>
    <w:rsid w:val="00314542"/>
    <w:rsid w:val="00315610"/>
    <w:rsid w:val="00316814"/>
    <w:rsid w:val="00316E74"/>
    <w:rsid w:val="003170CA"/>
    <w:rsid w:val="003171F9"/>
    <w:rsid w:val="00317267"/>
    <w:rsid w:val="003173F1"/>
    <w:rsid w:val="0031747A"/>
    <w:rsid w:val="0032000C"/>
    <w:rsid w:val="00320C0C"/>
    <w:rsid w:val="00320E6C"/>
    <w:rsid w:val="0032163E"/>
    <w:rsid w:val="00321C02"/>
    <w:rsid w:val="00321D9D"/>
    <w:rsid w:val="00322540"/>
    <w:rsid w:val="00322550"/>
    <w:rsid w:val="00322745"/>
    <w:rsid w:val="0032286C"/>
    <w:rsid w:val="00322A67"/>
    <w:rsid w:val="00322F2A"/>
    <w:rsid w:val="003230B9"/>
    <w:rsid w:val="003237F5"/>
    <w:rsid w:val="003238E1"/>
    <w:rsid w:val="00323BBD"/>
    <w:rsid w:val="00323E21"/>
    <w:rsid w:val="00324121"/>
    <w:rsid w:val="00324805"/>
    <w:rsid w:val="00324CD2"/>
    <w:rsid w:val="00324D16"/>
    <w:rsid w:val="00324EEF"/>
    <w:rsid w:val="00324F9F"/>
    <w:rsid w:val="003250BA"/>
    <w:rsid w:val="00325106"/>
    <w:rsid w:val="0032532D"/>
    <w:rsid w:val="003256DB"/>
    <w:rsid w:val="003256EE"/>
    <w:rsid w:val="00325C71"/>
    <w:rsid w:val="003261EB"/>
    <w:rsid w:val="0032621F"/>
    <w:rsid w:val="003263DF"/>
    <w:rsid w:val="0032671D"/>
    <w:rsid w:val="00326A31"/>
    <w:rsid w:val="00326AC7"/>
    <w:rsid w:val="00327190"/>
    <w:rsid w:val="00327205"/>
    <w:rsid w:val="00327449"/>
    <w:rsid w:val="00327831"/>
    <w:rsid w:val="0032799B"/>
    <w:rsid w:val="003279F5"/>
    <w:rsid w:val="00327B2F"/>
    <w:rsid w:val="00330094"/>
    <w:rsid w:val="003301EC"/>
    <w:rsid w:val="003301F0"/>
    <w:rsid w:val="0033057B"/>
    <w:rsid w:val="00330604"/>
    <w:rsid w:val="0033086D"/>
    <w:rsid w:val="00330B87"/>
    <w:rsid w:val="00330BEF"/>
    <w:rsid w:val="00330F43"/>
    <w:rsid w:val="00331D0F"/>
    <w:rsid w:val="003320D8"/>
    <w:rsid w:val="0033219A"/>
    <w:rsid w:val="00332267"/>
    <w:rsid w:val="0033235F"/>
    <w:rsid w:val="003325F7"/>
    <w:rsid w:val="00332B0B"/>
    <w:rsid w:val="00332BD2"/>
    <w:rsid w:val="00332DEC"/>
    <w:rsid w:val="00332E33"/>
    <w:rsid w:val="003330BE"/>
    <w:rsid w:val="0033326C"/>
    <w:rsid w:val="00333997"/>
    <w:rsid w:val="00333B31"/>
    <w:rsid w:val="00333CFD"/>
    <w:rsid w:val="00333E98"/>
    <w:rsid w:val="0033413F"/>
    <w:rsid w:val="0033433B"/>
    <w:rsid w:val="003343D1"/>
    <w:rsid w:val="00334466"/>
    <w:rsid w:val="003344AE"/>
    <w:rsid w:val="00334986"/>
    <w:rsid w:val="00334A8D"/>
    <w:rsid w:val="00334AAA"/>
    <w:rsid w:val="00335374"/>
    <w:rsid w:val="003354C0"/>
    <w:rsid w:val="003354E5"/>
    <w:rsid w:val="003357E1"/>
    <w:rsid w:val="00335A81"/>
    <w:rsid w:val="00336615"/>
    <w:rsid w:val="0033770C"/>
    <w:rsid w:val="003378FD"/>
    <w:rsid w:val="00337C96"/>
    <w:rsid w:val="00337E64"/>
    <w:rsid w:val="00337EA8"/>
    <w:rsid w:val="00337EE3"/>
    <w:rsid w:val="00340648"/>
    <w:rsid w:val="00340B09"/>
    <w:rsid w:val="00340BE2"/>
    <w:rsid w:val="00340BF4"/>
    <w:rsid w:val="00340C6D"/>
    <w:rsid w:val="00340E41"/>
    <w:rsid w:val="00340E73"/>
    <w:rsid w:val="003410A2"/>
    <w:rsid w:val="00341358"/>
    <w:rsid w:val="00341481"/>
    <w:rsid w:val="003414A5"/>
    <w:rsid w:val="003414C7"/>
    <w:rsid w:val="00341677"/>
    <w:rsid w:val="00341AB5"/>
    <w:rsid w:val="00341C19"/>
    <w:rsid w:val="00342135"/>
    <w:rsid w:val="00342181"/>
    <w:rsid w:val="003424A2"/>
    <w:rsid w:val="00342DD5"/>
    <w:rsid w:val="00342FA3"/>
    <w:rsid w:val="00343232"/>
    <w:rsid w:val="00343399"/>
    <w:rsid w:val="0034349F"/>
    <w:rsid w:val="003436A9"/>
    <w:rsid w:val="00343A1B"/>
    <w:rsid w:val="00343F17"/>
    <w:rsid w:val="003448CC"/>
    <w:rsid w:val="00344A84"/>
    <w:rsid w:val="00344C59"/>
    <w:rsid w:val="00344D5A"/>
    <w:rsid w:val="00344E48"/>
    <w:rsid w:val="00345064"/>
    <w:rsid w:val="00345153"/>
    <w:rsid w:val="00345878"/>
    <w:rsid w:val="00345912"/>
    <w:rsid w:val="0034632E"/>
    <w:rsid w:val="00346565"/>
    <w:rsid w:val="00347999"/>
    <w:rsid w:val="00347D65"/>
    <w:rsid w:val="00347FD9"/>
    <w:rsid w:val="0035016D"/>
    <w:rsid w:val="003506B1"/>
    <w:rsid w:val="0035083D"/>
    <w:rsid w:val="00350851"/>
    <w:rsid w:val="00350B24"/>
    <w:rsid w:val="00350F2B"/>
    <w:rsid w:val="00351058"/>
    <w:rsid w:val="0035169D"/>
    <w:rsid w:val="003519EA"/>
    <w:rsid w:val="00351C26"/>
    <w:rsid w:val="003521DC"/>
    <w:rsid w:val="00352211"/>
    <w:rsid w:val="00352493"/>
    <w:rsid w:val="00352AEF"/>
    <w:rsid w:val="00352C25"/>
    <w:rsid w:val="00352EBB"/>
    <w:rsid w:val="0035357E"/>
    <w:rsid w:val="003535DF"/>
    <w:rsid w:val="00353761"/>
    <w:rsid w:val="0035388F"/>
    <w:rsid w:val="00353D34"/>
    <w:rsid w:val="00353E06"/>
    <w:rsid w:val="003543E5"/>
    <w:rsid w:val="0035475C"/>
    <w:rsid w:val="00354959"/>
    <w:rsid w:val="00354BC7"/>
    <w:rsid w:val="00354BE5"/>
    <w:rsid w:val="00354EA6"/>
    <w:rsid w:val="00355047"/>
    <w:rsid w:val="00355808"/>
    <w:rsid w:val="003559D5"/>
    <w:rsid w:val="00355D0E"/>
    <w:rsid w:val="00355E41"/>
    <w:rsid w:val="00355EE1"/>
    <w:rsid w:val="00355EF4"/>
    <w:rsid w:val="003561C2"/>
    <w:rsid w:val="00356489"/>
    <w:rsid w:val="003564B8"/>
    <w:rsid w:val="003569EC"/>
    <w:rsid w:val="00356A07"/>
    <w:rsid w:val="00356D65"/>
    <w:rsid w:val="00357253"/>
    <w:rsid w:val="003574B7"/>
    <w:rsid w:val="00357713"/>
    <w:rsid w:val="003578F8"/>
    <w:rsid w:val="003579FB"/>
    <w:rsid w:val="003602F8"/>
    <w:rsid w:val="003605EF"/>
    <w:rsid w:val="00360BF9"/>
    <w:rsid w:val="00361093"/>
    <w:rsid w:val="003614CE"/>
    <w:rsid w:val="00362276"/>
    <w:rsid w:val="00362402"/>
    <w:rsid w:val="00362749"/>
    <w:rsid w:val="00362D3A"/>
    <w:rsid w:val="00362E1A"/>
    <w:rsid w:val="0036312C"/>
    <w:rsid w:val="003639BD"/>
    <w:rsid w:val="00363A03"/>
    <w:rsid w:val="00363B24"/>
    <w:rsid w:val="003641A2"/>
    <w:rsid w:val="003641F9"/>
    <w:rsid w:val="00364500"/>
    <w:rsid w:val="00364977"/>
    <w:rsid w:val="003649B4"/>
    <w:rsid w:val="00364C09"/>
    <w:rsid w:val="00364D3B"/>
    <w:rsid w:val="00364EE7"/>
    <w:rsid w:val="00365461"/>
    <w:rsid w:val="00365611"/>
    <w:rsid w:val="003658EB"/>
    <w:rsid w:val="00365B63"/>
    <w:rsid w:val="003663CC"/>
    <w:rsid w:val="00366563"/>
    <w:rsid w:val="003665EF"/>
    <w:rsid w:val="00366775"/>
    <w:rsid w:val="00366796"/>
    <w:rsid w:val="00366870"/>
    <w:rsid w:val="003668B2"/>
    <w:rsid w:val="003669A5"/>
    <w:rsid w:val="00366B60"/>
    <w:rsid w:val="00367639"/>
    <w:rsid w:val="003676BC"/>
    <w:rsid w:val="003678EA"/>
    <w:rsid w:val="0037018E"/>
    <w:rsid w:val="003703CD"/>
    <w:rsid w:val="0037055F"/>
    <w:rsid w:val="00370AB1"/>
    <w:rsid w:val="00371227"/>
    <w:rsid w:val="0037125C"/>
    <w:rsid w:val="00371317"/>
    <w:rsid w:val="003715A1"/>
    <w:rsid w:val="00371E6B"/>
    <w:rsid w:val="00371F27"/>
    <w:rsid w:val="003722B6"/>
    <w:rsid w:val="003724D4"/>
    <w:rsid w:val="003725AD"/>
    <w:rsid w:val="00372CFE"/>
    <w:rsid w:val="0037308A"/>
    <w:rsid w:val="00373F05"/>
    <w:rsid w:val="00374602"/>
    <w:rsid w:val="00374CB4"/>
    <w:rsid w:val="0037577B"/>
    <w:rsid w:val="003757DC"/>
    <w:rsid w:val="00375861"/>
    <w:rsid w:val="00375893"/>
    <w:rsid w:val="00375F87"/>
    <w:rsid w:val="00376053"/>
    <w:rsid w:val="00376348"/>
    <w:rsid w:val="00376998"/>
    <w:rsid w:val="003772FA"/>
    <w:rsid w:val="00377B41"/>
    <w:rsid w:val="003800D4"/>
    <w:rsid w:val="0038020B"/>
    <w:rsid w:val="003808B8"/>
    <w:rsid w:val="00380D08"/>
    <w:rsid w:val="00380D3E"/>
    <w:rsid w:val="00380E67"/>
    <w:rsid w:val="00380EFC"/>
    <w:rsid w:val="0038128E"/>
    <w:rsid w:val="00381855"/>
    <w:rsid w:val="00381C0A"/>
    <w:rsid w:val="00381DA7"/>
    <w:rsid w:val="00381DC1"/>
    <w:rsid w:val="00382005"/>
    <w:rsid w:val="003821B6"/>
    <w:rsid w:val="0038232B"/>
    <w:rsid w:val="003825BA"/>
    <w:rsid w:val="00382B1A"/>
    <w:rsid w:val="00382DE9"/>
    <w:rsid w:val="0038303C"/>
    <w:rsid w:val="003836DA"/>
    <w:rsid w:val="003837B2"/>
    <w:rsid w:val="00383C57"/>
    <w:rsid w:val="00383E01"/>
    <w:rsid w:val="00383E25"/>
    <w:rsid w:val="003845D4"/>
    <w:rsid w:val="00384827"/>
    <w:rsid w:val="00384B56"/>
    <w:rsid w:val="00384F3C"/>
    <w:rsid w:val="00385170"/>
    <w:rsid w:val="003852A3"/>
    <w:rsid w:val="00385658"/>
    <w:rsid w:val="00385760"/>
    <w:rsid w:val="00385AC6"/>
    <w:rsid w:val="00385E8F"/>
    <w:rsid w:val="003864EC"/>
    <w:rsid w:val="00386761"/>
    <w:rsid w:val="0038692E"/>
    <w:rsid w:val="00386FEB"/>
    <w:rsid w:val="003870C6"/>
    <w:rsid w:val="0038722E"/>
    <w:rsid w:val="00387541"/>
    <w:rsid w:val="00387C52"/>
    <w:rsid w:val="00387EB6"/>
    <w:rsid w:val="00390451"/>
    <w:rsid w:val="003904D1"/>
    <w:rsid w:val="0039089B"/>
    <w:rsid w:val="00390B99"/>
    <w:rsid w:val="00390ED5"/>
    <w:rsid w:val="00391356"/>
    <w:rsid w:val="003916CC"/>
    <w:rsid w:val="0039198F"/>
    <w:rsid w:val="003922F0"/>
    <w:rsid w:val="003926CB"/>
    <w:rsid w:val="0039290B"/>
    <w:rsid w:val="00392DD3"/>
    <w:rsid w:val="00392DF6"/>
    <w:rsid w:val="003930E0"/>
    <w:rsid w:val="00393310"/>
    <w:rsid w:val="00393657"/>
    <w:rsid w:val="00393746"/>
    <w:rsid w:val="00393855"/>
    <w:rsid w:val="0039388B"/>
    <w:rsid w:val="003940BB"/>
    <w:rsid w:val="003941E4"/>
    <w:rsid w:val="00394207"/>
    <w:rsid w:val="00394791"/>
    <w:rsid w:val="003950B4"/>
    <w:rsid w:val="003958C2"/>
    <w:rsid w:val="00395B29"/>
    <w:rsid w:val="00395DC7"/>
    <w:rsid w:val="00396ABE"/>
    <w:rsid w:val="00396F99"/>
    <w:rsid w:val="00396F9E"/>
    <w:rsid w:val="0039720C"/>
    <w:rsid w:val="003974ED"/>
    <w:rsid w:val="00397580"/>
    <w:rsid w:val="003979D7"/>
    <w:rsid w:val="00397BE4"/>
    <w:rsid w:val="003A056E"/>
    <w:rsid w:val="003A0AEE"/>
    <w:rsid w:val="003A13A1"/>
    <w:rsid w:val="003A14BB"/>
    <w:rsid w:val="003A19B1"/>
    <w:rsid w:val="003A1F38"/>
    <w:rsid w:val="003A1F43"/>
    <w:rsid w:val="003A2193"/>
    <w:rsid w:val="003A2473"/>
    <w:rsid w:val="003A29C4"/>
    <w:rsid w:val="003A2C11"/>
    <w:rsid w:val="003A30AA"/>
    <w:rsid w:val="003A39A7"/>
    <w:rsid w:val="003A53BA"/>
    <w:rsid w:val="003A5BF9"/>
    <w:rsid w:val="003A5CAD"/>
    <w:rsid w:val="003A5F5C"/>
    <w:rsid w:val="003A63CA"/>
    <w:rsid w:val="003A674B"/>
    <w:rsid w:val="003A6FC9"/>
    <w:rsid w:val="003A72F7"/>
    <w:rsid w:val="003A7635"/>
    <w:rsid w:val="003A7639"/>
    <w:rsid w:val="003A7BE3"/>
    <w:rsid w:val="003A7F3E"/>
    <w:rsid w:val="003B006F"/>
    <w:rsid w:val="003B00A2"/>
    <w:rsid w:val="003B00AA"/>
    <w:rsid w:val="003B03B9"/>
    <w:rsid w:val="003B0A1A"/>
    <w:rsid w:val="003B0D28"/>
    <w:rsid w:val="003B0D59"/>
    <w:rsid w:val="003B0F6C"/>
    <w:rsid w:val="003B1284"/>
    <w:rsid w:val="003B23B4"/>
    <w:rsid w:val="003B2434"/>
    <w:rsid w:val="003B244C"/>
    <w:rsid w:val="003B25CE"/>
    <w:rsid w:val="003B262A"/>
    <w:rsid w:val="003B2D7F"/>
    <w:rsid w:val="003B2F86"/>
    <w:rsid w:val="003B385F"/>
    <w:rsid w:val="003B3A39"/>
    <w:rsid w:val="003B3C81"/>
    <w:rsid w:val="003B4103"/>
    <w:rsid w:val="003B45EE"/>
    <w:rsid w:val="003B4786"/>
    <w:rsid w:val="003B51B6"/>
    <w:rsid w:val="003B5367"/>
    <w:rsid w:val="003B53AB"/>
    <w:rsid w:val="003B56AB"/>
    <w:rsid w:val="003B5D79"/>
    <w:rsid w:val="003B5F98"/>
    <w:rsid w:val="003B6139"/>
    <w:rsid w:val="003B63EA"/>
    <w:rsid w:val="003B67F0"/>
    <w:rsid w:val="003B68AF"/>
    <w:rsid w:val="003B69B8"/>
    <w:rsid w:val="003B6AA8"/>
    <w:rsid w:val="003B6AFE"/>
    <w:rsid w:val="003B6DF4"/>
    <w:rsid w:val="003B74D2"/>
    <w:rsid w:val="003C013B"/>
    <w:rsid w:val="003C017F"/>
    <w:rsid w:val="003C01B8"/>
    <w:rsid w:val="003C02EB"/>
    <w:rsid w:val="003C0627"/>
    <w:rsid w:val="003C0A1A"/>
    <w:rsid w:val="003C1006"/>
    <w:rsid w:val="003C1072"/>
    <w:rsid w:val="003C110E"/>
    <w:rsid w:val="003C1177"/>
    <w:rsid w:val="003C1305"/>
    <w:rsid w:val="003C13DE"/>
    <w:rsid w:val="003C14AF"/>
    <w:rsid w:val="003C1AF7"/>
    <w:rsid w:val="003C1E7D"/>
    <w:rsid w:val="003C1F3A"/>
    <w:rsid w:val="003C237E"/>
    <w:rsid w:val="003C2535"/>
    <w:rsid w:val="003C2794"/>
    <w:rsid w:val="003C293D"/>
    <w:rsid w:val="003C2CA8"/>
    <w:rsid w:val="003C32E7"/>
    <w:rsid w:val="003C38E1"/>
    <w:rsid w:val="003C39A4"/>
    <w:rsid w:val="003C42AA"/>
    <w:rsid w:val="003C443E"/>
    <w:rsid w:val="003C4559"/>
    <w:rsid w:val="003C4604"/>
    <w:rsid w:val="003C4816"/>
    <w:rsid w:val="003C48E0"/>
    <w:rsid w:val="003C5166"/>
    <w:rsid w:val="003C56B3"/>
    <w:rsid w:val="003C56E5"/>
    <w:rsid w:val="003C5B9C"/>
    <w:rsid w:val="003C5D18"/>
    <w:rsid w:val="003C5F29"/>
    <w:rsid w:val="003C5FC1"/>
    <w:rsid w:val="003C650D"/>
    <w:rsid w:val="003C65EF"/>
    <w:rsid w:val="003C675D"/>
    <w:rsid w:val="003C6B0A"/>
    <w:rsid w:val="003C6CFE"/>
    <w:rsid w:val="003C6D49"/>
    <w:rsid w:val="003C6F81"/>
    <w:rsid w:val="003C78E9"/>
    <w:rsid w:val="003C7996"/>
    <w:rsid w:val="003C7C33"/>
    <w:rsid w:val="003C7C49"/>
    <w:rsid w:val="003C7D25"/>
    <w:rsid w:val="003C7E9B"/>
    <w:rsid w:val="003D00AE"/>
    <w:rsid w:val="003D0225"/>
    <w:rsid w:val="003D048D"/>
    <w:rsid w:val="003D1604"/>
    <w:rsid w:val="003D1B38"/>
    <w:rsid w:val="003D1CA1"/>
    <w:rsid w:val="003D1EF4"/>
    <w:rsid w:val="003D2092"/>
    <w:rsid w:val="003D21FE"/>
    <w:rsid w:val="003D2738"/>
    <w:rsid w:val="003D2D03"/>
    <w:rsid w:val="003D335A"/>
    <w:rsid w:val="003D38AD"/>
    <w:rsid w:val="003D3917"/>
    <w:rsid w:val="003D39A7"/>
    <w:rsid w:val="003D3DAF"/>
    <w:rsid w:val="003D3F68"/>
    <w:rsid w:val="003D3F8C"/>
    <w:rsid w:val="003D41E4"/>
    <w:rsid w:val="003D48D9"/>
    <w:rsid w:val="003D4E01"/>
    <w:rsid w:val="003D4E9D"/>
    <w:rsid w:val="003D4F5C"/>
    <w:rsid w:val="003D523C"/>
    <w:rsid w:val="003D565A"/>
    <w:rsid w:val="003D588C"/>
    <w:rsid w:val="003D5E6C"/>
    <w:rsid w:val="003D5EFE"/>
    <w:rsid w:val="003D6617"/>
    <w:rsid w:val="003D71E5"/>
    <w:rsid w:val="003D7441"/>
    <w:rsid w:val="003D7BBC"/>
    <w:rsid w:val="003D7D00"/>
    <w:rsid w:val="003E017C"/>
    <w:rsid w:val="003E06B1"/>
    <w:rsid w:val="003E09FA"/>
    <w:rsid w:val="003E0E40"/>
    <w:rsid w:val="003E0EC7"/>
    <w:rsid w:val="003E1052"/>
    <w:rsid w:val="003E110C"/>
    <w:rsid w:val="003E1281"/>
    <w:rsid w:val="003E1766"/>
    <w:rsid w:val="003E18E3"/>
    <w:rsid w:val="003E19B0"/>
    <w:rsid w:val="003E19C1"/>
    <w:rsid w:val="003E1A09"/>
    <w:rsid w:val="003E21C0"/>
    <w:rsid w:val="003E2333"/>
    <w:rsid w:val="003E2502"/>
    <w:rsid w:val="003E28E7"/>
    <w:rsid w:val="003E29BB"/>
    <w:rsid w:val="003E2B0A"/>
    <w:rsid w:val="003E2BF7"/>
    <w:rsid w:val="003E302D"/>
    <w:rsid w:val="003E313D"/>
    <w:rsid w:val="003E333B"/>
    <w:rsid w:val="003E33C3"/>
    <w:rsid w:val="003E347A"/>
    <w:rsid w:val="003E37A5"/>
    <w:rsid w:val="003E38B5"/>
    <w:rsid w:val="003E3EBB"/>
    <w:rsid w:val="003E428D"/>
    <w:rsid w:val="003E4555"/>
    <w:rsid w:val="003E4993"/>
    <w:rsid w:val="003E49C7"/>
    <w:rsid w:val="003E4FD4"/>
    <w:rsid w:val="003E4FFF"/>
    <w:rsid w:val="003E52C8"/>
    <w:rsid w:val="003E5A0D"/>
    <w:rsid w:val="003E601C"/>
    <w:rsid w:val="003E7097"/>
    <w:rsid w:val="003E726B"/>
    <w:rsid w:val="003E7497"/>
    <w:rsid w:val="003E76F0"/>
    <w:rsid w:val="003E79F4"/>
    <w:rsid w:val="003E7A67"/>
    <w:rsid w:val="003E7E7B"/>
    <w:rsid w:val="003F00A7"/>
    <w:rsid w:val="003F0364"/>
    <w:rsid w:val="003F07C7"/>
    <w:rsid w:val="003F09CF"/>
    <w:rsid w:val="003F0FBE"/>
    <w:rsid w:val="003F183D"/>
    <w:rsid w:val="003F1BEB"/>
    <w:rsid w:val="003F2740"/>
    <w:rsid w:val="003F27B9"/>
    <w:rsid w:val="003F2814"/>
    <w:rsid w:val="003F2998"/>
    <w:rsid w:val="003F2B9A"/>
    <w:rsid w:val="003F2C7B"/>
    <w:rsid w:val="003F2D16"/>
    <w:rsid w:val="003F2D74"/>
    <w:rsid w:val="003F2F6B"/>
    <w:rsid w:val="003F337C"/>
    <w:rsid w:val="003F3C01"/>
    <w:rsid w:val="003F3D55"/>
    <w:rsid w:val="003F3E64"/>
    <w:rsid w:val="003F41AC"/>
    <w:rsid w:val="003F4442"/>
    <w:rsid w:val="003F4639"/>
    <w:rsid w:val="003F496C"/>
    <w:rsid w:val="003F4F2B"/>
    <w:rsid w:val="003F5107"/>
    <w:rsid w:val="003F5549"/>
    <w:rsid w:val="003F5600"/>
    <w:rsid w:val="003F57BB"/>
    <w:rsid w:val="003F592E"/>
    <w:rsid w:val="003F5ADB"/>
    <w:rsid w:val="003F6115"/>
    <w:rsid w:val="003F611A"/>
    <w:rsid w:val="003F614E"/>
    <w:rsid w:val="003F62AF"/>
    <w:rsid w:val="003F67FA"/>
    <w:rsid w:val="003F6ABB"/>
    <w:rsid w:val="003F6D7A"/>
    <w:rsid w:val="003F6DBC"/>
    <w:rsid w:val="003F7922"/>
    <w:rsid w:val="003F7A88"/>
    <w:rsid w:val="003F7AB5"/>
    <w:rsid w:val="003F7CB7"/>
    <w:rsid w:val="003F7F99"/>
    <w:rsid w:val="00400378"/>
    <w:rsid w:val="0040082D"/>
    <w:rsid w:val="00400998"/>
    <w:rsid w:val="00400AEA"/>
    <w:rsid w:val="00400C1B"/>
    <w:rsid w:val="00400C40"/>
    <w:rsid w:val="00400D1C"/>
    <w:rsid w:val="00401111"/>
    <w:rsid w:val="00401241"/>
    <w:rsid w:val="0040124D"/>
    <w:rsid w:val="004014FD"/>
    <w:rsid w:val="0040177D"/>
    <w:rsid w:val="00401938"/>
    <w:rsid w:val="004019F1"/>
    <w:rsid w:val="00401B28"/>
    <w:rsid w:val="0040297B"/>
    <w:rsid w:val="00402CA4"/>
    <w:rsid w:val="00402DCC"/>
    <w:rsid w:val="004030D5"/>
    <w:rsid w:val="0040330B"/>
    <w:rsid w:val="00403FCE"/>
    <w:rsid w:val="0040402A"/>
    <w:rsid w:val="004041D0"/>
    <w:rsid w:val="00404E19"/>
    <w:rsid w:val="0040560C"/>
    <w:rsid w:val="004058E7"/>
    <w:rsid w:val="00405F4F"/>
    <w:rsid w:val="004060E8"/>
    <w:rsid w:val="004062CC"/>
    <w:rsid w:val="004065E4"/>
    <w:rsid w:val="00406858"/>
    <w:rsid w:val="00406C0D"/>
    <w:rsid w:val="00407024"/>
    <w:rsid w:val="0040726C"/>
    <w:rsid w:val="00407320"/>
    <w:rsid w:val="0040775B"/>
    <w:rsid w:val="00407899"/>
    <w:rsid w:val="00407B8B"/>
    <w:rsid w:val="00407F0B"/>
    <w:rsid w:val="00407F7D"/>
    <w:rsid w:val="00410584"/>
    <w:rsid w:val="00410807"/>
    <w:rsid w:val="00410A82"/>
    <w:rsid w:val="00410AD0"/>
    <w:rsid w:val="00410AEB"/>
    <w:rsid w:val="0041162E"/>
    <w:rsid w:val="00411778"/>
    <w:rsid w:val="004118AA"/>
    <w:rsid w:val="004118C9"/>
    <w:rsid w:val="00411EE7"/>
    <w:rsid w:val="00411F88"/>
    <w:rsid w:val="004122AB"/>
    <w:rsid w:val="00412330"/>
    <w:rsid w:val="00412402"/>
    <w:rsid w:val="004134E1"/>
    <w:rsid w:val="00413AB0"/>
    <w:rsid w:val="00413B20"/>
    <w:rsid w:val="00413C84"/>
    <w:rsid w:val="00413C99"/>
    <w:rsid w:val="00413EE8"/>
    <w:rsid w:val="0041458D"/>
    <w:rsid w:val="004148AA"/>
    <w:rsid w:val="00414A48"/>
    <w:rsid w:val="00414ADF"/>
    <w:rsid w:val="00414CAA"/>
    <w:rsid w:val="00414E4D"/>
    <w:rsid w:val="00415047"/>
    <w:rsid w:val="0041540C"/>
    <w:rsid w:val="00415459"/>
    <w:rsid w:val="00415645"/>
    <w:rsid w:val="00415720"/>
    <w:rsid w:val="00415768"/>
    <w:rsid w:val="0041577D"/>
    <w:rsid w:val="00416097"/>
    <w:rsid w:val="004160DE"/>
    <w:rsid w:val="00416355"/>
    <w:rsid w:val="00416713"/>
    <w:rsid w:val="00416994"/>
    <w:rsid w:val="00416A76"/>
    <w:rsid w:val="00416B53"/>
    <w:rsid w:val="00416CBA"/>
    <w:rsid w:val="00416DA5"/>
    <w:rsid w:val="00416E5A"/>
    <w:rsid w:val="00417010"/>
    <w:rsid w:val="004172EE"/>
    <w:rsid w:val="004173D3"/>
    <w:rsid w:val="00417795"/>
    <w:rsid w:val="00417BF9"/>
    <w:rsid w:val="00417DAB"/>
    <w:rsid w:val="00420084"/>
    <w:rsid w:val="0042019D"/>
    <w:rsid w:val="00420242"/>
    <w:rsid w:val="004206B6"/>
    <w:rsid w:val="00420B30"/>
    <w:rsid w:val="00420BD1"/>
    <w:rsid w:val="004212B4"/>
    <w:rsid w:val="00421563"/>
    <w:rsid w:val="00421822"/>
    <w:rsid w:val="004219E8"/>
    <w:rsid w:val="00421AC5"/>
    <w:rsid w:val="00421AC8"/>
    <w:rsid w:val="0042222B"/>
    <w:rsid w:val="00422299"/>
    <w:rsid w:val="004227E5"/>
    <w:rsid w:val="0042284A"/>
    <w:rsid w:val="00422A4E"/>
    <w:rsid w:val="00422EB6"/>
    <w:rsid w:val="0042338C"/>
    <w:rsid w:val="0042343F"/>
    <w:rsid w:val="004234AA"/>
    <w:rsid w:val="00423576"/>
    <w:rsid w:val="00423712"/>
    <w:rsid w:val="00423792"/>
    <w:rsid w:val="004237A3"/>
    <w:rsid w:val="00423CDD"/>
    <w:rsid w:val="00423DAB"/>
    <w:rsid w:val="00424088"/>
    <w:rsid w:val="00424543"/>
    <w:rsid w:val="004247B2"/>
    <w:rsid w:val="00424A9F"/>
    <w:rsid w:val="00424AD4"/>
    <w:rsid w:val="004251EE"/>
    <w:rsid w:val="004252BB"/>
    <w:rsid w:val="004252E8"/>
    <w:rsid w:val="00425D87"/>
    <w:rsid w:val="004260F7"/>
    <w:rsid w:val="0042624C"/>
    <w:rsid w:val="0042657D"/>
    <w:rsid w:val="00426F1B"/>
    <w:rsid w:val="004273EA"/>
    <w:rsid w:val="0042743E"/>
    <w:rsid w:val="00427BB6"/>
    <w:rsid w:val="00427C94"/>
    <w:rsid w:val="004300FD"/>
    <w:rsid w:val="004304BB"/>
    <w:rsid w:val="00430682"/>
    <w:rsid w:val="00430713"/>
    <w:rsid w:val="00430834"/>
    <w:rsid w:val="004309F9"/>
    <w:rsid w:val="00430C79"/>
    <w:rsid w:val="00431EE9"/>
    <w:rsid w:val="00431F28"/>
    <w:rsid w:val="004320F9"/>
    <w:rsid w:val="0043212B"/>
    <w:rsid w:val="00432449"/>
    <w:rsid w:val="00432682"/>
    <w:rsid w:val="00433490"/>
    <w:rsid w:val="004335BB"/>
    <w:rsid w:val="0043370F"/>
    <w:rsid w:val="00433CA7"/>
    <w:rsid w:val="00433E43"/>
    <w:rsid w:val="0043401E"/>
    <w:rsid w:val="00434044"/>
    <w:rsid w:val="0043487F"/>
    <w:rsid w:val="00434BB7"/>
    <w:rsid w:val="00434F80"/>
    <w:rsid w:val="00435073"/>
    <w:rsid w:val="004350A8"/>
    <w:rsid w:val="00435493"/>
    <w:rsid w:val="004354D8"/>
    <w:rsid w:val="00435525"/>
    <w:rsid w:val="0043563E"/>
    <w:rsid w:val="00435A33"/>
    <w:rsid w:val="00435B12"/>
    <w:rsid w:val="00435D22"/>
    <w:rsid w:val="00435FA0"/>
    <w:rsid w:val="004360DB"/>
    <w:rsid w:val="00436B0B"/>
    <w:rsid w:val="00436DB4"/>
    <w:rsid w:val="00436DB5"/>
    <w:rsid w:val="00436E2C"/>
    <w:rsid w:val="00436FAA"/>
    <w:rsid w:val="004372E7"/>
    <w:rsid w:val="004377C8"/>
    <w:rsid w:val="00437A2F"/>
    <w:rsid w:val="004401BA"/>
    <w:rsid w:val="004401BB"/>
    <w:rsid w:val="004403FD"/>
    <w:rsid w:val="00440BA4"/>
    <w:rsid w:val="00440F72"/>
    <w:rsid w:val="0044133B"/>
    <w:rsid w:val="00441429"/>
    <w:rsid w:val="00441A23"/>
    <w:rsid w:val="00441EB1"/>
    <w:rsid w:val="00441FE0"/>
    <w:rsid w:val="0044231A"/>
    <w:rsid w:val="0044270C"/>
    <w:rsid w:val="00442B87"/>
    <w:rsid w:val="00442C38"/>
    <w:rsid w:val="00442EF5"/>
    <w:rsid w:val="00443323"/>
    <w:rsid w:val="004446F0"/>
    <w:rsid w:val="00444E3D"/>
    <w:rsid w:val="00444F11"/>
    <w:rsid w:val="00445008"/>
    <w:rsid w:val="004452BF"/>
    <w:rsid w:val="00445481"/>
    <w:rsid w:val="00445A07"/>
    <w:rsid w:val="00445EF5"/>
    <w:rsid w:val="00445FAD"/>
    <w:rsid w:val="00446058"/>
    <w:rsid w:val="00446117"/>
    <w:rsid w:val="004461E6"/>
    <w:rsid w:val="004463CD"/>
    <w:rsid w:val="00446915"/>
    <w:rsid w:val="00446B28"/>
    <w:rsid w:val="00446CE1"/>
    <w:rsid w:val="00447137"/>
    <w:rsid w:val="004476AD"/>
    <w:rsid w:val="00447A48"/>
    <w:rsid w:val="00447AB1"/>
    <w:rsid w:val="00447B8C"/>
    <w:rsid w:val="00447E1E"/>
    <w:rsid w:val="004500D7"/>
    <w:rsid w:val="00450FAB"/>
    <w:rsid w:val="004513A3"/>
    <w:rsid w:val="00451686"/>
    <w:rsid w:val="00451CBF"/>
    <w:rsid w:val="00451D53"/>
    <w:rsid w:val="00451DBA"/>
    <w:rsid w:val="00451EB2"/>
    <w:rsid w:val="00452468"/>
    <w:rsid w:val="004526CB"/>
    <w:rsid w:val="00452900"/>
    <w:rsid w:val="00452BC7"/>
    <w:rsid w:val="00452C8C"/>
    <w:rsid w:val="00452E6E"/>
    <w:rsid w:val="00452EDC"/>
    <w:rsid w:val="00453565"/>
    <w:rsid w:val="004539F5"/>
    <w:rsid w:val="00453D0C"/>
    <w:rsid w:val="00453FDE"/>
    <w:rsid w:val="004546A9"/>
    <w:rsid w:val="004547B1"/>
    <w:rsid w:val="004549A7"/>
    <w:rsid w:val="00455081"/>
    <w:rsid w:val="004551D4"/>
    <w:rsid w:val="004555BE"/>
    <w:rsid w:val="00456248"/>
    <w:rsid w:val="00456341"/>
    <w:rsid w:val="004565B2"/>
    <w:rsid w:val="004566EB"/>
    <w:rsid w:val="004569CF"/>
    <w:rsid w:val="00456A2A"/>
    <w:rsid w:val="00456B48"/>
    <w:rsid w:val="00456FF6"/>
    <w:rsid w:val="004570D2"/>
    <w:rsid w:val="00457152"/>
    <w:rsid w:val="0045723C"/>
    <w:rsid w:val="004574F4"/>
    <w:rsid w:val="0045754E"/>
    <w:rsid w:val="00457892"/>
    <w:rsid w:val="00457986"/>
    <w:rsid w:val="004603E7"/>
    <w:rsid w:val="00460772"/>
    <w:rsid w:val="0046085C"/>
    <w:rsid w:val="00460889"/>
    <w:rsid w:val="004609AC"/>
    <w:rsid w:val="00460C2B"/>
    <w:rsid w:val="00460E98"/>
    <w:rsid w:val="0046128A"/>
    <w:rsid w:val="00461A92"/>
    <w:rsid w:val="00461B6B"/>
    <w:rsid w:val="00461C2B"/>
    <w:rsid w:val="00461C70"/>
    <w:rsid w:val="004624F8"/>
    <w:rsid w:val="0046285A"/>
    <w:rsid w:val="0046291E"/>
    <w:rsid w:val="004634B6"/>
    <w:rsid w:val="004638B4"/>
    <w:rsid w:val="00463E44"/>
    <w:rsid w:val="00464399"/>
    <w:rsid w:val="00464440"/>
    <w:rsid w:val="00464709"/>
    <w:rsid w:val="0046557B"/>
    <w:rsid w:val="00465B67"/>
    <w:rsid w:val="00465E78"/>
    <w:rsid w:val="00466004"/>
    <w:rsid w:val="004662F2"/>
    <w:rsid w:val="004662FD"/>
    <w:rsid w:val="00466C36"/>
    <w:rsid w:val="00466C95"/>
    <w:rsid w:val="00466D0A"/>
    <w:rsid w:val="00466DD0"/>
    <w:rsid w:val="004673CF"/>
    <w:rsid w:val="0046752E"/>
    <w:rsid w:val="00467D9D"/>
    <w:rsid w:val="0047005B"/>
    <w:rsid w:val="004702B1"/>
    <w:rsid w:val="004706F5"/>
    <w:rsid w:val="00470A68"/>
    <w:rsid w:val="00470BAA"/>
    <w:rsid w:val="0047109C"/>
    <w:rsid w:val="004715EF"/>
    <w:rsid w:val="004719EC"/>
    <w:rsid w:val="004719FD"/>
    <w:rsid w:val="00471D89"/>
    <w:rsid w:val="00471F58"/>
    <w:rsid w:val="00472283"/>
    <w:rsid w:val="00472453"/>
    <w:rsid w:val="004726AD"/>
    <w:rsid w:val="004728EF"/>
    <w:rsid w:val="00472A51"/>
    <w:rsid w:val="00473148"/>
    <w:rsid w:val="004732EA"/>
    <w:rsid w:val="00473A6A"/>
    <w:rsid w:val="004740A6"/>
    <w:rsid w:val="004740B0"/>
    <w:rsid w:val="00474153"/>
    <w:rsid w:val="00474BC7"/>
    <w:rsid w:val="004750EE"/>
    <w:rsid w:val="00475251"/>
    <w:rsid w:val="00475CC3"/>
    <w:rsid w:val="004763AD"/>
    <w:rsid w:val="00476900"/>
    <w:rsid w:val="00476C62"/>
    <w:rsid w:val="00476CF4"/>
    <w:rsid w:val="00476EA9"/>
    <w:rsid w:val="00477025"/>
    <w:rsid w:val="0047704E"/>
    <w:rsid w:val="004770DA"/>
    <w:rsid w:val="004773DD"/>
    <w:rsid w:val="004776FB"/>
    <w:rsid w:val="00477811"/>
    <w:rsid w:val="00477888"/>
    <w:rsid w:val="004778E2"/>
    <w:rsid w:val="0047794E"/>
    <w:rsid w:val="004779EF"/>
    <w:rsid w:val="00480123"/>
    <w:rsid w:val="00480375"/>
    <w:rsid w:val="0048055F"/>
    <w:rsid w:val="00480AD7"/>
    <w:rsid w:val="00480EB6"/>
    <w:rsid w:val="00480F3C"/>
    <w:rsid w:val="00481057"/>
    <w:rsid w:val="004814BC"/>
    <w:rsid w:val="0048153C"/>
    <w:rsid w:val="004815AC"/>
    <w:rsid w:val="00481791"/>
    <w:rsid w:val="00481902"/>
    <w:rsid w:val="00481D03"/>
    <w:rsid w:val="00481E17"/>
    <w:rsid w:val="00481E34"/>
    <w:rsid w:val="00482A94"/>
    <w:rsid w:val="00482E77"/>
    <w:rsid w:val="0048314F"/>
    <w:rsid w:val="004831A9"/>
    <w:rsid w:val="0048376A"/>
    <w:rsid w:val="00483904"/>
    <w:rsid w:val="0048486F"/>
    <w:rsid w:val="00484BBB"/>
    <w:rsid w:val="00484E7B"/>
    <w:rsid w:val="004850A3"/>
    <w:rsid w:val="004854A5"/>
    <w:rsid w:val="004857CC"/>
    <w:rsid w:val="0048590B"/>
    <w:rsid w:val="0048598C"/>
    <w:rsid w:val="00485B53"/>
    <w:rsid w:val="00485C25"/>
    <w:rsid w:val="00485F42"/>
    <w:rsid w:val="0048618A"/>
    <w:rsid w:val="004878EC"/>
    <w:rsid w:val="00487997"/>
    <w:rsid w:val="00487E5A"/>
    <w:rsid w:val="0049017E"/>
    <w:rsid w:val="00490596"/>
    <w:rsid w:val="004905AF"/>
    <w:rsid w:val="00490B1F"/>
    <w:rsid w:val="00490D54"/>
    <w:rsid w:val="00490DA2"/>
    <w:rsid w:val="004913E4"/>
    <w:rsid w:val="004919C3"/>
    <w:rsid w:val="00491B21"/>
    <w:rsid w:val="00491B2A"/>
    <w:rsid w:val="00491E90"/>
    <w:rsid w:val="0049222A"/>
    <w:rsid w:val="004924D2"/>
    <w:rsid w:val="0049251A"/>
    <w:rsid w:val="0049276D"/>
    <w:rsid w:val="00492B0C"/>
    <w:rsid w:val="00492C56"/>
    <w:rsid w:val="00492D8C"/>
    <w:rsid w:val="00492F80"/>
    <w:rsid w:val="004933B9"/>
    <w:rsid w:val="00493C9C"/>
    <w:rsid w:val="0049416C"/>
    <w:rsid w:val="0049441A"/>
    <w:rsid w:val="00494582"/>
    <w:rsid w:val="00494ACE"/>
    <w:rsid w:val="004950AD"/>
    <w:rsid w:val="0049549E"/>
    <w:rsid w:val="0049554F"/>
    <w:rsid w:val="00495A24"/>
    <w:rsid w:val="00495ADA"/>
    <w:rsid w:val="00496336"/>
    <w:rsid w:val="00496424"/>
    <w:rsid w:val="00496731"/>
    <w:rsid w:val="0049687C"/>
    <w:rsid w:val="00496CB0"/>
    <w:rsid w:val="0049704B"/>
    <w:rsid w:val="00497432"/>
    <w:rsid w:val="00497434"/>
    <w:rsid w:val="0049782D"/>
    <w:rsid w:val="00497ABC"/>
    <w:rsid w:val="004A02C3"/>
    <w:rsid w:val="004A0632"/>
    <w:rsid w:val="004A06BD"/>
    <w:rsid w:val="004A0806"/>
    <w:rsid w:val="004A0BA2"/>
    <w:rsid w:val="004A0D88"/>
    <w:rsid w:val="004A0DAC"/>
    <w:rsid w:val="004A1293"/>
    <w:rsid w:val="004A12EF"/>
    <w:rsid w:val="004A143D"/>
    <w:rsid w:val="004A1502"/>
    <w:rsid w:val="004A1542"/>
    <w:rsid w:val="004A1579"/>
    <w:rsid w:val="004A158F"/>
    <w:rsid w:val="004A183A"/>
    <w:rsid w:val="004A19AE"/>
    <w:rsid w:val="004A1BC9"/>
    <w:rsid w:val="004A2342"/>
    <w:rsid w:val="004A240B"/>
    <w:rsid w:val="004A2411"/>
    <w:rsid w:val="004A27B2"/>
    <w:rsid w:val="004A2A21"/>
    <w:rsid w:val="004A2ACC"/>
    <w:rsid w:val="004A2CBD"/>
    <w:rsid w:val="004A3174"/>
    <w:rsid w:val="004A35F2"/>
    <w:rsid w:val="004A38D8"/>
    <w:rsid w:val="004A3B19"/>
    <w:rsid w:val="004A3CCD"/>
    <w:rsid w:val="004A4AF1"/>
    <w:rsid w:val="004A4BB4"/>
    <w:rsid w:val="004A4FF6"/>
    <w:rsid w:val="004A54C2"/>
    <w:rsid w:val="004A54E4"/>
    <w:rsid w:val="004A5547"/>
    <w:rsid w:val="004A58D2"/>
    <w:rsid w:val="004A5F27"/>
    <w:rsid w:val="004A5FAB"/>
    <w:rsid w:val="004A60E1"/>
    <w:rsid w:val="004A62CB"/>
    <w:rsid w:val="004A6718"/>
    <w:rsid w:val="004A69F5"/>
    <w:rsid w:val="004A6BA4"/>
    <w:rsid w:val="004A71D9"/>
    <w:rsid w:val="004A770B"/>
    <w:rsid w:val="004A787A"/>
    <w:rsid w:val="004B06DF"/>
    <w:rsid w:val="004B06E8"/>
    <w:rsid w:val="004B0889"/>
    <w:rsid w:val="004B08D0"/>
    <w:rsid w:val="004B0C34"/>
    <w:rsid w:val="004B0F45"/>
    <w:rsid w:val="004B1199"/>
    <w:rsid w:val="004B11FD"/>
    <w:rsid w:val="004B1948"/>
    <w:rsid w:val="004B19C2"/>
    <w:rsid w:val="004B22A2"/>
    <w:rsid w:val="004B25CA"/>
    <w:rsid w:val="004B29D0"/>
    <w:rsid w:val="004B2F29"/>
    <w:rsid w:val="004B320B"/>
    <w:rsid w:val="004B33A4"/>
    <w:rsid w:val="004B3743"/>
    <w:rsid w:val="004B3804"/>
    <w:rsid w:val="004B388D"/>
    <w:rsid w:val="004B3DB4"/>
    <w:rsid w:val="004B3FEA"/>
    <w:rsid w:val="004B44FE"/>
    <w:rsid w:val="004B45EA"/>
    <w:rsid w:val="004B4851"/>
    <w:rsid w:val="004B49A6"/>
    <w:rsid w:val="004B4ADF"/>
    <w:rsid w:val="004B4D55"/>
    <w:rsid w:val="004B5545"/>
    <w:rsid w:val="004B5779"/>
    <w:rsid w:val="004B5820"/>
    <w:rsid w:val="004B62FF"/>
    <w:rsid w:val="004B6312"/>
    <w:rsid w:val="004B632D"/>
    <w:rsid w:val="004B639D"/>
    <w:rsid w:val="004B660C"/>
    <w:rsid w:val="004B69F2"/>
    <w:rsid w:val="004B70DB"/>
    <w:rsid w:val="004B75E0"/>
    <w:rsid w:val="004B7654"/>
    <w:rsid w:val="004B7A14"/>
    <w:rsid w:val="004B7E97"/>
    <w:rsid w:val="004C0104"/>
    <w:rsid w:val="004C0F80"/>
    <w:rsid w:val="004C0FED"/>
    <w:rsid w:val="004C135B"/>
    <w:rsid w:val="004C1B7C"/>
    <w:rsid w:val="004C1F04"/>
    <w:rsid w:val="004C20ED"/>
    <w:rsid w:val="004C222B"/>
    <w:rsid w:val="004C2272"/>
    <w:rsid w:val="004C232B"/>
    <w:rsid w:val="004C2811"/>
    <w:rsid w:val="004C2830"/>
    <w:rsid w:val="004C294B"/>
    <w:rsid w:val="004C2990"/>
    <w:rsid w:val="004C2A45"/>
    <w:rsid w:val="004C2AA9"/>
    <w:rsid w:val="004C32E0"/>
    <w:rsid w:val="004C33BD"/>
    <w:rsid w:val="004C33D5"/>
    <w:rsid w:val="004C3437"/>
    <w:rsid w:val="004C3487"/>
    <w:rsid w:val="004C35C8"/>
    <w:rsid w:val="004C39B0"/>
    <w:rsid w:val="004C3B40"/>
    <w:rsid w:val="004C3D23"/>
    <w:rsid w:val="004C40BF"/>
    <w:rsid w:val="004C4266"/>
    <w:rsid w:val="004C4353"/>
    <w:rsid w:val="004C463D"/>
    <w:rsid w:val="004C49F2"/>
    <w:rsid w:val="004C4FCA"/>
    <w:rsid w:val="004C509C"/>
    <w:rsid w:val="004C510B"/>
    <w:rsid w:val="004C5238"/>
    <w:rsid w:val="004C5261"/>
    <w:rsid w:val="004C5436"/>
    <w:rsid w:val="004C5A4F"/>
    <w:rsid w:val="004C5C2A"/>
    <w:rsid w:val="004C5DE4"/>
    <w:rsid w:val="004C5FCB"/>
    <w:rsid w:val="004C6176"/>
    <w:rsid w:val="004C62FA"/>
    <w:rsid w:val="004C6B1C"/>
    <w:rsid w:val="004C6DF7"/>
    <w:rsid w:val="004C7557"/>
    <w:rsid w:val="004C79E9"/>
    <w:rsid w:val="004C7E2D"/>
    <w:rsid w:val="004C7F7A"/>
    <w:rsid w:val="004D067E"/>
    <w:rsid w:val="004D0924"/>
    <w:rsid w:val="004D0B5F"/>
    <w:rsid w:val="004D0B98"/>
    <w:rsid w:val="004D0CA9"/>
    <w:rsid w:val="004D0CC3"/>
    <w:rsid w:val="004D0DD2"/>
    <w:rsid w:val="004D15A8"/>
    <w:rsid w:val="004D15FF"/>
    <w:rsid w:val="004D175B"/>
    <w:rsid w:val="004D17F7"/>
    <w:rsid w:val="004D190A"/>
    <w:rsid w:val="004D26AA"/>
    <w:rsid w:val="004D29BE"/>
    <w:rsid w:val="004D2C9E"/>
    <w:rsid w:val="004D2D30"/>
    <w:rsid w:val="004D2DA1"/>
    <w:rsid w:val="004D2E74"/>
    <w:rsid w:val="004D3060"/>
    <w:rsid w:val="004D3187"/>
    <w:rsid w:val="004D3283"/>
    <w:rsid w:val="004D32C9"/>
    <w:rsid w:val="004D385C"/>
    <w:rsid w:val="004D39F9"/>
    <w:rsid w:val="004D3E6A"/>
    <w:rsid w:val="004D3E7D"/>
    <w:rsid w:val="004D3FDB"/>
    <w:rsid w:val="004D400D"/>
    <w:rsid w:val="004D4109"/>
    <w:rsid w:val="004D43A9"/>
    <w:rsid w:val="004D471A"/>
    <w:rsid w:val="004D4780"/>
    <w:rsid w:val="004D48C5"/>
    <w:rsid w:val="004D4DA7"/>
    <w:rsid w:val="004D4F56"/>
    <w:rsid w:val="004D554D"/>
    <w:rsid w:val="004D596D"/>
    <w:rsid w:val="004D59DC"/>
    <w:rsid w:val="004D59F0"/>
    <w:rsid w:val="004D5EF2"/>
    <w:rsid w:val="004D615F"/>
    <w:rsid w:val="004D6B7A"/>
    <w:rsid w:val="004D6FA3"/>
    <w:rsid w:val="004D730E"/>
    <w:rsid w:val="004D7571"/>
    <w:rsid w:val="004D75AB"/>
    <w:rsid w:val="004D787F"/>
    <w:rsid w:val="004D7959"/>
    <w:rsid w:val="004D7E7F"/>
    <w:rsid w:val="004D7F69"/>
    <w:rsid w:val="004E04E8"/>
    <w:rsid w:val="004E0651"/>
    <w:rsid w:val="004E06CF"/>
    <w:rsid w:val="004E0CFF"/>
    <w:rsid w:val="004E15C6"/>
    <w:rsid w:val="004E1AA5"/>
    <w:rsid w:val="004E204E"/>
    <w:rsid w:val="004E24DB"/>
    <w:rsid w:val="004E261B"/>
    <w:rsid w:val="004E293D"/>
    <w:rsid w:val="004E29EC"/>
    <w:rsid w:val="004E2C07"/>
    <w:rsid w:val="004E2F69"/>
    <w:rsid w:val="004E3156"/>
    <w:rsid w:val="004E3EB9"/>
    <w:rsid w:val="004E419E"/>
    <w:rsid w:val="004E420B"/>
    <w:rsid w:val="004E4240"/>
    <w:rsid w:val="004E42D9"/>
    <w:rsid w:val="004E449A"/>
    <w:rsid w:val="004E49B2"/>
    <w:rsid w:val="004E4B2D"/>
    <w:rsid w:val="004E4D35"/>
    <w:rsid w:val="004E4EAF"/>
    <w:rsid w:val="004E5462"/>
    <w:rsid w:val="004E5780"/>
    <w:rsid w:val="004E59AA"/>
    <w:rsid w:val="004E5D82"/>
    <w:rsid w:val="004E5E4A"/>
    <w:rsid w:val="004E5E95"/>
    <w:rsid w:val="004E5EC3"/>
    <w:rsid w:val="004E633E"/>
    <w:rsid w:val="004E6C4B"/>
    <w:rsid w:val="004E766F"/>
    <w:rsid w:val="004E7940"/>
    <w:rsid w:val="004E79B7"/>
    <w:rsid w:val="004E7F2D"/>
    <w:rsid w:val="004E7F36"/>
    <w:rsid w:val="004E7F5A"/>
    <w:rsid w:val="004F03E9"/>
    <w:rsid w:val="004F0750"/>
    <w:rsid w:val="004F0AF5"/>
    <w:rsid w:val="004F10AB"/>
    <w:rsid w:val="004F118B"/>
    <w:rsid w:val="004F1596"/>
    <w:rsid w:val="004F1846"/>
    <w:rsid w:val="004F1A48"/>
    <w:rsid w:val="004F214F"/>
    <w:rsid w:val="004F2354"/>
    <w:rsid w:val="004F2416"/>
    <w:rsid w:val="004F29A4"/>
    <w:rsid w:val="004F2AE2"/>
    <w:rsid w:val="004F2DBC"/>
    <w:rsid w:val="004F31A9"/>
    <w:rsid w:val="004F38C1"/>
    <w:rsid w:val="004F3A51"/>
    <w:rsid w:val="004F3B58"/>
    <w:rsid w:val="004F3CFE"/>
    <w:rsid w:val="004F4035"/>
    <w:rsid w:val="004F404A"/>
    <w:rsid w:val="004F40F5"/>
    <w:rsid w:val="004F421F"/>
    <w:rsid w:val="004F450A"/>
    <w:rsid w:val="004F461E"/>
    <w:rsid w:val="004F4866"/>
    <w:rsid w:val="004F4A87"/>
    <w:rsid w:val="004F4C2F"/>
    <w:rsid w:val="004F5765"/>
    <w:rsid w:val="004F5BBC"/>
    <w:rsid w:val="004F600E"/>
    <w:rsid w:val="004F60A2"/>
    <w:rsid w:val="004F6456"/>
    <w:rsid w:val="004F6CF2"/>
    <w:rsid w:val="004F6EA0"/>
    <w:rsid w:val="004F73F0"/>
    <w:rsid w:val="004F7AE9"/>
    <w:rsid w:val="004F7D12"/>
    <w:rsid w:val="00500078"/>
    <w:rsid w:val="005000FE"/>
    <w:rsid w:val="005003F3"/>
    <w:rsid w:val="005004FB"/>
    <w:rsid w:val="005006EB"/>
    <w:rsid w:val="00500A30"/>
    <w:rsid w:val="00501369"/>
    <w:rsid w:val="005017F2"/>
    <w:rsid w:val="00501A04"/>
    <w:rsid w:val="0050206D"/>
    <w:rsid w:val="005020C1"/>
    <w:rsid w:val="005022E2"/>
    <w:rsid w:val="00502B74"/>
    <w:rsid w:val="00502C3E"/>
    <w:rsid w:val="00502E0A"/>
    <w:rsid w:val="00502E90"/>
    <w:rsid w:val="00503091"/>
    <w:rsid w:val="00503224"/>
    <w:rsid w:val="0050342F"/>
    <w:rsid w:val="005035DC"/>
    <w:rsid w:val="005039F7"/>
    <w:rsid w:val="00503A69"/>
    <w:rsid w:val="00503B64"/>
    <w:rsid w:val="00503E86"/>
    <w:rsid w:val="00504003"/>
    <w:rsid w:val="005046E5"/>
    <w:rsid w:val="00504B56"/>
    <w:rsid w:val="00504C75"/>
    <w:rsid w:val="00504CFB"/>
    <w:rsid w:val="00504EBB"/>
    <w:rsid w:val="005052CE"/>
    <w:rsid w:val="00505599"/>
    <w:rsid w:val="00505A35"/>
    <w:rsid w:val="00505CC7"/>
    <w:rsid w:val="00505D4B"/>
    <w:rsid w:val="00505E71"/>
    <w:rsid w:val="00505F4C"/>
    <w:rsid w:val="0050667E"/>
    <w:rsid w:val="005066B1"/>
    <w:rsid w:val="005069A0"/>
    <w:rsid w:val="00506A48"/>
    <w:rsid w:val="00506D4E"/>
    <w:rsid w:val="00506FCE"/>
    <w:rsid w:val="0050734F"/>
    <w:rsid w:val="00507427"/>
    <w:rsid w:val="00507460"/>
    <w:rsid w:val="005074BB"/>
    <w:rsid w:val="0050754F"/>
    <w:rsid w:val="005076D2"/>
    <w:rsid w:val="0050791A"/>
    <w:rsid w:val="00507A70"/>
    <w:rsid w:val="00507C1D"/>
    <w:rsid w:val="00507E64"/>
    <w:rsid w:val="005100AD"/>
    <w:rsid w:val="0051036B"/>
    <w:rsid w:val="00510418"/>
    <w:rsid w:val="005109DC"/>
    <w:rsid w:val="00510CAF"/>
    <w:rsid w:val="00510F2A"/>
    <w:rsid w:val="005112BE"/>
    <w:rsid w:val="0051219F"/>
    <w:rsid w:val="00512669"/>
    <w:rsid w:val="00512A14"/>
    <w:rsid w:val="00512E09"/>
    <w:rsid w:val="00513119"/>
    <w:rsid w:val="00514B04"/>
    <w:rsid w:val="00514D28"/>
    <w:rsid w:val="00514D32"/>
    <w:rsid w:val="00514D88"/>
    <w:rsid w:val="00514ECB"/>
    <w:rsid w:val="00514F0A"/>
    <w:rsid w:val="00515076"/>
    <w:rsid w:val="005151FC"/>
    <w:rsid w:val="0051558D"/>
    <w:rsid w:val="005156F5"/>
    <w:rsid w:val="00515702"/>
    <w:rsid w:val="0051583A"/>
    <w:rsid w:val="00515CED"/>
    <w:rsid w:val="00515DA4"/>
    <w:rsid w:val="00516391"/>
    <w:rsid w:val="00516638"/>
    <w:rsid w:val="00516A7F"/>
    <w:rsid w:val="00516BDF"/>
    <w:rsid w:val="00517951"/>
    <w:rsid w:val="005179F8"/>
    <w:rsid w:val="00517DD6"/>
    <w:rsid w:val="00520049"/>
    <w:rsid w:val="005200E5"/>
    <w:rsid w:val="00520391"/>
    <w:rsid w:val="00520AB0"/>
    <w:rsid w:val="00520D79"/>
    <w:rsid w:val="00520E66"/>
    <w:rsid w:val="00521191"/>
    <w:rsid w:val="005216E4"/>
    <w:rsid w:val="00521A45"/>
    <w:rsid w:val="00521B9C"/>
    <w:rsid w:val="00521E9B"/>
    <w:rsid w:val="00521F9C"/>
    <w:rsid w:val="00522220"/>
    <w:rsid w:val="00522D02"/>
    <w:rsid w:val="0052308E"/>
    <w:rsid w:val="00523819"/>
    <w:rsid w:val="00523A19"/>
    <w:rsid w:val="00523C3E"/>
    <w:rsid w:val="00523D03"/>
    <w:rsid w:val="005240EE"/>
    <w:rsid w:val="005243FA"/>
    <w:rsid w:val="00524515"/>
    <w:rsid w:val="00524524"/>
    <w:rsid w:val="00524D28"/>
    <w:rsid w:val="005253C8"/>
    <w:rsid w:val="00525462"/>
    <w:rsid w:val="00525DE2"/>
    <w:rsid w:val="00525FCA"/>
    <w:rsid w:val="00525FF4"/>
    <w:rsid w:val="00526174"/>
    <w:rsid w:val="005261EE"/>
    <w:rsid w:val="0052625B"/>
    <w:rsid w:val="005268AE"/>
    <w:rsid w:val="00526A5D"/>
    <w:rsid w:val="00526D58"/>
    <w:rsid w:val="00526FEF"/>
    <w:rsid w:val="0052704E"/>
    <w:rsid w:val="00527D6B"/>
    <w:rsid w:val="005302BF"/>
    <w:rsid w:val="00530632"/>
    <w:rsid w:val="005306A6"/>
    <w:rsid w:val="00530F99"/>
    <w:rsid w:val="00531011"/>
    <w:rsid w:val="00531257"/>
    <w:rsid w:val="00531430"/>
    <w:rsid w:val="00531868"/>
    <w:rsid w:val="00531A53"/>
    <w:rsid w:val="00531CDC"/>
    <w:rsid w:val="00531E86"/>
    <w:rsid w:val="00532157"/>
    <w:rsid w:val="0053228F"/>
    <w:rsid w:val="005323AA"/>
    <w:rsid w:val="00532569"/>
    <w:rsid w:val="0053261F"/>
    <w:rsid w:val="00533583"/>
    <w:rsid w:val="00534300"/>
    <w:rsid w:val="005343BC"/>
    <w:rsid w:val="00534712"/>
    <w:rsid w:val="00534B41"/>
    <w:rsid w:val="00534BEE"/>
    <w:rsid w:val="00535160"/>
    <w:rsid w:val="00535275"/>
    <w:rsid w:val="005356DC"/>
    <w:rsid w:val="00535841"/>
    <w:rsid w:val="0053609C"/>
    <w:rsid w:val="005361BC"/>
    <w:rsid w:val="00536889"/>
    <w:rsid w:val="00536A9E"/>
    <w:rsid w:val="00536ADC"/>
    <w:rsid w:val="00536BF4"/>
    <w:rsid w:val="00536F45"/>
    <w:rsid w:val="0053756E"/>
    <w:rsid w:val="00537A88"/>
    <w:rsid w:val="00537E83"/>
    <w:rsid w:val="00540129"/>
    <w:rsid w:val="005401FA"/>
    <w:rsid w:val="005406EF"/>
    <w:rsid w:val="00540771"/>
    <w:rsid w:val="005407D6"/>
    <w:rsid w:val="0054088E"/>
    <w:rsid w:val="0054095E"/>
    <w:rsid w:val="00540967"/>
    <w:rsid w:val="005409B2"/>
    <w:rsid w:val="00540E6A"/>
    <w:rsid w:val="00540E9B"/>
    <w:rsid w:val="00541435"/>
    <w:rsid w:val="005415A9"/>
    <w:rsid w:val="0054173E"/>
    <w:rsid w:val="0054180C"/>
    <w:rsid w:val="0054193A"/>
    <w:rsid w:val="00541D37"/>
    <w:rsid w:val="0054233F"/>
    <w:rsid w:val="00542473"/>
    <w:rsid w:val="00542895"/>
    <w:rsid w:val="0054302F"/>
    <w:rsid w:val="005431E1"/>
    <w:rsid w:val="00543515"/>
    <w:rsid w:val="005438BC"/>
    <w:rsid w:val="00543CA6"/>
    <w:rsid w:val="00543EAA"/>
    <w:rsid w:val="005441E1"/>
    <w:rsid w:val="005441ED"/>
    <w:rsid w:val="00544382"/>
    <w:rsid w:val="00544666"/>
    <w:rsid w:val="00544AA9"/>
    <w:rsid w:val="00544AC6"/>
    <w:rsid w:val="00544B21"/>
    <w:rsid w:val="00544B3C"/>
    <w:rsid w:val="00544E26"/>
    <w:rsid w:val="00545718"/>
    <w:rsid w:val="0054571A"/>
    <w:rsid w:val="00545789"/>
    <w:rsid w:val="00545FE2"/>
    <w:rsid w:val="005463E3"/>
    <w:rsid w:val="00547B18"/>
    <w:rsid w:val="00547C08"/>
    <w:rsid w:val="00547C30"/>
    <w:rsid w:val="00547D11"/>
    <w:rsid w:val="00547F8C"/>
    <w:rsid w:val="00550080"/>
    <w:rsid w:val="005505B1"/>
    <w:rsid w:val="00550990"/>
    <w:rsid w:val="00550C6B"/>
    <w:rsid w:val="005511C2"/>
    <w:rsid w:val="00551EDF"/>
    <w:rsid w:val="00551FB4"/>
    <w:rsid w:val="005520CB"/>
    <w:rsid w:val="005524AD"/>
    <w:rsid w:val="00552BA4"/>
    <w:rsid w:val="00552E13"/>
    <w:rsid w:val="00553070"/>
    <w:rsid w:val="005532B0"/>
    <w:rsid w:val="00553367"/>
    <w:rsid w:val="00553585"/>
    <w:rsid w:val="00553862"/>
    <w:rsid w:val="00553891"/>
    <w:rsid w:val="005538EA"/>
    <w:rsid w:val="005541EC"/>
    <w:rsid w:val="00554229"/>
    <w:rsid w:val="00554265"/>
    <w:rsid w:val="00554670"/>
    <w:rsid w:val="00554AC6"/>
    <w:rsid w:val="00554C04"/>
    <w:rsid w:val="00554CC8"/>
    <w:rsid w:val="005554AC"/>
    <w:rsid w:val="0055568F"/>
    <w:rsid w:val="005557BF"/>
    <w:rsid w:val="0055605A"/>
    <w:rsid w:val="005561AF"/>
    <w:rsid w:val="00556301"/>
    <w:rsid w:val="0055631E"/>
    <w:rsid w:val="00556729"/>
    <w:rsid w:val="0055714C"/>
    <w:rsid w:val="005577CC"/>
    <w:rsid w:val="00560970"/>
    <w:rsid w:val="00561113"/>
    <w:rsid w:val="005615D2"/>
    <w:rsid w:val="00562406"/>
    <w:rsid w:val="00562D24"/>
    <w:rsid w:val="0056320E"/>
    <w:rsid w:val="00563278"/>
    <w:rsid w:val="0056352D"/>
    <w:rsid w:val="00564037"/>
    <w:rsid w:val="005643EB"/>
    <w:rsid w:val="00564704"/>
    <w:rsid w:val="00564A8F"/>
    <w:rsid w:val="00564BCC"/>
    <w:rsid w:val="00564C5F"/>
    <w:rsid w:val="00564D4D"/>
    <w:rsid w:val="00565093"/>
    <w:rsid w:val="005651BF"/>
    <w:rsid w:val="0056557E"/>
    <w:rsid w:val="005655B0"/>
    <w:rsid w:val="005656D1"/>
    <w:rsid w:val="00565746"/>
    <w:rsid w:val="00565763"/>
    <w:rsid w:val="00565B2B"/>
    <w:rsid w:val="00565BB5"/>
    <w:rsid w:val="00565F2F"/>
    <w:rsid w:val="005660A3"/>
    <w:rsid w:val="00566766"/>
    <w:rsid w:val="00566A01"/>
    <w:rsid w:val="00566D0D"/>
    <w:rsid w:val="00566E59"/>
    <w:rsid w:val="00567230"/>
    <w:rsid w:val="005672D9"/>
    <w:rsid w:val="005674F2"/>
    <w:rsid w:val="00567AAF"/>
    <w:rsid w:val="005707F2"/>
    <w:rsid w:val="0057109D"/>
    <w:rsid w:val="00571137"/>
    <w:rsid w:val="00571250"/>
    <w:rsid w:val="0057138D"/>
    <w:rsid w:val="00571604"/>
    <w:rsid w:val="005717A3"/>
    <w:rsid w:val="005718B9"/>
    <w:rsid w:val="00571937"/>
    <w:rsid w:val="00571989"/>
    <w:rsid w:val="00572152"/>
    <w:rsid w:val="005725B6"/>
    <w:rsid w:val="005728D1"/>
    <w:rsid w:val="00572C0B"/>
    <w:rsid w:val="00572E82"/>
    <w:rsid w:val="005733D0"/>
    <w:rsid w:val="00573D2F"/>
    <w:rsid w:val="00573F15"/>
    <w:rsid w:val="00573FCF"/>
    <w:rsid w:val="005741EC"/>
    <w:rsid w:val="0057444F"/>
    <w:rsid w:val="005745D9"/>
    <w:rsid w:val="00574695"/>
    <w:rsid w:val="0057530E"/>
    <w:rsid w:val="00575369"/>
    <w:rsid w:val="00575793"/>
    <w:rsid w:val="005759F4"/>
    <w:rsid w:val="00575D0D"/>
    <w:rsid w:val="00575F0A"/>
    <w:rsid w:val="005760FD"/>
    <w:rsid w:val="00576520"/>
    <w:rsid w:val="00576B9E"/>
    <w:rsid w:val="00577101"/>
    <w:rsid w:val="00577457"/>
    <w:rsid w:val="00577507"/>
    <w:rsid w:val="00577B01"/>
    <w:rsid w:val="00580131"/>
    <w:rsid w:val="00580255"/>
    <w:rsid w:val="005802E3"/>
    <w:rsid w:val="0058058A"/>
    <w:rsid w:val="00580987"/>
    <w:rsid w:val="00580DBE"/>
    <w:rsid w:val="00581177"/>
    <w:rsid w:val="00581564"/>
    <w:rsid w:val="00581CCD"/>
    <w:rsid w:val="00581D3B"/>
    <w:rsid w:val="00582320"/>
    <w:rsid w:val="0058292A"/>
    <w:rsid w:val="00583006"/>
    <w:rsid w:val="005832B8"/>
    <w:rsid w:val="00583373"/>
    <w:rsid w:val="00583608"/>
    <w:rsid w:val="00583969"/>
    <w:rsid w:val="00583D2F"/>
    <w:rsid w:val="00583F3F"/>
    <w:rsid w:val="005842C5"/>
    <w:rsid w:val="005848CD"/>
    <w:rsid w:val="00584B21"/>
    <w:rsid w:val="00584EDE"/>
    <w:rsid w:val="00585132"/>
    <w:rsid w:val="005853EB"/>
    <w:rsid w:val="00585B44"/>
    <w:rsid w:val="00586184"/>
    <w:rsid w:val="0058628A"/>
    <w:rsid w:val="005866D6"/>
    <w:rsid w:val="005866E7"/>
    <w:rsid w:val="005870B9"/>
    <w:rsid w:val="0058719B"/>
    <w:rsid w:val="0058727F"/>
    <w:rsid w:val="0058784C"/>
    <w:rsid w:val="00587ED3"/>
    <w:rsid w:val="0059032D"/>
    <w:rsid w:val="0059092E"/>
    <w:rsid w:val="0059097C"/>
    <w:rsid w:val="00590A47"/>
    <w:rsid w:val="00590E72"/>
    <w:rsid w:val="0059136E"/>
    <w:rsid w:val="00591472"/>
    <w:rsid w:val="0059149D"/>
    <w:rsid w:val="0059179E"/>
    <w:rsid w:val="005918DB"/>
    <w:rsid w:val="00591977"/>
    <w:rsid w:val="00591DED"/>
    <w:rsid w:val="00592352"/>
    <w:rsid w:val="00592461"/>
    <w:rsid w:val="005926A0"/>
    <w:rsid w:val="005926AF"/>
    <w:rsid w:val="00592919"/>
    <w:rsid w:val="00592B8E"/>
    <w:rsid w:val="00592C7E"/>
    <w:rsid w:val="00593A9E"/>
    <w:rsid w:val="00593AD8"/>
    <w:rsid w:val="00593E12"/>
    <w:rsid w:val="005941CE"/>
    <w:rsid w:val="005943EA"/>
    <w:rsid w:val="00594719"/>
    <w:rsid w:val="005947B6"/>
    <w:rsid w:val="0059498D"/>
    <w:rsid w:val="0059499A"/>
    <w:rsid w:val="00594E7B"/>
    <w:rsid w:val="005951B5"/>
    <w:rsid w:val="005953C5"/>
    <w:rsid w:val="005964F3"/>
    <w:rsid w:val="00596642"/>
    <w:rsid w:val="005967BE"/>
    <w:rsid w:val="005970CF"/>
    <w:rsid w:val="0059714B"/>
    <w:rsid w:val="005971B8"/>
    <w:rsid w:val="005973E9"/>
    <w:rsid w:val="00597526"/>
    <w:rsid w:val="0059782B"/>
    <w:rsid w:val="00597F8D"/>
    <w:rsid w:val="005A04EF"/>
    <w:rsid w:val="005A0787"/>
    <w:rsid w:val="005A0B88"/>
    <w:rsid w:val="005A0B90"/>
    <w:rsid w:val="005A0D6D"/>
    <w:rsid w:val="005A0E71"/>
    <w:rsid w:val="005A15B5"/>
    <w:rsid w:val="005A1678"/>
    <w:rsid w:val="005A1A7F"/>
    <w:rsid w:val="005A2069"/>
    <w:rsid w:val="005A2326"/>
    <w:rsid w:val="005A2486"/>
    <w:rsid w:val="005A26F7"/>
    <w:rsid w:val="005A2B5F"/>
    <w:rsid w:val="005A306D"/>
    <w:rsid w:val="005A316D"/>
    <w:rsid w:val="005A33E7"/>
    <w:rsid w:val="005A36B8"/>
    <w:rsid w:val="005A3761"/>
    <w:rsid w:val="005A3949"/>
    <w:rsid w:val="005A3AD4"/>
    <w:rsid w:val="005A3BD5"/>
    <w:rsid w:val="005A3F43"/>
    <w:rsid w:val="005A402B"/>
    <w:rsid w:val="005A407B"/>
    <w:rsid w:val="005A4537"/>
    <w:rsid w:val="005A4FCA"/>
    <w:rsid w:val="005A518A"/>
    <w:rsid w:val="005A52AC"/>
    <w:rsid w:val="005A5574"/>
    <w:rsid w:val="005A5C68"/>
    <w:rsid w:val="005A5DAF"/>
    <w:rsid w:val="005A5F6B"/>
    <w:rsid w:val="005A5F7E"/>
    <w:rsid w:val="005A61DF"/>
    <w:rsid w:val="005A67F8"/>
    <w:rsid w:val="005A6F81"/>
    <w:rsid w:val="005A702F"/>
    <w:rsid w:val="005A72DB"/>
    <w:rsid w:val="005A7A4B"/>
    <w:rsid w:val="005B042A"/>
    <w:rsid w:val="005B0B85"/>
    <w:rsid w:val="005B0C45"/>
    <w:rsid w:val="005B0E93"/>
    <w:rsid w:val="005B13FB"/>
    <w:rsid w:val="005B1679"/>
    <w:rsid w:val="005B16F1"/>
    <w:rsid w:val="005B1837"/>
    <w:rsid w:val="005B1A5B"/>
    <w:rsid w:val="005B1A8C"/>
    <w:rsid w:val="005B1EFE"/>
    <w:rsid w:val="005B1FB5"/>
    <w:rsid w:val="005B2A49"/>
    <w:rsid w:val="005B2AC7"/>
    <w:rsid w:val="005B2C92"/>
    <w:rsid w:val="005B2F17"/>
    <w:rsid w:val="005B2F7E"/>
    <w:rsid w:val="005B31F5"/>
    <w:rsid w:val="005B32C9"/>
    <w:rsid w:val="005B3345"/>
    <w:rsid w:val="005B33E2"/>
    <w:rsid w:val="005B36B4"/>
    <w:rsid w:val="005B39E7"/>
    <w:rsid w:val="005B3A29"/>
    <w:rsid w:val="005B3CE8"/>
    <w:rsid w:val="005B431A"/>
    <w:rsid w:val="005B4E82"/>
    <w:rsid w:val="005B5141"/>
    <w:rsid w:val="005B5484"/>
    <w:rsid w:val="005B5550"/>
    <w:rsid w:val="005B5599"/>
    <w:rsid w:val="005B5D9D"/>
    <w:rsid w:val="005B6EE7"/>
    <w:rsid w:val="005B6F27"/>
    <w:rsid w:val="005B7322"/>
    <w:rsid w:val="005B7358"/>
    <w:rsid w:val="005B780C"/>
    <w:rsid w:val="005B78FB"/>
    <w:rsid w:val="005C0353"/>
    <w:rsid w:val="005C1279"/>
    <w:rsid w:val="005C184F"/>
    <w:rsid w:val="005C185D"/>
    <w:rsid w:val="005C198C"/>
    <w:rsid w:val="005C1A3C"/>
    <w:rsid w:val="005C1ABE"/>
    <w:rsid w:val="005C1D8A"/>
    <w:rsid w:val="005C2070"/>
    <w:rsid w:val="005C2C3F"/>
    <w:rsid w:val="005C2EDC"/>
    <w:rsid w:val="005C3120"/>
    <w:rsid w:val="005C339A"/>
    <w:rsid w:val="005C3445"/>
    <w:rsid w:val="005C3511"/>
    <w:rsid w:val="005C35C4"/>
    <w:rsid w:val="005C3846"/>
    <w:rsid w:val="005C3AB0"/>
    <w:rsid w:val="005C3EA8"/>
    <w:rsid w:val="005C4695"/>
    <w:rsid w:val="005C4929"/>
    <w:rsid w:val="005C4C5F"/>
    <w:rsid w:val="005C4F8F"/>
    <w:rsid w:val="005C5056"/>
    <w:rsid w:val="005C5718"/>
    <w:rsid w:val="005C5AF4"/>
    <w:rsid w:val="005C5E33"/>
    <w:rsid w:val="005C5E9F"/>
    <w:rsid w:val="005C613D"/>
    <w:rsid w:val="005C6BEA"/>
    <w:rsid w:val="005C6CBB"/>
    <w:rsid w:val="005C6E94"/>
    <w:rsid w:val="005C6FDA"/>
    <w:rsid w:val="005C7012"/>
    <w:rsid w:val="005C72CC"/>
    <w:rsid w:val="005C7640"/>
    <w:rsid w:val="005C76EE"/>
    <w:rsid w:val="005C7738"/>
    <w:rsid w:val="005C7A5A"/>
    <w:rsid w:val="005C7BB4"/>
    <w:rsid w:val="005C7CDF"/>
    <w:rsid w:val="005C7D7D"/>
    <w:rsid w:val="005C7F42"/>
    <w:rsid w:val="005C7F83"/>
    <w:rsid w:val="005D0259"/>
    <w:rsid w:val="005D02BE"/>
    <w:rsid w:val="005D05AF"/>
    <w:rsid w:val="005D05F5"/>
    <w:rsid w:val="005D0861"/>
    <w:rsid w:val="005D0EBE"/>
    <w:rsid w:val="005D0F3E"/>
    <w:rsid w:val="005D0FFE"/>
    <w:rsid w:val="005D1BA6"/>
    <w:rsid w:val="005D1BFD"/>
    <w:rsid w:val="005D2020"/>
    <w:rsid w:val="005D212C"/>
    <w:rsid w:val="005D229A"/>
    <w:rsid w:val="005D2435"/>
    <w:rsid w:val="005D24C8"/>
    <w:rsid w:val="005D267F"/>
    <w:rsid w:val="005D29A5"/>
    <w:rsid w:val="005D2C34"/>
    <w:rsid w:val="005D2C38"/>
    <w:rsid w:val="005D2DB4"/>
    <w:rsid w:val="005D2EA5"/>
    <w:rsid w:val="005D3441"/>
    <w:rsid w:val="005D35D8"/>
    <w:rsid w:val="005D3969"/>
    <w:rsid w:val="005D3AD2"/>
    <w:rsid w:val="005D3B7A"/>
    <w:rsid w:val="005D444F"/>
    <w:rsid w:val="005D46E1"/>
    <w:rsid w:val="005D49DF"/>
    <w:rsid w:val="005D4BF2"/>
    <w:rsid w:val="005D50B8"/>
    <w:rsid w:val="005D50FC"/>
    <w:rsid w:val="005D5136"/>
    <w:rsid w:val="005D5156"/>
    <w:rsid w:val="005D55D7"/>
    <w:rsid w:val="005D57F7"/>
    <w:rsid w:val="005D58EF"/>
    <w:rsid w:val="005D5C58"/>
    <w:rsid w:val="005D6194"/>
    <w:rsid w:val="005D64C9"/>
    <w:rsid w:val="005D65BB"/>
    <w:rsid w:val="005D6D68"/>
    <w:rsid w:val="005D6DB0"/>
    <w:rsid w:val="005D75D0"/>
    <w:rsid w:val="005D79F3"/>
    <w:rsid w:val="005D7A68"/>
    <w:rsid w:val="005D7B54"/>
    <w:rsid w:val="005D7BE7"/>
    <w:rsid w:val="005E0032"/>
    <w:rsid w:val="005E00BD"/>
    <w:rsid w:val="005E0509"/>
    <w:rsid w:val="005E0581"/>
    <w:rsid w:val="005E05BD"/>
    <w:rsid w:val="005E0811"/>
    <w:rsid w:val="005E1022"/>
    <w:rsid w:val="005E183A"/>
    <w:rsid w:val="005E2422"/>
    <w:rsid w:val="005E2C44"/>
    <w:rsid w:val="005E2CB1"/>
    <w:rsid w:val="005E3215"/>
    <w:rsid w:val="005E3461"/>
    <w:rsid w:val="005E3533"/>
    <w:rsid w:val="005E3915"/>
    <w:rsid w:val="005E3976"/>
    <w:rsid w:val="005E3D35"/>
    <w:rsid w:val="005E41DF"/>
    <w:rsid w:val="005E468D"/>
    <w:rsid w:val="005E48ED"/>
    <w:rsid w:val="005E49C0"/>
    <w:rsid w:val="005E4A12"/>
    <w:rsid w:val="005E4D82"/>
    <w:rsid w:val="005E4FD2"/>
    <w:rsid w:val="005E52FA"/>
    <w:rsid w:val="005E56A9"/>
    <w:rsid w:val="005E5AAA"/>
    <w:rsid w:val="005E65FD"/>
    <w:rsid w:val="005E6B0D"/>
    <w:rsid w:val="005E6EC1"/>
    <w:rsid w:val="005E7205"/>
    <w:rsid w:val="005E7588"/>
    <w:rsid w:val="005E7B0C"/>
    <w:rsid w:val="005E7C9A"/>
    <w:rsid w:val="005E7DBD"/>
    <w:rsid w:val="005F0059"/>
    <w:rsid w:val="005F00CD"/>
    <w:rsid w:val="005F00D0"/>
    <w:rsid w:val="005F0551"/>
    <w:rsid w:val="005F0A2B"/>
    <w:rsid w:val="005F0F41"/>
    <w:rsid w:val="005F103B"/>
    <w:rsid w:val="005F11DA"/>
    <w:rsid w:val="005F1287"/>
    <w:rsid w:val="005F1B94"/>
    <w:rsid w:val="005F1E2B"/>
    <w:rsid w:val="005F2D48"/>
    <w:rsid w:val="005F2E57"/>
    <w:rsid w:val="005F2FAE"/>
    <w:rsid w:val="005F33AA"/>
    <w:rsid w:val="005F34D4"/>
    <w:rsid w:val="005F34F0"/>
    <w:rsid w:val="005F3A7F"/>
    <w:rsid w:val="005F44DC"/>
    <w:rsid w:val="005F4C14"/>
    <w:rsid w:val="005F4D82"/>
    <w:rsid w:val="005F4F71"/>
    <w:rsid w:val="005F6608"/>
    <w:rsid w:val="005F6795"/>
    <w:rsid w:val="005F679A"/>
    <w:rsid w:val="005F6841"/>
    <w:rsid w:val="005F6995"/>
    <w:rsid w:val="005F6BF6"/>
    <w:rsid w:val="005F6D9C"/>
    <w:rsid w:val="005F7918"/>
    <w:rsid w:val="005F7B7A"/>
    <w:rsid w:val="005F7E4D"/>
    <w:rsid w:val="006004DC"/>
    <w:rsid w:val="0060073C"/>
    <w:rsid w:val="006008C2"/>
    <w:rsid w:val="006008EA"/>
    <w:rsid w:val="00600A45"/>
    <w:rsid w:val="00600EB2"/>
    <w:rsid w:val="00600F2B"/>
    <w:rsid w:val="006013D5"/>
    <w:rsid w:val="006013EC"/>
    <w:rsid w:val="00601516"/>
    <w:rsid w:val="0060164C"/>
    <w:rsid w:val="00601744"/>
    <w:rsid w:val="00601964"/>
    <w:rsid w:val="00601983"/>
    <w:rsid w:val="006020CA"/>
    <w:rsid w:val="00602222"/>
    <w:rsid w:val="0060226B"/>
    <w:rsid w:val="00602DB1"/>
    <w:rsid w:val="00603223"/>
    <w:rsid w:val="0060366C"/>
    <w:rsid w:val="0060378C"/>
    <w:rsid w:val="006038A4"/>
    <w:rsid w:val="00603A0B"/>
    <w:rsid w:val="00604205"/>
    <w:rsid w:val="00604631"/>
    <w:rsid w:val="0060468C"/>
    <w:rsid w:val="00604A72"/>
    <w:rsid w:val="00605594"/>
    <w:rsid w:val="00605929"/>
    <w:rsid w:val="00606281"/>
    <w:rsid w:val="00606411"/>
    <w:rsid w:val="00606596"/>
    <w:rsid w:val="00606827"/>
    <w:rsid w:val="006068B7"/>
    <w:rsid w:val="00606BB9"/>
    <w:rsid w:val="00607031"/>
    <w:rsid w:val="006071DB"/>
    <w:rsid w:val="00607348"/>
    <w:rsid w:val="006073CB"/>
    <w:rsid w:val="00607A19"/>
    <w:rsid w:val="00607B8C"/>
    <w:rsid w:val="00607C2F"/>
    <w:rsid w:val="00607CE5"/>
    <w:rsid w:val="00607F49"/>
    <w:rsid w:val="00610408"/>
    <w:rsid w:val="00610434"/>
    <w:rsid w:val="006106B6"/>
    <w:rsid w:val="0061072F"/>
    <w:rsid w:val="00610963"/>
    <w:rsid w:val="00610E05"/>
    <w:rsid w:val="006110EF"/>
    <w:rsid w:val="00611461"/>
    <w:rsid w:val="0061153D"/>
    <w:rsid w:val="00611A1D"/>
    <w:rsid w:val="00611A4E"/>
    <w:rsid w:val="00611AD8"/>
    <w:rsid w:val="00611B0D"/>
    <w:rsid w:val="00611FF9"/>
    <w:rsid w:val="006121C1"/>
    <w:rsid w:val="006121E6"/>
    <w:rsid w:val="0061271C"/>
    <w:rsid w:val="00612982"/>
    <w:rsid w:val="00612AE8"/>
    <w:rsid w:val="00613201"/>
    <w:rsid w:val="00613292"/>
    <w:rsid w:val="0061345E"/>
    <w:rsid w:val="00613654"/>
    <w:rsid w:val="006136A2"/>
    <w:rsid w:val="00613968"/>
    <w:rsid w:val="00613A1F"/>
    <w:rsid w:val="00613F04"/>
    <w:rsid w:val="0061401C"/>
    <w:rsid w:val="006140FC"/>
    <w:rsid w:val="0061469D"/>
    <w:rsid w:val="0061477B"/>
    <w:rsid w:val="00614787"/>
    <w:rsid w:val="006156F1"/>
    <w:rsid w:val="00615AF5"/>
    <w:rsid w:val="0061625A"/>
    <w:rsid w:val="00616575"/>
    <w:rsid w:val="0061659B"/>
    <w:rsid w:val="00616787"/>
    <w:rsid w:val="006167BE"/>
    <w:rsid w:val="006169A6"/>
    <w:rsid w:val="006177D6"/>
    <w:rsid w:val="00617F82"/>
    <w:rsid w:val="0062052C"/>
    <w:rsid w:val="006205CB"/>
    <w:rsid w:val="006207F2"/>
    <w:rsid w:val="006209BC"/>
    <w:rsid w:val="006209E7"/>
    <w:rsid w:val="00621008"/>
    <w:rsid w:val="006212F1"/>
    <w:rsid w:val="00621619"/>
    <w:rsid w:val="00621779"/>
    <w:rsid w:val="00621A7C"/>
    <w:rsid w:val="00621CF9"/>
    <w:rsid w:val="00621E57"/>
    <w:rsid w:val="00621F28"/>
    <w:rsid w:val="00621FA3"/>
    <w:rsid w:val="0062211C"/>
    <w:rsid w:val="006221E7"/>
    <w:rsid w:val="0062251B"/>
    <w:rsid w:val="0062295F"/>
    <w:rsid w:val="00622A84"/>
    <w:rsid w:val="00622C5A"/>
    <w:rsid w:val="0062311D"/>
    <w:rsid w:val="00623143"/>
    <w:rsid w:val="006231A5"/>
    <w:rsid w:val="0062326A"/>
    <w:rsid w:val="00623794"/>
    <w:rsid w:val="00623DCA"/>
    <w:rsid w:val="00623F90"/>
    <w:rsid w:val="006240E0"/>
    <w:rsid w:val="00624237"/>
    <w:rsid w:val="006245D3"/>
    <w:rsid w:val="006248E6"/>
    <w:rsid w:val="00624BDE"/>
    <w:rsid w:val="0062527B"/>
    <w:rsid w:val="00625844"/>
    <w:rsid w:val="00625DA6"/>
    <w:rsid w:val="006260CD"/>
    <w:rsid w:val="00626292"/>
    <w:rsid w:val="00626730"/>
    <w:rsid w:val="006268BE"/>
    <w:rsid w:val="00626D63"/>
    <w:rsid w:val="00627064"/>
    <w:rsid w:val="00627802"/>
    <w:rsid w:val="00627C82"/>
    <w:rsid w:val="00627CF0"/>
    <w:rsid w:val="006300FB"/>
    <w:rsid w:val="006302EE"/>
    <w:rsid w:val="006309B2"/>
    <w:rsid w:val="006309FA"/>
    <w:rsid w:val="006315AE"/>
    <w:rsid w:val="0063174F"/>
    <w:rsid w:val="0063178C"/>
    <w:rsid w:val="0063187E"/>
    <w:rsid w:val="006318C1"/>
    <w:rsid w:val="006328EE"/>
    <w:rsid w:val="00632A0F"/>
    <w:rsid w:val="00632B79"/>
    <w:rsid w:val="00632C64"/>
    <w:rsid w:val="00632F41"/>
    <w:rsid w:val="00633178"/>
    <w:rsid w:val="00633320"/>
    <w:rsid w:val="0063337E"/>
    <w:rsid w:val="006334FA"/>
    <w:rsid w:val="006337F0"/>
    <w:rsid w:val="00633AF2"/>
    <w:rsid w:val="00633BFA"/>
    <w:rsid w:val="00633D10"/>
    <w:rsid w:val="00633DE8"/>
    <w:rsid w:val="006341C6"/>
    <w:rsid w:val="00634EDB"/>
    <w:rsid w:val="0063541A"/>
    <w:rsid w:val="00635869"/>
    <w:rsid w:val="006366C7"/>
    <w:rsid w:val="006366F4"/>
    <w:rsid w:val="00636869"/>
    <w:rsid w:val="00636CFE"/>
    <w:rsid w:val="00636D11"/>
    <w:rsid w:val="00636F25"/>
    <w:rsid w:val="00637001"/>
    <w:rsid w:val="006370CF"/>
    <w:rsid w:val="0063744E"/>
    <w:rsid w:val="0063752F"/>
    <w:rsid w:val="00637C54"/>
    <w:rsid w:val="00637FC5"/>
    <w:rsid w:val="00640074"/>
    <w:rsid w:val="00640192"/>
    <w:rsid w:val="00640388"/>
    <w:rsid w:val="00640A5A"/>
    <w:rsid w:val="00640A71"/>
    <w:rsid w:val="00640E17"/>
    <w:rsid w:val="00641145"/>
    <w:rsid w:val="006411FA"/>
    <w:rsid w:val="00641295"/>
    <w:rsid w:val="0064165D"/>
    <w:rsid w:val="006416BC"/>
    <w:rsid w:val="00641A2C"/>
    <w:rsid w:val="00641C58"/>
    <w:rsid w:val="00641D60"/>
    <w:rsid w:val="00641FA3"/>
    <w:rsid w:val="00642463"/>
    <w:rsid w:val="0064273D"/>
    <w:rsid w:val="006428B8"/>
    <w:rsid w:val="00642E2A"/>
    <w:rsid w:val="0064307D"/>
    <w:rsid w:val="00643168"/>
    <w:rsid w:val="0064353B"/>
    <w:rsid w:val="00643758"/>
    <w:rsid w:val="006439DC"/>
    <w:rsid w:val="00643E73"/>
    <w:rsid w:val="0064496D"/>
    <w:rsid w:val="006449A1"/>
    <w:rsid w:val="00644DBD"/>
    <w:rsid w:val="006451B1"/>
    <w:rsid w:val="006456F8"/>
    <w:rsid w:val="006458C7"/>
    <w:rsid w:val="00645A74"/>
    <w:rsid w:val="00645AB2"/>
    <w:rsid w:val="00646500"/>
    <w:rsid w:val="00646592"/>
    <w:rsid w:val="00646BDD"/>
    <w:rsid w:val="00646EE8"/>
    <w:rsid w:val="0064747E"/>
    <w:rsid w:val="00647BBF"/>
    <w:rsid w:val="0065014D"/>
    <w:rsid w:val="0065025C"/>
    <w:rsid w:val="00650264"/>
    <w:rsid w:val="0065030C"/>
    <w:rsid w:val="006503E1"/>
    <w:rsid w:val="00650978"/>
    <w:rsid w:val="00650A53"/>
    <w:rsid w:val="0065134D"/>
    <w:rsid w:val="0065152C"/>
    <w:rsid w:val="00651B08"/>
    <w:rsid w:val="00651B7B"/>
    <w:rsid w:val="00651BDD"/>
    <w:rsid w:val="00651D3A"/>
    <w:rsid w:val="00651E7D"/>
    <w:rsid w:val="00651F6C"/>
    <w:rsid w:val="006521C7"/>
    <w:rsid w:val="0065233B"/>
    <w:rsid w:val="00652544"/>
    <w:rsid w:val="00652646"/>
    <w:rsid w:val="00652833"/>
    <w:rsid w:val="00652D69"/>
    <w:rsid w:val="00652EF0"/>
    <w:rsid w:val="00652F00"/>
    <w:rsid w:val="00653146"/>
    <w:rsid w:val="00653273"/>
    <w:rsid w:val="00653802"/>
    <w:rsid w:val="00653C70"/>
    <w:rsid w:val="00654144"/>
    <w:rsid w:val="00654249"/>
    <w:rsid w:val="00654334"/>
    <w:rsid w:val="00654413"/>
    <w:rsid w:val="006546C1"/>
    <w:rsid w:val="00654886"/>
    <w:rsid w:val="00654A23"/>
    <w:rsid w:val="00654B3C"/>
    <w:rsid w:val="00655AFA"/>
    <w:rsid w:val="0065657C"/>
    <w:rsid w:val="0065691B"/>
    <w:rsid w:val="00656DE5"/>
    <w:rsid w:val="00656E76"/>
    <w:rsid w:val="00656EAF"/>
    <w:rsid w:val="006575A3"/>
    <w:rsid w:val="006578EC"/>
    <w:rsid w:val="00657BE2"/>
    <w:rsid w:val="00657C96"/>
    <w:rsid w:val="00657CDF"/>
    <w:rsid w:val="00657EEC"/>
    <w:rsid w:val="0066024F"/>
    <w:rsid w:val="00660430"/>
    <w:rsid w:val="006609DB"/>
    <w:rsid w:val="00660AE7"/>
    <w:rsid w:val="00660E89"/>
    <w:rsid w:val="006614D3"/>
    <w:rsid w:val="00661937"/>
    <w:rsid w:val="00662273"/>
    <w:rsid w:val="006624FA"/>
    <w:rsid w:val="006625C1"/>
    <w:rsid w:val="00662A06"/>
    <w:rsid w:val="00662B6A"/>
    <w:rsid w:val="00662CEF"/>
    <w:rsid w:val="00662D97"/>
    <w:rsid w:val="00662E74"/>
    <w:rsid w:val="00663098"/>
    <w:rsid w:val="00663171"/>
    <w:rsid w:val="00663315"/>
    <w:rsid w:val="00663528"/>
    <w:rsid w:val="00663B46"/>
    <w:rsid w:val="00663CA4"/>
    <w:rsid w:val="00663E4F"/>
    <w:rsid w:val="00664246"/>
    <w:rsid w:val="006642F2"/>
    <w:rsid w:val="006649AE"/>
    <w:rsid w:val="00664B3C"/>
    <w:rsid w:val="00664B3D"/>
    <w:rsid w:val="00664BDB"/>
    <w:rsid w:val="00664D7D"/>
    <w:rsid w:val="00665355"/>
    <w:rsid w:val="00665ABE"/>
    <w:rsid w:val="0066605E"/>
    <w:rsid w:val="00666306"/>
    <w:rsid w:val="00666390"/>
    <w:rsid w:val="006663FC"/>
    <w:rsid w:val="0066664B"/>
    <w:rsid w:val="00666792"/>
    <w:rsid w:val="0066697A"/>
    <w:rsid w:val="00666FA0"/>
    <w:rsid w:val="00667014"/>
    <w:rsid w:val="0066763C"/>
    <w:rsid w:val="0067001C"/>
    <w:rsid w:val="006706E6"/>
    <w:rsid w:val="006710CD"/>
    <w:rsid w:val="006717A0"/>
    <w:rsid w:val="0067189A"/>
    <w:rsid w:val="00671A91"/>
    <w:rsid w:val="00671AB6"/>
    <w:rsid w:val="006721EA"/>
    <w:rsid w:val="006726A9"/>
    <w:rsid w:val="006726AD"/>
    <w:rsid w:val="0067285E"/>
    <w:rsid w:val="00672916"/>
    <w:rsid w:val="006729A0"/>
    <w:rsid w:val="00672DD8"/>
    <w:rsid w:val="00673013"/>
    <w:rsid w:val="00673014"/>
    <w:rsid w:val="0067397C"/>
    <w:rsid w:val="00673EC0"/>
    <w:rsid w:val="0067428C"/>
    <w:rsid w:val="0067454C"/>
    <w:rsid w:val="006745AC"/>
    <w:rsid w:val="0067471B"/>
    <w:rsid w:val="0067475A"/>
    <w:rsid w:val="0067484D"/>
    <w:rsid w:val="00674A63"/>
    <w:rsid w:val="00674BE9"/>
    <w:rsid w:val="0067525C"/>
    <w:rsid w:val="006752AA"/>
    <w:rsid w:val="006753CC"/>
    <w:rsid w:val="006753CE"/>
    <w:rsid w:val="006757A2"/>
    <w:rsid w:val="006757A5"/>
    <w:rsid w:val="00675C22"/>
    <w:rsid w:val="00675D14"/>
    <w:rsid w:val="00676100"/>
    <w:rsid w:val="00676399"/>
    <w:rsid w:val="006763BB"/>
    <w:rsid w:val="00676634"/>
    <w:rsid w:val="00676934"/>
    <w:rsid w:val="00676CD7"/>
    <w:rsid w:val="00676D55"/>
    <w:rsid w:val="00676F56"/>
    <w:rsid w:val="00680057"/>
    <w:rsid w:val="00680639"/>
    <w:rsid w:val="0068076E"/>
    <w:rsid w:val="00680A9F"/>
    <w:rsid w:val="00680D10"/>
    <w:rsid w:val="00680E42"/>
    <w:rsid w:val="00680EF7"/>
    <w:rsid w:val="00680F32"/>
    <w:rsid w:val="006810B9"/>
    <w:rsid w:val="006816E7"/>
    <w:rsid w:val="00681806"/>
    <w:rsid w:val="00681D83"/>
    <w:rsid w:val="0068334D"/>
    <w:rsid w:val="0068335D"/>
    <w:rsid w:val="00683411"/>
    <w:rsid w:val="00683539"/>
    <w:rsid w:val="00683545"/>
    <w:rsid w:val="00683C3F"/>
    <w:rsid w:val="00683C99"/>
    <w:rsid w:val="00683E70"/>
    <w:rsid w:val="00684059"/>
    <w:rsid w:val="00684686"/>
    <w:rsid w:val="006846EF"/>
    <w:rsid w:val="006849B4"/>
    <w:rsid w:val="00684E0D"/>
    <w:rsid w:val="00684F95"/>
    <w:rsid w:val="00684F99"/>
    <w:rsid w:val="006852B0"/>
    <w:rsid w:val="006854FF"/>
    <w:rsid w:val="00685597"/>
    <w:rsid w:val="006856FE"/>
    <w:rsid w:val="00685985"/>
    <w:rsid w:val="006859C8"/>
    <w:rsid w:val="00685FD8"/>
    <w:rsid w:val="0068603C"/>
    <w:rsid w:val="006860C8"/>
    <w:rsid w:val="006867D7"/>
    <w:rsid w:val="00686BCA"/>
    <w:rsid w:val="00686C4C"/>
    <w:rsid w:val="00686C87"/>
    <w:rsid w:val="0068722E"/>
    <w:rsid w:val="00687B4B"/>
    <w:rsid w:val="00687BE4"/>
    <w:rsid w:val="006902CB"/>
    <w:rsid w:val="0069098A"/>
    <w:rsid w:val="00690B1B"/>
    <w:rsid w:val="00690FED"/>
    <w:rsid w:val="0069133B"/>
    <w:rsid w:val="0069145C"/>
    <w:rsid w:val="00691913"/>
    <w:rsid w:val="00692226"/>
    <w:rsid w:val="00692630"/>
    <w:rsid w:val="00692676"/>
    <w:rsid w:val="00692916"/>
    <w:rsid w:val="00692C43"/>
    <w:rsid w:val="006930B7"/>
    <w:rsid w:val="0069328E"/>
    <w:rsid w:val="0069335F"/>
    <w:rsid w:val="006935F2"/>
    <w:rsid w:val="0069362A"/>
    <w:rsid w:val="006937B2"/>
    <w:rsid w:val="00693A24"/>
    <w:rsid w:val="00693ADB"/>
    <w:rsid w:val="00693D63"/>
    <w:rsid w:val="006942E6"/>
    <w:rsid w:val="00694A57"/>
    <w:rsid w:val="0069523F"/>
    <w:rsid w:val="00695407"/>
    <w:rsid w:val="00696226"/>
    <w:rsid w:val="00696341"/>
    <w:rsid w:val="00696733"/>
    <w:rsid w:val="00696CEE"/>
    <w:rsid w:val="00696D5A"/>
    <w:rsid w:val="006970F2"/>
    <w:rsid w:val="00697116"/>
    <w:rsid w:val="006974B9"/>
    <w:rsid w:val="00697AB6"/>
    <w:rsid w:val="00697ABA"/>
    <w:rsid w:val="00697CCF"/>
    <w:rsid w:val="00697D1B"/>
    <w:rsid w:val="006A0030"/>
    <w:rsid w:val="006A0346"/>
    <w:rsid w:val="006A042D"/>
    <w:rsid w:val="006A0957"/>
    <w:rsid w:val="006A0ABB"/>
    <w:rsid w:val="006A11BB"/>
    <w:rsid w:val="006A1306"/>
    <w:rsid w:val="006A15CE"/>
    <w:rsid w:val="006A1619"/>
    <w:rsid w:val="006A191D"/>
    <w:rsid w:val="006A1C14"/>
    <w:rsid w:val="006A1CE8"/>
    <w:rsid w:val="006A2087"/>
    <w:rsid w:val="006A25D9"/>
    <w:rsid w:val="006A2AE6"/>
    <w:rsid w:val="006A2BDD"/>
    <w:rsid w:val="006A2F12"/>
    <w:rsid w:val="006A3C44"/>
    <w:rsid w:val="006A4662"/>
    <w:rsid w:val="006A46D4"/>
    <w:rsid w:val="006A48AB"/>
    <w:rsid w:val="006A4A08"/>
    <w:rsid w:val="006A4A9F"/>
    <w:rsid w:val="006A53FF"/>
    <w:rsid w:val="006A598A"/>
    <w:rsid w:val="006A5D82"/>
    <w:rsid w:val="006A5ED7"/>
    <w:rsid w:val="006A6009"/>
    <w:rsid w:val="006A6145"/>
    <w:rsid w:val="006A686E"/>
    <w:rsid w:val="006A6ACB"/>
    <w:rsid w:val="006A6B42"/>
    <w:rsid w:val="006A72F0"/>
    <w:rsid w:val="006A7783"/>
    <w:rsid w:val="006A7C06"/>
    <w:rsid w:val="006B0282"/>
    <w:rsid w:val="006B0351"/>
    <w:rsid w:val="006B03D6"/>
    <w:rsid w:val="006B06CA"/>
    <w:rsid w:val="006B0A6A"/>
    <w:rsid w:val="006B0C72"/>
    <w:rsid w:val="006B13B4"/>
    <w:rsid w:val="006B186D"/>
    <w:rsid w:val="006B18AB"/>
    <w:rsid w:val="006B1D1C"/>
    <w:rsid w:val="006B203D"/>
    <w:rsid w:val="006B24F5"/>
    <w:rsid w:val="006B285E"/>
    <w:rsid w:val="006B2B79"/>
    <w:rsid w:val="006B2EB9"/>
    <w:rsid w:val="006B30DF"/>
    <w:rsid w:val="006B32FA"/>
    <w:rsid w:val="006B3A63"/>
    <w:rsid w:val="006B3B66"/>
    <w:rsid w:val="006B3D9C"/>
    <w:rsid w:val="006B3EC0"/>
    <w:rsid w:val="006B410D"/>
    <w:rsid w:val="006B443A"/>
    <w:rsid w:val="006B44F5"/>
    <w:rsid w:val="006B4A50"/>
    <w:rsid w:val="006B4B34"/>
    <w:rsid w:val="006B4C41"/>
    <w:rsid w:val="006B4CAA"/>
    <w:rsid w:val="006B4D19"/>
    <w:rsid w:val="006B5571"/>
    <w:rsid w:val="006B5B4C"/>
    <w:rsid w:val="006B6160"/>
    <w:rsid w:val="006B63D1"/>
    <w:rsid w:val="006B68AB"/>
    <w:rsid w:val="006B721E"/>
    <w:rsid w:val="006B7657"/>
    <w:rsid w:val="006B7977"/>
    <w:rsid w:val="006B7E1F"/>
    <w:rsid w:val="006B7E6F"/>
    <w:rsid w:val="006B7EF7"/>
    <w:rsid w:val="006C012B"/>
    <w:rsid w:val="006C015B"/>
    <w:rsid w:val="006C0459"/>
    <w:rsid w:val="006C0504"/>
    <w:rsid w:val="006C09B1"/>
    <w:rsid w:val="006C0A64"/>
    <w:rsid w:val="006C128C"/>
    <w:rsid w:val="006C14DD"/>
    <w:rsid w:val="006C19B6"/>
    <w:rsid w:val="006C1AD1"/>
    <w:rsid w:val="006C1BF4"/>
    <w:rsid w:val="006C1E39"/>
    <w:rsid w:val="006C2051"/>
    <w:rsid w:val="006C20DF"/>
    <w:rsid w:val="006C2191"/>
    <w:rsid w:val="006C21D0"/>
    <w:rsid w:val="006C2A4F"/>
    <w:rsid w:val="006C2B99"/>
    <w:rsid w:val="006C2D5F"/>
    <w:rsid w:val="006C2E8F"/>
    <w:rsid w:val="006C2ED7"/>
    <w:rsid w:val="006C33D0"/>
    <w:rsid w:val="006C34A1"/>
    <w:rsid w:val="006C3553"/>
    <w:rsid w:val="006C3E49"/>
    <w:rsid w:val="006C3F6B"/>
    <w:rsid w:val="006C3F9B"/>
    <w:rsid w:val="006C46C2"/>
    <w:rsid w:val="006C4AFA"/>
    <w:rsid w:val="006C4C1C"/>
    <w:rsid w:val="006C4D28"/>
    <w:rsid w:val="006C508B"/>
    <w:rsid w:val="006C56DD"/>
    <w:rsid w:val="006C6110"/>
    <w:rsid w:val="006C6269"/>
    <w:rsid w:val="006C6356"/>
    <w:rsid w:val="006C67FF"/>
    <w:rsid w:val="006C68DA"/>
    <w:rsid w:val="006C6C87"/>
    <w:rsid w:val="006C6D00"/>
    <w:rsid w:val="006C6F88"/>
    <w:rsid w:val="006C6FB2"/>
    <w:rsid w:val="006C7230"/>
    <w:rsid w:val="006C754A"/>
    <w:rsid w:val="006C7CF2"/>
    <w:rsid w:val="006D00A7"/>
    <w:rsid w:val="006D0139"/>
    <w:rsid w:val="006D02FE"/>
    <w:rsid w:val="006D0541"/>
    <w:rsid w:val="006D0D4E"/>
    <w:rsid w:val="006D10BF"/>
    <w:rsid w:val="006D1BB5"/>
    <w:rsid w:val="006D1C05"/>
    <w:rsid w:val="006D1E00"/>
    <w:rsid w:val="006D1EBD"/>
    <w:rsid w:val="006D1EFB"/>
    <w:rsid w:val="006D241E"/>
    <w:rsid w:val="006D2551"/>
    <w:rsid w:val="006D28B6"/>
    <w:rsid w:val="006D2903"/>
    <w:rsid w:val="006D2A0E"/>
    <w:rsid w:val="006D2B2F"/>
    <w:rsid w:val="006D2B55"/>
    <w:rsid w:val="006D2F20"/>
    <w:rsid w:val="006D3363"/>
    <w:rsid w:val="006D3731"/>
    <w:rsid w:val="006D3940"/>
    <w:rsid w:val="006D3A15"/>
    <w:rsid w:val="006D3D02"/>
    <w:rsid w:val="006D3EAE"/>
    <w:rsid w:val="006D46C3"/>
    <w:rsid w:val="006D4795"/>
    <w:rsid w:val="006D4944"/>
    <w:rsid w:val="006D4FA6"/>
    <w:rsid w:val="006D5050"/>
    <w:rsid w:val="006D525E"/>
    <w:rsid w:val="006D5948"/>
    <w:rsid w:val="006D5AB1"/>
    <w:rsid w:val="006D5C34"/>
    <w:rsid w:val="006D6116"/>
    <w:rsid w:val="006D619F"/>
    <w:rsid w:val="006D6830"/>
    <w:rsid w:val="006D7028"/>
    <w:rsid w:val="006D722E"/>
    <w:rsid w:val="006D76DD"/>
    <w:rsid w:val="006D7C07"/>
    <w:rsid w:val="006D7CBC"/>
    <w:rsid w:val="006E03E5"/>
    <w:rsid w:val="006E0542"/>
    <w:rsid w:val="006E05B3"/>
    <w:rsid w:val="006E09EA"/>
    <w:rsid w:val="006E0D0B"/>
    <w:rsid w:val="006E0E92"/>
    <w:rsid w:val="006E119E"/>
    <w:rsid w:val="006E1238"/>
    <w:rsid w:val="006E13EA"/>
    <w:rsid w:val="006E1B6A"/>
    <w:rsid w:val="006E1BB3"/>
    <w:rsid w:val="006E1F8D"/>
    <w:rsid w:val="006E2022"/>
    <w:rsid w:val="006E23D3"/>
    <w:rsid w:val="006E2D55"/>
    <w:rsid w:val="006E3125"/>
    <w:rsid w:val="006E36AD"/>
    <w:rsid w:val="006E36B7"/>
    <w:rsid w:val="006E39B1"/>
    <w:rsid w:val="006E3EEF"/>
    <w:rsid w:val="006E40F8"/>
    <w:rsid w:val="006E4A32"/>
    <w:rsid w:val="006E53CB"/>
    <w:rsid w:val="006E54C3"/>
    <w:rsid w:val="006E58E1"/>
    <w:rsid w:val="006E5BDD"/>
    <w:rsid w:val="006E5EA2"/>
    <w:rsid w:val="006E609B"/>
    <w:rsid w:val="006E61DC"/>
    <w:rsid w:val="006E6CB6"/>
    <w:rsid w:val="006E6F96"/>
    <w:rsid w:val="006E75D0"/>
    <w:rsid w:val="006E77E0"/>
    <w:rsid w:val="006E7A0D"/>
    <w:rsid w:val="006E7ACE"/>
    <w:rsid w:val="006E7C82"/>
    <w:rsid w:val="006E7FAD"/>
    <w:rsid w:val="006F03C1"/>
    <w:rsid w:val="006F0438"/>
    <w:rsid w:val="006F05CC"/>
    <w:rsid w:val="006F0D8E"/>
    <w:rsid w:val="006F0E5D"/>
    <w:rsid w:val="006F1150"/>
    <w:rsid w:val="006F11E3"/>
    <w:rsid w:val="006F11FE"/>
    <w:rsid w:val="006F1617"/>
    <w:rsid w:val="006F1805"/>
    <w:rsid w:val="006F18C0"/>
    <w:rsid w:val="006F193C"/>
    <w:rsid w:val="006F1B1F"/>
    <w:rsid w:val="006F1EDD"/>
    <w:rsid w:val="006F1F39"/>
    <w:rsid w:val="006F219B"/>
    <w:rsid w:val="006F21A7"/>
    <w:rsid w:val="006F27EE"/>
    <w:rsid w:val="006F2C0F"/>
    <w:rsid w:val="006F2D65"/>
    <w:rsid w:val="006F2EBC"/>
    <w:rsid w:val="006F3B02"/>
    <w:rsid w:val="006F3CDA"/>
    <w:rsid w:val="006F489B"/>
    <w:rsid w:val="006F4974"/>
    <w:rsid w:val="006F4A80"/>
    <w:rsid w:val="006F4C7E"/>
    <w:rsid w:val="006F4D59"/>
    <w:rsid w:val="006F4F7F"/>
    <w:rsid w:val="006F5D9D"/>
    <w:rsid w:val="006F67B1"/>
    <w:rsid w:val="006F6A17"/>
    <w:rsid w:val="006F6B48"/>
    <w:rsid w:val="006F6B92"/>
    <w:rsid w:val="006F6BB4"/>
    <w:rsid w:val="006F6D08"/>
    <w:rsid w:val="006F70F3"/>
    <w:rsid w:val="006F7306"/>
    <w:rsid w:val="006F76AF"/>
    <w:rsid w:val="0070045D"/>
    <w:rsid w:val="00700845"/>
    <w:rsid w:val="00700FAC"/>
    <w:rsid w:val="007012CC"/>
    <w:rsid w:val="007014CB"/>
    <w:rsid w:val="00701E30"/>
    <w:rsid w:val="00701E72"/>
    <w:rsid w:val="00701EE6"/>
    <w:rsid w:val="0070230A"/>
    <w:rsid w:val="00703184"/>
    <w:rsid w:val="0070351F"/>
    <w:rsid w:val="00703618"/>
    <w:rsid w:val="007039A8"/>
    <w:rsid w:val="007039F2"/>
    <w:rsid w:val="007041DD"/>
    <w:rsid w:val="00704539"/>
    <w:rsid w:val="007049C3"/>
    <w:rsid w:val="00704A20"/>
    <w:rsid w:val="00705093"/>
    <w:rsid w:val="00705496"/>
    <w:rsid w:val="007057F1"/>
    <w:rsid w:val="007058CA"/>
    <w:rsid w:val="0070624B"/>
    <w:rsid w:val="007065C3"/>
    <w:rsid w:val="00706673"/>
    <w:rsid w:val="007068F2"/>
    <w:rsid w:val="00706B34"/>
    <w:rsid w:val="00706C28"/>
    <w:rsid w:val="00706F3E"/>
    <w:rsid w:val="0070753A"/>
    <w:rsid w:val="007076C7"/>
    <w:rsid w:val="00707D0A"/>
    <w:rsid w:val="00707DAF"/>
    <w:rsid w:val="00707E1D"/>
    <w:rsid w:val="00710053"/>
    <w:rsid w:val="0071027B"/>
    <w:rsid w:val="007105CA"/>
    <w:rsid w:val="00710900"/>
    <w:rsid w:val="00710A65"/>
    <w:rsid w:val="00710BD1"/>
    <w:rsid w:val="00710CE4"/>
    <w:rsid w:val="007112CC"/>
    <w:rsid w:val="00711614"/>
    <w:rsid w:val="0071175C"/>
    <w:rsid w:val="007118A4"/>
    <w:rsid w:val="00711E06"/>
    <w:rsid w:val="00711E84"/>
    <w:rsid w:val="00711F5A"/>
    <w:rsid w:val="00712303"/>
    <w:rsid w:val="0071293F"/>
    <w:rsid w:val="0071294D"/>
    <w:rsid w:val="007133D8"/>
    <w:rsid w:val="00713562"/>
    <w:rsid w:val="00713A4C"/>
    <w:rsid w:val="00713CC6"/>
    <w:rsid w:val="00713FB1"/>
    <w:rsid w:val="00713FBC"/>
    <w:rsid w:val="007140BD"/>
    <w:rsid w:val="00714200"/>
    <w:rsid w:val="00714785"/>
    <w:rsid w:val="007149EB"/>
    <w:rsid w:val="00714F55"/>
    <w:rsid w:val="00715012"/>
    <w:rsid w:val="00715370"/>
    <w:rsid w:val="007153BD"/>
    <w:rsid w:val="0071543C"/>
    <w:rsid w:val="00715A41"/>
    <w:rsid w:val="00715BF4"/>
    <w:rsid w:val="00716017"/>
    <w:rsid w:val="007165AB"/>
    <w:rsid w:val="0071660D"/>
    <w:rsid w:val="007166B8"/>
    <w:rsid w:val="00716B86"/>
    <w:rsid w:val="00717E58"/>
    <w:rsid w:val="007201AE"/>
    <w:rsid w:val="007203B2"/>
    <w:rsid w:val="00720A33"/>
    <w:rsid w:val="007211A0"/>
    <w:rsid w:val="007214AA"/>
    <w:rsid w:val="00721CCB"/>
    <w:rsid w:val="00721DEF"/>
    <w:rsid w:val="00721F47"/>
    <w:rsid w:val="00722194"/>
    <w:rsid w:val="007229AE"/>
    <w:rsid w:val="00722C31"/>
    <w:rsid w:val="00723274"/>
    <w:rsid w:val="007235AE"/>
    <w:rsid w:val="00723622"/>
    <w:rsid w:val="0072377F"/>
    <w:rsid w:val="00723904"/>
    <w:rsid w:val="00723B3B"/>
    <w:rsid w:val="0072451D"/>
    <w:rsid w:val="00724CD1"/>
    <w:rsid w:val="00725069"/>
    <w:rsid w:val="0072532C"/>
    <w:rsid w:val="007253FC"/>
    <w:rsid w:val="00725610"/>
    <w:rsid w:val="0072576A"/>
    <w:rsid w:val="00725959"/>
    <w:rsid w:val="00725A23"/>
    <w:rsid w:val="00725D7F"/>
    <w:rsid w:val="00725E2B"/>
    <w:rsid w:val="00725E74"/>
    <w:rsid w:val="007260AC"/>
    <w:rsid w:val="007260AE"/>
    <w:rsid w:val="0072628C"/>
    <w:rsid w:val="007264A9"/>
    <w:rsid w:val="007265CC"/>
    <w:rsid w:val="00726B71"/>
    <w:rsid w:val="00726D10"/>
    <w:rsid w:val="00727136"/>
    <w:rsid w:val="00727674"/>
    <w:rsid w:val="00727ABA"/>
    <w:rsid w:val="00727B78"/>
    <w:rsid w:val="00727D5B"/>
    <w:rsid w:val="00727E32"/>
    <w:rsid w:val="00727FE2"/>
    <w:rsid w:val="0073012E"/>
    <w:rsid w:val="007301A5"/>
    <w:rsid w:val="0073041B"/>
    <w:rsid w:val="00730446"/>
    <w:rsid w:val="0073069D"/>
    <w:rsid w:val="00730758"/>
    <w:rsid w:val="007309C2"/>
    <w:rsid w:val="00730E66"/>
    <w:rsid w:val="00730E98"/>
    <w:rsid w:val="00730F9C"/>
    <w:rsid w:val="007314A3"/>
    <w:rsid w:val="007317FC"/>
    <w:rsid w:val="00731C21"/>
    <w:rsid w:val="00731E9B"/>
    <w:rsid w:val="00731F8B"/>
    <w:rsid w:val="007320D4"/>
    <w:rsid w:val="0073221E"/>
    <w:rsid w:val="00732C02"/>
    <w:rsid w:val="00732C7F"/>
    <w:rsid w:val="00733557"/>
    <w:rsid w:val="00733890"/>
    <w:rsid w:val="00733B75"/>
    <w:rsid w:val="00733B98"/>
    <w:rsid w:val="0073409C"/>
    <w:rsid w:val="0073411D"/>
    <w:rsid w:val="00734347"/>
    <w:rsid w:val="00734AA7"/>
    <w:rsid w:val="00734AAA"/>
    <w:rsid w:val="00734C8C"/>
    <w:rsid w:val="00734F5E"/>
    <w:rsid w:val="00735139"/>
    <w:rsid w:val="00735182"/>
    <w:rsid w:val="007351AE"/>
    <w:rsid w:val="0073535A"/>
    <w:rsid w:val="00735C66"/>
    <w:rsid w:val="00735CAD"/>
    <w:rsid w:val="00736153"/>
    <w:rsid w:val="00736353"/>
    <w:rsid w:val="0073668F"/>
    <w:rsid w:val="00736E3E"/>
    <w:rsid w:val="0073707B"/>
    <w:rsid w:val="00737242"/>
    <w:rsid w:val="0073727E"/>
    <w:rsid w:val="007377C2"/>
    <w:rsid w:val="00737811"/>
    <w:rsid w:val="00737E92"/>
    <w:rsid w:val="00737EAB"/>
    <w:rsid w:val="00737F18"/>
    <w:rsid w:val="00740073"/>
    <w:rsid w:val="0074015A"/>
    <w:rsid w:val="00740446"/>
    <w:rsid w:val="007404BB"/>
    <w:rsid w:val="007407ED"/>
    <w:rsid w:val="0074090D"/>
    <w:rsid w:val="00740C97"/>
    <w:rsid w:val="00740E4B"/>
    <w:rsid w:val="00740E6E"/>
    <w:rsid w:val="00740FB5"/>
    <w:rsid w:val="00741305"/>
    <w:rsid w:val="007415E6"/>
    <w:rsid w:val="0074183B"/>
    <w:rsid w:val="007423C5"/>
    <w:rsid w:val="007425F3"/>
    <w:rsid w:val="0074304D"/>
    <w:rsid w:val="007432D7"/>
    <w:rsid w:val="0074355A"/>
    <w:rsid w:val="00743925"/>
    <w:rsid w:val="00743BC8"/>
    <w:rsid w:val="00743CA0"/>
    <w:rsid w:val="00743E64"/>
    <w:rsid w:val="007441FA"/>
    <w:rsid w:val="00744256"/>
    <w:rsid w:val="00744276"/>
    <w:rsid w:val="007445CA"/>
    <w:rsid w:val="0074488C"/>
    <w:rsid w:val="007448CA"/>
    <w:rsid w:val="00744C56"/>
    <w:rsid w:val="00744E02"/>
    <w:rsid w:val="00745528"/>
    <w:rsid w:val="007455CB"/>
    <w:rsid w:val="007458AA"/>
    <w:rsid w:val="00745BA6"/>
    <w:rsid w:val="00745D8D"/>
    <w:rsid w:val="00745ED2"/>
    <w:rsid w:val="0074627E"/>
    <w:rsid w:val="00746665"/>
    <w:rsid w:val="0074680C"/>
    <w:rsid w:val="007468D0"/>
    <w:rsid w:val="00746E46"/>
    <w:rsid w:val="00747147"/>
    <w:rsid w:val="007471F8"/>
    <w:rsid w:val="00747628"/>
    <w:rsid w:val="0074780E"/>
    <w:rsid w:val="00747BC3"/>
    <w:rsid w:val="00747BD1"/>
    <w:rsid w:val="00747CFD"/>
    <w:rsid w:val="00747DD9"/>
    <w:rsid w:val="00747FCE"/>
    <w:rsid w:val="007505F2"/>
    <w:rsid w:val="00750983"/>
    <w:rsid w:val="00750A1E"/>
    <w:rsid w:val="00750B4B"/>
    <w:rsid w:val="00750C85"/>
    <w:rsid w:val="00750E76"/>
    <w:rsid w:val="007518B3"/>
    <w:rsid w:val="00751A5D"/>
    <w:rsid w:val="00751B49"/>
    <w:rsid w:val="00752366"/>
    <w:rsid w:val="0075242F"/>
    <w:rsid w:val="00752B43"/>
    <w:rsid w:val="00753110"/>
    <w:rsid w:val="007538CC"/>
    <w:rsid w:val="00753A01"/>
    <w:rsid w:val="00753F27"/>
    <w:rsid w:val="00753F37"/>
    <w:rsid w:val="0075404F"/>
    <w:rsid w:val="00754C47"/>
    <w:rsid w:val="00754C53"/>
    <w:rsid w:val="00754C7F"/>
    <w:rsid w:val="0075503E"/>
    <w:rsid w:val="0075516A"/>
    <w:rsid w:val="00755222"/>
    <w:rsid w:val="00755A13"/>
    <w:rsid w:val="00756044"/>
    <w:rsid w:val="00756276"/>
    <w:rsid w:val="007571A0"/>
    <w:rsid w:val="007571C8"/>
    <w:rsid w:val="0075731A"/>
    <w:rsid w:val="007574E0"/>
    <w:rsid w:val="00757744"/>
    <w:rsid w:val="00757A9E"/>
    <w:rsid w:val="00757C15"/>
    <w:rsid w:val="00757C69"/>
    <w:rsid w:val="00757D14"/>
    <w:rsid w:val="00757DE2"/>
    <w:rsid w:val="007601D9"/>
    <w:rsid w:val="00760797"/>
    <w:rsid w:val="00760892"/>
    <w:rsid w:val="00760C51"/>
    <w:rsid w:val="00760EE6"/>
    <w:rsid w:val="00761A60"/>
    <w:rsid w:val="00761F25"/>
    <w:rsid w:val="00762106"/>
    <w:rsid w:val="00762251"/>
    <w:rsid w:val="0076279A"/>
    <w:rsid w:val="0076280A"/>
    <w:rsid w:val="00762F5A"/>
    <w:rsid w:val="007632B8"/>
    <w:rsid w:val="0076345E"/>
    <w:rsid w:val="007634A4"/>
    <w:rsid w:val="00763525"/>
    <w:rsid w:val="00763614"/>
    <w:rsid w:val="00763765"/>
    <w:rsid w:val="00763D02"/>
    <w:rsid w:val="00763DD0"/>
    <w:rsid w:val="0076401B"/>
    <w:rsid w:val="00764085"/>
    <w:rsid w:val="007645B1"/>
    <w:rsid w:val="007647B8"/>
    <w:rsid w:val="007647D4"/>
    <w:rsid w:val="00764FA9"/>
    <w:rsid w:val="00765009"/>
    <w:rsid w:val="007651A2"/>
    <w:rsid w:val="007651D1"/>
    <w:rsid w:val="0076556B"/>
    <w:rsid w:val="00765DF0"/>
    <w:rsid w:val="00765E88"/>
    <w:rsid w:val="0076644B"/>
    <w:rsid w:val="0076662A"/>
    <w:rsid w:val="00766828"/>
    <w:rsid w:val="00766987"/>
    <w:rsid w:val="00766BC7"/>
    <w:rsid w:val="00766EF3"/>
    <w:rsid w:val="00767066"/>
    <w:rsid w:val="00767210"/>
    <w:rsid w:val="007673EC"/>
    <w:rsid w:val="00767977"/>
    <w:rsid w:val="0076798E"/>
    <w:rsid w:val="00767C0B"/>
    <w:rsid w:val="007700AA"/>
    <w:rsid w:val="00770891"/>
    <w:rsid w:val="00770E86"/>
    <w:rsid w:val="00770EF0"/>
    <w:rsid w:val="007713AA"/>
    <w:rsid w:val="00771665"/>
    <w:rsid w:val="007718ED"/>
    <w:rsid w:val="00771B62"/>
    <w:rsid w:val="00771F3B"/>
    <w:rsid w:val="00772035"/>
    <w:rsid w:val="007720DD"/>
    <w:rsid w:val="007724B4"/>
    <w:rsid w:val="007725BC"/>
    <w:rsid w:val="00772728"/>
    <w:rsid w:val="00772A7E"/>
    <w:rsid w:val="00772AE8"/>
    <w:rsid w:val="00772C4E"/>
    <w:rsid w:val="007746EA"/>
    <w:rsid w:val="00774FFA"/>
    <w:rsid w:val="007752BE"/>
    <w:rsid w:val="0077559B"/>
    <w:rsid w:val="0077564D"/>
    <w:rsid w:val="00775759"/>
    <w:rsid w:val="00775970"/>
    <w:rsid w:val="007763EF"/>
    <w:rsid w:val="007765D6"/>
    <w:rsid w:val="0077670E"/>
    <w:rsid w:val="00776DB0"/>
    <w:rsid w:val="00776DDE"/>
    <w:rsid w:val="007772E2"/>
    <w:rsid w:val="0077767B"/>
    <w:rsid w:val="007779EE"/>
    <w:rsid w:val="00777CAD"/>
    <w:rsid w:val="00780571"/>
    <w:rsid w:val="007806DF"/>
    <w:rsid w:val="0078081F"/>
    <w:rsid w:val="0078088C"/>
    <w:rsid w:val="00780BCC"/>
    <w:rsid w:val="00780C00"/>
    <w:rsid w:val="00780DC7"/>
    <w:rsid w:val="00781368"/>
    <w:rsid w:val="00781485"/>
    <w:rsid w:val="00781B75"/>
    <w:rsid w:val="00781B8D"/>
    <w:rsid w:val="00781C3B"/>
    <w:rsid w:val="00781E12"/>
    <w:rsid w:val="00781FEA"/>
    <w:rsid w:val="007820A6"/>
    <w:rsid w:val="00782148"/>
    <w:rsid w:val="0078220E"/>
    <w:rsid w:val="00782908"/>
    <w:rsid w:val="00782A72"/>
    <w:rsid w:val="00783335"/>
    <w:rsid w:val="00783684"/>
    <w:rsid w:val="007836F3"/>
    <w:rsid w:val="00783775"/>
    <w:rsid w:val="00783811"/>
    <w:rsid w:val="00783A94"/>
    <w:rsid w:val="00783E1D"/>
    <w:rsid w:val="00784020"/>
    <w:rsid w:val="0078405D"/>
    <w:rsid w:val="007841B2"/>
    <w:rsid w:val="007842A6"/>
    <w:rsid w:val="0078470C"/>
    <w:rsid w:val="00784887"/>
    <w:rsid w:val="00784FC0"/>
    <w:rsid w:val="007851F9"/>
    <w:rsid w:val="00785264"/>
    <w:rsid w:val="00785568"/>
    <w:rsid w:val="0078556F"/>
    <w:rsid w:val="00785603"/>
    <w:rsid w:val="00785A16"/>
    <w:rsid w:val="00785A3C"/>
    <w:rsid w:val="00785F9A"/>
    <w:rsid w:val="00786025"/>
    <w:rsid w:val="0078609D"/>
    <w:rsid w:val="00786148"/>
    <w:rsid w:val="007861BA"/>
    <w:rsid w:val="007865FA"/>
    <w:rsid w:val="00786A11"/>
    <w:rsid w:val="00786BDA"/>
    <w:rsid w:val="00786E1B"/>
    <w:rsid w:val="00786F4D"/>
    <w:rsid w:val="00787234"/>
    <w:rsid w:val="00787470"/>
    <w:rsid w:val="0078796A"/>
    <w:rsid w:val="0078799C"/>
    <w:rsid w:val="00787A8B"/>
    <w:rsid w:val="00787E99"/>
    <w:rsid w:val="00790545"/>
    <w:rsid w:val="00790C24"/>
    <w:rsid w:val="00790FD5"/>
    <w:rsid w:val="0079109D"/>
    <w:rsid w:val="00791161"/>
    <w:rsid w:val="007916FA"/>
    <w:rsid w:val="0079178D"/>
    <w:rsid w:val="0079192D"/>
    <w:rsid w:val="007919BE"/>
    <w:rsid w:val="00791E3C"/>
    <w:rsid w:val="00791F02"/>
    <w:rsid w:val="00792166"/>
    <w:rsid w:val="0079254F"/>
    <w:rsid w:val="007926B6"/>
    <w:rsid w:val="00792870"/>
    <w:rsid w:val="007928CE"/>
    <w:rsid w:val="00792CD8"/>
    <w:rsid w:val="00792F55"/>
    <w:rsid w:val="00792F74"/>
    <w:rsid w:val="00794491"/>
    <w:rsid w:val="00794A2A"/>
    <w:rsid w:val="00794A40"/>
    <w:rsid w:val="007954A7"/>
    <w:rsid w:val="00795780"/>
    <w:rsid w:val="007957AF"/>
    <w:rsid w:val="00795E29"/>
    <w:rsid w:val="00796035"/>
    <w:rsid w:val="007960F3"/>
    <w:rsid w:val="00796119"/>
    <w:rsid w:val="00796354"/>
    <w:rsid w:val="00796996"/>
    <w:rsid w:val="00796CC4"/>
    <w:rsid w:val="00796EE0"/>
    <w:rsid w:val="007971C6"/>
    <w:rsid w:val="007975F0"/>
    <w:rsid w:val="00797910"/>
    <w:rsid w:val="007A0037"/>
    <w:rsid w:val="007A00BB"/>
    <w:rsid w:val="007A01A9"/>
    <w:rsid w:val="007A02D3"/>
    <w:rsid w:val="007A0691"/>
    <w:rsid w:val="007A0C7B"/>
    <w:rsid w:val="007A1158"/>
    <w:rsid w:val="007A1234"/>
    <w:rsid w:val="007A128D"/>
    <w:rsid w:val="007A1406"/>
    <w:rsid w:val="007A1D12"/>
    <w:rsid w:val="007A1F1A"/>
    <w:rsid w:val="007A2077"/>
    <w:rsid w:val="007A2367"/>
    <w:rsid w:val="007A27C6"/>
    <w:rsid w:val="007A27D1"/>
    <w:rsid w:val="007A2926"/>
    <w:rsid w:val="007A29E6"/>
    <w:rsid w:val="007A2A0A"/>
    <w:rsid w:val="007A2FA1"/>
    <w:rsid w:val="007A34D4"/>
    <w:rsid w:val="007A3690"/>
    <w:rsid w:val="007A3781"/>
    <w:rsid w:val="007A38D8"/>
    <w:rsid w:val="007A39B4"/>
    <w:rsid w:val="007A3A09"/>
    <w:rsid w:val="007A3A84"/>
    <w:rsid w:val="007A3B07"/>
    <w:rsid w:val="007A3DB7"/>
    <w:rsid w:val="007A3DB8"/>
    <w:rsid w:val="007A4034"/>
    <w:rsid w:val="007A4140"/>
    <w:rsid w:val="007A4817"/>
    <w:rsid w:val="007A4C53"/>
    <w:rsid w:val="007A4C5A"/>
    <w:rsid w:val="007A4E27"/>
    <w:rsid w:val="007A53A0"/>
    <w:rsid w:val="007A5542"/>
    <w:rsid w:val="007A579D"/>
    <w:rsid w:val="007A582B"/>
    <w:rsid w:val="007A5DFC"/>
    <w:rsid w:val="007A66E0"/>
    <w:rsid w:val="007A6817"/>
    <w:rsid w:val="007A6B13"/>
    <w:rsid w:val="007A6D25"/>
    <w:rsid w:val="007A6E68"/>
    <w:rsid w:val="007A71D1"/>
    <w:rsid w:val="007A72D4"/>
    <w:rsid w:val="007A7320"/>
    <w:rsid w:val="007A78A6"/>
    <w:rsid w:val="007A7BFF"/>
    <w:rsid w:val="007B00B4"/>
    <w:rsid w:val="007B09AA"/>
    <w:rsid w:val="007B0B17"/>
    <w:rsid w:val="007B18C4"/>
    <w:rsid w:val="007B249E"/>
    <w:rsid w:val="007B33C8"/>
    <w:rsid w:val="007B392E"/>
    <w:rsid w:val="007B3D15"/>
    <w:rsid w:val="007B42CF"/>
    <w:rsid w:val="007B478C"/>
    <w:rsid w:val="007B4D29"/>
    <w:rsid w:val="007B4D92"/>
    <w:rsid w:val="007B4FD7"/>
    <w:rsid w:val="007B52BB"/>
    <w:rsid w:val="007B553E"/>
    <w:rsid w:val="007B5936"/>
    <w:rsid w:val="007B5BB1"/>
    <w:rsid w:val="007B5CA5"/>
    <w:rsid w:val="007B60C8"/>
    <w:rsid w:val="007B60F3"/>
    <w:rsid w:val="007B6113"/>
    <w:rsid w:val="007B6503"/>
    <w:rsid w:val="007B6A49"/>
    <w:rsid w:val="007B6AF9"/>
    <w:rsid w:val="007B6FB9"/>
    <w:rsid w:val="007B722F"/>
    <w:rsid w:val="007B7728"/>
    <w:rsid w:val="007B7915"/>
    <w:rsid w:val="007B7B60"/>
    <w:rsid w:val="007B7BF4"/>
    <w:rsid w:val="007B7CC2"/>
    <w:rsid w:val="007C078E"/>
    <w:rsid w:val="007C115B"/>
    <w:rsid w:val="007C1796"/>
    <w:rsid w:val="007C1FD0"/>
    <w:rsid w:val="007C211C"/>
    <w:rsid w:val="007C223D"/>
    <w:rsid w:val="007C28D6"/>
    <w:rsid w:val="007C2E75"/>
    <w:rsid w:val="007C2F41"/>
    <w:rsid w:val="007C326F"/>
    <w:rsid w:val="007C3B0D"/>
    <w:rsid w:val="007C3B28"/>
    <w:rsid w:val="007C3C1E"/>
    <w:rsid w:val="007C3F3A"/>
    <w:rsid w:val="007C41B5"/>
    <w:rsid w:val="007C41BB"/>
    <w:rsid w:val="007C440D"/>
    <w:rsid w:val="007C4559"/>
    <w:rsid w:val="007C46A7"/>
    <w:rsid w:val="007C490F"/>
    <w:rsid w:val="007C4AB2"/>
    <w:rsid w:val="007C4CCB"/>
    <w:rsid w:val="007C5966"/>
    <w:rsid w:val="007C5A07"/>
    <w:rsid w:val="007C5A6B"/>
    <w:rsid w:val="007C5A8E"/>
    <w:rsid w:val="007C5B77"/>
    <w:rsid w:val="007C6053"/>
    <w:rsid w:val="007C60AD"/>
    <w:rsid w:val="007C61E5"/>
    <w:rsid w:val="007C63FC"/>
    <w:rsid w:val="007C717D"/>
    <w:rsid w:val="007C7842"/>
    <w:rsid w:val="007D0056"/>
    <w:rsid w:val="007D025D"/>
    <w:rsid w:val="007D043B"/>
    <w:rsid w:val="007D08C5"/>
    <w:rsid w:val="007D0F97"/>
    <w:rsid w:val="007D105C"/>
    <w:rsid w:val="007D13F0"/>
    <w:rsid w:val="007D1496"/>
    <w:rsid w:val="007D15D2"/>
    <w:rsid w:val="007D1676"/>
    <w:rsid w:val="007D19FB"/>
    <w:rsid w:val="007D1BE1"/>
    <w:rsid w:val="007D1CF6"/>
    <w:rsid w:val="007D1E96"/>
    <w:rsid w:val="007D219B"/>
    <w:rsid w:val="007D2EFD"/>
    <w:rsid w:val="007D2FB9"/>
    <w:rsid w:val="007D31C8"/>
    <w:rsid w:val="007D33D1"/>
    <w:rsid w:val="007D372E"/>
    <w:rsid w:val="007D37A9"/>
    <w:rsid w:val="007D3A3D"/>
    <w:rsid w:val="007D3BEA"/>
    <w:rsid w:val="007D3C88"/>
    <w:rsid w:val="007D3E89"/>
    <w:rsid w:val="007D4679"/>
    <w:rsid w:val="007D481E"/>
    <w:rsid w:val="007D489A"/>
    <w:rsid w:val="007D4EEC"/>
    <w:rsid w:val="007D539D"/>
    <w:rsid w:val="007D5694"/>
    <w:rsid w:val="007D5BDC"/>
    <w:rsid w:val="007D5D83"/>
    <w:rsid w:val="007D5DAC"/>
    <w:rsid w:val="007D5DE8"/>
    <w:rsid w:val="007D5DF7"/>
    <w:rsid w:val="007D5F2D"/>
    <w:rsid w:val="007D654D"/>
    <w:rsid w:val="007D6C8C"/>
    <w:rsid w:val="007D6CCA"/>
    <w:rsid w:val="007D78D1"/>
    <w:rsid w:val="007E021F"/>
    <w:rsid w:val="007E048D"/>
    <w:rsid w:val="007E0B03"/>
    <w:rsid w:val="007E1350"/>
    <w:rsid w:val="007E155D"/>
    <w:rsid w:val="007E16B4"/>
    <w:rsid w:val="007E1962"/>
    <w:rsid w:val="007E1BB8"/>
    <w:rsid w:val="007E23D4"/>
    <w:rsid w:val="007E2870"/>
    <w:rsid w:val="007E2FC8"/>
    <w:rsid w:val="007E371A"/>
    <w:rsid w:val="007E39DD"/>
    <w:rsid w:val="007E3CE5"/>
    <w:rsid w:val="007E46FC"/>
    <w:rsid w:val="007E4857"/>
    <w:rsid w:val="007E4885"/>
    <w:rsid w:val="007E4BB0"/>
    <w:rsid w:val="007E53B7"/>
    <w:rsid w:val="007E623C"/>
    <w:rsid w:val="007E623F"/>
    <w:rsid w:val="007E6574"/>
    <w:rsid w:val="007E658B"/>
    <w:rsid w:val="007E6D6D"/>
    <w:rsid w:val="007E6FA0"/>
    <w:rsid w:val="007E73FA"/>
    <w:rsid w:val="007E7880"/>
    <w:rsid w:val="007F0024"/>
    <w:rsid w:val="007F0129"/>
    <w:rsid w:val="007F0784"/>
    <w:rsid w:val="007F0A01"/>
    <w:rsid w:val="007F0B44"/>
    <w:rsid w:val="007F0D99"/>
    <w:rsid w:val="007F1295"/>
    <w:rsid w:val="007F1853"/>
    <w:rsid w:val="007F1CB0"/>
    <w:rsid w:val="007F20FF"/>
    <w:rsid w:val="007F232A"/>
    <w:rsid w:val="007F24F3"/>
    <w:rsid w:val="007F2552"/>
    <w:rsid w:val="007F2CDA"/>
    <w:rsid w:val="007F34B6"/>
    <w:rsid w:val="007F38EC"/>
    <w:rsid w:val="007F3951"/>
    <w:rsid w:val="007F3D26"/>
    <w:rsid w:val="007F41A9"/>
    <w:rsid w:val="007F4270"/>
    <w:rsid w:val="007F43AF"/>
    <w:rsid w:val="007F48BB"/>
    <w:rsid w:val="007F5588"/>
    <w:rsid w:val="007F58A6"/>
    <w:rsid w:val="007F597D"/>
    <w:rsid w:val="007F5C01"/>
    <w:rsid w:val="007F60F3"/>
    <w:rsid w:val="007F64F0"/>
    <w:rsid w:val="007F6AF1"/>
    <w:rsid w:val="007F70AB"/>
    <w:rsid w:val="007F723A"/>
    <w:rsid w:val="007F728D"/>
    <w:rsid w:val="007F7303"/>
    <w:rsid w:val="007F73AA"/>
    <w:rsid w:val="007F757F"/>
    <w:rsid w:val="007F762F"/>
    <w:rsid w:val="007F7748"/>
    <w:rsid w:val="007F7941"/>
    <w:rsid w:val="007F799E"/>
    <w:rsid w:val="007F7D01"/>
    <w:rsid w:val="007F7ED6"/>
    <w:rsid w:val="008000F1"/>
    <w:rsid w:val="00800A79"/>
    <w:rsid w:val="00801172"/>
    <w:rsid w:val="008011BF"/>
    <w:rsid w:val="00801222"/>
    <w:rsid w:val="00801D70"/>
    <w:rsid w:val="00801E55"/>
    <w:rsid w:val="0080201C"/>
    <w:rsid w:val="0080286D"/>
    <w:rsid w:val="00802F3A"/>
    <w:rsid w:val="0080306A"/>
    <w:rsid w:val="008031FB"/>
    <w:rsid w:val="00803411"/>
    <w:rsid w:val="008034A9"/>
    <w:rsid w:val="0080368B"/>
    <w:rsid w:val="0080374C"/>
    <w:rsid w:val="008038B7"/>
    <w:rsid w:val="008038E8"/>
    <w:rsid w:val="00803A00"/>
    <w:rsid w:val="00803FF1"/>
    <w:rsid w:val="00803FF6"/>
    <w:rsid w:val="00804049"/>
    <w:rsid w:val="00804BFB"/>
    <w:rsid w:val="00804CEF"/>
    <w:rsid w:val="008051D2"/>
    <w:rsid w:val="00805682"/>
    <w:rsid w:val="008057E9"/>
    <w:rsid w:val="00805C8E"/>
    <w:rsid w:val="008068B4"/>
    <w:rsid w:val="008069AA"/>
    <w:rsid w:val="00806E0E"/>
    <w:rsid w:val="00807953"/>
    <w:rsid w:val="00807B07"/>
    <w:rsid w:val="0081026F"/>
    <w:rsid w:val="00810C63"/>
    <w:rsid w:val="00810EB9"/>
    <w:rsid w:val="0081111F"/>
    <w:rsid w:val="00811501"/>
    <w:rsid w:val="00811805"/>
    <w:rsid w:val="00811E64"/>
    <w:rsid w:val="00811E9B"/>
    <w:rsid w:val="00812DEA"/>
    <w:rsid w:val="00812F8F"/>
    <w:rsid w:val="00813501"/>
    <w:rsid w:val="00813714"/>
    <w:rsid w:val="00813A6A"/>
    <w:rsid w:val="00813DA9"/>
    <w:rsid w:val="00813EC2"/>
    <w:rsid w:val="00813FE7"/>
    <w:rsid w:val="00814104"/>
    <w:rsid w:val="008143C1"/>
    <w:rsid w:val="00814424"/>
    <w:rsid w:val="00814683"/>
    <w:rsid w:val="0081494F"/>
    <w:rsid w:val="00815029"/>
    <w:rsid w:val="0081505B"/>
    <w:rsid w:val="008152FF"/>
    <w:rsid w:val="00815411"/>
    <w:rsid w:val="00815570"/>
    <w:rsid w:val="00815D54"/>
    <w:rsid w:val="00816083"/>
    <w:rsid w:val="0081611E"/>
    <w:rsid w:val="008163A3"/>
    <w:rsid w:val="00817261"/>
    <w:rsid w:val="00817331"/>
    <w:rsid w:val="008177CC"/>
    <w:rsid w:val="0081789D"/>
    <w:rsid w:val="00817B25"/>
    <w:rsid w:val="00817C21"/>
    <w:rsid w:val="008201C8"/>
    <w:rsid w:val="00820B0A"/>
    <w:rsid w:val="00820C4F"/>
    <w:rsid w:val="00820D58"/>
    <w:rsid w:val="00820D83"/>
    <w:rsid w:val="00820EFB"/>
    <w:rsid w:val="008214D5"/>
    <w:rsid w:val="00821A30"/>
    <w:rsid w:val="0082210E"/>
    <w:rsid w:val="0082212C"/>
    <w:rsid w:val="0082252D"/>
    <w:rsid w:val="0082289F"/>
    <w:rsid w:val="008234CB"/>
    <w:rsid w:val="00823628"/>
    <w:rsid w:val="00823AC9"/>
    <w:rsid w:val="00823AE7"/>
    <w:rsid w:val="00823F20"/>
    <w:rsid w:val="008240EE"/>
    <w:rsid w:val="00824255"/>
    <w:rsid w:val="00824744"/>
    <w:rsid w:val="008250FB"/>
    <w:rsid w:val="0082536F"/>
    <w:rsid w:val="0082558B"/>
    <w:rsid w:val="00825999"/>
    <w:rsid w:val="00825D21"/>
    <w:rsid w:val="00825ECF"/>
    <w:rsid w:val="008260DB"/>
    <w:rsid w:val="00826255"/>
    <w:rsid w:val="00826387"/>
    <w:rsid w:val="0082640E"/>
    <w:rsid w:val="00826451"/>
    <w:rsid w:val="008266A6"/>
    <w:rsid w:val="00826ADA"/>
    <w:rsid w:val="00826B67"/>
    <w:rsid w:val="00827571"/>
    <w:rsid w:val="00827680"/>
    <w:rsid w:val="008278A2"/>
    <w:rsid w:val="0082792E"/>
    <w:rsid w:val="00827959"/>
    <w:rsid w:val="00827F9E"/>
    <w:rsid w:val="00830840"/>
    <w:rsid w:val="0083136E"/>
    <w:rsid w:val="00831BE3"/>
    <w:rsid w:val="00832534"/>
    <w:rsid w:val="00832A39"/>
    <w:rsid w:val="00832CD6"/>
    <w:rsid w:val="00833505"/>
    <w:rsid w:val="00833697"/>
    <w:rsid w:val="00833B4C"/>
    <w:rsid w:val="00833FBC"/>
    <w:rsid w:val="00834017"/>
    <w:rsid w:val="00834365"/>
    <w:rsid w:val="00834FC7"/>
    <w:rsid w:val="00835754"/>
    <w:rsid w:val="008357E2"/>
    <w:rsid w:val="00835A15"/>
    <w:rsid w:val="008360FA"/>
    <w:rsid w:val="00836257"/>
    <w:rsid w:val="00836286"/>
    <w:rsid w:val="008363BE"/>
    <w:rsid w:val="00836704"/>
    <w:rsid w:val="008369C9"/>
    <w:rsid w:val="00837063"/>
    <w:rsid w:val="00837336"/>
    <w:rsid w:val="00837708"/>
    <w:rsid w:val="0083774F"/>
    <w:rsid w:val="00837BD2"/>
    <w:rsid w:val="00840055"/>
    <w:rsid w:val="00840164"/>
    <w:rsid w:val="0084040E"/>
    <w:rsid w:val="008404E7"/>
    <w:rsid w:val="00840715"/>
    <w:rsid w:val="00840F5F"/>
    <w:rsid w:val="00841032"/>
    <w:rsid w:val="0084104F"/>
    <w:rsid w:val="00841F88"/>
    <w:rsid w:val="00842A46"/>
    <w:rsid w:val="00842E90"/>
    <w:rsid w:val="0084306B"/>
    <w:rsid w:val="00843701"/>
    <w:rsid w:val="0084417C"/>
    <w:rsid w:val="00844254"/>
    <w:rsid w:val="008442BC"/>
    <w:rsid w:val="008447E7"/>
    <w:rsid w:val="00844BB2"/>
    <w:rsid w:val="00844C93"/>
    <w:rsid w:val="00844E3C"/>
    <w:rsid w:val="00844FC6"/>
    <w:rsid w:val="00845089"/>
    <w:rsid w:val="008453D4"/>
    <w:rsid w:val="008453F2"/>
    <w:rsid w:val="00845459"/>
    <w:rsid w:val="00845463"/>
    <w:rsid w:val="00845469"/>
    <w:rsid w:val="008455AB"/>
    <w:rsid w:val="008458A6"/>
    <w:rsid w:val="00845918"/>
    <w:rsid w:val="00846171"/>
    <w:rsid w:val="008464D8"/>
    <w:rsid w:val="008466C3"/>
    <w:rsid w:val="00847526"/>
    <w:rsid w:val="00847731"/>
    <w:rsid w:val="008477A1"/>
    <w:rsid w:val="00847B5E"/>
    <w:rsid w:val="00847DFF"/>
    <w:rsid w:val="008504AD"/>
    <w:rsid w:val="0085067B"/>
    <w:rsid w:val="00851132"/>
    <w:rsid w:val="00851141"/>
    <w:rsid w:val="008514A2"/>
    <w:rsid w:val="00851C33"/>
    <w:rsid w:val="00851D14"/>
    <w:rsid w:val="0085229E"/>
    <w:rsid w:val="00852A52"/>
    <w:rsid w:val="00852A5D"/>
    <w:rsid w:val="00852D31"/>
    <w:rsid w:val="0085344B"/>
    <w:rsid w:val="00853512"/>
    <w:rsid w:val="008536AC"/>
    <w:rsid w:val="008537BA"/>
    <w:rsid w:val="00853933"/>
    <w:rsid w:val="00853AEF"/>
    <w:rsid w:val="00853B5C"/>
    <w:rsid w:val="00853FB3"/>
    <w:rsid w:val="008541B1"/>
    <w:rsid w:val="008541FE"/>
    <w:rsid w:val="0085445D"/>
    <w:rsid w:val="008546EB"/>
    <w:rsid w:val="00854955"/>
    <w:rsid w:val="00854B71"/>
    <w:rsid w:val="008551AF"/>
    <w:rsid w:val="008554AE"/>
    <w:rsid w:val="0085561D"/>
    <w:rsid w:val="008557BC"/>
    <w:rsid w:val="008559FE"/>
    <w:rsid w:val="00855BB8"/>
    <w:rsid w:val="00855D3C"/>
    <w:rsid w:val="0085617A"/>
    <w:rsid w:val="008562E2"/>
    <w:rsid w:val="008563A2"/>
    <w:rsid w:val="008568E1"/>
    <w:rsid w:val="00856A8F"/>
    <w:rsid w:val="00856F66"/>
    <w:rsid w:val="0085708D"/>
    <w:rsid w:val="008573A5"/>
    <w:rsid w:val="00857647"/>
    <w:rsid w:val="008576B0"/>
    <w:rsid w:val="0085796C"/>
    <w:rsid w:val="008603B0"/>
    <w:rsid w:val="008606AA"/>
    <w:rsid w:val="0086079A"/>
    <w:rsid w:val="008609DC"/>
    <w:rsid w:val="00860AF7"/>
    <w:rsid w:val="00860C5B"/>
    <w:rsid w:val="00860D0F"/>
    <w:rsid w:val="0086103A"/>
    <w:rsid w:val="00861113"/>
    <w:rsid w:val="00861C53"/>
    <w:rsid w:val="00861C92"/>
    <w:rsid w:val="00861CBF"/>
    <w:rsid w:val="00861D8A"/>
    <w:rsid w:val="00861E23"/>
    <w:rsid w:val="00862058"/>
    <w:rsid w:val="0086333F"/>
    <w:rsid w:val="00863CB5"/>
    <w:rsid w:val="00863CCB"/>
    <w:rsid w:val="00863DE7"/>
    <w:rsid w:val="00863FFF"/>
    <w:rsid w:val="008640B0"/>
    <w:rsid w:val="008641E7"/>
    <w:rsid w:val="00864211"/>
    <w:rsid w:val="00864FA3"/>
    <w:rsid w:val="00865C78"/>
    <w:rsid w:val="00865E31"/>
    <w:rsid w:val="00865F5E"/>
    <w:rsid w:val="008661AD"/>
    <w:rsid w:val="00866742"/>
    <w:rsid w:val="0086689C"/>
    <w:rsid w:val="008668B6"/>
    <w:rsid w:val="00866B5E"/>
    <w:rsid w:val="00866D5F"/>
    <w:rsid w:val="00867086"/>
    <w:rsid w:val="00867405"/>
    <w:rsid w:val="00867FB2"/>
    <w:rsid w:val="00867FF5"/>
    <w:rsid w:val="0087051F"/>
    <w:rsid w:val="0087057D"/>
    <w:rsid w:val="00870C8D"/>
    <w:rsid w:val="00870E66"/>
    <w:rsid w:val="00870EF0"/>
    <w:rsid w:val="008713DF"/>
    <w:rsid w:val="0087153D"/>
    <w:rsid w:val="0087153E"/>
    <w:rsid w:val="008722BF"/>
    <w:rsid w:val="008726F8"/>
    <w:rsid w:val="00872D92"/>
    <w:rsid w:val="00872F3A"/>
    <w:rsid w:val="008734DB"/>
    <w:rsid w:val="00873533"/>
    <w:rsid w:val="00873542"/>
    <w:rsid w:val="008738F5"/>
    <w:rsid w:val="00873A6D"/>
    <w:rsid w:val="00873F5B"/>
    <w:rsid w:val="00874050"/>
    <w:rsid w:val="0087481A"/>
    <w:rsid w:val="00874B95"/>
    <w:rsid w:val="00875131"/>
    <w:rsid w:val="008751C6"/>
    <w:rsid w:val="008752A1"/>
    <w:rsid w:val="0087540F"/>
    <w:rsid w:val="0087557D"/>
    <w:rsid w:val="008755D6"/>
    <w:rsid w:val="00875697"/>
    <w:rsid w:val="00875964"/>
    <w:rsid w:val="00875E7E"/>
    <w:rsid w:val="00875EFA"/>
    <w:rsid w:val="0087603B"/>
    <w:rsid w:val="0087695B"/>
    <w:rsid w:val="008771D5"/>
    <w:rsid w:val="008775BD"/>
    <w:rsid w:val="0087786A"/>
    <w:rsid w:val="00877A6C"/>
    <w:rsid w:val="00877D8C"/>
    <w:rsid w:val="00877FE9"/>
    <w:rsid w:val="00880C61"/>
    <w:rsid w:val="008816B1"/>
    <w:rsid w:val="00881AFD"/>
    <w:rsid w:val="00881BD3"/>
    <w:rsid w:val="00881D98"/>
    <w:rsid w:val="00882B7A"/>
    <w:rsid w:val="00882E62"/>
    <w:rsid w:val="008832B7"/>
    <w:rsid w:val="00883508"/>
    <w:rsid w:val="008836F4"/>
    <w:rsid w:val="00884660"/>
    <w:rsid w:val="00884B76"/>
    <w:rsid w:val="00884C0C"/>
    <w:rsid w:val="00884E0E"/>
    <w:rsid w:val="00885429"/>
    <w:rsid w:val="008856D4"/>
    <w:rsid w:val="00885774"/>
    <w:rsid w:val="008858B9"/>
    <w:rsid w:val="00885A03"/>
    <w:rsid w:val="00885BDE"/>
    <w:rsid w:val="00885E36"/>
    <w:rsid w:val="00886311"/>
    <w:rsid w:val="0088690A"/>
    <w:rsid w:val="00886A3F"/>
    <w:rsid w:val="00887137"/>
    <w:rsid w:val="008872A9"/>
    <w:rsid w:val="00887A7E"/>
    <w:rsid w:val="00887B0C"/>
    <w:rsid w:val="00887BD0"/>
    <w:rsid w:val="008901ED"/>
    <w:rsid w:val="008902E7"/>
    <w:rsid w:val="00890357"/>
    <w:rsid w:val="008905AA"/>
    <w:rsid w:val="008906A4"/>
    <w:rsid w:val="00890965"/>
    <w:rsid w:val="008909F3"/>
    <w:rsid w:val="00890CE9"/>
    <w:rsid w:val="00890E9E"/>
    <w:rsid w:val="0089101B"/>
    <w:rsid w:val="00891041"/>
    <w:rsid w:val="0089143A"/>
    <w:rsid w:val="0089199A"/>
    <w:rsid w:val="00891BF8"/>
    <w:rsid w:val="00891C36"/>
    <w:rsid w:val="00892155"/>
    <w:rsid w:val="008925EB"/>
    <w:rsid w:val="00892792"/>
    <w:rsid w:val="00892AA1"/>
    <w:rsid w:val="00892F67"/>
    <w:rsid w:val="00892F84"/>
    <w:rsid w:val="008932DA"/>
    <w:rsid w:val="00893474"/>
    <w:rsid w:val="0089356A"/>
    <w:rsid w:val="00893592"/>
    <w:rsid w:val="008938E9"/>
    <w:rsid w:val="008938F3"/>
    <w:rsid w:val="00893956"/>
    <w:rsid w:val="00893AF4"/>
    <w:rsid w:val="00893F31"/>
    <w:rsid w:val="008941DE"/>
    <w:rsid w:val="00894AFD"/>
    <w:rsid w:val="00894EA1"/>
    <w:rsid w:val="0089514C"/>
    <w:rsid w:val="00895331"/>
    <w:rsid w:val="0089543B"/>
    <w:rsid w:val="00895804"/>
    <w:rsid w:val="0089591D"/>
    <w:rsid w:val="0089595C"/>
    <w:rsid w:val="00895A19"/>
    <w:rsid w:val="0089632C"/>
    <w:rsid w:val="0089647C"/>
    <w:rsid w:val="008965DA"/>
    <w:rsid w:val="0089682F"/>
    <w:rsid w:val="00896984"/>
    <w:rsid w:val="00896F9A"/>
    <w:rsid w:val="00897090"/>
    <w:rsid w:val="00897505"/>
    <w:rsid w:val="00897AD5"/>
    <w:rsid w:val="00897F4E"/>
    <w:rsid w:val="008A0580"/>
    <w:rsid w:val="008A0968"/>
    <w:rsid w:val="008A0AD4"/>
    <w:rsid w:val="008A112B"/>
    <w:rsid w:val="008A12BB"/>
    <w:rsid w:val="008A12C1"/>
    <w:rsid w:val="008A12FA"/>
    <w:rsid w:val="008A1387"/>
    <w:rsid w:val="008A14AF"/>
    <w:rsid w:val="008A1BB9"/>
    <w:rsid w:val="008A26C3"/>
    <w:rsid w:val="008A2877"/>
    <w:rsid w:val="008A2B02"/>
    <w:rsid w:val="008A2C92"/>
    <w:rsid w:val="008A2DD0"/>
    <w:rsid w:val="008A3087"/>
    <w:rsid w:val="008A315C"/>
    <w:rsid w:val="008A34C2"/>
    <w:rsid w:val="008A37C5"/>
    <w:rsid w:val="008A3A71"/>
    <w:rsid w:val="008A3ACC"/>
    <w:rsid w:val="008A3B80"/>
    <w:rsid w:val="008A3D16"/>
    <w:rsid w:val="008A3E0B"/>
    <w:rsid w:val="008A4576"/>
    <w:rsid w:val="008A47CB"/>
    <w:rsid w:val="008A486B"/>
    <w:rsid w:val="008A4BFA"/>
    <w:rsid w:val="008A4D63"/>
    <w:rsid w:val="008A5849"/>
    <w:rsid w:val="008A5904"/>
    <w:rsid w:val="008A5E18"/>
    <w:rsid w:val="008A5EB1"/>
    <w:rsid w:val="008A5F74"/>
    <w:rsid w:val="008A5F8D"/>
    <w:rsid w:val="008A61EE"/>
    <w:rsid w:val="008A645C"/>
    <w:rsid w:val="008A6AC1"/>
    <w:rsid w:val="008A6C8E"/>
    <w:rsid w:val="008A7305"/>
    <w:rsid w:val="008A75BC"/>
    <w:rsid w:val="008A7B32"/>
    <w:rsid w:val="008A7C28"/>
    <w:rsid w:val="008A7DD5"/>
    <w:rsid w:val="008A7F70"/>
    <w:rsid w:val="008B026B"/>
    <w:rsid w:val="008B0ACE"/>
    <w:rsid w:val="008B0CBE"/>
    <w:rsid w:val="008B1268"/>
    <w:rsid w:val="008B152E"/>
    <w:rsid w:val="008B16D1"/>
    <w:rsid w:val="008B1E42"/>
    <w:rsid w:val="008B1E98"/>
    <w:rsid w:val="008B2125"/>
    <w:rsid w:val="008B21B9"/>
    <w:rsid w:val="008B2B7C"/>
    <w:rsid w:val="008B2BFF"/>
    <w:rsid w:val="008B2FC9"/>
    <w:rsid w:val="008B33A7"/>
    <w:rsid w:val="008B344B"/>
    <w:rsid w:val="008B34B5"/>
    <w:rsid w:val="008B37DD"/>
    <w:rsid w:val="008B3833"/>
    <w:rsid w:val="008B3A94"/>
    <w:rsid w:val="008B3D46"/>
    <w:rsid w:val="008B46AB"/>
    <w:rsid w:val="008B4840"/>
    <w:rsid w:val="008B493A"/>
    <w:rsid w:val="008B4A7A"/>
    <w:rsid w:val="008B4CDF"/>
    <w:rsid w:val="008B4D1A"/>
    <w:rsid w:val="008B4D8D"/>
    <w:rsid w:val="008B4E27"/>
    <w:rsid w:val="008B4F59"/>
    <w:rsid w:val="008B51C2"/>
    <w:rsid w:val="008B51D0"/>
    <w:rsid w:val="008B53E8"/>
    <w:rsid w:val="008B5C4E"/>
    <w:rsid w:val="008B6128"/>
    <w:rsid w:val="008B630C"/>
    <w:rsid w:val="008B647A"/>
    <w:rsid w:val="008B68D6"/>
    <w:rsid w:val="008B6A84"/>
    <w:rsid w:val="008B73E9"/>
    <w:rsid w:val="008B74B8"/>
    <w:rsid w:val="008B7A58"/>
    <w:rsid w:val="008B7C25"/>
    <w:rsid w:val="008B7C99"/>
    <w:rsid w:val="008B7E0C"/>
    <w:rsid w:val="008B7E27"/>
    <w:rsid w:val="008B7E9C"/>
    <w:rsid w:val="008C0131"/>
    <w:rsid w:val="008C035F"/>
    <w:rsid w:val="008C03A2"/>
    <w:rsid w:val="008C0665"/>
    <w:rsid w:val="008C06C6"/>
    <w:rsid w:val="008C091C"/>
    <w:rsid w:val="008C0B48"/>
    <w:rsid w:val="008C0D1C"/>
    <w:rsid w:val="008C0FC7"/>
    <w:rsid w:val="008C10AA"/>
    <w:rsid w:val="008C10AB"/>
    <w:rsid w:val="008C1341"/>
    <w:rsid w:val="008C1793"/>
    <w:rsid w:val="008C185F"/>
    <w:rsid w:val="008C1DFB"/>
    <w:rsid w:val="008C1E5D"/>
    <w:rsid w:val="008C2883"/>
    <w:rsid w:val="008C2BB3"/>
    <w:rsid w:val="008C363B"/>
    <w:rsid w:val="008C3933"/>
    <w:rsid w:val="008C3B29"/>
    <w:rsid w:val="008C3FA4"/>
    <w:rsid w:val="008C3FAB"/>
    <w:rsid w:val="008C4209"/>
    <w:rsid w:val="008C4757"/>
    <w:rsid w:val="008C4A0D"/>
    <w:rsid w:val="008C4B0F"/>
    <w:rsid w:val="008C4D43"/>
    <w:rsid w:val="008C50F8"/>
    <w:rsid w:val="008C5266"/>
    <w:rsid w:val="008C538F"/>
    <w:rsid w:val="008C55D1"/>
    <w:rsid w:val="008C5A06"/>
    <w:rsid w:val="008C5DE2"/>
    <w:rsid w:val="008C60EF"/>
    <w:rsid w:val="008C65EC"/>
    <w:rsid w:val="008C6750"/>
    <w:rsid w:val="008C7278"/>
    <w:rsid w:val="008C7608"/>
    <w:rsid w:val="008C7791"/>
    <w:rsid w:val="008C793C"/>
    <w:rsid w:val="008D0261"/>
    <w:rsid w:val="008D05D7"/>
    <w:rsid w:val="008D0823"/>
    <w:rsid w:val="008D0AE2"/>
    <w:rsid w:val="008D0D19"/>
    <w:rsid w:val="008D0E98"/>
    <w:rsid w:val="008D11EB"/>
    <w:rsid w:val="008D1490"/>
    <w:rsid w:val="008D1746"/>
    <w:rsid w:val="008D188E"/>
    <w:rsid w:val="008D2237"/>
    <w:rsid w:val="008D2699"/>
    <w:rsid w:val="008D27E1"/>
    <w:rsid w:val="008D28D7"/>
    <w:rsid w:val="008D2E9C"/>
    <w:rsid w:val="008D314C"/>
    <w:rsid w:val="008D3444"/>
    <w:rsid w:val="008D39CA"/>
    <w:rsid w:val="008D3ADE"/>
    <w:rsid w:val="008D3CA5"/>
    <w:rsid w:val="008D3F64"/>
    <w:rsid w:val="008D4243"/>
    <w:rsid w:val="008D43FA"/>
    <w:rsid w:val="008D43FF"/>
    <w:rsid w:val="008D47C2"/>
    <w:rsid w:val="008D4813"/>
    <w:rsid w:val="008D4B92"/>
    <w:rsid w:val="008D4C40"/>
    <w:rsid w:val="008D4FE9"/>
    <w:rsid w:val="008D590E"/>
    <w:rsid w:val="008D6100"/>
    <w:rsid w:val="008D67F0"/>
    <w:rsid w:val="008D6EFB"/>
    <w:rsid w:val="008D6FCE"/>
    <w:rsid w:val="008D7847"/>
    <w:rsid w:val="008D78F7"/>
    <w:rsid w:val="008E0085"/>
    <w:rsid w:val="008E0182"/>
    <w:rsid w:val="008E0388"/>
    <w:rsid w:val="008E04D8"/>
    <w:rsid w:val="008E08C2"/>
    <w:rsid w:val="008E0D0A"/>
    <w:rsid w:val="008E0DF1"/>
    <w:rsid w:val="008E0F9E"/>
    <w:rsid w:val="008E1861"/>
    <w:rsid w:val="008E1A83"/>
    <w:rsid w:val="008E2A8F"/>
    <w:rsid w:val="008E2D5A"/>
    <w:rsid w:val="008E31CF"/>
    <w:rsid w:val="008E3A4B"/>
    <w:rsid w:val="008E3D2E"/>
    <w:rsid w:val="008E42AD"/>
    <w:rsid w:val="008E42B7"/>
    <w:rsid w:val="008E47C3"/>
    <w:rsid w:val="008E49D5"/>
    <w:rsid w:val="008E527A"/>
    <w:rsid w:val="008E588F"/>
    <w:rsid w:val="008E5A26"/>
    <w:rsid w:val="008E5ABA"/>
    <w:rsid w:val="008E6268"/>
    <w:rsid w:val="008E629F"/>
    <w:rsid w:val="008E62AD"/>
    <w:rsid w:val="008E6642"/>
    <w:rsid w:val="008E69FC"/>
    <w:rsid w:val="008E6D99"/>
    <w:rsid w:val="008E6ED7"/>
    <w:rsid w:val="008E73F9"/>
    <w:rsid w:val="008E79C6"/>
    <w:rsid w:val="008F031C"/>
    <w:rsid w:val="008F068A"/>
    <w:rsid w:val="008F06C3"/>
    <w:rsid w:val="008F09D6"/>
    <w:rsid w:val="008F0A83"/>
    <w:rsid w:val="008F0C90"/>
    <w:rsid w:val="008F0CF7"/>
    <w:rsid w:val="008F0D3F"/>
    <w:rsid w:val="008F12A1"/>
    <w:rsid w:val="008F16C6"/>
    <w:rsid w:val="008F17F1"/>
    <w:rsid w:val="008F1ADF"/>
    <w:rsid w:val="008F1B7C"/>
    <w:rsid w:val="008F1D0F"/>
    <w:rsid w:val="008F1EEB"/>
    <w:rsid w:val="008F20B9"/>
    <w:rsid w:val="008F257D"/>
    <w:rsid w:val="008F25A8"/>
    <w:rsid w:val="008F25B7"/>
    <w:rsid w:val="008F29B8"/>
    <w:rsid w:val="008F2CA9"/>
    <w:rsid w:val="008F2D00"/>
    <w:rsid w:val="008F2EAC"/>
    <w:rsid w:val="008F306A"/>
    <w:rsid w:val="008F36F7"/>
    <w:rsid w:val="008F3965"/>
    <w:rsid w:val="008F3A4A"/>
    <w:rsid w:val="008F3A65"/>
    <w:rsid w:val="008F3FAE"/>
    <w:rsid w:val="008F423B"/>
    <w:rsid w:val="008F46C7"/>
    <w:rsid w:val="008F4950"/>
    <w:rsid w:val="008F4B86"/>
    <w:rsid w:val="008F5044"/>
    <w:rsid w:val="008F52FC"/>
    <w:rsid w:val="008F5A59"/>
    <w:rsid w:val="008F5B6D"/>
    <w:rsid w:val="008F5E35"/>
    <w:rsid w:val="008F6292"/>
    <w:rsid w:val="008F661B"/>
    <w:rsid w:val="008F697F"/>
    <w:rsid w:val="008F69DE"/>
    <w:rsid w:val="008F6BFF"/>
    <w:rsid w:val="008F6E14"/>
    <w:rsid w:val="008F7222"/>
    <w:rsid w:val="008F7251"/>
    <w:rsid w:val="008F75D4"/>
    <w:rsid w:val="008F7C5D"/>
    <w:rsid w:val="008F7D32"/>
    <w:rsid w:val="008F7E13"/>
    <w:rsid w:val="009000D5"/>
    <w:rsid w:val="009004BB"/>
    <w:rsid w:val="009005C1"/>
    <w:rsid w:val="009009A4"/>
    <w:rsid w:val="00900B2E"/>
    <w:rsid w:val="00900EF3"/>
    <w:rsid w:val="0090146B"/>
    <w:rsid w:val="009015A9"/>
    <w:rsid w:val="00901A12"/>
    <w:rsid w:val="00901F25"/>
    <w:rsid w:val="00901FB2"/>
    <w:rsid w:val="0090237D"/>
    <w:rsid w:val="00902A16"/>
    <w:rsid w:val="00902C43"/>
    <w:rsid w:val="00902C9E"/>
    <w:rsid w:val="00902F9C"/>
    <w:rsid w:val="00903023"/>
    <w:rsid w:val="00903970"/>
    <w:rsid w:val="00903B3B"/>
    <w:rsid w:val="00903C7B"/>
    <w:rsid w:val="00903D19"/>
    <w:rsid w:val="00903D7B"/>
    <w:rsid w:val="00903E4D"/>
    <w:rsid w:val="0090458C"/>
    <w:rsid w:val="009046ED"/>
    <w:rsid w:val="00904759"/>
    <w:rsid w:val="0090487E"/>
    <w:rsid w:val="00904DD9"/>
    <w:rsid w:val="009053B7"/>
    <w:rsid w:val="0090576B"/>
    <w:rsid w:val="009058FD"/>
    <w:rsid w:val="00905B38"/>
    <w:rsid w:val="00905F02"/>
    <w:rsid w:val="009062A5"/>
    <w:rsid w:val="0090651F"/>
    <w:rsid w:val="00906B33"/>
    <w:rsid w:val="00906F9A"/>
    <w:rsid w:val="00907455"/>
    <w:rsid w:val="0090775A"/>
    <w:rsid w:val="00907CB5"/>
    <w:rsid w:val="00907D06"/>
    <w:rsid w:val="00907DA2"/>
    <w:rsid w:val="00907E5E"/>
    <w:rsid w:val="0091016B"/>
    <w:rsid w:val="0091046B"/>
    <w:rsid w:val="009108EA"/>
    <w:rsid w:val="00910D48"/>
    <w:rsid w:val="00910FF5"/>
    <w:rsid w:val="00911182"/>
    <w:rsid w:val="0091166D"/>
    <w:rsid w:val="00911708"/>
    <w:rsid w:val="009118E8"/>
    <w:rsid w:val="00911B46"/>
    <w:rsid w:val="00911BD8"/>
    <w:rsid w:val="00911CE9"/>
    <w:rsid w:val="0091231D"/>
    <w:rsid w:val="009128B7"/>
    <w:rsid w:val="00912906"/>
    <w:rsid w:val="00912AF5"/>
    <w:rsid w:val="00912E60"/>
    <w:rsid w:val="00913238"/>
    <w:rsid w:val="009132A5"/>
    <w:rsid w:val="00913309"/>
    <w:rsid w:val="009136DF"/>
    <w:rsid w:val="00913DCF"/>
    <w:rsid w:val="009140C2"/>
    <w:rsid w:val="00914710"/>
    <w:rsid w:val="00915060"/>
    <w:rsid w:val="009154C1"/>
    <w:rsid w:val="00915688"/>
    <w:rsid w:val="0091608A"/>
    <w:rsid w:val="009160F3"/>
    <w:rsid w:val="0091669C"/>
    <w:rsid w:val="00916935"/>
    <w:rsid w:val="00916976"/>
    <w:rsid w:val="00916AA1"/>
    <w:rsid w:val="00916E52"/>
    <w:rsid w:val="00917134"/>
    <w:rsid w:val="00917656"/>
    <w:rsid w:val="00917A88"/>
    <w:rsid w:val="009200B7"/>
    <w:rsid w:val="00920F54"/>
    <w:rsid w:val="009210F0"/>
    <w:rsid w:val="00921728"/>
    <w:rsid w:val="00921C84"/>
    <w:rsid w:val="00921CF1"/>
    <w:rsid w:val="00922360"/>
    <w:rsid w:val="009223BE"/>
    <w:rsid w:val="009227EB"/>
    <w:rsid w:val="00922DB0"/>
    <w:rsid w:val="00922E2E"/>
    <w:rsid w:val="00922ED3"/>
    <w:rsid w:val="00923514"/>
    <w:rsid w:val="009235C7"/>
    <w:rsid w:val="0092362E"/>
    <w:rsid w:val="00923879"/>
    <w:rsid w:val="00923B77"/>
    <w:rsid w:val="00923C93"/>
    <w:rsid w:val="00923CDD"/>
    <w:rsid w:val="00923D69"/>
    <w:rsid w:val="00923FAD"/>
    <w:rsid w:val="00923FE4"/>
    <w:rsid w:val="00924598"/>
    <w:rsid w:val="009249B1"/>
    <w:rsid w:val="009249BA"/>
    <w:rsid w:val="00924FAD"/>
    <w:rsid w:val="00925613"/>
    <w:rsid w:val="00925689"/>
    <w:rsid w:val="0092612D"/>
    <w:rsid w:val="00926334"/>
    <w:rsid w:val="00926342"/>
    <w:rsid w:val="009264A2"/>
    <w:rsid w:val="009266DF"/>
    <w:rsid w:val="0092751E"/>
    <w:rsid w:val="00927F16"/>
    <w:rsid w:val="00930196"/>
    <w:rsid w:val="00930974"/>
    <w:rsid w:val="00930B4A"/>
    <w:rsid w:val="00930C6B"/>
    <w:rsid w:val="00930E5E"/>
    <w:rsid w:val="00930F03"/>
    <w:rsid w:val="009311A2"/>
    <w:rsid w:val="009314F8"/>
    <w:rsid w:val="0093164A"/>
    <w:rsid w:val="00931AD4"/>
    <w:rsid w:val="00931E5F"/>
    <w:rsid w:val="00932680"/>
    <w:rsid w:val="00932862"/>
    <w:rsid w:val="0093323C"/>
    <w:rsid w:val="00933729"/>
    <w:rsid w:val="00933738"/>
    <w:rsid w:val="00933957"/>
    <w:rsid w:val="00933BD2"/>
    <w:rsid w:val="00933D99"/>
    <w:rsid w:val="00933EAE"/>
    <w:rsid w:val="009344F7"/>
    <w:rsid w:val="00934C44"/>
    <w:rsid w:val="00934C6C"/>
    <w:rsid w:val="009354DD"/>
    <w:rsid w:val="009356F5"/>
    <w:rsid w:val="00935952"/>
    <w:rsid w:val="00936750"/>
    <w:rsid w:val="00936840"/>
    <w:rsid w:val="009368D8"/>
    <w:rsid w:val="00937628"/>
    <w:rsid w:val="009376CF"/>
    <w:rsid w:val="00937753"/>
    <w:rsid w:val="00937E63"/>
    <w:rsid w:val="00937F90"/>
    <w:rsid w:val="009406B7"/>
    <w:rsid w:val="00940A44"/>
    <w:rsid w:val="00940B74"/>
    <w:rsid w:val="009412EE"/>
    <w:rsid w:val="0094159A"/>
    <w:rsid w:val="00941B33"/>
    <w:rsid w:val="00941EAC"/>
    <w:rsid w:val="009429DE"/>
    <w:rsid w:val="0094326E"/>
    <w:rsid w:val="00943635"/>
    <w:rsid w:val="0094373F"/>
    <w:rsid w:val="009437A7"/>
    <w:rsid w:val="00943842"/>
    <w:rsid w:val="00943E3E"/>
    <w:rsid w:val="0094447C"/>
    <w:rsid w:val="009445BE"/>
    <w:rsid w:val="0094469A"/>
    <w:rsid w:val="00944862"/>
    <w:rsid w:val="00944A4C"/>
    <w:rsid w:val="00944A68"/>
    <w:rsid w:val="00944AAA"/>
    <w:rsid w:val="00944D7D"/>
    <w:rsid w:val="00945378"/>
    <w:rsid w:val="00945738"/>
    <w:rsid w:val="00945E93"/>
    <w:rsid w:val="00945F82"/>
    <w:rsid w:val="009468B3"/>
    <w:rsid w:val="00946B04"/>
    <w:rsid w:val="00946BC5"/>
    <w:rsid w:val="00946D4E"/>
    <w:rsid w:val="00946DA4"/>
    <w:rsid w:val="0094703D"/>
    <w:rsid w:val="00947199"/>
    <w:rsid w:val="009473BF"/>
    <w:rsid w:val="00947402"/>
    <w:rsid w:val="00947464"/>
    <w:rsid w:val="00947951"/>
    <w:rsid w:val="00947C06"/>
    <w:rsid w:val="00947C07"/>
    <w:rsid w:val="009500C6"/>
    <w:rsid w:val="009500E6"/>
    <w:rsid w:val="00950381"/>
    <w:rsid w:val="0095053C"/>
    <w:rsid w:val="00950834"/>
    <w:rsid w:val="009509C0"/>
    <w:rsid w:val="00951005"/>
    <w:rsid w:val="009513D4"/>
    <w:rsid w:val="0095153D"/>
    <w:rsid w:val="00951704"/>
    <w:rsid w:val="00951A31"/>
    <w:rsid w:val="00952797"/>
    <w:rsid w:val="0095294E"/>
    <w:rsid w:val="00952BCF"/>
    <w:rsid w:val="00952CA4"/>
    <w:rsid w:val="00952CDF"/>
    <w:rsid w:val="0095318B"/>
    <w:rsid w:val="0095322D"/>
    <w:rsid w:val="00953305"/>
    <w:rsid w:val="00953562"/>
    <w:rsid w:val="00953615"/>
    <w:rsid w:val="00953A7B"/>
    <w:rsid w:val="00953FDF"/>
    <w:rsid w:val="00954225"/>
    <w:rsid w:val="009547B0"/>
    <w:rsid w:val="0095499E"/>
    <w:rsid w:val="00954C13"/>
    <w:rsid w:val="00954CF0"/>
    <w:rsid w:val="00954EAA"/>
    <w:rsid w:val="00954EFE"/>
    <w:rsid w:val="00954F75"/>
    <w:rsid w:val="00955050"/>
    <w:rsid w:val="0095537F"/>
    <w:rsid w:val="009554C1"/>
    <w:rsid w:val="00955563"/>
    <w:rsid w:val="00955A33"/>
    <w:rsid w:val="00956780"/>
    <w:rsid w:val="00956B14"/>
    <w:rsid w:val="00956FBF"/>
    <w:rsid w:val="00956FC2"/>
    <w:rsid w:val="00957753"/>
    <w:rsid w:val="00957A58"/>
    <w:rsid w:val="00960A10"/>
    <w:rsid w:val="00960A6A"/>
    <w:rsid w:val="00960BD6"/>
    <w:rsid w:val="00960C22"/>
    <w:rsid w:val="00960D47"/>
    <w:rsid w:val="00960D93"/>
    <w:rsid w:val="009614AC"/>
    <w:rsid w:val="00962238"/>
    <w:rsid w:val="00962696"/>
    <w:rsid w:val="00962A49"/>
    <w:rsid w:val="00962F0A"/>
    <w:rsid w:val="0096303A"/>
    <w:rsid w:val="009631BF"/>
    <w:rsid w:val="009635D0"/>
    <w:rsid w:val="009638FC"/>
    <w:rsid w:val="0096396A"/>
    <w:rsid w:val="00963D3E"/>
    <w:rsid w:val="00963D97"/>
    <w:rsid w:val="00963EB3"/>
    <w:rsid w:val="00965797"/>
    <w:rsid w:val="00966D1C"/>
    <w:rsid w:val="00967387"/>
    <w:rsid w:val="009674AD"/>
    <w:rsid w:val="00967740"/>
    <w:rsid w:val="009679EB"/>
    <w:rsid w:val="00970550"/>
    <w:rsid w:val="0097081F"/>
    <w:rsid w:val="00970AA8"/>
    <w:rsid w:val="00970B1C"/>
    <w:rsid w:val="00970D02"/>
    <w:rsid w:val="0097101F"/>
    <w:rsid w:val="0097107C"/>
    <w:rsid w:val="009712FC"/>
    <w:rsid w:val="0097191D"/>
    <w:rsid w:val="00971A52"/>
    <w:rsid w:val="00971BE3"/>
    <w:rsid w:val="00972E4E"/>
    <w:rsid w:val="00973292"/>
    <w:rsid w:val="009732D1"/>
    <w:rsid w:val="009743AE"/>
    <w:rsid w:val="009747E7"/>
    <w:rsid w:val="0097497C"/>
    <w:rsid w:val="00974B9B"/>
    <w:rsid w:val="00974D32"/>
    <w:rsid w:val="009756B6"/>
    <w:rsid w:val="009758A0"/>
    <w:rsid w:val="009759BD"/>
    <w:rsid w:val="00975C56"/>
    <w:rsid w:val="00975D6E"/>
    <w:rsid w:val="00975DBB"/>
    <w:rsid w:val="0097611B"/>
    <w:rsid w:val="0097648A"/>
    <w:rsid w:val="00976ADF"/>
    <w:rsid w:val="00976D76"/>
    <w:rsid w:val="00976DA7"/>
    <w:rsid w:val="009771A0"/>
    <w:rsid w:val="0097750B"/>
    <w:rsid w:val="009776EC"/>
    <w:rsid w:val="00977997"/>
    <w:rsid w:val="009802A9"/>
    <w:rsid w:val="009802E5"/>
    <w:rsid w:val="00980A23"/>
    <w:rsid w:val="00980AE2"/>
    <w:rsid w:val="00980B5E"/>
    <w:rsid w:val="00980E62"/>
    <w:rsid w:val="00980FF8"/>
    <w:rsid w:val="00981472"/>
    <w:rsid w:val="00981493"/>
    <w:rsid w:val="009814C5"/>
    <w:rsid w:val="009816F6"/>
    <w:rsid w:val="0098188E"/>
    <w:rsid w:val="009819C3"/>
    <w:rsid w:val="00981FCE"/>
    <w:rsid w:val="009820C9"/>
    <w:rsid w:val="00982571"/>
    <w:rsid w:val="00982582"/>
    <w:rsid w:val="00982751"/>
    <w:rsid w:val="009828FD"/>
    <w:rsid w:val="00982C7F"/>
    <w:rsid w:val="009830D7"/>
    <w:rsid w:val="009840CF"/>
    <w:rsid w:val="0098463D"/>
    <w:rsid w:val="009846C7"/>
    <w:rsid w:val="00984E33"/>
    <w:rsid w:val="009852ED"/>
    <w:rsid w:val="00985F06"/>
    <w:rsid w:val="00985F98"/>
    <w:rsid w:val="00986006"/>
    <w:rsid w:val="00986CD9"/>
    <w:rsid w:val="00987232"/>
    <w:rsid w:val="00987642"/>
    <w:rsid w:val="00987DE2"/>
    <w:rsid w:val="00987ECF"/>
    <w:rsid w:val="00990178"/>
    <w:rsid w:val="00990478"/>
    <w:rsid w:val="009906A3"/>
    <w:rsid w:val="0099077B"/>
    <w:rsid w:val="009907A9"/>
    <w:rsid w:val="009908E8"/>
    <w:rsid w:val="00990D30"/>
    <w:rsid w:val="0099123C"/>
    <w:rsid w:val="009914F3"/>
    <w:rsid w:val="00991B28"/>
    <w:rsid w:val="009923B7"/>
    <w:rsid w:val="00992404"/>
    <w:rsid w:val="00992A70"/>
    <w:rsid w:val="00992E1D"/>
    <w:rsid w:val="00992FA0"/>
    <w:rsid w:val="009932F9"/>
    <w:rsid w:val="009937FE"/>
    <w:rsid w:val="00993906"/>
    <w:rsid w:val="00993A2E"/>
    <w:rsid w:val="00993CD7"/>
    <w:rsid w:val="00993D47"/>
    <w:rsid w:val="00993EB1"/>
    <w:rsid w:val="009943C3"/>
    <w:rsid w:val="009944DF"/>
    <w:rsid w:val="00995040"/>
    <w:rsid w:val="00995060"/>
    <w:rsid w:val="00995964"/>
    <w:rsid w:val="00995BF7"/>
    <w:rsid w:val="00995C9F"/>
    <w:rsid w:val="00995D38"/>
    <w:rsid w:val="00996062"/>
    <w:rsid w:val="009961BE"/>
    <w:rsid w:val="00996442"/>
    <w:rsid w:val="009965F1"/>
    <w:rsid w:val="00996800"/>
    <w:rsid w:val="00996ACF"/>
    <w:rsid w:val="00996C38"/>
    <w:rsid w:val="00996F21"/>
    <w:rsid w:val="00996F48"/>
    <w:rsid w:val="0099757C"/>
    <w:rsid w:val="009A028F"/>
    <w:rsid w:val="009A0ACD"/>
    <w:rsid w:val="009A0FC5"/>
    <w:rsid w:val="009A1048"/>
    <w:rsid w:val="009A13AE"/>
    <w:rsid w:val="009A14B3"/>
    <w:rsid w:val="009A15C5"/>
    <w:rsid w:val="009A15CB"/>
    <w:rsid w:val="009A160D"/>
    <w:rsid w:val="009A1623"/>
    <w:rsid w:val="009A18D7"/>
    <w:rsid w:val="009A198C"/>
    <w:rsid w:val="009A1CA2"/>
    <w:rsid w:val="009A239F"/>
    <w:rsid w:val="009A24CB"/>
    <w:rsid w:val="009A2774"/>
    <w:rsid w:val="009A2B47"/>
    <w:rsid w:val="009A2E2C"/>
    <w:rsid w:val="009A2E56"/>
    <w:rsid w:val="009A316D"/>
    <w:rsid w:val="009A3C3F"/>
    <w:rsid w:val="009A4057"/>
    <w:rsid w:val="009A4269"/>
    <w:rsid w:val="009A42D7"/>
    <w:rsid w:val="009A42FF"/>
    <w:rsid w:val="009A4516"/>
    <w:rsid w:val="009A4C58"/>
    <w:rsid w:val="009A4ECD"/>
    <w:rsid w:val="009A5664"/>
    <w:rsid w:val="009A56F6"/>
    <w:rsid w:val="009A592D"/>
    <w:rsid w:val="009A5D67"/>
    <w:rsid w:val="009A6240"/>
    <w:rsid w:val="009A642C"/>
    <w:rsid w:val="009A6635"/>
    <w:rsid w:val="009A6BAC"/>
    <w:rsid w:val="009A6FA7"/>
    <w:rsid w:val="009A7173"/>
    <w:rsid w:val="009A7CF8"/>
    <w:rsid w:val="009A7EF1"/>
    <w:rsid w:val="009A7EFE"/>
    <w:rsid w:val="009B0541"/>
    <w:rsid w:val="009B0A43"/>
    <w:rsid w:val="009B1018"/>
    <w:rsid w:val="009B1B3D"/>
    <w:rsid w:val="009B1E48"/>
    <w:rsid w:val="009B1FCB"/>
    <w:rsid w:val="009B219B"/>
    <w:rsid w:val="009B2577"/>
    <w:rsid w:val="009B29CA"/>
    <w:rsid w:val="009B2BBB"/>
    <w:rsid w:val="009B2DE2"/>
    <w:rsid w:val="009B310C"/>
    <w:rsid w:val="009B32DE"/>
    <w:rsid w:val="009B369B"/>
    <w:rsid w:val="009B3881"/>
    <w:rsid w:val="009B39E7"/>
    <w:rsid w:val="009B3A83"/>
    <w:rsid w:val="009B481A"/>
    <w:rsid w:val="009B48C2"/>
    <w:rsid w:val="009B4931"/>
    <w:rsid w:val="009B4AFE"/>
    <w:rsid w:val="009B4DC9"/>
    <w:rsid w:val="009B4F63"/>
    <w:rsid w:val="009B4F65"/>
    <w:rsid w:val="009B5313"/>
    <w:rsid w:val="009B5BA8"/>
    <w:rsid w:val="009B5E26"/>
    <w:rsid w:val="009B620A"/>
    <w:rsid w:val="009B6900"/>
    <w:rsid w:val="009B7194"/>
    <w:rsid w:val="009B7211"/>
    <w:rsid w:val="009B760B"/>
    <w:rsid w:val="009B7981"/>
    <w:rsid w:val="009B7A04"/>
    <w:rsid w:val="009B7AD8"/>
    <w:rsid w:val="009B7EA9"/>
    <w:rsid w:val="009C03E8"/>
    <w:rsid w:val="009C08ED"/>
    <w:rsid w:val="009C0A1D"/>
    <w:rsid w:val="009C0DD8"/>
    <w:rsid w:val="009C0F84"/>
    <w:rsid w:val="009C0FEB"/>
    <w:rsid w:val="009C1042"/>
    <w:rsid w:val="009C1607"/>
    <w:rsid w:val="009C1B2D"/>
    <w:rsid w:val="009C22C4"/>
    <w:rsid w:val="009C272D"/>
    <w:rsid w:val="009C2999"/>
    <w:rsid w:val="009C2C03"/>
    <w:rsid w:val="009C3185"/>
    <w:rsid w:val="009C3723"/>
    <w:rsid w:val="009C390B"/>
    <w:rsid w:val="009C3F1C"/>
    <w:rsid w:val="009C473E"/>
    <w:rsid w:val="009C4AE8"/>
    <w:rsid w:val="009C4CA1"/>
    <w:rsid w:val="009C4CD0"/>
    <w:rsid w:val="009C52FC"/>
    <w:rsid w:val="009C53B6"/>
    <w:rsid w:val="009C5752"/>
    <w:rsid w:val="009C57A5"/>
    <w:rsid w:val="009C5871"/>
    <w:rsid w:val="009C58C2"/>
    <w:rsid w:val="009C5C7A"/>
    <w:rsid w:val="009C5D9A"/>
    <w:rsid w:val="009C5F99"/>
    <w:rsid w:val="009C634F"/>
    <w:rsid w:val="009C6583"/>
    <w:rsid w:val="009C6B5F"/>
    <w:rsid w:val="009C6C5C"/>
    <w:rsid w:val="009C6E17"/>
    <w:rsid w:val="009C6E6C"/>
    <w:rsid w:val="009C751C"/>
    <w:rsid w:val="009C7749"/>
    <w:rsid w:val="009C7834"/>
    <w:rsid w:val="009C7C19"/>
    <w:rsid w:val="009C7E91"/>
    <w:rsid w:val="009C7F2C"/>
    <w:rsid w:val="009C7F86"/>
    <w:rsid w:val="009C7F8A"/>
    <w:rsid w:val="009D01C3"/>
    <w:rsid w:val="009D022D"/>
    <w:rsid w:val="009D03B1"/>
    <w:rsid w:val="009D05F6"/>
    <w:rsid w:val="009D0ABA"/>
    <w:rsid w:val="009D0D2C"/>
    <w:rsid w:val="009D0D49"/>
    <w:rsid w:val="009D0F6A"/>
    <w:rsid w:val="009D10A2"/>
    <w:rsid w:val="009D10AA"/>
    <w:rsid w:val="009D1581"/>
    <w:rsid w:val="009D166D"/>
    <w:rsid w:val="009D16E2"/>
    <w:rsid w:val="009D1F15"/>
    <w:rsid w:val="009D2633"/>
    <w:rsid w:val="009D267A"/>
    <w:rsid w:val="009D2A8F"/>
    <w:rsid w:val="009D31E8"/>
    <w:rsid w:val="009D33DA"/>
    <w:rsid w:val="009D36D3"/>
    <w:rsid w:val="009D371B"/>
    <w:rsid w:val="009D3A4E"/>
    <w:rsid w:val="009D3B7E"/>
    <w:rsid w:val="009D3C4A"/>
    <w:rsid w:val="009D3E42"/>
    <w:rsid w:val="009D3FB3"/>
    <w:rsid w:val="009D4039"/>
    <w:rsid w:val="009D4549"/>
    <w:rsid w:val="009D4821"/>
    <w:rsid w:val="009D4CC0"/>
    <w:rsid w:val="009D5358"/>
    <w:rsid w:val="009D5438"/>
    <w:rsid w:val="009D5A80"/>
    <w:rsid w:val="009D5C23"/>
    <w:rsid w:val="009D5FBA"/>
    <w:rsid w:val="009D62E8"/>
    <w:rsid w:val="009D64C3"/>
    <w:rsid w:val="009D69A8"/>
    <w:rsid w:val="009D69D1"/>
    <w:rsid w:val="009D6AED"/>
    <w:rsid w:val="009D7628"/>
    <w:rsid w:val="009D76A0"/>
    <w:rsid w:val="009D796F"/>
    <w:rsid w:val="009E110B"/>
    <w:rsid w:val="009E1393"/>
    <w:rsid w:val="009E1639"/>
    <w:rsid w:val="009E19D9"/>
    <w:rsid w:val="009E1A87"/>
    <w:rsid w:val="009E1B93"/>
    <w:rsid w:val="009E1C4A"/>
    <w:rsid w:val="009E2619"/>
    <w:rsid w:val="009E3174"/>
    <w:rsid w:val="009E3215"/>
    <w:rsid w:val="009E32EF"/>
    <w:rsid w:val="009E33EE"/>
    <w:rsid w:val="009E36FA"/>
    <w:rsid w:val="009E3E24"/>
    <w:rsid w:val="009E4089"/>
    <w:rsid w:val="009E456C"/>
    <w:rsid w:val="009E48BA"/>
    <w:rsid w:val="009E49C4"/>
    <w:rsid w:val="009E4CAF"/>
    <w:rsid w:val="009E4EDE"/>
    <w:rsid w:val="009E55F7"/>
    <w:rsid w:val="009E56AD"/>
    <w:rsid w:val="009E57EA"/>
    <w:rsid w:val="009E5C74"/>
    <w:rsid w:val="009E5E6E"/>
    <w:rsid w:val="009E5F64"/>
    <w:rsid w:val="009E5FF9"/>
    <w:rsid w:val="009E64B0"/>
    <w:rsid w:val="009E6D2C"/>
    <w:rsid w:val="009E6EC2"/>
    <w:rsid w:val="009E794A"/>
    <w:rsid w:val="009E7CC7"/>
    <w:rsid w:val="009F0116"/>
    <w:rsid w:val="009F0E6D"/>
    <w:rsid w:val="009F12AD"/>
    <w:rsid w:val="009F136F"/>
    <w:rsid w:val="009F165A"/>
    <w:rsid w:val="009F16A1"/>
    <w:rsid w:val="009F1E24"/>
    <w:rsid w:val="009F1EFF"/>
    <w:rsid w:val="009F20F7"/>
    <w:rsid w:val="009F25FC"/>
    <w:rsid w:val="009F2722"/>
    <w:rsid w:val="009F2B48"/>
    <w:rsid w:val="009F2B93"/>
    <w:rsid w:val="009F2F89"/>
    <w:rsid w:val="009F319E"/>
    <w:rsid w:val="009F34D3"/>
    <w:rsid w:val="009F359D"/>
    <w:rsid w:val="009F3FEB"/>
    <w:rsid w:val="009F410A"/>
    <w:rsid w:val="009F42BD"/>
    <w:rsid w:val="009F4418"/>
    <w:rsid w:val="009F4786"/>
    <w:rsid w:val="009F4A0C"/>
    <w:rsid w:val="009F4AE5"/>
    <w:rsid w:val="009F5A2E"/>
    <w:rsid w:val="009F5E5D"/>
    <w:rsid w:val="009F5EA3"/>
    <w:rsid w:val="009F5F6A"/>
    <w:rsid w:val="009F6261"/>
    <w:rsid w:val="009F676F"/>
    <w:rsid w:val="009F67AF"/>
    <w:rsid w:val="009F6A86"/>
    <w:rsid w:val="009F6E24"/>
    <w:rsid w:val="009F71CC"/>
    <w:rsid w:val="009F726F"/>
    <w:rsid w:val="009F75BA"/>
    <w:rsid w:val="009F7696"/>
    <w:rsid w:val="009F784D"/>
    <w:rsid w:val="009F7AF7"/>
    <w:rsid w:val="009F7BEB"/>
    <w:rsid w:val="009F7CEE"/>
    <w:rsid w:val="009F7D14"/>
    <w:rsid w:val="009F7F70"/>
    <w:rsid w:val="00A000E8"/>
    <w:rsid w:val="00A0060D"/>
    <w:rsid w:val="00A00AF9"/>
    <w:rsid w:val="00A00DAB"/>
    <w:rsid w:val="00A00DE6"/>
    <w:rsid w:val="00A00EE5"/>
    <w:rsid w:val="00A012B2"/>
    <w:rsid w:val="00A013B5"/>
    <w:rsid w:val="00A0162E"/>
    <w:rsid w:val="00A01885"/>
    <w:rsid w:val="00A02A54"/>
    <w:rsid w:val="00A02AF2"/>
    <w:rsid w:val="00A02B93"/>
    <w:rsid w:val="00A02D08"/>
    <w:rsid w:val="00A02D34"/>
    <w:rsid w:val="00A03211"/>
    <w:rsid w:val="00A0328F"/>
    <w:rsid w:val="00A034E3"/>
    <w:rsid w:val="00A03CD1"/>
    <w:rsid w:val="00A03E6E"/>
    <w:rsid w:val="00A040BA"/>
    <w:rsid w:val="00A04353"/>
    <w:rsid w:val="00A04373"/>
    <w:rsid w:val="00A04FF1"/>
    <w:rsid w:val="00A05011"/>
    <w:rsid w:val="00A0506A"/>
    <w:rsid w:val="00A05073"/>
    <w:rsid w:val="00A054F2"/>
    <w:rsid w:val="00A057F3"/>
    <w:rsid w:val="00A05A1C"/>
    <w:rsid w:val="00A05AEB"/>
    <w:rsid w:val="00A060B9"/>
    <w:rsid w:val="00A06235"/>
    <w:rsid w:val="00A068D3"/>
    <w:rsid w:val="00A0690F"/>
    <w:rsid w:val="00A06A96"/>
    <w:rsid w:val="00A0705D"/>
    <w:rsid w:val="00A07631"/>
    <w:rsid w:val="00A077EC"/>
    <w:rsid w:val="00A07973"/>
    <w:rsid w:val="00A100F8"/>
    <w:rsid w:val="00A10116"/>
    <w:rsid w:val="00A10251"/>
    <w:rsid w:val="00A10458"/>
    <w:rsid w:val="00A10617"/>
    <w:rsid w:val="00A10801"/>
    <w:rsid w:val="00A108BE"/>
    <w:rsid w:val="00A10B27"/>
    <w:rsid w:val="00A10C73"/>
    <w:rsid w:val="00A11215"/>
    <w:rsid w:val="00A11568"/>
    <w:rsid w:val="00A11781"/>
    <w:rsid w:val="00A11A53"/>
    <w:rsid w:val="00A11D8F"/>
    <w:rsid w:val="00A1243F"/>
    <w:rsid w:val="00A12457"/>
    <w:rsid w:val="00A12912"/>
    <w:rsid w:val="00A12B0C"/>
    <w:rsid w:val="00A12F76"/>
    <w:rsid w:val="00A13417"/>
    <w:rsid w:val="00A137A9"/>
    <w:rsid w:val="00A13A43"/>
    <w:rsid w:val="00A1406C"/>
    <w:rsid w:val="00A14378"/>
    <w:rsid w:val="00A146EA"/>
    <w:rsid w:val="00A1481E"/>
    <w:rsid w:val="00A148AB"/>
    <w:rsid w:val="00A14BFE"/>
    <w:rsid w:val="00A14C3F"/>
    <w:rsid w:val="00A14EDF"/>
    <w:rsid w:val="00A1509A"/>
    <w:rsid w:val="00A151B7"/>
    <w:rsid w:val="00A156CE"/>
    <w:rsid w:val="00A1587C"/>
    <w:rsid w:val="00A15DC9"/>
    <w:rsid w:val="00A15F96"/>
    <w:rsid w:val="00A16042"/>
    <w:rsid w:val="00A17036"/>
    <w:rsid w:val="00A17710"/>
    <w:rsid w:val="00A17BA0"/>
    <w:rsid w:val="00A2036C"/>
    <w:rsid w:val="00A20617"/>
    <w:rsid w:val="00A20686"/>
    <w:rsid w:val="00A207C3"/>
    <w:rsid w:val="00A20C32"/>
    <w:rsid w:val="00A20D54"/>
    <w:rsid w:val="00A210DB"/>
    <w:rsid w:val="00A21200"/>
    <w:rsid w:val="00A21451"/>
    <w:rsid w:val="00A214D5"/>
    <w:rsid w:val="00A2190A"/>
    <w:rsid w:val="00A21D31"/>
    <w:rsid w:val="00A21DE2"/>
    <w:rsid w:val="00A2275A"/>
    <w:rsid w:val="00A22C80"/>
    <w:rsid w:val="00A232F5"/>
    <w:rsid w:val="00A23574"/>
    <w:rsid w:val="00A23C50"/>
    <w:rsid w:val="00A244F2"/>
    <w:rsid w:val="00A24568"/>
    <w:rsid w:val="00A2459D"/>
    <w:rsid w:val="00A245BB"/>
    <w:rsid w:val="00A24603"/>
    <w:rsid w:val="00A24AD8"/>
    <w:rsid w:val="00A24B71"/>
    <w:rsid w:val="00A25384"/>
    <w:rsid w:val="00A254F5"/>
    <w:rsid w:val="00A25A93"/>
    <w:rsid w:val="00A25C09"/>
    <w:rsid w:val="00A25FAD"/>
    <w:rsid w:val="00A26BC5"/>
    <w:rsid w:val="00A26DBF"/>
    <w:rsid w:val="00A2724C"/>
    <w:rsid w:val="00A27385"/>
    <w:rsid w:val="00A273CD"/>
    <w:rsid w:val="00A27756"/>
    <w:rsid w:val="00A27AC6"/>
    <w:rsid w:val="00A27C01"/>
    <w:rsid w:val="00A27F09"/>
    <w:rsid w:val="00A307F2"/>
    <w:rsid w:val="00A30833"/>
    <w:rsid w:val="00A30BA5"/>
    <w:rsid w:val="00A30BE2"/>
    <w:rsid w:val="00A32444"/>
    <w:rsid w:val="00A3244C"/>
    <w:rsid w:val="00A32811"/>
    <w:rsid w:val="00A32DF5"/>
    <w:rsid w:val="00A330DF"/>
    <w:rsid w:val="00A332F3"/>
    <w:rsid w:val="00A3344C"/>
    <w:rsid w:val="00A334E4"/>
    <w:rsid w:val="00A33A57"/>
    <w:rsid w:val="00A33E89"/>
    <w:rsid w:val="00A34220"/>
    <w:rsid w:val="00A3433C"/>
    <w:rsid w:val="00A34381"/>
    <w:rsid w:val="00A3454E"/>
    <w:rsid w:val="00A34813"/>
    <w:rsid w:val="00A34D19"/>
    <w:rsid w:val="00A34F16"/>
    <w:rsid w:val="00A34FED"/>
    <w:rsid w:val="00A35226"/>
    <w:rsid w:val="00A3562A"/>
    <w:rsid w:val="00A358C1"/>
    <w:rsid w:val="00A35B15"/>
    <w:rsid w:val="00A35B8E"/>
    <w:rsid w:val="00A35CA9"/>
    <w:rsid w:val="00A36040"/>
    <w:rsid w:val="00A3637C"/>
    <w:rsid w:val="00A3649D"/>
    <w:rsid w:val="00A36585"/>
    <w:rsid w:val="00A36B54"/>
    <w:rsid w:val="00A370BA"/>
    <w:rsid w:val="00A3720D"/>
    <w:rsid w:val="00A372F3"/>
    <w:rsid w:val="00A37423"/>
    <w:rsid w:val="00A37432"/>
    <w:rsid w:val="00A37768"/>
    <w:rsid w:val="00A377C5"/>
    <w:rsid w:val="00A37CD6"/>
    <w:rsid w:val="00A37E31"/>
    <w:rsid w:val="00A37EE9"/>
    <w:rsid w:val="00A405DC"/>
    <w:rsid w:val="00A407CD"/>
    <w:rsid w:val="00A408FE"/>
    <w:rsid w:val="00A409C6"/>
    <w:rsid w:val="00A40F67"/>
    <w:rsid w:val="00A413FE"/>
    <w:rsid w:val="00A417BD"/>
    <w:rsid w:val="00A41C53"/>
    <w:rsid w:val="00A41C58"/>
    <w:rsid w:val="00A41F7F"/>
    <w:rsid w:val="00A425F3"/>
    <w:rsid w:val="00A42617"/>
    <w:rsid w:val="00A4275D"/>
    <w:rsid w:val="00A42784"/>
    <w:rsid w:val="00A4281A"/>
    <w:rsid w:val="00A42F12"/>
    <w:rsid w:val="00A42F88"/>
    <w:rsid w:val="00A43260"/>
    <w:rsid w:val="00A43BE1"/>
    <w:rsid w:val="00A4470E"/>
    <w:rsid w:val="00A44971"/>
    <w:rsid w:val="00A44B54"/>
    <w:rsid w:val="00A45346"/>
    <w:rsid w:val="00A4577C"/>
    <w:rsid w:val="00A45F25"/>
    <w:rsid w:val="00A466C9"/>
    <w:rsid w:val="00A46B1C"/>
    <w:rsid w:val="00A47123"/>
    <w:rsid w:val="00A47400"/>
    <w:rsid w:val="00A47A6F"/>
    <w:rsid w:val="00A47E34"/>
    <w:rsid w:val="00A47FE2"/>
    <w:rsid w:val="00A50026"/>
    <w:rsid w:val="00A5020F"/>
    <w:rsid w:val="00A50265"/>
    <w:rsid w:val="00A502D8"/>
    <w:rsid w:val="00A5031A"/>
    <w:rsid w:val="00A5095E"/>
    <w:rsid w:val="00A50CA9"/>
    <w:rsid w:val="00A50D40"/>
    <w:rsid w:val="00A510DB"/>
    <w:rsid w:val="00A51208"/>
    <w:rsid w:val="00A512BB"/>
    <w:rsid w:val="00A51364"/>
    <w:rsid w:val="00A51576"/>
    <w:rsid w:val="00A51E36"/>
    <w:rsid w:val="00A52372"/>
    <w:rsid w:val="00A525D2"/>
    <w:rsid w:val="00A528B6"/>
    <w:rsid w:val="00A52F87"/>
    <w:rsid w:val="00A53749"/>
    <w:rsid w:val="00A53A06"/>
    <w:rsid w:val="00A53CA0"/>
    <w:rsid w:val="00A53D4C"/>
    <w:rsid w:val="00A54362"/>
    <w:rsid w:val="00A544EF"/>
    <w:rsid w:val="00A54B53"/>
    <w:rsid w:val="00A54B79"/>
    <w:rsid w:val="00A54C32"/>
    <w:rsid w:val="00A54D3B"/>
    <w:rsid w:val="00A55241"/>
    <w:rsid w:val="00A55246"/>
    <w:rsid w:val="00A5532F"/>
    <w:rsid w:val="00A56251"/>
    <w:rsid w:val="00A5649E"/>
    <w:rsid w:val="00A56ADD"/>
    <w:rsid w:val="00A56C89"/>
    <w:rsid w:val="00A56DD9"/>
    <w:rsid w:val="00A56FA6"/>
    <w:rsid w:val="00A57029"/>
    <w:rsid w:val="00A5710D"/>
    <w:rsid w:val="00A57D1F"/>
    <w:rsid w:val="00A60F2A"/>
    <w:rsid w:val="00A611A9"/>
    <w:rsid w:val="00A6187F"/>
    <w:rsid w:val="00A62536"/>
    <w:rsid w:val="00A625F7"/>
    <w:rsid w:val="00A627E5"/>
    <w:rsid w:val="00A62DDE"/>
    <w:rsid w:val="00A63E84"/>
    <w:rsid w:val="00A6416A"/>
    <w:rsid w:val="00A64E44"/>
    <w:rsid w:val="00A65A2E"/>
    <w:rsid w:val="00A65BEC"/>
    <w:rsid w:val="00A65E4D"/>
    <w:rsid w:val="00A65ECE"/>
    <w:rsid w:val="00A65FE4"/>
    <w:rsid w:val="00A662B9"/>
    <w:rsid w:val="00A665AE"/>
    <w:rsid w:val="00A6678F"/>
    <w:rsid w:val="00A66D39"/>
    <w:rsid w:val="00A66D96"/>
    <w:rsid w:val="00A67AE8"/>
    <w:rsid w:val="00A67B82"/>
    <w:rsid w:val="00A67CBA"/>
    <w:rsid w:val="00A67E3C"/>
    <w:rsid w:val="00A7066E"/>
    <w:rsid w:val="00A7077D"/>
    <w:rsid w:val="00A708FE"/>
    <w:rsid w:val="00A7099E"/>
    <w:rsid w:val="00A709CB"/>
    <w:rsid w:val="00A70B18"/>
    <w:rsid w:val="00A70C56"/>
    <w:rsid w:val="00A70D4D"/>
    <w:rsid w:val="00A70E30"/>
    <w:rsid w:val="00A711C4"/>
    <w:rsid w:val="00A7124B"/>
    <w:rsid w:val="00A7129D"/>
    <w:rsid w:val="00A7146E"/>
    <w:rsid w:val="00A71506"/>
    <w:rsid w:val="00A7195E"/>
    <w:rsid w:val="00A7211B"/>
    <w:rsid w:val="00A7218A"/>
    <w:rsid w:val="00A7244B"/>
    <w:rsid w:val="00A724A5"/>
    <w:rsid w:val="00A72BA4"/>
    <w:rsid w:val="00A72BB4"/>
    <w:rsid w:val="00A734CB"/>
    <w:rsid w:val="00A735AD"/>
    <w:rsid w:val="00A73AEF"/>
    <w:rsid w:val="00A73E7C"/>
    <w:rsid w:val="00A7444D"/>
    <w:rsid w:val="00A7447F"/>
    <w:rsid w:val="00A7449A"/>
    <w:rsid w:val="00A74963"/>
    <w:rsid w:val="00A74E7A"/>
    <w:rsid w:val="00A751AC"/>
    <w:rsid w:val="00A75387"/>
    <w:rsid w:val="00A7579D"/>
    <w:rsid w:val="00A75E7C"/>
    <w:rsid w:val="00A76820"/>
    <w:rsid w:val="00A769AD"/>
    <w:rsid w:val="00A76D09"/>
    <w:rsid w:val="00A76D9A"/>
    <w:rsid w:val="00A76F23"/>
    <w:rsid w:val="00A777F1"/>
    <w:rsid w:val="00A77D5C"/>
    <w:rsid w:val="00A8037D"/>
    <w:rsid w:val="00A8099D"/>
    <w:rsid w:val="00A80FE6"/>
    <w:rsid w:val="00A810AD"/>
    <w:rsid w:val="00A81285"/>
    <w:rsid w:val="00A813A8"/>
    <w:rsid w:val="00A8194D"/>
    <w:rsid w:val="00A81B1F"/>
    <w:rsid w:val="00A81CDA"/>
    <w:rsid w:val="00A81E31"/>
    <w:rsid w:val="00A8299B"/>
    <w:rsid w:val="00A82A00"/>
    <w:rsid w:val="00A82B1E"/>
    <w:rsid w:val="00A82B51"/>
    <w:rsid w:val="00A83159"/>
    <w:rsid w:val="00A834E0"/>
    <w:rsid w:val="00A8373D"/>
    <w:rsid w:val="00A83832"/>
    <w:rsid w:val="00A83FE9"/>
    <w:rsid w:val="00A84601"/>
    <w:rsid w:val="00A84870"/>
    <w:rsid w:val="00A84A42"/>
    <w:rsid w:val="00A84AF0"/>
    <w:rsid w:val="00A84CA6"/>
    <w:rsid w:val="00A84D92"/>
    <w:rsid w:val="00A84DE9"/>
    <w:rsid w:val="00A85576"/>
    <w:rsid w:val="00A858E4"/>
    <w:rsid w:val="00A85E38"/>
    <w:rsid w:val="00A85E5C"/>
    <w:rsid w:val="00A861A4"/>
    <w:rsid w:val="00A86469"/>
    <w:rsid w:val="00A86BD4"/>
    <w:rsid w:val="00A86EDB"/>
    <w:rsid w:val="00A86FD7"/>
    <w:rsid w:val="00A874E6"/>
    <w:rsid w:val="00A875B9"/>
    <w:rsid w:val="00A87DCE"/>
    <w:rsid w:val="00A90003"/>
    <w:rsid w:val="00A9069C"/>
    <w:rsid w:val="00A90742"/>
    <w:rsid w:val="00A909FA"/>
    <w:rsid w:val="00A90F9C"/>
    <w:rsid w:val="00A91238"/>
    <w:rsid w:val="00A9164C"/>
    <w:rsid w:val="00A91BE9"/>
    <w:rsid w:val="00A91F29"/>
    <w:rsid w:val="00A92113"/>
    <w:rsid w:val="00A92C76"/>
    <w:rsid w:val="00A930F5"/>
    <w:rsid w:val="00A945DD"/>
    <w:rsid w:val="00A94A9D"/>
    <w:rsid w:val="00A94CD8"/>
    <w:rsid w:val="00A95186"/>
    <w:rsid w:val="00A95354"/>
    <w:rsid w:val="00A956FC"/>
    <w:rsid w:val="00A9598A"/>
    <w:rsid w:val="00A95A15"/>
    <w:rsid w:val="00A95B91"/>
    <w:rsid w:val="00A96384"/>
    <w:rsid w:val="00A964EE"/>
    <w:rsid w:val="00A965C8"/>
    <w:rsid w:val="00A96840"/>
    <w:rsid w:val="00A96892"/>
    <w:rsid w:val="00A96B3C"/>
    <w:rsid w:val="00A97661"/>
    <w:rsid w:val="00A978FB"/>
    <w:rsid w:val="00A97A94"/>
    <w:rsid w:val="00A97B51"/>
    <w:rsid w:val="00A97DAE"/>
    <w:rsid w:val="00AA00D8"/>
    <w:rsid w:val="00AA023C"/>
    <w:rsid w:val="00AA0297"/>
    <w:rsid w:val="00AA0375"/>
    <w:rsid w:val="00AA060A"/>
    <w:rsid w:val="00AA0714"/>
    <w:rsid w:val="00AA0EA3"/>
    <w:rsid w:val="00AA0EBD"/>
    <w:rsid w:val="00AA107A"/>
    <w:rsid w:val="00AA1291"/>
    <w:rsid w:val="00AA12C9"/>
    <w:rsid w:val="00AA154E"/>
    <w:rsid w:val="00AA1763"/>
    <w:rsid w:val="00AA27F0"/>
    <w:rsid w:val="00AA288A"/>
    <w:rsid w:val="00AA29C5"/>
    <w:rsid w:val="00AA2E6A"/>
    <w:rsid w:val="00AA3965"/>
    <w:rsid w:val="00AA396D"/>
    <w:rsid w:val="00AA3C4C"/>
    <w:rsid w:val="00AA4AB5"/>
    <w:rsid w:val="00AA4B3D"/>
    <w:rsid w:val="00AA4DFB"/>
    <w:rsid w:val="00AA54C7"/>
    <w:rsid w:val="00AA5B2B"/>
    <w:rsid w:val="00AA5C86"/>
    <w:rsid w:val="00AA5FBD"/>
    <w:rsid w:val="00AA60B8"/>
    <w:rsid w:val="00AA63A0"/>
    <w:rsid w:val="00AA6401"/>
    <w:rsid w:val="00AA6428"/>
    <w:rsid w:val="00AA6439"/>
    <w:rsid w:val="00AA69F0"/>
    <w:rsid w:val="00AA6B91"/>
    <w:rsid w:val="00AA6B9E"/>
    <w:rsid w:val="00AA6FF3"/>
    <w:rsid w:val="00AA7477"/>
    <w:rsid w:val="00AA75FF"/>
    <w:rsid w:val="00AB009A"/>
    <w:rsid w:val="00AB0310"/>
    <w:rsid w:val="00AB0479"/>
    <w:rsid w:val="00AB089F"/>
    <w:rsid w:val="00AB0A3E"/>
    <w:rsid w:val="00AB0B9D"/>
    <w:rsid w:val="00AB0D34"/>
    <w:rsid w:val="00AB0EC9"/>
    <w:rsid w:val="00AB10AC"/>
    <w:rsid w:val="00AB111F"/>
    <w:rsid w:val="00AB13A8"/>
    <w:rsid w:val="00AB165C"/>
    <w:rsid w:val="00AB19D0"/>
    <w:rsid w:val="00AB1C95"/>
    <w:rsid w:val="00AB1DC6"/>
    <w:rsid w:val="00AB24C4"/>
    <w:rsid w:val="00AB253D"/>
    <w:rsid w:val="00AB2706"/>
    <w:rsid w:val="00AB2DC1"/>
    <w:rsid w:val="00AB3113"/>
    <w:rsid w:val="00AB3169"/>
    <w:rsid w:val="00AB3227"/>
    <w:rsid w:val="00AB3391"/>
    <w:rsid w:val="00AB3593"/>
    <w:rsid w:val="00AB3739"/>
    <w:rsid w:val="00AB39B1"/>
    <w:rsid w:val="00AB39CA"/>
    <w:rsid w:val="00AB3C2C"/>
    <w:rsid w:val="00AB3D46"/>
    <w:rsid w:val="00AB46AF"/>
    <w:rsid w:val="00AB47F6"/>
    <w:rsid w:val="00AB48B5"/>
    <w:rsid w:val="00AB49CC"/>
    <w:rsid w:val="00AB4ACA"/>
    <w:rsid w:val="00AB4DFE"/>
    <w:rsid w:val="00AB54B7"/>
    <w:rsid w:val="00AB55AB"/>
    <w:rsid w:val="00AB563F"/>
    <w:rsid w:val="00AB59D6"/>
    <w:rsid w:val="00AB6041"/>
    <w:rsid w:val="00AB6364"/>
    <w:rsid w:val="00AB668D"/>
    <w:rsid w:val="00AB69D7"/>
    <w:rsid w:val="00AB6B3B"/>
    <w:rsid w:val="00AB7073"/>
    <w:rsid w:val="00AB78D9"/>
    <w:rsid w:val="00AB7C6D"/>
    <w:rsid w:val="00AC0908"/>
    <w:rsid w:val="00AC0A82"/>
    <w:rsid w:val="00AC0C8D"/>
    <w:rsid w:val="00AC11BF"/>
    <w:rsid w:val="00AC1721"/>
    <w:rsid w:val="00AC1A59"/>
    <w:rsid w:val="00AC2ECC"/>
    <w:rsid w:val="00AC325A"/>
    <w:rsid w:val="00AC39BE"/>
    <w:rsid w:val="00AC3A58"/>
    <w:rsid w:val="00AC3BE2"/>
    <w:rsid w:val="00AC3C31"/>
    <w:rsid w:val="00AC3ED7"/>
    <w:rsid w:val="00AC3F28"/>
    <w:rsid w:val="00AC3F78"/>
    <w:rsid w:val="00AC4717"/>
    <w:rsid w:val="00AC4A48"/>
    <w:rsid w:val="00AC4C59"/>
    <w:rsid w:val="00AC57F3"/>
    <w:rsid w:val="00AC5B92"/>
    <w:rsid w:val="00AC5E75"/>
    <w:rsid w:val="00AC5EFF"/>
    <w:rsid w:val="00AC5F96"/>
    <w:rsid w:val="00AC5F9E"/>
    <w:rsid w:val="00AC606C"/>
    <w:rsid w:val="00AC607F"/>
    <w:rsid w:val="00AC6184"/>
    <w:rsid w:val="00AC65F5"/>
    <w:rsid w:val="00AC6B15"/>
    <w:rsid w:val="00AC6C63"/>
    <w:rsid w:val="00AC6F48"/>
    <w:rsid w:val="00AC7089"/>
    <w:rsid w:val="00AC7410"/>
    <w:rsid w:val="00AC75F9"/>
    <w:rsid w:val="00AC78DE"/>
    <w:rsid w:val="00AC7D2B"/>
    <w:rsid w:val="00AD01EA"/>
    <w:rsid w:val="00AD0250"/>
    <w:rsid w:val="00AD054A"/>
    <w:rsid w:val="00AD0837"/>
    <w:rsid w:val="00AD08A2"/>
    <w:rsid w:val="00AD1047"/>
    <w:rsid w:val="00AD108B"/>
    <w:rsid w:val="00AD1119"/>
    <w:rsid w:val="00AD144C"/>
    <w:rsid w:val="00AD1809"/>
    <w:rsid w:val="00AD1AF4"/>
    <w:rsid w:val="00AD1C05"/>
    <w:rsid w:val="00AD2623"/>
    <w:rsid w:val="00AD27E6"/>
    <w:rsid w:val="00AD32BC"/>
    <w:rsid w:val="00AD3631"/>
    <w:rsid w:val="00AD37B5"/>
    <w:rsid w:val="00AD37EF"/>
    <w:rsid w:val="00AD392B"/>
    <w:rsid w:val="00AD3DBB"/>
    <w:rsid w:val="00AD4834"/>
    <w:rsid w:val="00AD4C0A"/>
    <w:rsid w:val="00AD4D03"/>
    <w:rsid w:val="00AD4DBB"/>
    <w:rsid w:val="00AD4DDF"/>
    <w:rsid w:val="00AD5AB3"/>
    <w:rsid w:val="00AD5AEE"/>
    <w:rsid w:val="00AD5CC8"/>
    <w:rsid w:val="00AD64EA"/>
    <w:rsid w:val="00AD6810"/>
    <w:rsid w:val="00AD698E"/>
    <w:rsid w:val="00AD6DD6"/>
    <w:rsid w:val="00AD7C07"/>
    <w:rsid w:val="00AD7F56"/>
    <w:rsid w:val="00AE008F"/>
    <w:rsid w:val="00AE04A2"/>
    <w:rsid w:val="00AE0811"/>
    <w:rsid w:val="00AE0DD5"/>
    <w:rsid w:val="00AE127D"/>
    <w:rsid w:val="00AE12CF"/>
    <w:rsid w:val="00AE1463"/>
    <w:rsid w:val="00AE18E5"/>
    <w:rsid w:val="00AE1F1B"/>
    <w:rsid w:val="00AE1FCD"/>
    <w:rsid w:val="00AE2360"/>
    <w:rsid w:val="00AE24D8"/>
    <w:rsid w:val="00AE25E5"/>
    <w:rsid w:val="00AE2721"/>
    <w:rsid w:val="00AE2851"/>
    <w:rsid w:val="00AE2ACD"/>
    <w:rsid w:val="00AE2BC3"/>
    <w:rsid w:val="00AE2F84"/>
    <w:rsid w:val="00AE34BA"/>
    <w:rsid w:val="00AE421C"/>
    <w:rsid w:val="00AE4613"/>
    <w:rsid w:val="00AE47F5"/>
    <w:rsid w:val="00AE4936"/>
    <w:rsid w:val="00AE530F"/>
    <w:rsid w:val="00AE55CC"/>
    <w:rsid w:val="00AE5A6A"/>
    <w:rsid w:val="00AE5BBF"/>
    <w:rsid w:val="00AE5DBC"/>
    <w:rsid w:val="00AE5F23"/>
    <w:rsid w:val="00AE6236"/>
    <w:rsid w:val="00AE67FC"/>
    <w:rsid w:val="00AE6A4F"/>
    <w:rsid w:val="00AE710A"/>
    <w:rsid w:val="00AE714D"/>
    <w:rsid w:val="00AE75B3"/>
    <w:rsid w:val="00AE7929"/>
    <w:rsid w:val="00AE7959"/>
    <w:rsid w:val="00AE79E4"/>
    <w:rsid w:val="00AF0050"/>
    <w:rsid w:val="00AF0113"/>
    <w:rsid w:val="00AF03CF"/>
    <w:rsid w:val="00AF0620"/>
    <w:rsid w:val="00AF0846"/>
    <w:rsid w:val="00AF094B"/>
    <w:rsid w:val="00AF1090"/>
    <w:rsid w:val="00AF1170"/>
    <w:rsid w:val="00AF1202"/>
    <w:rsid w:val="00AF1C8F"/>
    <w:rsid w:val="00AF1D08"/>
    <w:rsid w:val="00AF2679"/>
    <w:rsid w:val="00AF283F"/>
    <w:rsid w:val="00AF28EC"/>
    <w:rsid w:val="00AF293D"/>
    <w:rsid w:val="00AF2A23"/>
    <w:rsid w:val="00AF2DA2"/>
    <w:rsid w:val="00AF3209"/>
    <w:rsid w:val="00AF34A8"/>
    <w:rsid w:val="00AF3862"/>
    <w:rsid w:val="00AF3D55"/>
    <w:rsid w:val="00AF3E4F"/>
    <w:rsid w:val="00AF40DB"/>
    <w:rsid w:val="00AF4102"/>
    <w:rsid w:val="00AF4228"/>
    <w:rsid w:val="00AF42D1"/>
    <w:rsid w:val="00AF4A4E"/>
    <w:rsid w:val="00AF4DFE"/>
    <w:rsid w:val="00AF4FC4"/>
    <w:rsid w:val="00AF591E"/>
    <w:rsid w:val="00AF5B29"/>
    <w:rsid w:val="00AF5EFA"/>
    <w:rsid w:val="00AF5F87"/>
    <w:rsid w:val="00AF6166"/>
    <w:rsid w:val="00AF63C8"/>
    <w:rsid w:val="00AF678A"/>
    <w:rsid w:val="00AF6D6C"/>
    <w:rsid w:val="00AF70D7"/>
    <w:rsid w:val="00AF74E7"/>
    <w:rsid w:val="00AF75EB"/>
    <w:rsid w:val="00B00700"/>
    <w:rsid w:val="00B00722"/>
    <w:rsid w:val="00B0074E"/>
    <w:rsid w:val="00B0084B"/>
    <w:rsid w:val="00B0099B"/>
    <w:rsid w:val="00B011B6"/>
    <w:rsid w:val="00B012C6"/>
    <w:rsid w:val="00B01690"/>
    <w:rsid w:val="00B0211A"/>
    <w:rsid w:val="00B027F4"/>
    <w:rsid w:val="00B02A45"/>
    <w:rsid w:val="00B031AD"/>
    <w:rsid w:val="00B03241"/>
    <w:rsid w:val="00B034F1"/>
    <w:rsid w:val="00B03811"/>
    <w:rsid w:val="00B03F78"/>
    <w:rsid w:val="00B041B0"/>
    <w:rsid w:val="00B04222"/>
    <w:rsid w:val="00B04580"/>
    <w:rsid w:val="00B04BF6"/>
    <w:rsid w:val="00B04E99"/>
    <w:rsid w:val="00B04F9E"/>
    <w:rsid w:val="00B05095"/>
    <w:rsid w:val="00B05111"/>
    <w:rsid w:val="00B0553F"/>
    <w:rsid w:val="00B055AC"/>
    <w:rsid w:val="00B057A6"/>
    <w:rsid w:val="00B05991"/>
    <w:rsid w:val="00B05F12"/>
    <w:rsid w:val="00B05F5A"/>
    <w:rsid w:val="00B0696F"/>
    <w:rsid w:val="00B06B89"/>
    <w:rsid w:val="00B06F6A"/>
    <w:rsid w:val="00B07140"/>
    <w:rsid w:val="00B0726A"/>
    <w:rsid w:val="00B07508"/>
    <w:rsid w:val="00B076B1"/>
    <w:rsid w:val="00B077F4"/>
    <w:rsid w:val="00B07888"/>
    <w:rsid w:val="00B07953"/>
    <w:rsid w:val="00B07B44"/>
    <w:rsid w:val="00B07D3B"/>
    <w:rsid w:val="00B101BC"/>
    <w:rsid w:val="00B107C8"/>
    <w:rsid w:val="00B109EB"/>
    <w:rsid w:val="00B10A5B"/>
    <w:rsid w:val="00B10CA8"/>
    <w:rsid w:val="00B1155F"/>
    <w:rsid w:val="00B1163C"/>
    <w:rsid w:val="00B12075"/>
    <w:rsid w:val="00B12426"/>
    <w:rsid w:val="00B1267E"/>
    <w:rsid w:val="00B12B25"/>
    <w:rsid w:val="00B13222"/>
    <w:rsid w:val="00B1366E"/>
    <w:rsid w:val="00B136BC"/>
    <w:rsid w:val="00B1382E"/>
    <w:rsid w:val="00B13BA2"/>
    <w:rsid w:val="00B13E27"/>
    <w:rsid w:val="00B13F71"/>
    <w:rsid w:val="00B140C1"/>
    <w:rsid w:val="00B147FB"/>
    <w:rsid w:val="00B14975"/>
    <w:rsid w:val="00B14D31"/>
    <w:rsid w:val="00B14DBE"/>
    <w:rsid w:val="00B15349"/>
    <w:rsid w:val="00B1564D"/>
    <w:rsid w:val="00B156A1"/>
    <w:rsid w:val="00B158CE"/>
    <w:rsid w:val="00B162DF"/>
    <w:rsid w:val="00B16360"/>
    <w:rsid w:val="00B16936"/>
    <w:rsid w:val="00B16C53"/>
    <w:rsid w:val="00B16E54"/>
    <w:rsid w:val="00B172EC"/>
    <w:rsid w:val="00B177D5"/>
    <w:rsid w:val="00B17914"/>
    <w:rsid w:val="00B17B6F"/>
    <w:rsid w:val="00B20223"/>
    <w:rsid w:val="00B20706"/>
    <w:rsid w:val="00B2112E"/>
    <w:rsid w:val="00B213D8"/>
    <w:rsid w:val="00B21C45"/>
    <w:rsid w:val="00B21F2E"/>
    <w:rsid w:val="00B2207D"/>
    <w:rsid w:val="00B222F0"/>
    <w:rsid w:val="00B22501"/>
    <w:rsid w:val="00B22BA6"/>
    <w:rsid w:val="00B22D8F"/>
    <w:rsid w:val="00B2310C"/>
    <w:rsid w:val="00B2311A"/>
    <w:rsid w:val="00B233CD"/>
    <w:rsid w:val="00B2406C"/>
    <w:rsid w:val="00B241E0"/>
    <w:rsid w:val="00B24286"/>
    <w:rsid w:val="00B245D5"/>
    <w:rsid w:val="00B2473C"/>
    <w:rsid w:val="00B2488C"/>
    <w:rsid w:val="00B24D8A"/>
    <w:rsid w:val="00B24DB0"/>
    <w:rsid w:val="00B2503F"/>
    <w:rsid w:val="00B2504C"/>
    <w:rsid w:val="00B25075"/>
    <w:rsid w:val="00B250CA"/>
    <w:rsid w:val="00B25269"/>
    <w:rsid w:val="00B25806"/>
    <w:rsid w:val="00B2593E"/>
    <w:rsid w:val="00B26157"/>
    <w:rsid w:val="00B26448"/>
    <w:rsid w:val="00B2697A"/>
    <w:rsid w:val="00B26AE3"/>
    <w:rsid w:val="00B26C1D"/>
    <w:rsid w:val="00B26CE3"/>
    <w:rsid w:val="00B26F62"/>
    <w:rsid w:val="00B27226"/>
    <w:rsid w:val="00B27460"/>
    <w:rsid w:val="00B27BC5"/>
    <w:rsid w:val="00B27C01"/>
    <w:rsid w:val="00B30338"/>
    <w:rsid w:val="00B3049B"/>
    <w:rsid w:val="00B306F0"/>
    <w:rsid w:val="00B30B3A"/>
    <w:rsid w:val="00B3123E"/>
    <w:rsid w:val="00B313F5"/>
    <w:rsid w:val="00B31C2C"/>
    <w:rsid w:val="00B31D1D"/>
    <w:rsid w:val="00B31FAD"/>
    <w:rsid w:val="00B3222A"/>
    <w:rsid w:val="00B324C1"/>
    <w:rsid w:val="00B3277D"/>
    <w:rsid w:val="00B327A3"/>
    <w:rsid w:val="00B327C5"/>
    <w:rsid w:val="00B32A87"/>
    <w:rsid w:val="00B32F0F"/>
    <w:rsid w:val="00B332E2"/>
    <w:rsid w:val="00B33AD5"/>
    <w:rsid w:val="00B34624"/>
    <w:rsid w:val="00B34862"/>
    <w:rsid w:val="00B34DF8"/>
    <w:rsid w:val="00B34EF5"/>
    <w:rsid w:val="00B356DA"/>
    <w:rsid w:val="00B35E55"/>
    <w:rsid w:val="00B35FBE"/>
    <w:rsid w:val="00B36048"/>
    <w:rsid w:val="00B36459"/>
    <w:rsid w:val="00B36575"/>
    <w:rsid w:val="00B36672"/>
    <w:rsid w:val="00B366DD"/>
    <w:rsid w:val="00B37933"/>
    <w:rsid w:val="00B37A98"/>
    <w:rsid w:val="00B37BB4"/>
    <w:rsid w:val="00B37F07"/>
    <w:rsid w:val="00B40366"/>
    <w:rsid w:val="00B4099D"/>
    <w:rsid w:val="00B40C67"/>
    <w:rsid w:val="00B40DD6"/>
    <w:rsid w:val="00B40E3A"/>
    <w:rsid w:val="00B41146"/>
    <w:rsid w:val="00B411E1"/>
    <w:rsid w:val="00B4161A"/>
    <w:rsid w:val="00B41A7C"/>
    <w:rsid w:val="00B41AC9"/>
    <w:rsid w:val="00B422B6"/>
    <w:rsid w:val="00B42A2F"/>
    <w:rsid w:val="00B42FBF"/>
    <w:rsid w:val="00B43872"/>
    <w:rsid w:val="00B43C05"/>
    <w:rsid w:val="00B43F62"/>
    <w:rsid w:val="00B440EE"/>
    <w:rsid w:val="00B44488"/>
    <w:rsid w:val="00B44837"/>
    <w:rsid w:val="00B449B8"/>
    <w:rsid w:val="00B44DF7"/>
    <w:rsid w:val="00B44F7F"/>
    <w:rsid w:val="00B45959"/>
    <w:rsid w:val="00B45D8E"/>
    <w:rsid w:val="00B460BF"/>
    <w:rsid w:val="00B46131"/>
    <w:rsid w:val="00B463AE"/>
    <w:rsid w:val="00B469DC"/>
    <w:rsid w:val="00B46B0E"/>
    <w:rsid w:val="00B46B47"/>
    <w:rsid w:val="00B47557"/>
    <w:rsid w:val="00B47589"/>
    <w:rsid w:val="00B50C70"/>
    <w:rsid w:val="00B515BE"/>
    <w:rsid w:val="00B51696"/>
    <w:rsid w:val="00B51E13"/>
    <w:rsid w:val="00B52072"/>
    <w:rsid w:val="00B52077"/>
    <w:rsid w:val="00B523D9"/>
    <w:rsid w:val="00B525FC"/>
    <w:rsid w:val="00B526BD"/>
    <w:rsid w:val="00B528EC"/>
    <w:rsid w:val="00B528F0"/>
    <w:rsid w:val="00B52907"/>
    <w:rsid w:val="00B52C76"/>
    <w:rsid w:val="00B52DE1"/>
    <w:rsid w:val="00B531A8"/>
    <w:rsid w:val="00B5404C"/>
    <w:rsid w:val="00B54406"/>
    <w:rsid w:val="00B547AC"/>
    <w:rsid w:val="00B54C81"/>
    <w:rsid w:val="00B54CA4"/>
    <w:rsid w:val="00B54D7C"/>
    <w:rsid w:val="00B54DDD"/>
    <w:rsid w:val="00B55207"/>
    <w:rsid w:val="00B553FA"/>
    <w:rsid w:val="00B55A39"/>
    <w:rsid w:val="00B56139"/>
    <w:rsid w:val="00B562FA"/>
    <w:rsid w:val="00B56435"/>
    <w:rsid w:val="00B569C0"/>
    <w:rsid w:val="00B56BC9"/>
    <w:rsid w:val="00B56F02"/>
    <w:rsid w:val="00B57087"/>
    <w:rsid w:val="00B571AA"/>
    <w:rsid w:val="00B57330"/>
    <w:rsid w:val="00B57582"/>
    <w:rsid w:val="00B57675"/>
    <w:rsid w:val="00B57984"/>
    <w:rsid w:val="00B57A57"/>
    <w:rsid w:val="00B57FC5"/>
    <w:rsid w:val="00B60058"/>
    <w:rsid w:val="00B601CE"/>
    <w:rsid w:val="00B60CC5"/>
    <w:rsid w:val="00B61020"/>
    <w:rsid w:val="00B61176"/>
    <w:rsid w:val="00B619F0"/>
    <w:rsid w:val="00B61B3C"/>
    <w:rsid w:val="00B61D13"/>
    <w:rsid w:val="00B61FC2"/>
    <w:rsid w:val="00B625B9"/>
    <w:rsid w:val="00B626AC"/>
    <w:rsid w:val="00B62705"/>
    <w:rsid w:val="00B629F5"/>
    <w:rsid w:val="00B62A28"/>
    <w:rsid w:val="00B63204"/>
    <w:rsid w:val="00B6322E"/>
    <w:rsid w:val="00B6351D"/>
    <w:rsid w:val="00B6355A"/>
    <w:rsid w:val="00B63669"/>
    <w:rsid w:val="00B63A41"/>
    <w:rsid w:val="00B63CF4"/>
    <w:rsid w:val="00B63EE2"/>
    <w:rsid w:val="00B6444D"/>
    <w:rsid w:val="00B646B3"/>
    <w:rsid w:val="00B64702"/>
    <w:rsid w:val="00B647F1"/>
    <w:rsid w:val="00B648DA"/>
    <w:rsid w:val="00B64B76"/>
    <w:rsid w:val="00B64C97"/>
    <w:rsid w:val="00B65814"/>
    <w:rsid w:val="00B65F54"/>
    <w:rsid w:val="00B6623F"/>
    <w:rsid w:val="00B667B7"/>
    <w:rsid w:val="00B66D4C"/>
    <w:rsid w:val="00B6720E"/>
    <w:rsid w:val="00B67346"/>
    <w:rsid w:val="00B6743F"/>
    <w:rsid w:val="00B67801"/>
    <w:rsid w:val="00B67C3E"/>
    <w:rsid w:val="00B67CCF"/>
    <w:rsid w:val="00B700C4"/>
    <w:rsid w:val="00B7061F"/>
    <w:rsid w:val="00B70829"/>
    <w:rsid w:val="00B709B0"/>
    <w:rsid w:val="00B709C7"/>
    <w:rsid w:val="00B70A3E"/>
    <w:rsid w:val="00B70B98"/>
    <w:rsid w:val="00B7106A"/>
    <w:rsid w:val="00B712A3"/>
    <w:rsid w:val="00B712CF"/>
    <w:rsid w:val="00B714F9"/>
    <w:rsid w:val="00B716E2"/>
    <w:rsid w:val="00B7185A"/>
    <w:rsid w:val="00B71CF8"/>
    <w:rsid w:val="00B71E9F"/>
    <w:rsid w:val="00B721DF"/>
    <w:rsid w:val="00B72919"/>
    <w:rsid w:val="00B729CB"/>
    <w:rsid w:val="00B72BF2"/>
    <w:rsid w:val="00B72DEB"/>
    <w:rsid w:val="00B735B2"/>
    <w:rsid w:val="00B73783"/>
    <w:rsid w:val="00B737BB"/>
    <w:rsid w:val="00B739E5"/>
    <w:rsid w:val="00B741EE"/>
    <w:rsid w:val="00B74358"/>
    <w:rsid w:val="00B7452F"/>
    <w:rsid w:val="00B74B57"/>
    <w:rsid w:val="00B74BA7"/>
    <w:rsid w:val="00B7538A"/>
    <w:rsid w:val="00B754DE"/>
    <w:rsid w:val="00B7558E"/>
    <w:rsid w:val="00B75D61"/>
    <w:rsid w:val="00B75DCB"/>
    <w:rsid w:val="00B75F73"/>
    <w:rsid w:val="00B76146"/>
    <w:rsid w:val="00B761C2"/>
    <w:rsid w:val="00B763E9"/>
    <w:rsid w:val="00B7681F"/>
    <w:rsid w:val="00B76BE5"/>
    <w:rsid w:val="00B77335"/>
    <w:rsid w:val="00B7750A"/>
    <w:rsid w:val="00B77B72"/>
    <w:rsid w:val="00B8015E"/>
    <w:rsid w:val="00B8024B"/>
    <w:rsid w:val="00B80402"/>
    <w:rsid w:val="00B8058A"/>
    <w:rsid w:val="00B806C1"/>
    <w:rsid w:val="00B8076A"/>
    <w:rsid w:val="00B8108F"/>
    <w:rsid w:val="00B8153C"/>
    <w:rsid w:val="00B81DB6"/>
    <w:rsid w:val="00B81E14"/>
    <w:rsid w:val="00B81F98"/>
    <w:rsid w:val="00B8230A"/>
    <w:rsid w:val="00B82605"/>
    <w:rsid w:val="00B827E8"/>
    <w:rsid w:val="00B82818"/>
    <w:rsid w:val="00B82A1F"/>
    <w:rsid w:val="00B82D12"/>
    <w:rsid w:val="00B8307F"/>
    <w:rsid w:val="00B84630"/>
    <w:rsid w:val="00B84680"/>
    <w:rsid w:val="00B849F8"/>
    <w:rsid w:val="00B852B0"/>
    <w:rsid w:val="00B856CF"/>
    <w:rsid w:val="00B85D26"/>
    <w:rsid w:val="00B8624C"/>
    <w:rsid w:val="00B86B8E"/>
    <w:rsid w:val="00B86DBB"/>
    <w:rsid w:val="00B86E5F"/>
    <w:rsid w:val="00B86F48"/>
    <w:rsid w:val="00B872EF"/>
    <w:rsid w:val="00B878FC"/>
    <w:rsid w:val="00B87D5E"/>
    <w:rsid w:val="00B87EEF"/>
    <w:rsid w:val="00B902F0"/>
    <w:rsid w:val="00B90E9F"/>
    <w:rsid w:val="00B90EFD"/>
    <w:rsid w:val="00B91AD6"/>
    <w:rsid w:val="00B91DCB"/>
    <w:rsid w:val="00B923C3"/>
    <w:rsid w:val="00B92621"/>
    <w:rsid w:val="00B92623"/>
    <w:rsid w:val="00B92660"/>
    <w:rsid w:val="00B92ACC"/>
    <w:rsid w:val="00B92B65"/>
    <w:rsid w:val="00B92C7F"/>
    <w:rsid w:val="00B92F30"/>
    <w:rsid w:val="00B935D2"/>
    <w:rsid w:val="00B935E0"/>
    <w:rsid w:val="00B9405C"/>
    <w:rsid w:val="00B942B2"/>
    <w:rsid w:val="00B9430D"/>
    <w:rsid w:val="00B945D2"/>
    <w:rsid w:val="00B94A6A"/>
    <w:rsid w:val="00B94A91"/>
    <w:rsid w:val="00B94B1C"/>
    <w:rsid w:val="00B94B7F"/>
    <w:rsid w:val="00B94D98"/>
    <w:rsid w:val="00B9562C"/>
    <w:rsid w:val="00B9581F"/>
    <w:rsid w:val="00B95965"/>
    <w:rsid w:val="00B95A25"/>
    <w:rsid w:val="00B95C3B"/>
    <w:rsid w:val="00B9622A"/>
    <w:rsid w:val="00B96369"/>
    <w:rsid w:val="00B963EC"/>
    <w:rsid w:val="00B9662D"/>
    <w:rsid w:val="00B96700"/>
    <w:rsid w:val="00B96B9B"/>
    <w:rsid w:val="00B96C39"/>
    <w:rsid w:val="00B96FAA"/>
    <w:rsid w:val="00B97848"/>
    <w:rsid w:val="00B97A20"/>
    <w:rsid w:val="00B97C09"/>
    <w:rsid w:val="00B97E48"/>
    <w:rsid w:val="00BA05FD"/>
    <w:rsid w:val="00BA0897"/>
    <w:rsid w:val="00BA105A"/>
    <w:rsid w:val="00BA13D3"/>
    <w:rsid w:val="00BA13DA"/>
    <w:rsid w:val="00BA18F3"/>
    <w:rsid w:val="00BA2097"/>
    <w:rsid w:val="00BA280E"/>
    <w:rsid w:val="00BA2DF5"/>
    <w:rsid w:val="00BA30E3"/>
    <w:rsid w:val="00BA3233"/>
    <w:rsid w:val="00BA3DC1"/>
    <w:rsid w:val="00BA3F1F"/>
    <w:rsid w:val="00BA4076"/>
    <w:rsid w:val="00BA4452"/>
    <w:rsid w:val="00BA44D5"/>
    <w:rsid w:val="00BA4685"/>
    <w:rsid w:val="00BA4C30"/>
    <w:rsid w:val="00BA50DC"/>
    <w:rsid w:val="00BA58F2"/>
    <w:rsid w:val="00BA5956"/>
    <w:rsid w:val="00BA5A9C"/>
    <w:rsid w:val="00BA5BCA"/>
    <w:rsid w:val="00BA5D98"/>
    <w:rsid w:val="00BA6845"/>
    <w:rsid w:val="00BA71FF"/>
    <w:rsid w:val="00BA7349"/>
    <w:rsid w:val="00BA7B1D"/>
    <w:rsid w:val="00BA7C43"/>
    <w:rsid w:val="00BB0135"/>
    <w:rsid w:val="00BB0247"/>
    <w:rsid w:val="00BB067C"/>
    <w:rsid w:val="00BB0957"/>
    <w:rsid w:val="00BB0A49"/>
    <w:rsid w:val="00BB0BAD"/>
    <w:rsid w:val="00BB0D60"/>
    <w:rsid w:val="00BB0EFC"/>
    <w:rsid w:val="00BB10C7"/>
    <w:rsid w:val="00BB11D0"/>
    <w:rsid w:val="00BB1660"/>
    <w:rsid w:val="00BB1819"/>
    <w:rsid w:val="00BB1FB0"/>
    <w:rsid w:val="00BB2150"/>
    <w:rsid w:val="00BB2255"/>
    <w:rsid w:val="00BB234C"/>
    <w:rsid w:val="00BB2795"/>
    <w:rsid w:val="00BB28D8"/>
    <w:rsid w:val="00BB2963"/>
    <w:rsid w:val="00BB2E2E"/>
    <w:rsid w:val="00BB32BD"/>
    <w:rsid w:val="00BB43F5"/>
    <w:rsid w:val="00BB46DB"/>
    <w:rsid w:val="00BB4BF6"/>
    <w:rsid w:val="00BB4C9E"/>
    <w:rsid w:val="00BB4F80"/>
    <w:rsid w:val="00BB513B"/>
    <w:rsid w:val="00BB5B37"/>
    <w:rsid w:val="00BB5DB6"/>
    <w:rsid w:val="00BB5E88"/>
    <w:rsid w:val="00BB60F1"/>
    <w:rsid w:val="00BB613F"/>
    <w:rsid w:val="00BB624C"/>
    <w:rsid w:val="00BB63A7"/>
    <w:rsid w:val="00BB6400"/>
    <w:rsid w:val="00BB67AE"/>
    <w:rsid w:val="00BB6866"/>
    <w:rsid w:val="00BB69E5"/>
    <w:rsid w:val="00BB6AD1"/>
    <w:rsid w:val="00BB6E46"/>
    <w:rsid w:val="00BB6FA9"/>
    <w:rsid w:val="00BB707B"/>
    <w:rsid w:val="00BB7223"/>
    <w:rsid w:val="00BB757A"/>
    <w:rsid w:val="00BB7771"/>
    <w:rsid w:val="00BB7BC3"/>
    <w:rsid w:val="00BB7E11"/>
    <w:rsid w:val="00BB7F81"/>
    <w:rsid w:val="00BC00E2"/>
    <w:rsid w:val="00BC0682"/>
    <w:rsid w:val="00BC07D1"/>
    <w:rsid w:val="00BC0F06"/>
    <w:rsid w:val="00BC1120"/>
    <w:rsid w:val="00BC1AA1"/>
    <w:rsid w:val="00BC277C"/>
    <w:rsid w:val="00BC27BB"/>
    <w:rsid w:val="00BC284E"/>
    <w:rsid w:val="00BC296A"/>
    <w:rsid w:val="00BC296B"/>
    <w:rsid w:val="00BC2ACA"/>
    <w:rsid w:val="00BC2EB8"/>
    <w:rsid w:val="00BC341E"/>
    <w:rsid w:val="00BC368B"/>
    <w:rsid w:val="00BC36BD"/>
    <w:rsid w:val="00BC3C12"/>
    <w:rsid w:val="00BC3FA6"/>
    <w:rsid w:val="00BC4653"/>
    <w:rsid w:val="00BC4766"/>
    <w:rsid w:val="00BC4867"/>
    <w:rsid w:val="00BC496E"/>
    <w:rsid w:val="00BC4DED"/>
    <w:rsid w:val="00BC51EF"/>
    <w:rsid w:val="00BC5319"/>
    <w:rsid w:val="00BC5434"/>
    <w:rsid w:val="00BC5697"/>
    <w:rsid w:val="00BC59E4"/>
    <w:rsid w:val="00BC60B0"/>
    <w:rsid w:val="00BC632B"/>
    <w:rsid w:val="00BC6349"/>
    <w:rsid w:val="00BC6BA9"/>
    <w:rsid w:val="00BC7278"/>
    <w:rsid w:val="00BC76DE"/>
    <w:rsid w:val="00BC7767"/>
    <w:rsid w:val="00BC7D8D"/>
    <w:rsid w:val="00BC7E00"/>
    <w:rsid w:val="00BD001B"/>
    <w:rsid w:val="00BD02A4"/>
    <w:rsid w:val="00BD05CC"/>
    <w:rsid w:val="00BD08ED"/>
    <w:rsid w:val="00BD09FC"/>
    <w:rsid w:val="00BD0A70"/>
    <w:rsid w:val="00BD1FD4"/>
    <w:rsid w:val="00BD203E"/>
    <w:rsid w:val="00BD23CC"/>
    <w:rsid w:val="00BD24C0"/>
    <w:rsid w:val="00BD259A"/>
    <w:rsid w:val="00BD2BCE"/>
    <w:rsid w:val="00BD3E0F"/>
    <w:rsid w:val="00BD3E10"/>
    <w:rsid w:val="00BD3FAE"/>
    <w:rsid w:val="00BD40A7"/>
    <w:rsid w:val="00BD437E"/>
    <w:rsid w:val="00BD4792"/>
    <w:rsid w:val="00BD4995"/>
    <w:rsid w:val="00BD4D30"/>
    <w:rsid w:val="00BD5216"/>
    <w:rsid w:val="00BD52E8"/>
    <w:rsid w:val="00BD5347"/>
    <w:rsid w:val="00BD57E0"/>
    <w:rsid w:val="00BD5E12"/>
    <w:rsid w:val="00BD6176"/>
    <w:rsid w:val="00BD63D3"/>
    <w:rsid w:val="00BD6757"/>
    <w:rsid w:val="00BD7716"/>
    <w:rsid w:val="00BD77CB"/>
    <w:rsid w:val="00BD7A6F"/>
    <w:rsid w:val="00BE00D2"/>
    <w:rsid w:val="00BE0503"/>
    <w:rsid w:val="00BE09DF"/>
    <w:rsid w:val="00BE0C91"/>
    <w:rsid w:val="00BE0CA8"/>
    <w:rsid w:val="00BE1698"/>
    <w:rsid w:val="00BE2070"/>
    <w:rsid w:val="00BE23B6"/>
    <w:rsid w:val="00BE2691"/>
    <w:rsid w:val="00BE26E9"/>
    <w:rsid w:val="00BE292E"/>
    <w:rsid w:val="00BE3081"/>
    <w:rsid w:val="00BE30A8"/>
    <w:rsid w:val="00BE3172"/>
    <w:rsid w:val="00BE328B"/>
    <w:rsid w:val="00BE32A8"/>
    <w:rsid w:val="00BE35A1"/>
    <w:rsid w:val="00BE36F8"/>
    <w:rsid w:val="00BE3A0C"/>
    <w:rsid w:val="00BE3CE0"/>
    <w:rsid w:val="00BE3CE5"/>
    <w:rsid w:val="00BE3E60"/>
    <w:rsid w:val="00BE426A"/>
    <w:rsid w:val="00BE484F"/>
    <w:rsid w:val="00BE4A32"/>
    <w:rsid w:val="00BE4B53"/>
    <w:rsid w:val="00BE4F5F"/>
    <w:rsid w:val="00BE52FE"/>
    <w:rsid w:val="00BE5C89"/>
    <w:rsid w:val="00BE604A"/>
    <w:rsid w:val="00BE610B"/>
    <w:rsid w:val="00BE6A05"/>
    <w:rsid w:val="00BE6C13"/>
    <w:rsid w:val="00BE6E13"/>
    <w:rsid w:val="00BE732A"/>
    <w:rsid w:val="00BE74D1"/>
    <w:rsid w:val="00BE757B"/>
    <w:rsid w:val="00BE75A3"/>
    <w:rsid w:val="00BE77CA"/>
    <w:rsid w:val="00BE77F0"/>
    <w:rsid w:val="00BE7EBE"/>
    <w:rsid w:val="00BF002C"/>
    <w:rsid w:val="00BF007A"/>
    <w:rsid w:val="00BF02A6"/>
    <w:rsid w:val="00BF036B"/>
    <w:rsid w:val="00BF03CE"/>
    <w:rsid w:val="00BF0CCF"/>
    <w:rsid w:val="00BF0EA9"/>
    <w:rsid w:val="00BF0ECF"/>
    <w:rsid w:val="00BF12D7"/>
    <w:rsid w:val="00BF175F"/>
    <w:rsid w:val="00BF1C24"/>
    <w:rsid w:val="00BF1C3E"/>
    <w:rsid w:val="00BF1FB7"/>
    <w:rsid w:val="00BF210D"/>
    <w:rsid w:val="00BF225F"/>
    <w:rsid w:val="00BF25E1"/>
    <w:rsid w:val="00BF2C9E"/>
    <w:rsid w:val="00BF2E07"/>
    <w:rsid w:val="00BF3108"/>
    <w:rsid w:val="00BF3297"/>
    <w:rsid w:val="00BF3D2A"/>
    <w:rsid w:val="00BF3DF9"/>
    <w:rsid w:val="00BF3E32"/>
    <w:rsid w:val="00BF4087"/>
    <w:rsid w:val="00BF4A5F"/>
    <w:rsid w:val="00BF4BF1"/>
    <w:rsid w:val="00BF4E18"/>
    <w:rsid w:val="00BF4EB0"/>
    <w:rsid w:val="00BF5459"/>
    <w:rsid w:val="00BF618E"/>
    <w:rsid w:val="00BF6357"/>
    <w:rsid w:val="00BF64AE"/>
    <w:rsid w:val="00BF65F1"/>
    <w:rsid w:val="00BF6796"/>
    <w:rsid w:val="00BF6AE4"/>
    <w:rsid w:val="00BF71EA"/>
    <w:rsid w:val="00C00153"/>
    <w:rsid w:val="00C00164"/>
    <w:rsid w:val="00C002AA"/>
    <w:rsid w:val="00C002C2"/>
    <w:rsid w:val="00C0085E"/>
    <w:rsid w:val="00C00A9B"/>
    <w:rsid w:val="00C00B25"/>
    <w:rsid w:val="00C01675"/>
    <w:rsid w:val="00C0184F"/>
    <w:rsid w:val="00C019D2"/>
    <w:rsid w:val="00C01AB5"/>
    <w:rsid w:val="00C022B0"/>
    <w:rsid w:val="00C023EB"/>
    <w:rsid w:val="00C0243C"/>
    <w:rsid w:val="00C02669"/>
    <w:rsid w:val="00C02846"/>
    <w:rsid w:val="00C02B62"/>
    <w:rsid w:val="00C03468"/>
    <w:rsid w:val="00C0368F"/>
    <w:rsid w:val="00C037B3"/>
    <w:rsid w:val="00C037E3"/>
    <w:rsid w:val="00C03850"/>
    <w:rsid w:val="00C0386C"/>
    <w:rsid w:val="00C03D43"/>
    <w:rsid w:val="00C03D96"/>
    <w:rsid w:val="00C04218"/>
    <w:rsid w:val="00C048C9"/>
    <w:rsid w:val="00C04BA8"/>
    <w:rsid w:val="00C04E35"/>
    <w:rsid w:val="00C0526F"/>
    <w:rsid w:val="00C0594D"/>
    <w:rsid w:val="00C05A01"/>
    <w:rsid w:val="00C05B8F"/>
    <w:rsid w:val="00C05BBC"/>
    <w:rsid w:val="00C05C8C"/>
    <w:rsid w:val="00C05DC0"/>
    <w:rsid w:val="00C0610D"/>
    <w:rsid w:val="00C061F1"/>
    <w:rsid w:val="00C068A5"/>
    <w:rsid w:val="00C06B30"/>
    <w:rsid w:val="00C06E60"/>
    <w:rsid w:val="00C06F0F"/>
    <w:rsid w:val="00C071E6"/>
    <w:rsid w:val="00C074D7"/>
    <w:rsid w:val="00C0783B"/>
    <w:rsid w:val="00C079A9"/>
    <w:rsid w:val="00C07ACC"/>
    <w:rsid w:val="00C07BE9"/>
    <w:rsid w:val="00C10093"/>
    <w:rsid w:val="00C10314"/>
    <w:rsid w:val="00C10608"/>
    <w:rsid w:val="00C10AFB"/>
    <w:rsid w:val="00C11739"/>
    <w:rsid w:val="00C117FD"/>
    <w:rsid w:val="00C11851"/>
    <w:rsid w:val="00C119AE"/>
    <w:rsid w:val="00C11A75"/>
    <w:rsid w:val="00C120B8"/>
    <w:rsid w:val="00C12248"/>
    <w:rsid w:val="00C1277F"/>
    <w:rsid w:val="00C13477"/>
    <w:rsid w:val="00C136B9"/>
    <w:rsid w:val="00C136F5"/>
    <w:rsid w:val="00C13831"/>
    <w:rsid w:val="00C13834"/>
    <w:rsid w:val="00C13FC1"/>
    <w:rsid w:val="00C14764"/>
    <w:rsid w:val="00C147C4"/>
    <w:rsid w:val="00C14F77"/>
    <w:rsid w:val="00C1512B"/>
    <w:rsid w:val="00C153EA"/>
    <w:rsid w:val="00C15882"/>
    <w:rsid w:val="00C15A0B"/>
    <w:rsid w:val="00C15DF8"/>
    <w:rsid w:val="00C15FCE"/>
    <w:rsid w:val="00C1609C"/>
    <w:rsid w:val="00C1616A"/>
    <w:rsid w:val="00C1618B"/>
    <w:rsid w:val="00C1628D"/>
    <w:rsid w:val="00C1698A"/>
    <w:rsid w:val="00C16B47"/>
    <w:rsid w:val="00C16EA8"/>
    <w:rsid w:val="00C171B2"/>
    <w:rsid w:val="00C171EB"/>
    <w:rsid w:val="00C1773B"/>
    <w:rsid w:val="00C1799E"/>
    <w:rsid w:val="00C20105"/>
    <w:rsid w:val="00C204A0"/>
    <w:rsid w:val="00C20518"/>
    <w:rsid w:val="00C20874"/>
    <w:rsid w:val="00C2093F"/>
    <w:rsid w:val="00C20E5D"/>
    <w:rsid w:val="00C20FBE"/>
    <w:rsid w:val="00C214F4"/>
    <w:rsid w:val="00C2177C"/>
    <w:rsid w:val="00C21850"/>
    <w:rsid w:val="00C218CE"/>
    <w:rsid w:val="00C21B1F"/>
    <w:rsid w:val="00C221C9"/>
    <w:rsid w:val="00C22989"/>
    <w:rsid w:val="00C22AEE"/>
    <w:rsid w:val="00C23025"/>
    <w:rsid w:val="00C23169"/>
    <w:rsid w:val="00C2319D"/>
    <w:rsid w:val="00C23243"/>
    <w:rsid w:val="00C23CCF"/>
    <w:rsid w:val="00C23E0A"/>
    <w:rsid w:val="00C23F98"/>
    <w:rsid w:val="00C2437E"/>
    <w:rsid w:val="00C2449B"/>
    <w:rsid w:val="00C2467B"/>
    <w:rsid w:val="00C2498B"/>
    <w:rsid w:val="00C24A45"/>
    <w:rsid w:val="00C24D6D"/>
    <w:rsid w:val="00C25053"/>
    <w:rsid w:val="00C25055"/>
    <w:rsid w:val="00C25128"/>
    <w:rsid w:val="00C25155"/>
    <w:rsid w:val="00C2518B"/>
    <w:rsid w:val="00C254DA"/>
    <w:rsid w:val="00C25747"/>
    <w:rsid w:val="00C257A9"/>
    <w:rsid w:val="00C25F25"/>
    <w:rsid w:val="00C2604C"/>
    <w:rsid w:val="00C260D5"/>
    <w:rsid w:val="00C26781"/>
    <w:rsid w:val="00C27117"/>
    <w:rsid w:val="00C274E6"/>
    <w:rsid w:val="00C30A36"/>
    <w:rsid w:val="00C31068"/>
    <w:rsid w:val="00C313E7"/>
    <w:rsid w:val="00C31447"/>
    <w:rsid w:val="00C31738"/>
    <w:rsid w:val="00C317A8"/>
    <w:rsid w:val="00C31994"/>
    <w:rsid w:val="00C32373"/>
    <w:rsid w:val="00C32639"/>
    <w:rsid w:val="00C32865"/>
    <w:rsid w:val="00C32B38"/>
    <w:rsid w:val="00C32CC7"/>
    <w:rsid w:val="00C32D71"/>
    <w:rsid w:val="00C33000"/>
    <w:rsid w:val="00C330D6"/>
    <w:rsid w:val="00C3327B"/>
    <w:rsid w:val="00C336A1"/>
    <w:rsid w:val="00C336F8"/>
    <w:rsid w:val="00C3393F"/>
    <w:rsid w:val="00C339E7"/>
    <w:rsid w:val="00C33B93"/>
    <w:rsid w:val="00C33EBD"/>
    <w:rsid w:val="00C33F38"/>
    <w:rsid w:val="00C34336"/>
    <w:rsid w:val="00C346F6"/>
    <w:rsid w:val="00C34833"/>
    <w:rsid w:val="00C34CDD"/>
    <w:rsid w:val="00C34D7B"/>
    <w:rsid w:val="00C34DDA"/>
    <w:rsid w:val="00C35274"/>
    <w:rsid w:val="00C353EF"/>
    <w:rsid w:val="00C354BD"/>
    <w:rsid w:val="00C359AA"/>
    <w:rsid w:val="00C35A9A"/>
    <w:rsid w:val="00C35AAE"/>
    <w:rsid w:val="00C3658D"/>
    <w:rsid w:val="00C36605"/>
    <w:rsid w:val="00C366BB"/>
    <w:rsid w:val="00C366E6"/>
    <w:rsid w:val="00C367E0"/>
    <w:rsid w:val="00C36FCA"/>
    <w:rsid w:val="00C3710F"/>
    <w:rsid w:val="00C3746C"/>
    <w:rsid w:val="00C3746D"/>
    <w:rsid w:val="00C3765C"/>
    <w:rsid w:val="00C37743"/>
    <w:rsid w:val="00C37B78"/>
    <w:rsid w:val="00C37BA7"/>
    <w:rsid w:val="00C37DE8"/>
    <w:rsid w:val="00C37F62"/>
    <w:rsid w:val="00C409EA"/>
    <w:rsid w:val="00C40B02"/>
    <w:rsid w:val="00C40EB0"/>
    <w:rsid w:val="00C41768"/>
    <w:rsid w:val="00C41DBA"/>
    <w:rsid w:val="00C425B7"/>
    <w:rsid w:val="00C42694"/>
    <w:rsid w:val="00C42FC3"/>
    <w:rsid w:val="00C43118"/>
    <w:rsid w:val="00C431EB"/>
    <w:rsid w:val="00C4324E"/>
    <w:rsid w:val="00C4344F"/>
    <w:rsid w:val="00C4346B"/>
    <w:rsid w:val="00C4386D"/>
    <w:rsid w:val="00C44B16"/>
    <w:rsid w:val="00C44E43"/>
    <w:rsid w:val="00C450A7"/>
    <w:rsid w:val="00C4537A"/>
    <w:rsid w:val="00C454B3"/>
    <w:rsid w:val="00C4575D"/>
    <w:rsid w:val="00C45879"/>
    <w:rsid w:val="00C45B92"/>
    <w:rsid w:val="00C45D7F"/>
    <w:rsid w:val="00C45D81"/>
    <w:rsid w:val="00C45DAA"/>
    <w:rsid w:val="00C45F18"/>
    <w:rsid w:val="00C461AA"/>
    <w:rsid w:val="00C462DE"/>
    <w:rsid w:val="00C463E5"/>
    <w:rsid w:val="00C46446"/>
    <w:rsid w:val="00C464B7"/>
    <w:rsid w:val="00C465B3"/>
    <w:rsid w:val="00C4660A"/>
    <w:rsid w:val="00C46765"/>
    <w:rsid w:val="00C4680F"/>
    <w:rsid w:val="00C46832"/>
    <w:rsid w:val="00C46A3B"/>
    <w:rsid w:val="00C47304"/>
    <w:rsid w:val="00C4734F"/>
    <w:rsid w:val="00C474D2"/>
    <w:rsid w:val="00C4761D"/>
    <w:rsid w:val="00C477BB"/>
    <w:rsid w:val="00C47908"/>
    <w:rsid w:val="00C47C87"/>
    <w:rsid w:val="00C47C8C"/>
    <w:rsid w:val="00C50535"/>
    <w:rsid w:val="00C5080C"/>
    <w:rsid w:val="00C5129D"/>
    <w:rsid w:val="00C51A69"/>
    <w:rsid w:val="00C51B12"/>
    <w:rsid w:val="00C51EDC"/>
    <w:rsid w:val="00C51F90"/>
    <w:rsid w:val="00C51FEF"/>
    <w:rsid w:val="00C521B0"/>
    <w:rsid w:val="00C52818"/>
    <w:rsid w:val="00C52948"/>
    <w:rsid w:val="00C52B82"/>
    <w:rsid w:val="00C52EBC"/>
    <w:rsid w:val="00C53AEC"/>
    <w:rsid w:val="00C54093"/>
    <w:rsid w:val="00C54917"/>
    <w:rsid w:val="00C54ECC"/>
    <w:rsid w:val="00C550D0"/>
    <w:rsid w:val="00C552F9"/>
    <w:rsid w:val="00C554DA"/>
    <w:rsid w:val="00C55FE5"/>
    <w:rsid w:val="00C5613B"/>
    <w:rsid w:val="00C56296"/>
    <w:rsid w:val="00C562D0"/>
    <w:rsid w:val="00C5664D"/>
    <w:rsid w:val="00C5664E"/>
    <w:rsid w:val="00C56676"/>
    <w:rsid w:val="00C56B5B"/>
    <w:rsid w:val="00C5744C"/>
    <w:rsid w:val="00C574FF"/>
    <w:rsid w:val="00C57EED"/>
    <w:rsid w:val="00C61827"/>
    <w:rsid w:val="00C61922"/>
    <w:rsid w:val="00C6195E"/>
    <w:rsid w:val="00C61BDA"/>
    <w:rsid w:val="00C61DAA"/>
    <w:rsid w:val="00C61E40"/>
    <w:rsid w:val="00C62427"/>
    <w:rsid w:val="00C626A5"/>
    <w:rsid w:val="00C629E7"/>
    <w:rsid w:val="00C62BCF"/>
    <w:rsid w:val="00C62C2B"/>
    <w:rsid w:val="00C62D4A"/>
    <w:rsid w:val="00C62E4D"/>
    <w:rsid w:val="00C62EE6"/>
    <w:rsid w:val="00C63004"/>
    <w:rsid w:val="00C637C2"/>
    <w:rsid w:val="00C63C64"/>
    <w:rsid w:val="00C6449F"/>
    <w:rsid w:val="00C64954"/>
    <w:rsid w:val="00C64AB4"/>
    <w:rsid w:val="00C64C7B"/>
    <w:rsid w:val="00C65014"/>
    <w:rsid w:val="00C6508C"/>
    <w:rsid w:val="00C6651A"/>
    <w:rsid w:val="00C665CE"/>
    <w:rsid w:val="00C66674"/>
    <w:rsid w:val="00C66710"/>
    <w:rsid w:val="00C667D4"/>
    <w:rsid w:val="00C66CB1"/>
    <w:rsid w:val="00C66D40"/>
    <w:rsid w:val="00C66F0B"/>
    <w:rsid w:val="00C67427"/>
    <w:rsid w:val="00C674AD"/>
    <w:rsid w:val="00C6798D"/>
    <w:rsid w:val="00C67AFE"/>
    <w:rsid w:val="00C67E53"/>
    <w:rsid w:val="00C70160"/>
    <w:rsid w:val="00C70454"/>
    <w:rsid w:val="00C707A2"/>
    <w:rsid w:val="00C70DE3"/>
    <w:rsid w:val="00C71080"/>
    <w:rsid w:val="00C716C8"/>
    <w:rsid w:val="00C71BB3"/>
    <w:rsid w:val="00C71F6B"/>
    <w:rsid w:val="00C72031"/>
    <w:rsid w:val="00C72503"/>
    <w:rsid w:val="00C728F6"/>
    <w:rsid w:val="00C72FFD"/>
    <w:rsid w:val="00C73258"/>
    <w:rsid w:val="00C734C2"/>
    <w:rsid w:val="00C73849"/>
    <w:rsid w:val="00C73911"/>
    <w:rsid w:val="00C73DF8"/>
    <w:rsid w:val="00C73E9E"/>
    <w:rsid w:val="00C74190"/>
    <w:rsid w:val="00C7434A"/>
    <w:rsid w:val="00C74869"/>
    <w:rsid w:val="00C74991"/>
    <w:rsid w:val="00C7499E"/>
    <w:rsid w:val="00C74CA9"/>
    <w:rsid w:val="00C74EA7"/>
    <w:rsid w:val="00C74EC3"/>
    <w:rsid w:val="00C74EFD"/>
    <w:rsid w:val="00C754F5"/>
    <w:rsid w:val="00C759A1"/>
    <w:rsid w:val="00C75D92"/>
    <w:rsid w:val="00C76042"/>
    <w:rsid w:val="00C7613E"/>
    <w:rsid w:val="00C761F7"/>
    <w:rsid w:val="00C7656F"/>
    <w:rsid w:val="00C766F4"/>
    <w:rsid w:val="00C7671C"/>
    <w:rsid w:val="00C76732"/>
    <w:rsid w:val="00C76A47"/>
    <w:rsid w:val="00C76C3E"/>
    <w:rsid w:val="00C76F4A"/>
    <w:rsid w:val="00C76F70"/>
    <w:rsid w:val="00C77052"/>
    <w:rsid w:val="00C77441"/>
    <w:rsid w:val="00C77667"/>
    <w:rsid w:val="00C7799F"/>
    <w:rsid w:val="00C77F87"/>
    <w:rsid w:val="00C802BB"/>
    <w:rsid w:val="00C803A4"/>
    <w:rsid w:val="00C804C9"/>
    <w:rsid w:val="00C80731"/>
    <w:rsid w:val="00C80897"/>
    <w:rsid w:val="00C80ACA"/>
    <w:rsid w:val="00C80E8C"/>
    <w:rsid w:val="00C80FF2"/>
    <w:rsid w:val="00C81484"/>
    <w:rsid w:val="00C81BB0"/>
    <w:rsid w:val="00C82122"/>
    <w:rsid w:val="00C826B9"/>
    <w:rsid w:val="00C827E5"/>
    <w:rsid w:val="00C832EC"/>
    <w:rsid w:val="00C833B8"/>
    <w:rsid w:val="00C836FD"/>
    <w:rsid w:val="00C83BBE"/>
    <w:rsid w:val="00C83BC0"/>
    <w:rsid w:val="00C8417A"/>
    <w:rsid w:val="00C84605"/>
    <w:rsid w:val="00C84612"/>
    <w:rsid w:val="00C84623"/>
    <w:rsid w:val="00C8476E"/>
    <w:rsid w:val="00C853BC"/>
    <w:rsid w:val="00C853D8"/>
    <w:rsid w:val="00C8546A"/>
    <w:rsid w:val="00C8547E"/>
    <w:rsid w:val="00C855BD"/>
    <w:rsid w:val="00C85C8F"/>
    <w:rsid w:val="00C85D46"/>
    <w:rsid w:val="00C86169"/>
    <w:rsid w:val="00C865BD"/>
    <w:rsid w:val="00C8665F"/>
    <w:rsid w:val="00C866C3"/>
    <w:rsid w:val="00C86804"/>
    <w:rsid w:val="00C86DBA"/>
    <w:rsid w:val="00C872EE"/>
    <w:rsid w:val="00C87794"/>
    <w:rsid w:val="00C87913"/>
    <w:rsid w:val="00C87F0E"/>
    <w:rsid w:val="00C90317"/>
    <w:rsid w:val="00C9038A"/>
    <w:rsid w:val="00C904F7"/>
    <w:rsid w:val="00C90809"/>
    <w:rsid w:val="00C9128D"/>
    <w:rsid w:val="00C914B5"/>
    <w:rsid w:val="00C9171A"/>
    <w:rsid w:val="00C91922"/>
    <w:rsid w:val="00C91CF1"/>
    <w:rsid w:val="00C924EF"/>
    <w:rsid w:val="00C92B46"/>
    <w:rsid w:val="00C92E54"/>
    <w:rsid w:val="00C92E93"/>
    <w:rsid w:val="00C931B9"/>
    <w:rsid w:val="00C93E9D"/>
    <w:rsid w:val="00C941E5"/>
    <w:rsid w:val="00C943E3"/>
    <w:rsid w:val="00C94E96"/>
    <w:rsid w:val="00C954AB"/>
    <w:rsid w:val="00C958EA"/>
    <w:rsid w:val="00C95A2A"/>
    <w:rsid w:val="00C95A77"/>
    <w:rsid w:val="00C95BE6"/>
    <w:rsid w:val="00C95C1E"/>
    <w:rsid w:val="00C95E60"/>
    <w:rsid w:val="00C95F12"/>
    <w:rsid w:val="00C961DA"/>
    <w:rsid w:val="00C9641B"/>
    <w:rsid w:val="00C965C4"/>
    <w:rsid w:val="00C96882"/>
    <w:rsid w:val="00C96C41"/>
    <w:rsid w:val="00C972A9"/>
    <w:rsid w:val="00C97E16"/>
    <w:rsid w:val="00CA040F"/>
    <w:rsid w:val="00CA0AFA"/>
    <w:rsid w:val="00CA0EA4"/>
    <w:rsid w:val="00CA168E"/>
    <w:rsid w:val="00CA19C5"/>
    <w:rsid w:val="00CA1C34"/>
    <w:rsid w:val="00CA1E18"/>
    <w:rsid w:val="00CA20E4"/>
    <w:rsid w:val="00CA2112"/>
    <w:rsid w:val="00CA22C2"/>
    <w:rsid w:val="00CA23FA"/>
    <w:rsid w:val="00CA2619"/>
    <w:rsid w:val="00CA2859"/>
    <w:rsid w:val="00CA2A8B"/>
    <w:rsid w:val="00CA2D17"/>
    <w:rsid w:val="00CA2E72"/>
    <w:rsid w:val="00CA2E7E"/>
    <w:rsid w:val="00CA32FF"/>
    <w:rsid w:val="00CA37CD"/>
    <w:rsid w:val="00CA3841"/>
    <w:rsid w:val="00CA3896"/>
    <w:rsid w:val="00CA3BB5"/>
    <w:rsid w:val="00CA3C2B"/>
    <w:rsid w:val="00CA3EAD"/>
    <w:rsid w:val="00CA4125"/>
    <w:rsid w:val="00CA4211"/>
    <w:rsid w:val="00CA4301"/>
    <w:rsid w:val="00CA4522"/>
    <w:rsid w:val="00CA4533"/>
    <w:rsid w:val="00CA492E"/>
    <w:rsid w:val="00CA4BBE"/>
    <w:rsid w:val="00CA4C26"/>
    <w:rsid w:val="00CA4D6A"/>
    <w:rsid w:val="00CA4E3F"/>
    <w:rsid w:val="00CA5B6A"/>
    <w:rsid w:val="00CA5CA9"/>
    <w:rsid w:val="00CA5F33"/>
    <w:rsid w:val="00CA651E"/>
    <w:rsid w:val="00CA6587"/>
    <w:rsid w:val="00CA6BD2"/>
    <w:rsid w:val="00CA6BF5"/>
    <w:rsid w:val="00CA6E7C"/>
    <w:rsid w:val="00CA7D85"/>
    <w:rsid w:val="00CA7E4F"/>
    <w:rsid w:val="00CA7F84"/>
    <w:rsid w:val="00CB0319"/>
    <w:rsid w:val="00CB05D9"/>
    <w:rsid w:val="00CB0AB2"/>
    <w:rsid w:val="00CB0B58"/>
    <w:rsid w:val="00CB108A"/>
    <w:rsid w:val="00CB1200"/>
    <w:rsid w:val="00CB152E"/>
    <w:rsid w:val="00CB160E"/>
    <w:rsid w:val="00CB1730"/>
    <w:rsid w:val="00CB1792"/>
    <w:rsid w:val="00CB1A75"/>
    <w:rsid w:val="00CB202F"/>
    <w:rsid w:val="00CB2033"/>
    <w:rsid w:val="00CB2071"/>
    <w:rsid w:val="00CB2244"/>
    <w:rsid w:val="00CB232B"/>
    <w:rsid w:val="00CB2D5F"/>
    <w:rsid w:val="00CB32A8"/>
    <w:rsid w:val="00CB3912"/>
    <w:rsid w:val="00CB3DD9"/>
    <w:rsid w:val="00CB405D"/>
    <w:rsid w:val="00CB4382"/>
    <w:rsid w:val="00CB4AAF"/>
    <w:rsid w:val="00CB509B"/>
    <w:rsid w:val="00CB5566"/>
    <w:rsid w:val="00CB56E9"/>
    <w:rsid w:val="00CB578E"/>
    <w:rsid w:val="00CB5804"/>
    <w:rsid w:val="00CB587A"/>
    <w:rsid w:val="00CB58B0"/>
    <w:rsid w:val="00CB5D52"/>
    <w:rsid w:val="00CB5F08"/>
    <w:rsid w:val="00CB5F5A"/>
    <w:rsid w:val="00CB6E7D"/>
    <w:rsid w:val="00CB6EE2"/>
    <w:rsid w:val="00CB709D"/>
    <w:rsid w:val="00CB715B"/>
    <w:rsid w:val="00CB7D66"/>
    <w:rsid w:val="00CC02C8"/>
    <w:rsid w:val="00CC0652"/>
    <w:rsid w:val="00CC0DAD"/>
    <w:rsid w:val="00CC0F5A"/>
    <w:rsid w:val="00CC1188"/>
    <w:rsid w:val="00CC1359"/>
    <w:rsid w:val="00CC19DE"/>
    <w:rsid w:val="00CC1A3B"/>
    <w:rsid w:val="00CC1D64"/>
    <w:rsid w:val="00CC1FD6"/>
    <w:rsid w:val="00CC222F"/>
    <w:rsid w:val="00CC2648"/>
    <w:rsid w:val="00CC2FC3"/>
    <w:rsid w:val="00CC2FDB"/>
    <w:rsid w:val="00CC3015"/>
    <w:rsid w:val="00CC4013"/>
    <w:rsid w:val="00CC40F4"/>
    <w:rsid w:val="00CC4104"/>
    <w:rsid w:val="00CC41CB"/>
    <w:rsid w:val="00CC49E5"/>
    <w:rsid w:val="00CC4AAA"/>
    <w:rsid w:val="00CC4F6C"/>
    <w:rsid w:val="00CC506D"/>
    <w:rsid w:val="00CC50DF"/>
    <w:rsid w:val="00CC5EEA"/>
    <w:rsid w:val="00CC6336"/>
    <w:rsid w:val="00CC63DB"/>
    <w:rsid w:val="00CC6411"/>
    <w:rsid w:val="00CC646F"/>
    <w:rsid w:val="00CC6507"/>
    <w:rsid w:val="00CC6572"/>
    <w:rsid w:val="00CC673C"/>
    <w:rsid w:val="00CC699E"/>
    <w:rsid w:val="00CC6A50"/>
    <w:rsid w:val="00CC6C98"/>
    <w:rsid w:val="00CC6CAE"/>
    <w:rsid w:val="00CC7476"/>
    <w:rsid w:val="00CC7484"/>
    <w:rsid w:val="00CC7867"/>
    <w:rsid w:val="00CC7C38"/>
    <w:rsid w:val="00CD05D1"/>
    <w:rsid w:val="00CD1004"/>
    <w:rsid w:val="00CD10FB"/>
    <w:rsid w:val="00CD16BA"/>
    <w:rsid w:val="00CD19C0"/>
    <w:rsid w:val="00CD19D4"/>
    <w:rsid w:val="00CD1C28"/>
    <w:rsid w:val="00CD1DAC"/>
    <w:rsid w:val="00CD23AB"/>
    <w:rsid w:val="00CD23BF"/>
    <w:rsid w:val="00CD258F"/>
    <w:rsid w:val="00CD28E5"/>
    <w:rsid w:val="00CD2AB5"/>
    <w:rsid w:val="00CD2B04"/>
    <w:rsid w:val="00CD31DA"/>
    <w:rsid w:val="00CD32B2"/>
    <w:rsid w:val="00CD339F"/>
    <w:rsid w:val="00CD3726"/>
    <w:rsid w:val="00CD3B09"/>
    <w:rsid w:val="00CD3FD2"/>
    <w:rsid w:val="00CD4253"/>
    <w:rsid w:val="00CD442B"/>
    <w:rsid w:val="00CD4512"/>
    <w:rsid w:val="00CD479E"/>
    <w:rsid w:val="00CD47BF"/>
    <w:rsid w:val="00CD4B91"/>
    <w:rsid w:val="00CD514D"/>
    <w:rsid w:val="00CD576E"/>
    <w:rsid w:val="00CD57EE"/>
    <w:rsid w:val="00CD5913"/>
    <w:rsid w:val="00CD5A70"/>
    <w:rsid w:val="00CD5ED3"/>
    <w:rsid w:val="00CD635A"/>
    <w:rsid w:val="00CD6A29"/>
    <w:rsid w:val="00CD6D2A"/>
    <w:rsid w:val="00CD70B7"/>
    <w:rsid w:val="00CD7490"/>
    <w:rsid w:val="00CD78E2"/>
    <w:rsid w:val="00CD7D9C"/>
    <w:rsid w:val="00CE163F"/>
    <w:rsid w:val="00CE1C71"/>
    <w:rsid w:val="00CE1DA5"/>
    <w:rsid w:val="00CE1E25"/>
    <w:rsid w:val="00CE207B"/>
    <w:rsid w:val="00CE2462"/>
    <w:rsid w:val="00CE29DE"/>
    <w:rsid w:val="00CE2F47"/>
    <w:rsid w:val="00CE3138"/>
    <w:rsid w:val="00CE36AE"/>
    <w:rsid w:val="00CE3868"/>
    <w:rsid w:val="00CE3B44"/>
    <w:rsid w:val="00CE3DEF"/>
    <w:rsid w:val="00CE3F8A"/>
    <w:rsid w:val="00CE404F"/>
    <w:rsid w:val="00CE4201"/>
    <w:rsid w:val="00CE4259"/>
    <w:rsid w:val="00CE4902"/>
    <w:rsid w:val="00CE4B9A"/>
    <w:rsid w:val="00CE51F2"/>
    <w:rsid w:val="00CE5391"/>
    <w:rsid w:val="00CE602D"/>
    <w:rsid w:val="00CE6586"/>
    <w:rsid w:val="00CE6656"/>
    <w:rsid w:val="00CE6E45"/>
    <w:rsid w:val="00CE7007"/>
    <w:rsid w:val="00CE716F"/>
    <w:rsid w:val="00CE7AB7"/>
    <w:rsid w:val="00CE7F06"/>
    <w:rsid w:val="00CF061B"/>
    <w:rsid w:val="00CF063B"/>
    <w:rsid w:val="00CF0D3C"/>
    <w:rsid w:val="00CF0FCF"/>
    <w:rsid w:val="00CF11A8"/>
    <w:rsid w:val="00CF1347"/>
    <w:rsid w:val="00CF1406"/>
    <w:rsid w:val="00CF1881"/>
    <w:rsid w:val="00CF1992"/>
    <w:rsid w:val="00CF1BF7"/>
    <w:rsid w:val="00CF1C6E"/>
    <w:rsid w:val="00CF1D6B"/>
    <w:rsid w:val="00CF231C"/>
    <w:rsid w:val="00CF231F"/>
    <w:rsid w:val="00CF27DE"/>
    <w:rsid w:val="00CF2813"/>
    <w:rsid w:val="00CF2FB3"/>
    <w:rsid w:val="00CF349A"/>
    <w:rsid w:val="00CF3517"/>
    <w:rsid w:val="00CF376B"/>
    <w:rsid w:val="00CF4151"/>
    <w:rsid w:val="00CF45CD"/>
    <w:rsid w:val="00CF4611"/>
    <w:rsid w:val="00CF49E4"/>
    <w:rsid w:val="00CF4C9D"/>
    <w:rsid w:val="00CF52E4"/>
    <w:rsid w:val="00CF5685"/>
    <w:rsid w:val="00CF5A94"/>
    <w:rsid w:val="00CF64E1"/>
    <w:rsid w:val="00CF671E"/>
    <w:rsid w:val="00CF67EC"/>
    <w:rsid w:val="00CF68A3"/>
    <w:rsid w:val="00CF68AC"/>
    <w:rsid w:val="00CF773C"/>
    <w:rsid w:val="00CF78A1"/>
    <w:rsid w:val="00D000F3"/>
    <w:rsid w:val="00D0053C"/>
    <w:rsid w:val="00D009DC"/>
    <w:rsid w:val="00D012AB"/>
    <w:rsid w:val="00D01840"/>
    <w:rsid w:val="00D01A17"/>
    <w:rsid w:val="00D01A3E"/>
    <w:rsid w:val="00D01B39"/>
    <w:rsid w:val="00D01CF3"/>
    <w:rsid w:val="00D02287"/>
    <w:rsid w:val="00D027AB"/>
    <w:rsid w:val="00D02849"/>
    <w:rsid w:val="00D028C7"/>
    <w:rsid w:val="00D02A3B"/>
    <w:rsid w:val="00D039FE"/>
    <w:rsid w:val="00D03B19"/>
    <w:rsid w:val="00D03D5F"/>
    <w:rsid w:val="00D0472E"/>
    <w:rsid w:val="00D04733"/>
    <w:rsid w:val="00D04D87"/>
    <w:rsid w:val="00D05252"/>
    <w:rsid w:val="00D0526C"/>
    <w:rsid w:val="00D053D8"/>
    <w:rsid w:val="00D0595F"/>
    <w:rsid w:val="00D05ECF"/>
    <w:rsid w:val="00D06019"/>
    <w:rsid w:val="00D06063"/>
    <w:rsid w:val="00D06AC0"/>
    <w:rsid w:val="00D06B13"/>
    <w:rsid w:val="00D06CCF"/>
    <w:rsid w:val="00D06F8A"/>
    <w:rsid w:val="00D0724B"/>
    <w:rsid w:val="00D07296"/>
    <w:rsid w:val="00D077EE"/>
    <w:rsid w:val="00D07846"/>
    <w:rsid w:val="00D0790E"/>
    <w:rsid w:val="00D07A9B"/>
    <w:rsid w:val="00D07AA5"/>
    <w:rsid w:val="00D07B1E"/>
    <w:rsid w:val="00D07E30"/>
    <w:rsid w:val="00D1032F"/>
    <w:rsid w:val="00D103A0"/>
    <w:rsid w:val="00D10F01"/>
    <w:rsid w:val="00D11031"/>
    <w:rsid w:val="00D120D0"/>
    <w:rsid w:val="00D121E9"/>
    <w:rsid w:val="00D124A8"/>
    <w:rsid w:val="00D1250F"/>
    <w:rsid w:val="00D12D0D"/>
    <w:rsid w:val="00D138CB"/>
    <w:rsid w:val="00D13F93"/>
    <w:rsid w:val="00D13FB8"/>
    <w:rsid w:val="00D14048"/>
    <w:rsid w:val="00D146EB"/>
    <w:rsid w:val="00D149D7"/>
    <w:rsid w:val="00D14B02"/>
    <w:rsid w:val="00D14B97"/>
    <w:rsid w:val="00D14CBA"/>
    <w:rsid w:val="00D14DA3"/>
    <w:rsid w:val="00D14F6A"/>
    <w:rsid w:val="00D14FBF"/>
    <w:rsid w:val="00D151D7"/>
    <w:rsid w:val="00D153AE"/>
    <w:rsid w:val="00D1589A"/>
    <w:rsid w:val="00D15F40"/>
    <w:rsid w:val="00D1619A"/>
    <w:rsid w:val="00D162BA"/>
    <w:rsid w:val="00D1696E"/>
    <w:rsid w:val="00D172E3"/>
    <w:rsid w:val="00D1786E"/>
    <w:rsid w:val="00D17960"/>
    <w:rsid w:val="00D17B0D"/>
    <w:rsid w:val="00D17CE1"/>
    <w:rsid w:val="00D17D6A"/>
    <w:rsid w:val="00D200F4"/>
    <w:rsid w:val="00D20A76"/>
    <w:rsid w:val="00D20B4C"/>
    <w:rsid w:val="00D20E0B"/>
    <w:rsid w:val="00D21462"/>
    <w:rsid w:val="00D215E3"/>
    <w:rsid w:val="00D2194D"/>
    <w:rsid w:val="00D21A93"/>
    <w:rsid w:val="00D21CE4"/>
    <w:rsid w:val="00D21E6E"/>
    <w:rsid w:val="00D21FB7"/>
    <w:rsid w:val="00D22286"/>
    <w:rsid w:val="00D223B9"/>
    <w:rsid w:val="00D22789"/>
    <w:rsid w:val="00D22911"/>
    <w:rsid w:val="00D22A40"/>
    <w:rsid w:val="00D2302E"/>
    <w:rsid w:val="00D2311C"/>
    <w:rsid w:val="00D2319E"/>
    <w:rsid w:val="00D23272"/>
    <w:rsid w:val="00D23491"/>
    <w:rsid w:val="00D2358F"/>
    <w:rsid w:val="00D23729"/>
    <w:rsid w:val="00D238F2"/>
    <w:rsid w:val="00D23980"/>
    <w:rsid w:val="00D2398C"/>
    <w:rsid w:val="00D23D95"/>
    <w:rsid w:val="00D2401E"/>
    <w:rsid w:val="00D2426E"/>
    <w:rsid w:val="00D242A1"/>
    <w:rsid w:val="00D24408"/>
    <w:rsid w:val="00D2459B"/>
    <w:rsid w:val="00D246B9"/>
    <w:rsid w:val="00D248BB"/>
    <w:rsid w:val="00D24CF7"/>
    <w:rsid w:val="00D24D6B"/>
    <w:rsid w:val="00D24E4D"/>
    <w:rsid w:val="00D2557A"/>
    <w:rsid w:val="00D25AA2"/>
    <w:rsid w:val="00D25E35"/>
    <w:rsid w:val="00D260F0"/>
    <w:rsid w:val="00D26309"/>
    <w:rsid w:val="00D26312"/>
    <w:rsid w:val="00D2632F"/>
    <w:rsid w:val="00D26674"/>
    <w:rsid w:val="00D26789"/>
    <w:rsid w:val="00D26AF2"/>
    <w:rsid w:val="00D27334"/>
    <w:rsid w:val="00D2740D"/>
    <w:rsid w:val="00D2741E"/>
    <w:rsid w:val="00D274F1"/>
    <w:rsid w:val="00D27711"/>
    <w:rsid w:val="00D27731"/>
    <w:rsid w:val="00D27BBA"/>
    <w:rsid w:val="00D27EA7"/>
    <w:rsid w:val="00D27F23"/>
    <w:rsid w:val="00D27F2B"/>
    <w:rsid w:val="00D3009D"/>
    <w:rsid w:val="00D301B1"/>
    <w:rsid w:val="00D30B9F"/>
    <w:rsid w:val="00D31814"/>
    <w:rsid w:val="00D318A3"/>
    <w:rsid w:val="00D31AB8"/>
    <w:rsid w:val="00D31DF5"/>
    <w:rsid w:val="00D32019"/>
    <w:rsid w:val="00D32070"/>
    <w:rsid w:val="00D32411"/>
    <w:rsid w:val="00D32531"/>
    <w:rsid w:val="00D32774"/>
    <w:rsid w:val="00D3319B"/>
    <w:rsid w:val="00D3339B"/>
    <w:rsid w:val="00D33589"/>
    <w:rsid w:val="00D338E4"/>
    <w:rsid w:val="00D33FA6"/>
    <w:rsid w:val="00D342D3"/>
    <w:rsid w:val="00D3461F"/>
    <w:rsid w:val="00D35AC7"/>
    <w:rsid w:val="00D35F88"/>
    <w:rsid w:val="00D36793"/>
    <w:rsid w:val="00D36E80"/>
    <w:rsid w:val="00D37201"/>
    <w:rsid w:val="00D3742A"/>
    <w:rsid w:val="00D374EB"/>
    <w:rsid w:val="00D37686"/>
    <w:rsid w:val="00D378E2"/>
    <w:rsid w:val="00D402B4"/>
    <w:rsid w:val="00D4038D"/>
    <w:rsid w:val="00D40573"/>
    <w:rsid w:val="00D407F6"/>
    <w:rsid w:val="00D40828"/>
    <w:rsid w:val="00D40A7B"/>
    <w:rsid w:val="00D40DD6"/>
    <w:rsid w:val="00D40E2C"/>
    <w:rsid w:val="00D40FDB"/>
    <w:rsid w:val="00D411AD"/>
    <w:rsid w:val="00D41255"/>
    <w:rsid w:val="00D41807"/>
    <w:rsid w:val="00D41843"/>
    <w:rsid w:val="00D418B6"/>
    <w:rsid w:val="00D41A55"/>
    <w:rsid w:val="00D41E0E"/>
    <w:rsid w:val="00D41EE4"/>
    <w:rsid w:val="00D422B9"/>
    <w:rsid w:val="00D4233E"/>
    <w:rsid w:val="00D42440"/>
    <w:rsid w:val="00D42973"/>
    <w:rsid w:val="00D429F3"/>
    <w:rsid w:val="00D43148"/>
    <w:rsid w:val="00D431CB"/>
    <w:rsid w:val="00D433E2"/>
    <w:rsid w:val="00D434D9"/>
    <w:rsid w:val="00D434DD"/>
    <w:rsid w:val="00D438C1"/>
    <w:rsid w:val="00D438E3"/>
    <w:rsid w:val="00D43B39"/>
    <w:rsid w:val="00D43EEF"/>
    <w:rsid w:val="00D440E7"/>
    <w:rsid w:val="00D44492"/>
    <w:rsid w:val="00D44763"/>
    <w:rsid w:val="00D44809"/>
    <w:rsid w:val="00D44AA6"/>
    <w:rsid w:val="00D44AAB"/>
    <w:rsid w:val="00D44C50"/>
    <w:rsid w:val="00D44D19"/>
    <w:rsid w:val="00D45A6D"/>
    <w:rsid w:val="00D45B79"/>
    <w:rsid w:val="00D45F2C"/>
    <w:rsid w:val="00D461D6"/>
    <w:rsid w:val="00D46314"/>
    <w:rsid w:val="00D4665C"/>
    <w:rsid w:val="00D46A69"/>
    <w:rsid w:val="00D46AFA"/>
    <w:rsid w:val="00D46DB5"/>
    <w:rsid w:val="00D46F0A"/>
    <w:rsid w:val="00D4705F"/>
    <w:rsid w:val="00D47141"/>
    <w:rsid w:val="00D473E8"/>
    <w:rsid w:val="00D47A50"/>
    <w:rsid w:val="00D50817"/>
    <w:rsid w:val="00D50CB7"/>
    <w:rsid w:val="00D5143E"/>
    <w:rsid w:val="00D5163E"/>
    <w:rsid w:val="00D517EC"/>
    <w:rsid w:val="00D51B4E"/>
    <w:rsid w:val="00D51B7D"/>
    <w:rsid w:val="00D51EFF"/>
    <w:rsid w:val="00D526E7"/>
    <w:rsid w:val="00D531C3"/>
    <w:rsid w:val="00D53244"/>
    <w:rsid w:val="00D53456"/>
    <w:rsid w:val="00D53805"/>
    <w:rsid w:val="00D53867"/>
    <w:rsid w:val="00D53B86"/>
    <w:rsid w:val="00D53EE2"/>
    <w:rsid w:val="00D5485E"/>
    <w:rsid w:val="00D54957"/>
    <w:rsid w:val="00D551B3"/>
    <w:rsid w:val="00D55764"/>
    <w:rsid w:val="00D5592F"/>
    <w:rsid w:val="00D55CA8"/>
    <w:rsid w:val="00D55EE8"/>
    <w:rsid w:val="00D562AB"/>
    <w:rsid w:val="00D5637E"/>
    <w:rsid w:val="00D56512"/>
    <w:rsid w:val="00D565C8"/>
    <w:rsid w:val="00D56B0A"/>
    <w:rsid w:val="00D56B5F"/>
    <w:rsid w:val="00D56D05"/>
    <w:rsid w:val="00D56D82"/>
    <w:rsid w:val="00D577C3"/>
    <w:rsid w:val="00D57BF7"/>
    <w:rsid w:val="00D57F27"/>
    <w:rsid w:val="00D57F59"/>
    <w:rsid w:val="00D600AF"/>
    <w:rsid w:val="00D605CC"/>
    <w:rsid w:val="00D611A8"/>
    <w:rsid w:val="00D618B0"/>
    <w:rsid w:val="00D61E0B"/>
    <w:rsid w:val="00D61E76"/>
    <w:rsid w:val="00D61ECE"/>
    <w:rsid w:val="00D62014"/>
    <w:rsid w:val="00D620CA"/>
    <w:rsid w:val="00D62820"/>
    <w:rsid w:val="00D62A9B"/>
    <w:rsid w:val="00D62CD8"/>
    <w:rsid w:val="00D62E4C"/>
    <w:rsid w:val="00D63062"/>
    <w:rsid w:val="00D634DC"/>
    <w:rsid w:val="00D63654"/>
    <w:rsid w:val="00D6380C"/>
    <w:rsid w:val="00D63C9B"/>
    <w:rsid w:val="00D640AA"/>
    <w:rsid w:val="00D64491"/>
    <w:rsid w:val="00D64586"/>
    <w:rsid w:val="00D648A2"/>
    <w:rsid w:val="00D64B2B"/>
    <w:rsid w:val="00D64B5B"/>
    <w:rsid w:val="00D64CEA"/>
    <w:rsid w:val="00D64D4D"/>
    <w:rsid w:val="00D65A4F"/>
    <w:rsid w:val="00D662E5"/>
    <w:rsid w:val="00D66644"/>
    <w:rsid w:val="00D668C1"/>
    <w:rsid w:val="00D66984"/>
    <w:rsid w:val="00D66AFF"/>
    <w:rsid w:val="00D66BBD"/>
    <w:rsid w:val="00D66EBD"/>
    <w:rsid w:val="00D67893"/>
    <w:rsid w:val="00D67976"/>
    <w:rsid w:val="00D67B49"/>
    <w:rsid w:val="00D70068"/>
    <w:rsid w:val="00D702A0"/>
    <w:rsid w:val="00D706AE"/>
    <w:rsid w:val="00D7087D"/>
    <w:rsid w:val="00D708DF"/>
    <w:rsid w:val="00D70A22"/>
    <w:rsid w:val="00D70B70"/>
    <w:rsid w:val="00D70FD8"/>
    <w:rsid w:val="00D7114A"/>
    <w:rsid w:val="00D7124D"/>
    <w:rsid w:val="00D7124E"/>
    <w:rsid w:val="00D714A8"/>
    <w:rsid w:val="00D71740"/>
    <w:rsid w:val="00D71960"/>
    <w:rsid w:val="00D72CD8"/>
    <w:rsid w:val="00D72DFC"/>
    <w:rsid w:val="00D72E77"/>
    <w:rsid w:val="00D730F7"/>
    <w:rsid w:val="00D73104"/>
    <w:rsid w:val="00D73166"/>
    <w:rsid w:val="00D73233"/>
    <w:rsid w:val="00D737DC"/>
    <w:rsid w:val="00D7381F"/>
    <w:rsid w:val="00D739E8"/>
    <w:rsid w:val="00D73C07"/>
    <w:rsid w:val="00D73F1E"/>
    <w:rsid w:val="00D74039"/>
    <w:rsid w:val="00D744F5"/>
    <w:rsid w:val="00D7469F"/>
    <w:rsid w:val="00D74D12"/>
    <w:rsid w:val="00D7521C"/>
    <w:rsid w:val="00D752AA"/>
    <w:rsid w:val="00D75381"/>
    <w:rsid w:val="00D7572F"/>
    <w:rsid w:val="00D757AE"/>
    <w:rsid w:val="00D75970"/>
    <w:rsid w:val="00D75A51"/>
    <w:rsid w:val="00D75E92"/>
    <w:rsid w:val="00D76022"/>
    <w:rsid w:val="00D76116"/>
    <w:rsid w:val="00D76165"/>
    <w:rsid w:val="00D76396"/>
    <w:rsid w:val="00D7675E"/>
    <w:rsid w:val="00D76858"/>
    <w:rsid w:val="00D76BFB"/>
    <w:rsid w:val="00D76F34"/>
    <w:rsid w:val="00D76FC5"/>
    <w:rsid w:val="00D77173"/>
    <w:rsid w:val="00D774FF"/>
    <w:rsid w:val="00D778D1"/>
    <w:rsid w:val="00D778E6"/>
    <w:rsid w:val="00D77C67"/>
    <w:rsid w:val="00D8027A"/>
    <w:rsid w:val="00D812CC"/>
    <w:rsid w:val="00D81B51"/>
    <w:rsid w:val="00D82EFA"/>
    <w:rsid w:val="00D8306A"/>
    <w:rsid w:val="00D833DE"/>
    <w:rsid w:val="00D834D0"/>
    <w:rsid w:val="00D8356A"/>
    <w:rsid w:val="00D83DE4"/>
    <w:rsid w:val="00D83F17"/>
    <w:rsid w:val="00D8404B"/>
    <w:rsid w:val="00D84064"/>
    <w:rsid w:val="00D844CE"/>
    <w:rsid w:val="00D84834"/>
    <w:rsid w:val="00D84DDF"/>
    <w:rsid w:val="00D8523A"/>
    <w:rsid w:val="00D85587"/>
    <w:rsid w:val="00D85A4F"/>
    <w:rsid w:val="00D85CD3"/>
    <w:rsid w:val="00D85D66"/>
    <w:rsid w:val="00D866EB"/>
    <w:rsid w:val="00D868AC"/>
    <w:rsid w:val="00D86C3E"/>
    <w:rsid w:val="00D86DB1"/>
    <w:rsid w:val="00D86DD3"/>
    <w:rsid w:val="00D86E62"/>
    <w:rsid w:val="00D86FEA"/>
    <w:rsid w:val="00D87078"/>
    <w:rsid w:val="00D870AF"/>
    <w:rsid w:val="00D873BF"/>
    <w:rsid w:val="00D875FE"/>
    <w:rsid w:val="00D87F32"/>
    <w:rsid w:val="00D90181"/>
    <w:rsid w:val="00D9018A"/>
    <w:rsid w:val="00D90215"/>
    <w:rsid w:val="00D90312"/>
    <w:rsid w:val="00D9032B"/>
    <w:rsid w:val="00D903B5"/>
    <w:rsid w:val="00D904F3"/>
    <w:rsid w:val="00D9088D"/>
    <w:rsid w:val="00D9199E"/>
    <w:rsid w:val="00D91CC6"/>
    <w:rsid w:val="00D920C6"/>
    <w:rsid w:val="00D9213C"/>
    <w:rsid w:val="00D922E7"/>
    <w:rsid w:val="00D92626"/>
    <w:rsid w:val="00D92DA9"/>
    <w:rsid w:val="00D92E38"/>
    <w:rsid w:val="00D92F6B"/>
    <w:rsid w:val="00D93588"/>
    <w:rsid w:val="00D9369C"/>
    <w:rsid w:val="00D936F6"/>
    <w:rsid w:val="00D93BE9"/>
    <w:rsid w:val="00D93CE4"/>
    <w:rsid w:val="00D940DB"/>
    <w:rsid w:val="00D940EC"/>
    <w:rsid w:val="00D9411A"/>
    <w:rsid w:val="00D943A6"/>
    <w:rsid w:val="00D94B39"/>
    <w:rsid w:val="00D94CD9"/>
    <w:rsid w:val="00D952ED"/>
    <w:rsid w:val="00D953C8"/>
    <w:rsid w:val="00D955B0"/>
    <w:rsid w:val="00D95A7D"/>
    <w:rsid w:val="00D95CD2"/>
    <w:rsid w:val="00D95F40"/>
    <w:rsid w:val="00D96188"/>
    <w:rsid w:val="00D96C36"/>
    <w:rsid w:val="00D96E31"/>
    <w:rsid w:val="00D96F02"/>
    <w:rsid w:val="00D97002"/>
    <w:rsid w:val="00D9700A"/>
    <w:rsid w:val="00D97BE4"/>
    <w:rsid w:val="00D97CAF"/>
    <w:rsid w:val="00DA0174"/>
    <w:rsid w:val="00DA01A8"/>
    <w:rsid w:val="00DA057B"/>
    <w:rsid w:val="00DA0845"/>
    <w:rsid w:val="00DA08C4"/>
    <w:rsid w:val="00DA0F2E"/>
    <w:rsid w:val="00DA1CBD"/>
    <w:rsid w:val="00DA2138"/>
    <w:rsid w:val="00DA236A"/>
    <w:rsid w:val="00DA240B"/>
    <w:rsid w:val="00DA2840"/>
    <w:rsid w:val="00DA2945"/>
    <w:rsid w:val="00DA2A6E"/>
    <w:rsid w:val="00DA2CE8"/>
    <w:rsid w:val="00DA2D4D"/>
    <w:rsid w:val="00DA2DFA"/>
    <w:rsid w:val="00DA336D"/>
    <w:rsid w:val="00DA3C04"/>
    <w:rsid w:val="00DA3DC5"/>
    <w:rsid w:val="00DA45BD"/>
    <w:rsid w:val="00DA4A23"/>
    <w:rsid w:val="00DA5060"/>
    <w:rsid w:val="00DA52DE"/>
    <w:rsid w:val="00DA5778"/>
    <w:rsid w:val="00DA5946"/>
    <w:rsid w:val="00DA5BB0"/>
    <w:rsid w:val="00DA661E"/>
    <w:rsid w:val="00DA67A8"/>
    <w:rsid w:val="00DA6B70"/>
    <w:rsid w:val="00DA6B9A"/>
    <w:rsid w:val="00DA6C03"/>
    <w:rsid w:val="00DA71B2"/>
    <w:rsid w:val="00DA72C1"/>
    <w:rsid w:val="00DA72DA"/>
    <w:rsid w:val="00DA7319"/>
    <w:rsid w:val="00DB0158"/>
    <w:rsid w:val="00DB0201"/>
    <w:rsid w:val="00DB036E"/>
    <w:rsid w:val="00DB0507"/>
    <w:rsid w:val="00DB0913"/>
    <w:rsid w:val="00DB0D2E"/>
    <w:rsid w:val="00DB1995"/>
    <w:rsid w:val="00DB1BFF"/>
    <w:rsid w:val="00DB2275"/>
    <w:rsid w:val="00DB22E0"/>
    <w:rsid w:val="00DB2B5C"/>
    <w:rsid w:val="00DB2D0B"/>
    <w:rsid w:val="00DB3042"/>
    <w:rsid w:val="00DB30B3"/>
    <w:rsid w:val="00DB3555"/>
    <w:rsid w:val="00DB377C"/>
    <w:rsid w:val="00DB381B"/>
    <w:rsid w:val="00DB39A4"/>
    <w:rsid w:val="00DB3D04"/>
    <w:rsid w:val="00DB43C3"/>
    <w:rsid w:val="00DB43F5"/>
    <w:rsid w:val="00DB43FA"/>
    <w:rsid w:val="00DB4984"/>
    <w:rsid w:val="00DB5544"/>
    <w:rsid w:val="00DB5591"/>
    <w:rsid w:val="00DB58B7"/>
    <w:rsid w:val="00DB5F47"/>
    <w:rsid w:val="00DB5FCE"/>
    <w:rsid w:val="00DB60CD"/>
    <w:rsid w:val="00DB6211"/>
    <w:rsid w:val="00DB67C5"/>
    <w:rsid w:val="00DB6D58"/>
    <w:rsid w:val="00DB774B"/>
    <w:rsid w:val="00DB7900"/>
    <w:rsid w:val="00DB79C5"/>
    <w:rsid w:val="00DB7B90"/>
    <w:rsid w:val="00DB7D2D"/>
    <w:rsid w:val="00DB7DFA"/>
    <w:rsid w:val="00DB7E54"/>
    <w:rsid w:val="00DC0181"/>
    <w:rsid w:val="00DC0484"/>
    <w:rsid w:val="00DC08BD"/>
    <w:rsid w:val="00DC0CF0"/>
    <w:rsid w:val="00DC0E52"/>
    <w:rsid w:val="00DC0F7C"/>
    <w:rsid w:val="00DC149B"/>
    <w:rsid w:val="00DC1766"/>
    <w:rsid w:val="00DC1805"/>
    <w:rsid w:val="00DC1A17"/>
    <w:rsid w:val="00DC1E50"/>
    <w:rsid w:val="00DC24C2"/>
    <w:rsid w:val="00DC2C4A"/>
    <w:rsid w:val="00DC355F"/>
    <w:rsid w:val="00DC3E6C"/>
    <w:rsid w:val="00DC3FAB"/>
    <w:rsid w:val="00DC44A1"/>
    <w:rsid w:val="00DC452D"/>
    <w:rsid w:val="00DC4B06"/>
    <w:rsid w:val="00DC4E4F"/>
    <w:rsid w:val="00DC5034"/>
    <w:rsid w:val="00DC5496"/>
    <w:rsid w:val="00DC5ABF"/>
    <w:rsid w:val="00DC5CE5"/>
    <w:rsid w:val="00DC6316"/>
    <w:rsid w:val="00DC68D3"/>
    <w:rsid w:val="00DC6DE2"/>
    <w:rsid w:val="00DC6EFB"/>
    <w:rsid w:val="00DC7059"/>
    <w:rsid w:val="00DC73BB"/>
    <w:rsid w:val="00DC77C1"/>
    <w:rsid w:val="00DC7F74"/>
    <w:rsid w:val="00DD02E9"/>
    <w:rsid w:val="00DD08A6"/>
    <w:rsid w:val="00DD08C0"/>
    <w:rsid w:val="00DD094C"/>
    <w:rsid w:val="00DD0A45"/>
    <w:rsid w:val="00DD0B93"/>
    <w:rsid w:val="00DD0DA7"/>
    <w:rsid w:val="00DD0E39"/>
    <w:rsid w:val="00DD1197"/>
    <w:rsid w:val="00DD18C6"/>
    <w:rsid w:val="00DD18D8"/>
    <w:rsid w:val="00DD23AC"/>
    <w:rsid w:val="00DD260E"/>
    <w:rsid w:val="00DD2A9F"/>
    <w:rsid w:val="00DD2FC0"/>
    <w:rsid w:val="00DD314D"/>
    <w:rsid w:val="00DD33D3"/>
    <w:rsid w:val="00DD3490"/>
    <w:rsid w:val="00DD3898"/>
    <w:rsid w:val="00DD3C86"/>
    <w:rsid w:val="00DD3F30"/>
    <w:rsid w:val="00DD43E5"/>
    <w:rsid w:val="00DD46D5"/>
    <w:rsid w:val="00DD46F7"/>
    <w:rsid w:val="00DD4927"/>
    <w:rsid w:val="00DD4A7A"/>
    <w:rsid w:val="00DD4E38"/>
    <w:rsid w:val="00DD4F7C"/>
    <w:rsid w:val="00DD5248"/>
    <w:rsid w:val="00DD53E3"/>
    <w:rsid w:val="00DD5500"/>
    <w:rsid w:val="00DD5D05"/>
    <w:rsid w:val="00DD5E1D"/>
    <w:rsid w:val="00DD64D0"/>
    <w:rsid w:val="00DD6AC0"/>
    <w:rsid w:val="00DD6CE4"/>
    <w:rsid w:val="00DD7008"/>
    <w:rsid w:val="00DD74CD"/>
    <w:rsid w:val="00DD7819"/>
    <w:rsid w:val="00DD7B82"/>
    <w:rsid w:val="00DD7D74"/>
    <w:rsid w:val="00DE00B2"/>
    <w:rsid w:val="00DE05FF"/>
    <w:rsid w:val="00DE0882"/>
    <w:rsid w:val="00DE0930"/>
    <w:rsid w:val="00DE09AD"/>
    <w:rsid w:val="00DE0A02"/>
    <w:rsid w:val="00DE0A20"/>
    <w:rsid w:val="00DE102E"/>
    <w:rsid w:val="00DE12B5"/>
    <w:rsid w:val="00DE149F"/>
    <w:rsid w:val="00DE1623"/>
    <w:rsid w:val="00DE1688"/>
    <w:rsid w:val="00DE1FFA"/>
    <w:rsid w:val="00DE2351"/>
    <w:rsid w:val="00DE29EF"/>
    <w:rsid w:val="00DE2F55"/>
    <w:rsid w:val="00DE382B"/>
    <w:rsid w:val="00DE3B0A"/>
    <w:rsid w:val="00DE40A5"/>
    <w:rsid w:val="00DE4248"/>
    <w:rsid w:val="00DE44E4"/>
    <w:rsid w:val="00DE4575"/>
    <w:rsid w:val="00DE46D4"/>
    <w:rsid w:val="00DE4843"/>
    <w:rsid w:val="00DE52F4"/>
    <w:rsid w:val="00DE5C27"/>
    <w:rsid w:val="00DE5F36"/>
    <w:rsid w:val="00DE61C1"/>
    <w:rsid w:val="00DE6468"/>
    <w:rsid w:val="00DE6773"/>
    <w:rsid w:val="00DE7441"/>
    <w:rsid w:val="00DE74AD"/>
    <w:rsid w:val="00DE7973"/>
    <w:rsid w:val="00DE7A61"/>
    <w:rsid w:val="00DE7ACA"/>
    <w:rsid w:val="00DE7CC5"/>
    <w:rsid w:val="00DF00D1"/>
    <w:rsid w:val="00DF06C1"/>
    <w:rsid w:val="00DF07BE"/>
    <w:rsid w:val="00DF0858"/>
    <w:rsid w:val="00DF0D41"/>
    <w:rsid w:val="00DF1132"/>
    <w:rsid w:val="00DF1394"/>
    <w:rsid w:val="00DF13E4"/>
    <w:rsid w:val="00DF1404"/>
    <w:rsid w:val="00DF1675"/>
    <w:rsid w:val="00DF1B26"/>
    <w:rsid w:val="00DF1BB2"/>
    <w:rsid w:val="00DF20A7"/>
    <w:rsid w:val="00DF2477"/>
    <w:rsid w:val="00DF247B"/>
    <w:rsid w:val="00DF2625"/>
    <w:rsid w:val="00DF277F"/>
    <w:rsid w:val="00DF298F"/>
    <w:rsid w:val="00DF2A8C"/>
    <w:rsid w:val="00DF2DB3"/>
    <w:rsid w:val="00DF303C"/>
    <w:rsid w:val="00DF3046"/>
    <w:rsid w:val="00DF34EF"/>
    <w:rsid w:val="00DF3770"/>
    <w:rsid w:val="00DF3B4E"/>
    <w:rsid w:val="00DF3C77"/>
    <w:rsid w:val="00DF4062"/>
    <w:rsid w:val="00DF4B8A"/>
    <w:rsid w:val="00DF5342"/>
    <w:rsid w:val="00DF56C0"/>
    <w:rsid w:val="00DF5716"/>
    <w:rsid w:val="00DF58DE"/>
    <w:rsid w:val="00DF5900"/>
    <w:rsid w:val="00DF6166"/>
    <w:rsid w:val="00DF65BB"/>
    <w:rsid w:val="00DF69D5"/>
    <w:rsid w:val="00DF6F1C"/>
    <w:rsid w:val="00DF7019"/>
    <w:rsid w:val="00DF7550"/>
    <w:rsid w:val="00E003D7"/>
    <w:rsid w:val="00E0093A"/>
    <w:rsid w:val="00E01003"/>
    <w:rsid w:val="00E01095"/>
    <w:rsid w:val="00E011C2"/>
    <w:rsid w:val="00E01570"/>
    <w:rsid w:val="00E016BD"/>
    <w:rsid w:val="00E01940"/>
    <w:rsid w:val="00E01F75"/>
    <w:rsid w:val="00E02394"/>
    <w:rsid w:val="00E0246C"/>
    <w:rsid w:val="00E02522"/>
    <w:rsid w:val="00E02CD6"/>
    <w:rsid w:val="00E030C2"/>
    <w:rsid w:val="00E03428"/>
    <w:rsid w:val="00E0344D"/>
    <w:rsid w:val="00E04552"/>
    <w:rsid w:val="00E048EA"/>
    <w:rsid w:val="00E049D7"/>
    <w:rsid w:val="00E04A98"/>
    <w:rsid w:val="00E04B45"/>
    <w:rsid w:val="00E04C85"/>
    <w:rsid w:val="00E0591B"/>
    <w:rsid w:val="00E05AD7"/>
    <w:rsid w:val="00E05B42"/>
    <w:rsid w:val="00E06329"/>
    <w:rsid w:val="00E06684"/>
    <w:rsid w:val="00E06695"/>
    <w:rsid w:val="00E0685B"/>
    <w:rsid w:val="00E06C47"/>
    <w:rsid w:val="00E06CDA"/>
    <w:rsid w:val="00E06F88"/>
    <w:rsid w:val="00E07102"/>
    <w:rsid w:val="00E07D9C"/>
    <w:rsid w:val="00E07F49"/>
    <w:rsid w:val="00E10157"/>
    <w:rsid w:val="00E101AE"/>
    <w:rsid w:val="00E109C8"/>
    <w:rsid w:val="00E110E2"/>
    <w:rsid w:val="00E111B2"/>
    <w:rsid w:val="00E112F0"/>
    <w:rsid w:val="00E11378"/>
    <w:rsid w:val="00E117C9"/>
    <w:rsid w:val="00E11AC7"/>
    <w:rsid w:val="00E11D7E"/>
    <w:rsid w:val="00E11F91"/>
    <w:rsid w:val="00E12043"/>
    <w:rsid w:val="00E12254"/>
    <w:rsid w:val="00E12729"/>
    <w:rsid w:val="00E1280E"/>
    <w:rsid w:val="00E12930"/>
    <w:rsid w:val="00E12A55"/>
    <w:rsid w:val="00E12C81"/>
    <w:rsid w:val="00E12E44"/>
    <w:rsid w:val="00E12F1C"/>
    <w:rsid w:val="00E1316C"/>
    <w:rsid w:val="00E13231"/>
    <w:rsid w:val="00E132D6"/>
    <w:rsid w:val="00E13329"/>
    <w:rsid w:val="00E134C3"/>
    <w:rsid w:val="00E13AC8"/>
    <w:rsid w:val="00E13B0B"/>
    <w:rsid w:val="00E13B35"/>
    <w:rsid w:val="00E13B7A"/>
    <w:rsid w:val="00E13C35"/>
    <w:rsid w:val="00E15319"/>
    <w:rsid w:val="00E15591"/>
    <w:rsid w:val="00E155D4"/>
    <w:rsid w:val="00E159AE"/>
    <w:rsid w:val="00E15DBC"/>
    <w:rsid w:val="00E15F71"/>
    <w:rsid w:val="00E161D3"/>
    <w:rsid w:val="00E1644F"/>
    <w:rsid w:val="00E171BE"/>
    <w:rsid w:val="00E17B83"/>
    <w:rsid w:val="00E17E49"/>
    <w:rsid w:val="00E2019D"/>
    <w:rsid w:val="00E20451"/>
    <w:rsid w:val="00E2045E"/>
    <w:rsid w:val="00E2081A"/>
    <w:rsid w:val="00E20865"/>
    <w:rsid w:val="00E208FD"/>
    <w:rsid w:val="00E20B31"/>
    <w:rsid w:val="00E20B75"/>
    <w:rsid w:val="00E20C08"/>
    <w:rsid w:val="00E2149A"/>
    <w:rsid w:val="00E22384"/>
    <w:rsid w:val="00E22671"/>
    <w:rsid w:val="00E226DF"/>
    <w:rsid w:val="00E229FA"/>
    <w:rsid w:val="00E22A14"/>
    <w:rsid w:val="00E22FBB"/>
    <w:rsid w:val="00E2313E"/>
    <w:rsid w:val="00E235DB"/>
    <w:rsid w:val="00E23ACC"/>
    <w:rsid w:val="00E23D89"/>
    <w:rsid w:val="00E246A3"/>
    <w:rsid w:val="00E24788"/>
    <w:rsid w:val="00E2481F"/>
    <w:rsid w:val="00E24923"/>
    <w:rsid w:val="00E249E2"/>
    <w:rsid w:val="00E24AA4"/>
    <w:rsid w:val="00E24DBD"/>
    <w:rsid w:val="00E24F66"/>
    <w:rsid w:val="00E24FC2"/>
    <w:rsid w:val="00E251A0"/>
    <w:rsid w:val="00E25583"/>
    <w:rsid w:val="00E25805"/>
    <w:rsid w:val="00E2615E"/>
    <w:rsid w:val="00E26781"/>
    <w:rsid w:val="00E2701E"/>
    <w:rsid w:val="00E27390"/>
    <w:rsid w:val="00E27A8E"/>
    <w:rsid w:val="00E30046"/>
    <w:rsid w:val="00E30152"/>
    <w:rsid w:val="00E301AC"/>
    <w:rsid w:val="00E302D4"/>
    <w:rsid w:val="00E30E3D"/>
    <w:rsid w:val="00E31222"/>
    <w:rsid w:val="00E31B15"/>
    <w:rsid w:val="00E31F80"/>
    <w:rsid w:val="00E32634"/>
    <w:rsid w:val="00E326E5"/>
    <w:rsid w:val="00E32907"/>
    <w:rsid w:val="00E32B5C"/>
    <w:rsid w:val="00E330DA"/>
    <w:rsid w:val="00E33676"/>
    <w:rsid w:val="00E338E4"/>
    <w:rsid w:val="00E33ADE"/>
    <w:rsid w:val="00E33BB2"/>
    <w:rsid w:val="00E33CAD"/>
    <w:rsid w:val="00E33D43"/>
    <w:rsid w:val="00E3401C"/>
    <w:rsid w:val="00E340AF"/>
    <w:rsid w:val="00E3435E"/>
    <w:rsid w:val="00E34412"/>
    <w:rsid w:val="00E34FE7"/>
    <w:rsid w:val="00E354DB"/>
    <w:rsid w:val="00E354FF"/>
    <w:rsid w:val="00E35565"/>
    <w:rsid w:val="00E35DA7"/>
    <w:rsid w:val="00E3623A"/>
    <w:rsid w:val="00E363D6"/>
    <w:rsid w:val="00E36401"/>
    <w:rsid w:val="00E36442"/>
    <w:rsid w:val="00E36868"/>
    <w:rsid w:val="00E36AD3"/>
    <w:rsid w:val="00E37194"/>
    <w:rsid w:val="00E3748F"/>
    <w:rsid w:val="00E374DE"/>
    <w:rsid w:val="00E37839"/>
    <w:rsid w:val="00E37B92"/>
    <w:rsid w:val="00E37ECE"/>
    <w:rsid w:val="00E40012"/>
    <w:rsid w:val="00E40382"/>
    <w:rsid w:val="00E40B77"/>
    <w:rsid w:val="00E40D2F"/>
    <w:rsid w:val="00E40E66"/>
    <w:rsid w:val="00E411BA"/>
    <w:rsid w:val="00E41E8F"/>
    <w:rsid w:val="00E42074"/>
    <w:rsid w:val="00E421D3"/>
    <w:rsid w:val="00E4222D"/>
    <w:rsid w:val="00E424D5"/>
    <w:rsid w:val="00E42A0C"/>
    <w:rsid w:val="00E42CD7"/>
    <w:rsid w:val="00E42F14"/>
    <w:rsid w:val="00E434B4"/>
    <w:rsid w:val="00E43651"/>
    <w:rsid w:val="00E43A05"/>
    <w:rsid w:val="00E43DAA"/>
    <w:rsid w:val="00E43FBD"/>
    <w:rsid w:val="00E44FC9"/>
    <w:rsid w:val="00E452B1"/>
    <w:rsid w:val="00E455A9"/>
    <w:rsid w:val="00E4577F"/>
    <w:rsid w:val="00E4583D"/>
    <w:rsid w:val="00E469F1"/>
    <w:rsid w:val="00E46D35"/>
    <w:rsid w:val="00E46DBD"/>
    <w:rsid w:val="00E46DFD"/>
    <w:rsid w:val="00E47134"/>
    <w:rsid w:val="00E471ED"/>
    <w:rsid w:val="00E4733F"/>
    <w:rsid w:val="00E475F3"/>
    <w:rsid w:val="00E4781D"/>
    <w:rsid w:val="00E478A2"/>
    <w:rsid w:val="00E4796B"/>
    <w:rsid w:val="00E47A31"/>
    <w:rsid w:val="00E5090E"/>
    <w:rsid w:val="00E50AE3"/>
    <w:rsid w:val="00E50D0A"/>
    <w:rsid w:val="00E511A6"/>
    <w:rsid w:val="00E5121E"/>
    <w:rsid w:val="00E51865"/>
    <w:rsid w:val="00E52333"/>
    <w:rsid w:val="00E52368"/>
    <w:rsid w:val="00E52844"/>
    <w:rsid w:val="00E52AAC"/>
    <w:rsid w:val="00E52EF7"/>
    <w:rsid w:val="00E53875"/>
    <w:rsid w:val="00E539EC"/>
    <w:rsid w:val="00E53BDD"/>
    <w:rsid w:val="00E53E01"/>
    <w:rsid w:val="00E53E1B"/>
    <w:rsid w:val="00E540E9"/>
    <w:rsid w:val="00E54573"/>
    <w:rsid w:val="00E545DB"/>
    <w:rsid w:val="00E54804"/>
    <w:rsid w:val="00E54AC4"/>
    <w:rsid w:val="00E54B60"/>
    <w:rsid w:val="00E54CEE"/>
    <w:rsid w:val="00E54F04"/>
    <w:rsid w:val="00E552F9"/>
    <w:rsid w:val="00E55911"/>
    <w:rsid w:val="00E55994"/>
    <w:rsid w:val="00E55AF5"/>
    <w:rsid w:val="00E55E8F"/>
    <w:rsid w:val="00E56C12"/>
    <w:rsid w:val="00E56D9C"/>
    <w:rsid w:val="00E5747F"/>
    <w:rsid w:val="00E57772"/>
    <w:rsid w:val="00E5777D"/>
    <w:rsid w:val="00E579EC"/>
    <w:rsid w:val="00E6024F"/>
    <w:rsid w:val="00E603E2"/>
    <w:rsid w:val="00E60604"/>
    <w:rsid w:val="00E607F0"/>
    <w:rsid w:val="00E60A15"/>
    <w:rsid w:val="00E610ED"/>
    <w:rsid w:val="00E612CC"/>
    <w:rsid w:val="00E616A3"/>
    <w:rsid w:val="00E61A0B"/>
    <w:rsid w:val="00E61A9F"/>
    <w:rsid w:val="00E61E52"/>
    <w:rsid w:val="00E61F4D"/>
    <w:rsid w:val="00E62240"/>
    <w:rsid w:val="00E62387"/>
    <w:rsid w:val="00E62543"/>
    <w:rsid w:val="00E62621"/>
    <w:rsid w:val="00E6283A"/>
    <w:rsid w:val="00E62BE4"/>
    <w:rsid w:val="00E62DA3"/>
    <w:rsid w:val="00E62FAB"/>
    <w:rsid w:val="00E63C41"/>
    <w:rsid w:val="00E63DC0"/>
    <w:rsid w:val="00E64297"/>
    <w:rsid w:val="00E642AF"/>
    <w:rsid w:val="00E6465E"/>
    <w:rsid w:val="00E64B2C"/>
    <w:rsid w:val="00E6563B"/>
    <w:rsid w:val="00E6586D"/>
    <w:rsid w:val="00E65A7E"/>
    <w:rsid w:val="00E65FC5"/>
    <w:rsid w:val="00E66544"/>
    <w:rsid w:val="00E665A8"/>
    <w:rsid w:val="00E66C07"/>
    <w:rsid w:val="00E66F72"/>
    <w:rsid w:val="00E671A0"/>
    <w:rsid w:val="00E675EF"/>
    <w:rsid w:val="00E67672"/>
    <w:rsid w:val="00E67BAF"/>
    <w:rsid w:val="00E67CBD"/>
    <w:rsid w:val="00E67FB9"/>
    <w:rsid w:val="00E7073D"/>
    <w:rsid w:val="00E709A1"/>
    <w:rsid w:val="00E70C8D"/>
    <w:rsid w:val="00E70E0E"/>
    <w:rsid w:val="00E71183"/>
    <w:rsid w:val="00E71655"/>
    <w:rsid w:val="00E71824"/>
    <w:rsid w:val="00E71A54"/>
    <w:rsid w:val="00E72D49"/>
    <w:rsid w:val="00E72F93"/>
    <w:rsid w:val="00E73094"/>
    <w:rsid w:val="00E73306"/>
    <w:rsid w:val="00E73588"/>
    <w:rsid w:val="00E73957"/>
    <w:rsid w:val="00E73AEF"/>
    <w:rsid w:val="00E73B59"/>
    <w:rsid w:val="00E73BE5"/>
    <w:rsid w:val="00E73F71"/>
    <w:rsid w:val="00E7413B"/>
    <w:rsid w:val="00E741BF"/>
    <w:rsid w:val="00E742FB"/>
    <w:rsid w:val="00E7434B"/>
    <w:rsid w:val="00E74451"/>
    <w:rsid w:val="00E745BF"/>
    <w:rsid w:val="00E75373"/>
    <w:rsid w:val="00E75402"/>
    <w:rsid w:val="00E7564F"/>
    <w:rsid w:val="00E759C2"/>
    <w:rsid w:val="00E75B00"/>
    <w:rsid w:val="00E75DCD"/>
    <w:rsid w:val="00E76120"/>
    <w:rsid w:val="00E76497"/>
    <w:rsid w:val="00E768EE"/>
    <w:rsid w:val="00E7707A"/>
    <w:rsid w:val="00E771E1"/>
    <w:rsid w:val="00E77372"/>
    <w:rsid w:val="00E77576"/>
    <w:rsid w:val="00E777EA"/>
    <w:rsid w:val="00E77D8F"/>
    <w:rsid w:val="00E80174"/>
    <w:rsid w:val="00E801B7"/>
    <w:rsid w:val="00E80377"/>
    <w:rsid w:val="00E804D8"/>
    <w:rsid w:val="00E81DFB"/>
    <w:rsid w:val="00E81E6B"/>
    <w:rsid w:val="00E81F9A"/>
    <w:rsid w:val="00E820B2"/>
    <w:rsid w:val="00E82DDD"/>
    <w:rsid w:val="00E82E7B"/>
    <w:rsid w:val="00E82F7B"/>
    <w:rsid w:val="00E8364E"/>
    <w:rsid w:val="00E837A1"/>
    <w:rsid w:val="00E838DE"/>
    <w:rsid w:val="00E83B84"/>
    <w:rsid w:val="00E83CB7"/>
    <w:rsid w:val="00E83CC1"/>
    <w:rsid w:val="00E843CC"/>
    <w:rsid w:val="00E847E9"/>
    <w:rsid w:val="00E84DD8"/>
    <w:rsid w:val="00E853B2"/>
    <w:rsid w:val="00E85839"/>
    <w:rsid w:val="00E85A32"/>
    <w:rsid w:val="00E85AA0"/>
    <w:rsid w:val="00E85E52"/>
    <w:rsid w:val="00E860B5"/>
    <w:rsid w:val="00E8686B"/>
    <w:rsid w:val="00E86959"/>
    <w:rsid w:val="00E86F2B"/>
    <w:rsid w:val="00E86F32"/>
    <w:rsid w:val="00E872BD"/>
    <w:rsid w:val="00E87485"/>
    <w:rsid w:val="00E87779"/>
    <w:rsid w:val="00E878F8"/>
    <w:rsid w:val="00E904F4"/>
    <w:rsid w:val="00E90658"/>
    <w:rsid w:val="00E90804"/>
    <w:rsid w:val="00E90A4A"/>
    <w:rsid w:val="00E90AD7"/>
    <w:rsid w:val="00E90D82"/>
    <w:rsid w:val="00E90DB3"/>
    <w:rsid w:val="00E9121E"/>
    <w:rsid w:val="00E91402"/>
    <w:rsid w:val="00E91518"/>
    <w:rsid w:val="00E9155D"/>
    <w:rsid w:val="00E916D6"/>
    <w:rsid w:val="00E9187E"/>
    <w:rsid w:val="00E91A1D"/>
    <w:rsid w:val="00E9273C"/>
    <w:rsid w:val="00E92808"/>
    <w:rsid w:val="00E92A09"/>
    <w:rsid w:val="00E92B7D"/>
    <w:rsid w:val="00E92E26"/>
    <w:rsid w:val="00E93048"/>
    <w:rsid w:val="00E930BB"/>
    <w:rsid w:val="00E93367"/>
    <w:rsid w:val="00E93370"/>
    <w:rsid w:val="00E93402"/>
    <w:rsid w:val="00E93972"/>
    <w:rsid w:val="00E93B8C"/>
    <w:rsid w:val="00E9420D"/>
    <w:rsid w:val="00E94FF5"/>
    <w:rsid w:val="00E955F4"/>
    <w:rsid w:val="00E957FE"/>
    <w:rsid w:val="00E95AEF"/>
    <w:rsid w:val="00E95D98"/>
    <w:rsid w:val="00E95DDF"/>
    <w:rsid w:val="00E96179"/>
    <w:rsid w:val="00E9646D"/>
    <w:rsid w:val="00E96621"/>
    <w:rsid w:val="00E96D5C"/>
    <w:rsid w:val="00E96F29"/>
    <w:rsid w:val="00E979B6"/>
    <w:rsid w:val="00E97B58"/>
    <w:rsid w:val="00EA03C1"/>
    <w:rsid w:val="00EA0AC6"/>
    <w:rsid w:val="00EA0C90"/>
    <w:rsid w:val="00EA0F20"/>
    <w:rsid w:val="00EA104E"/>
    <w:rsid w:val="00EA1167"/>
    <w:rsid w:val="00EA16CA"/>
    <w:rsid w:val="00EA221B"/>
    <w:rsid w:val="00EA2225"/>
    <w:rsid w:val="00EA2575"/>
    <w:rsid w:val="00EA26B7"/>
    <w:rsid w:val="00EA2738"/>
    <w:rsid w:val="00EA27FF"/>
    <w:rsid w:val="00EA28D5"/>
    <w:rsid w:val="00EA28E2"/>
    <w:rsid w:val="00EA29A1"/>
    <w:rsid w:val="00EA2BDB"/>
    <w:rsid w:val="00EA2D8E"/>
    <w:rsid w:val="00EA32D8"/>
    <w:rsid w:val="00EA3B69"/>
    <w:rsid w:val="00EA3F82"/>
    <w:rsid w:val="00EA40F6"/>
    <w:rsid w:val="00EA479F"/>
    <w:rsid w:val="00EA50F5"/>
    <w:rsid w:val="00EA5202"/>
    <w:rsid w:val="00EA522E"/>
    <w:rsid w:val="00EA5442"/>
    <w:rsid w:val="00EA5534"/>
    <w:rsid w:val="00EA5971"/>
    <w:rsid w:val="00EA5ACE"/>
    <w:rsid w:val="00EA641A"/>
    <w:rsid w:val="00EA6808"/>
    <w:rsid w:val="00EA6EBC"/>
    <w:rsid w:val="00EA6F3D"/>
    <w:rsid w:val="00EA722E"/>
    <w:rsid w:val="00EA7281"/>
    <w:rsid w:val="00EB00A1"/>
    <w:rsid w:val="00EB073A"/>
    <w:rsid w:val="00EB1810"/>
    <w:rsid w:val="00EB1FA7"/>
    <w:rsid w:val="00EB2250"/>
    <w:rsid w:val="00EB2596"/>
    <w:rsid w:val="00EB26C3"/>
    <w:rsid w:val="00EB301F"/>
    <w:rsid w:val="00EB325D"/>
    <w:rsid w:val="00EB38BC"/>
    <w:rsid w:val="00EB3C7F"/>
    <w:rsid w:val="00EB3CBB"/>
    <w:rsid w:val="00EB3E0E"/>
    <w:rsid w:val="00EB4454"/>
    <w:rsid w:val="00EB4A93"/>
    <w:rsid w:val="00EB5049"/>
    <w:rsid w:val="00EB5273"/>
    <w:rsid w:val="00EB52DD"/>
    <w:rsid w:val="00EB55AA"/>
    <w:rsid w:val="00EB5606"/>
    <w:rsid w:val="00EB5681"/>
    <w:rsid w:val="00EB589A"/>
    <w:rsid w:val="00EB58C5"/>
    <w:rsid w:val="00EB58CF"/>
    <w:rsid w:val="00EB5B37"/>
    <w:rsid w:val="00EB5CBC"/>
    <w:rsid w:val="00EB6018"/>
    <w:rsid w:val="00EB67D1"/>
    <w:rsid w:val="00EB68B4"/>
    <w:rsid w:val="00EB6B80"/>
    <w:rsid w:val="00EB6CDA"/>
    <w:rsid w:val="00EB6DCD"/>
    <w:rsid w:val="00EB7275"/>
    <w:rsid w:val="00EB7352"/>
    <w:rsid w:val="00EB73D1"/>
    <w:rsid w:val="00EB7FD7"/>
    <w:rsid w:val="00EB7FF0"/>
    <w:rsid w:val="00EC054F"/>
    <w:rsid w:val="00EC0795"/>
    <w:rsid w:val="00EC07F1"/>
    <w:rsid w:val="00EC0933"/>
    <w:rsid w:val="00EC0988"/>
    <w:rsid w:val="00EC0AAF"/>
    <w:rsid w:val="00EC0BC0"/>
    <w:rsid w:val="00EC0CC3"/>
    <w:rsid w:val="00EC0D53"/>
    <w:rsid w:val="00EC10B3"/>
    <w:rsid w:val="00EC1217"/>
    <w:rsid w:val="00EC14C5"/>
    <w:rsid w:val="00EC171D"/>
    <w:rsid w:val="00EC1754"/>
    <w:rsid w:val="00EC1CD6"/>
    <w:rsid w:val="00EC1D52"/>
    <w:rsid w:val="00EC20F7"/>
    <w:rsid w:val="00EC26B6"/>
    <w:rsid w:val="00EC288E"/>
    <w:rsid w:val="00EC2B90"/>
    <w:rsid w:val="00EC2BEA"/>
    <w:rsid w:val="00EC3249"/>
    <w:rsid w:val="00EC3349"/>
    <w:rsid w:val="00EC3511"/>
    <w:rsid w:val="00EC3759"/>
    <w:rsid w:val="00EC3A1F"/>
    <w:rsid w:val="00EC3B4D"/>
    <w:rsid w:val="00EC3C7B"/>
    <w:rsid w:val="00EC3D1D"/>
    <w:rsid w:val="00EC3F69"/>
    <w:rsid w:val="00EC41DE"/>
    <w:rsid w:val="00EC48E7"/>
    <w:rsid w:val="00EC4AD3"/>
    <w:rsid w:val="00EC4BAC"/>
    <w:rsid w:val="00EC5423"/>
    <w:rsid w:val="00EC571C"/>
    <w:rsid w:val="00EC5AA7"/>
    <w:rsid w:val="00EC5BA4"/>
    <w:rsid w:val="00EC6537"/>
    <w:rsid w:val="00EC6DCB"/>
    <w:rsid w:val="00EC71E1"/>
    <w:rsid w:val="00EC7A36"/>
    <w:rsid w:val="00EC7EE2"/>
    <w:rsid w:val="00EC7F4E"/>
    <w:rsid w:val="00ED0526"/>
    <w:rsid w:val="00ED0C33"/>
    <w:rsid w:val="00ED0EC8"/>
    <w:rsid w:val="00ED0F4B"/>
    <w:rsid w:val="00ED1820"/>
    <w:rsid w:val="00ED191F"/>
    <w:rsid w:val="00ED20DA"/>
    <w:rsid w:val="00ED21C4"/>
    <w:rsid w:val="00ED23E5"/>
    <w:rsid w:val="00ED25D0"/>
    <w:rsid w:val="00ED3378"/>
    <w:rsid w:val="00ED352F"/>
    <w:rsid w:val="00ED3ABA"/>
    <w:rsid w:val="00ED3C1D"/>
    <w:rsid w:val="00ED4351"/>
    <w:rsid w:val="00ED4465"/>
    <w:rsid w:val="00ED45C7"/>
    <w:rsid w:val="00ED4688"/>
    <w:rsid w:val="00ED4EA7"/>
    <w:rsid w:val="00ED5278"/>
    <w:rsid w:val="00ED5334"/>
    <w:rsid w:val="00ED5720"/>
    <w:rsid w:val="00ED58DC"/>
    <w:rsid w:val="00ED5D59"/>
    <w:rsid w:val="00ED5F89"/>
    <w:rsid w:val="00ED5F91"/>
    <w:rsid w:val="00ED6122"/>
    <w:rsid w:val="00ED64B7"/>
    <w:rsid w:val="00ED6C57"/>
    <w:rsid w:val="00ED6F81"/>
    <w:rsid w:val="00ED71E6"/>
    <w:rsid w:val="00ED74F5"/>
    <w:rsid w:val="00ED75E2"/>
    <w:rsid w:val="00ED79DF"/>
    <w:rsid w:val="00ED7F7D"/>
    <w:rsid w:val="00EE054F"/>
    <w:rsid w:val="00EE1A2E"/>
    <w:rsid w:val="00EE1B9D"/>
    <w:rsid w:val="00EE1C09"/>
    <w:rsid w:val="00EE2302"/>
    <w:rsid w:val="00EE2493"/>
    <w:rsid w:val="00EE2F6E"/>
    <w:rsid w:val="00EE307B"/>
    <w:rsid w:val="00EE323E"/>
    <w:rsid w:val="00EE3329"/>
    <w:rsid w:val="00EE3BDC"/>
    <w:rsid w:val="00EE3C37"/>
    <w:rsid w:val="00EE3EC2"/>
    <w:rsid w:val="00EE3FDA"/>
    <w:rsid w:val="00EE441F"/>
    <w:rsid w:val="00EE44AE"/>
    <w:rsid w:val="00EE4F55"/>
    <w:rsid w:val="00EE53E8"/>
    <w:rsid w:val="00EE58D2"/>
    <w:rsid w:val="00EE60B4"/>
    <w:rsid w:val="00EE60FB"/>
    <w:rsid w:val="00EE6273"/>
    <w:rsid w:val="00EE62ED"/>
    <w:rsid w:val="00EE6689"/>
    <w:rsid w:val="00EE69D7"/>
    <w:rsid w:val="00EE6C0A"/>
    <w:rsid w:val="00EE6CAA"/>
    <w:rsid w:val="00EE7079"/>
    <w:rsid w:val="00EE79A0"/>
    <w:rsid w:val="00EE7AC1"/>
    <w:rsid w:val="00EF020F"/>
    <w:rsid w:val="00EF0247"/>
    <w:rsid w:val="00EF02A2"/>
    <w:rsid w:val="00EF03D3"/>
    <w:rsid w:val="00EF0C33"/>
    <w:rsid w:val="00EF0D61"/>
    <w:rsid w:val="00EF101F"/>
    <w:rsid w:val="00EF14E9"/>
    <w:rsid w:val="00EF1A70"/>
    <w:rsid w:val="00EF1E50"/>
    <w:rsid w:val="00EF2811"/>
    <w:rsid w:val="00EF307B"/>
    <w:rsid w:val="00EF3636"/>
    <w:rsid w:val="00EF3F9E"/>
    <w:rsid w:val="00EF43EA"/>
    <w:rsid w:val="00EF4722"/>
    <w:rsid w:val="00EF4A02"/>
    <w:rsid w:val="00EF4A1B"/>
    <w:rsid w:val="00EF4A3B"/>
    <w:rsid w:val="00EF5180"/>
    <w:rsid w:val="00EF51F2"/>
    <w:rsid w:val="00EF5284"/>
    <w:rsid w:val="00EF5F22"/>
    <w:rsid w:val="00EF5F26"/>
    <w:rsid w:val="00EF5FB2"/>
    <w:rsid w:val="00EF5FD4"/>
    <w:rsid w:val="00EF62ED"/>
    <w:rsid w:val="00EF63B9"/>
    <w:rsid w:val="00EF649A"/>
    <w:rsid w:val="00EF6598"/>
    <w:rsid w:val="00EF66C0"/>
    <w:rsid w:val="00EF69DD"/>
    <w:rsid w:val="00EF6A85"/>
    <w:rsid w:val="00EF6FF5"/>
    <w:rsid w:val="00EF79F9"/>
    <w:rsid w:val="00EF7BD4"/>
    <w:rsid w:val="00EF7C44"/>
    <w:rsid w:val="00EF7D4D"/>
    <w:rsid w:val="00EF7D63"/>
    <w:rsid w:val="00EF7DE9"/>
    <w:rsid w:val="00F004EF"/>
    <w:rsid w:val="00F00649"/>
    <w:rsid w:val="00F00853"/>
    <w:rsid w:val="00F008F1"/>
    <w:rsid w:val="00F00B26"/>
    <w:rsid w:val="00F01C5B"/>
    <w:rsid w:val="00F02A34"/>
    <w:rsid w:val="00F036E2"/>
    <w:rsid w:val="00F0370A"/>
    <w:rsid w:val="00F03D98"/>
    <w:rsid w:val="00F03ED2"/>
    <w:rsid w:val="00F040A1"/>
    <w:rsid w:val="00F0434D"/>
    <w:rsid w:val="00F0468E"/>
    <w:rsid w:val="00F04FC5"/>
    <w:rsid w:val="00F05420"/>
    <w:rsid w:val="00F05454"/>
    <w:rsid w:val="00F0567F"/>
    <w:rsid w:val="00F058C4"/>
    <w:rsid w:val="00F05A90"/>
    <w:rsid w:val="00F05EA8"/>
    <w:rsid w:val="00F05F59"/>
    <w:rsid w:val="00F061F8"/>
    <w:rsid w:val="00F06248"/>
    <w:rsid w:val="00F06403"/>
    <w:rsid w:val="00F07015"/>
    <w:rsid w:val="00F07404"/>
    <w:rsid w:val="00F079BF"/>
    <w:rsid w:val="00F07EED"/>
    <w:rsid w:val="00F10185"/>
    <w:rsid w:val="00F104AB"/>
    <w:rsid w:val="00F10682"/>
    <w:rsid w:val="00F106FF"/>
    <w:rsid w:val="00F10904"/>
    <w:rsid w:val="00F10A16"/>
    <w:rsid w:val="00F110D0"/>
    <w:rsid w:val="00F11BBC"/>
    <w:rsid w:val="00F11DBF"/>
    <w:rsid w:val="00F11FCA"/>
    <w:rsid w:val="00F11FE0"/>
    <w:rsid w:val="00F1201B"/>
    <w:rsid w:val="00F12812"/>
    <w:rsid w:val="00F12DA5"/>
    <w:rsid w:val="00F12E9A"/>
    <w:rsid w:val="00F13025"/>
    <w:rsid w:val="00F1308E"/>
    <w:rsid w:val="00F13219"/>
    <w:rsid w:val="00F13F18"/>
    <w:rsid w:val="00F14008"/>
    <w:rsid w:val="00F14988"/>
    <w:rsid w:val="00F14F7A"/>
    <w:rsid w:val="00F153E6"/>
    <w:rsid w:val="00F15765"/>
    <w:rsid w:val="00F15D3B"/>
    <w:rsid w:val="00F160BE"/>
    <w:rsid w:val="00F161EC"/>
    <w:rsid w:val="00F1634C"/>
    <w:rsid w:val="00F1673C"/>
    <w:rsid w:val="00F16816"/>
    <w:rsid w:val="00F1689E"/>
    <w:rsid w:val="00F16A73"/>
    <w:rsid w:val="00F16BCD"/>
    <w:rsid w:val="00F16FE0"/>
    <w:rsid w:val="00F173A1"/>
    <w:rsid w:val="00F17C75"/>
    <w:rsid w:val="00F17E36"/>
    <w:rsid w:val="00F17EE6"/>
    <w:rsid w:val="00F20397"/>
    <w:rsid w:val="00F20721"/>
    <w:rsid w:val="00F208B3"/>
    <w:rsid w:val="00F2129E"/>
    <w:rsid w:val="00F21407"/>
    <w:rsid w:val="00F21548"/>
    <w:rsid w:val="00F215B7"/>
    <w:rsid w:val="00F21957"/>
    <w:rsid w:val="00F21B68"/>
    <w:rsid w:val="00F21D30"/>
    <w:rsid w:val="00F224E3"/>
    <w:rsid w:val="00F227A6"/>
    <w:rsid w:val="00F228FA"/>
    <w:rsid w:val="00F231D1"/>
    <w:rsid w:val="00F2338F"/>
    <w:rsid w:val="00F23D92"/>
    <w:rsid w:val="00F240BE"/>
    <w:rsid w:val="00F24250"/>
    <w:rsid w:val="00F242DD"/>
    <w:rsid w:val="00F24534"/>
    <w:rsid w:val="00F24611"/>
    <w:rsid w:val="00F24715"/>
    <w:rsid w:val="00F2483F"/>
    <w:rsid w:val="00F24904"/>
    <w:rsid w:val="00F24AD5"/>
    <w:rsid w:val="00F24B26"/>
    <w:rsid w:val="00F24BF0"/>
    <w:rsid w:val="00F24BFE"/>
    <w:rsid w:val="00F24E02"/>
    <w:rsid w:val="00F257F1"/>
    <w:rsid w:val="00F25BDD"/>
    <w:rsid w:val="00F25C2E"/>
    <w:rsid w:val="00F25CC8"/>
    <w:rsid w:val="00F25DA4"/>
    <w:rsid w:val="00F25EA6"/>
    <w:rsid w:val="00F25F6F"/>
    <w:rsid w:val="00F25FF8"/>
    <w:rsid w:val="00F260D4"/>
    <w:rsid w:val="00F260F5"/>
    <w:rsid w:val="00F26274"/>
    <w:rsid w:val="00F26343"/>
    <w:rsid w:val="00F2673F"/>
    <w:rsid w:val="00F268F5"/>
    <w:rsid w:val="00F2697C"/>
    <w:rsid w:val="00F26DEF"/>
    <w:rsid w:val="00F26E70"/>
    <w:rsid w:val="00F272E6"/>
    <w:rsid w:val="00F273DB"/>
    <w:rsid w:val="00F27474"/>
    <w:rsid w:val="00F2754F"/>
    <w:rsid w:val="00F276A6"/>
    <w:rsid w:val="00F27A83"/>
    <w:rsid w:val="00F27EF7"/>
    <w:rsid w:val="00F30E66"/>
    <w:rsid w:val="00F30E76"/>
    <w:rsid w:val="00F30F0A"/>
    <w:rsid w:val="00F312BC"/>
    <w:rsid w:val="00F312EA"/>
    <w:rsid w:val="00F31813"/>
    <w:rsid w:val="00F31897"/>
    <w:rsid w:val="00F31B36"/>
    <w:rsid w:val="00F31D3C"/>
    <w:rsid w:val="00F31F5B"/>
    <w:rsid w:val="00F3211B"/>
    <w:rsid w:val="00F3220F"/>
    <w:rsid w:val="00F3226E"/>
    <w:rsid w:val="00F323E6"/>
    <w:rsid w:val="00F324A4"/>
    <w:rsid w:val="00F3271D"/>
    <w:rsid w:val="00F32DFA"/>
    <w:rsid w:val="00F32E0D"/>
    <w:rsid w:val="00F32E4A"/>
    <w:rsid w:val="00F330F9"/>
    <w:rsid w:val="00F3343A"/>
    <w:rsid w:val="00F336AD"/>
    <w:rsid w:val="00F33ED7"/>
    <w:rsid w:val="00F34131"/>
    <w:rsid w:val="00F34283"/>
    <w:rsid w:val="00F34315"/>
    <w:rsid w:val="00F34606"/>
    <w:rsid w:val="00F3466A"/>
    <w:rsid w:val="00F348DB"/>
    <w:rsid w:val="00F34D36"/>
    <w:rsid w:val="00F3509D"/>
    <w:rsid w:val="00F3509E"/>
    <w:rsid w:val="00F352D5"/>
    <w:rsid w:val="00F353AA"/>
    <w:rsid w:val="00F35689"/>
    <w:rsid w:val="00F36411"/>
    <w:rsid w:val="00F3641B"/>
    <w:rsid w:val="00F36C14"/>
    <w:rsid w:val="00F3705E"/>
    <w:rsid w:val="00F3738A"/>
    <w:rsid w:val="00F37430"/>
    <w:rsid w:val="00F37469"/>
    <w:rsid w:val="00F37F1A"/>
    <w:rsid w:val="00F40AC1"/>
    <w:rsid w:val="00F40B7D"/>
    <w:rsid w:val="00F40FDD"/>
    <w:rsid w:val="00F411C3"/>
    <w:rsid w:val="00F41A16"/>
    <w:rsid w:val="00F41B28"/>
    <w:rsid w:val="00F41CA2"/>
    <w:rsid w:val="00F420D3"/>
    <w:rsid w:val="00F422B5"/>
    <w:rsid w:val="00F4235E"/>
    <w:rsid w:val="00F423BF"/>
    <w:rsid w:val="00F42764"/>
    <w:rsid w:val="00F4282B"/>
    <w:rsid w:val="00F42B2B"/>
    <w:rsid w:val="00F42E1A"/>
    <w:rsid w:val="00F43984"/>
    <w:rsid w:val="00F43AEB"/>
    <w:rsid w:val="00F43DC8"/>
    <w:rsid w:val="00F448E0"/>
    <w:rsid w:val="00F44D46"/>
    <w:rsid w:val="00F4514A"/>
    <w:rsid w:val="00F45FD0"/>
    <w:rsid w:val="00F46260"/>
    <w:rsid w:val="00F46333"/>
    <w:rsid w:val="00F467AA"/>
    <w:rsid w:val="00F46885"/>
    <w:rsid w:val="00F468BE"/>
    <w:rsid w:val="00F46B30"/>
    <w:rsid w:val="00F46D68"/>
    <w:rsid w:val="00F46E27"/>
    <w:rsid w:val="00F47043"/>
    <w:rsid w:val="00F471B0"/>
    <w:rsid w:val="00F47741"/>
    <w:rsid w:val="00F47BEF"/>
    <w:rsid w:val="00F47CA7"/>
    <w:rsid w:val="00F47D56"/>
    <w:rsid w:val="00F500BA"/>
    <w:rsid w:val="00F50987"/>
    <w:rsid w:val="00F509BC"/>
    <w:rsid w:val="00F513E3"/>
    <w:rsid w:val="00F515F2"/>
    <w:rsid w:val="00F51A56"/>
    <w:rsid w:val="00F51E3F"/>
    <w:rsid w:val="00F521CD"/>
    <w:rsid w:val="00F523D4"/>
    <w:rsid w:val="00F5260F"/>
    <w:rsid w:val="00F52A8E"/>
    <w:rsid w:val="00F531ED"/>
    <w:rsid w:val="00F53CC0"/>
    <w:rsid w:val="00F53FE4"/>
    <w:rsid w:val="00F540FF"/>
    <w:rsid w:val="00F5465B"/>
    <w:rsid w:val="00F54A10"/>
    <w:rsid w:val="00F54B14"/>
    <w:rsid w:val="00F54E38"/>
    <w:rsid w:val="00F55291"/>
    <w:rsid w:val="00F553F7"/>
    <w:rsid w:val="00F556DE"/>
    <w:rsid w:val="00F55724"/>
    <w:rsid w:val="00F5573F"/>
    <w:rsid w:val="00F55E69"/>
    <w:rsid w:val="00F55F99"/>
    <w:rsid w:val="00F56786"/>
    <w:rsid w:val="00F56BB0"/>
    <w:rsid w:val="00F56CD0"/>
    <w:rsid w:val="00F571E6"/>
    <w:rsid w:val="00F57336"/>
    <w:rsid w:val="00F57748"/>
    <w:rsid w:val="00F57CC1"/>
    <w:rsid w:val="00F57DD5"/>
    <w:rsid w:val="00F600B0"/>
    <w:rsid w:val="00F60193"/>
    <w:rsid w:val="00F60300"/>
    <w:rsid w:val="00F6070D"/>
    <w:rsid w:val="00F60B08"/>
    <w:rsid w:val="00F60BBE"/>
    <w:rsid w:val="00F60BBF"/>
    <w:rsid w:val="00F6113E"/>
    <w:rsid w:val="00F61151"/>
    <w:rsid w:val="00F6136A"/>
    <w:rsid w:val="00F6167F"/>
    <w:rsid w:val="00F620CF"/>
    <w:rsid w:val="00F6246C"/>
    <w:rsid w:val="00F630E6"/>
    <w:rsid w:val="00F63369"/>
    <w:rsid w:val="00F63AEF"/>
    <w:rsid w:val="00F63BD1"/>
    <w:rsid w:val="00F64362"/>
    <w:rsid w:val="00F64974"/>
    <w:rsid w:val="00F64D21"/>
    <w:rsid w:val="00F651BE"/>
    <w:rsid w:val="00F6555C"/>
    <w:rsid w:val="00F65A07"/>
    <w:rsid w:val="00F65C6A"/>
    <w:rsid w:val="00F65F09"/>
    <w:rsid w:val="00F662CF"/>
    <w:rsid w:val="00F66456"/>
    <w:rsid w:val="00F6647B"/>
    <w:rsid w:val="00F667C4"/>
    <w:rsid w:val="00F66B36"/>
    <w:rsid w:val="00F6755C"/>
    <w:rsid w:val="00F67571"/>
    <w:rsid w:val="00F67608"/>
    <w:rsid w:val="00F67AE4"/>
    <w:rsid w:val="00F67B21"/>
    <w:rsid w:val="00F67C72"/>
    <w:rsid w:val="00F67E3B"/>
    <w:rsid w:val="00F67F4E"/>
    <w:rsid w:val="00F703BC"/>
    <w:rsid w:val="00F703EE"/>
    <w:rsid w:val="00F70432"/>
    <w:rsid w:val="00F70584"/>
    <w:rsid w:val="00F71420"/>
    <w:rsid w:val="00F717D3"/>
    <w:rsid w:val="00F71AB7"/>
    <w:rsid w:val="00F71CBF"/>
    <w:rsid w:val="00F71EE3"/>
    <w:rsid w:val="00F71F12"/>
    <w:rsid w:val="00F7254F"/>
    <w:rsid w:val="00F727C9"/>
    <w:rsid w:val="00F72DC4"/>
    <w:rsid w:val="00F72FE3"/>
    <w:rsid w:val="00F730E9"/>
    <w:rsid w:val="00F733E8"/>
    <w:rsid w:val="00F7346C"/>
    <w:rsid w:val="00F736DF"/>
    <w:rsid w:val="00F73885"/>
    <w:rsid w:val="00F742D5"/>
    <w:rsid w:val="00F7453A"/>
    <w:rsid w:val="00F747B8"/>
    <w:rsid w:val="00F74E38"/>
    <w:rsid w:val="00F750BD"/>
    <w:rsid w:val="00F754FF"/>
    <w:rsid w:val="00F755C2"/>
    <w:rsid w:val="00F75771"/>
    <w:rsid w:val="00F757C1"/>
    <w:rsid w:val="00F75A44"/>
    <w:rsid w:val="00F75B90"/>
    <w:rsid w:val="00F75CE5"/>
    <w:rsid w:val="00F768DB"/>
    <w:rsid w:val="00F7699E"/>
    <w:rsid w:val="00F76D49"/>
    <w:rsid w:val="00F77366"/>
    <w:rsid w:val="00F7736A"/>
    <w:rsid w:val="00F77D6F"/>
    <w:rsid w:val="00F77E22"/>
    <w:rsid w:val="00F77EDA"/>
    <w:rsid w:val="00F77EFD"/>
    <w:rsid w:val="00F77F10"/>
    <w:rsid w:val="00F802A4"/>
    <w:rsid w:val="00F809C8"/>
    <w:rsid w:val="00F80F9B"/>
    <w:rsid w:val="00F81721"/>
    <w:rsid w:val="00F81BCF"/>
    <w:rsid w:val="00F81E70"/>
    <w:rsid w:val="00F8229E"/>
    <w:rsid w:val="00F82E7D"/>
    <w:rsid w:val="00F830F0"/>
    <w:rsid w:val="00F831F2"/>
    <w:rsid w:val="00F8330C"/>
    <w:rsid w:val="00F833E4"/>
    <w:rsid w:val="00F83800"/>
    <w:rsid w:val="00F83D99"/>
    <w:rsid w:val="00F84145"/>
    <w:rsid w:val="00F8489E"/>
    <w:rsid w:val="00F8495C"/>
    <w:rsid w:val="00F84B15"/>
    <w:rsid w:val="00F84CE7"/>
    <w:rsid w:val="00F850FB"/>
    <w:rsid w:val="00F8524C"/>
    <w:rsid w:val="00F8529C"/>
    <w:rsid w:val="00F85D5C"/>
    <w:rsid w:val="00F85E96"/>
    <w:rsid w:val="00F860EF"/>
    <w:rsid w:val="00F86461"/>
    <w:rsid w:val="00F865B8"/>
    <w:rsid w:val="00F8667D"/>
    <w:rsid w:val="00F868E5"/>
    <w:rsid w:val="00F86D39"/>
    <w:rsid w:val="00F8725E"/>
    <w:rsid w:val="00F87414"/>
    <w:rsid w:val="00F875A9"/>
    <w:rsid w:val="00F875F5"/>
    <w:rsid w:val="00F8763E"/>
    <w:rsid w:val="00F90002"/>
    <w:rsid w:val="00F9053C"/>
    <w:rsid w:val="00F90710"/>
    <w:rsid w:val="00F90825"/>
    <w:rsid w:val="00F9086B"/>
    <w:rsid w:val="00F9090B"/>
    <w:rsid w:val="00F90910"/>
    <w:rsid w:val="00F9105F"/>
    <w:rsid w:val="00F910DB"/>
    <w:rsid w:val="00F911DD"/>
    <w:rsid w:val="00F913CE"/>
    <w:rsid w:val="00F91B4E"/>
    <w:rsid w:val="00F91B66"/>
    <w:rsid w:val="00F91E05"/>
    <w:rsid w:val="00F91EB5"/>
    <w:rsid w:val="00F9211E"/>
    <w:rsid w:val="00F9221F"/>
    <w:rsid w:val="00F92EC8"/>
    <w:rsid w:val="00F92FB6"/>
    <w:rsid w:val="00F9314B"/>
    <w:rsid w:val="00F937B7"/>
    <w:rsid w:val="00F93E7C"/>
    <w:rsid w:val="00F94258"/>
    <w:rsid w:val="00F942FB"/>
    <w:rsid w:val="00F945A0"/>
    <w:rsid w:val="00F94702"/>
    <w:rsid w:val="00F94949"/>
    <w:rsid w:val="00F94C19"/>
    <w:rsid w:val="00F94C60"/>
    <w:rsid w:val="00F94D3A"/>
    <w:rsid w:val="00F94FA1"/>
    <w:rsid w:val="00F95998"/>
    <w:rsid w:val="00F95C8E"/>
    <w:rsid w:val="00F95CE3"/>
    <w:rsid w:val="00F96012"/>
    <w:rsid w:val="00F96155"/>
    <w:rsid w:val="00F96595"/>
    <w:rsid w:val="00F96655"/>
    <w:rsid w:val="00F96FE1"/>
    <w:rsid w:val="00F9707B"/>
    <w:rsid w:val="00F97714"/>
    <w:rsid w:val="00F97AE9"/>
    <w:rsid w:val="00F97FC1"/>
    <w:rsid w:val="00FA028D"/>
    <w:rsid w:val="00FA0723"/>
    <w:rsid w:val="00FA08CF"/>
    <w:rsid w:val="00FA0AFC"/>
    <w:rsid w:val="00FA1576"/>
    <w:rsid w:val="00FA15F3"/>
    <w:rsid w:val="00FA17CF"/>
    <w:rsid w:val="00FA18BF"/>
    <w:rsid w:val="00FA19FC"/>
    <w:rsid w:val="00FA1B66"/>
    <w:rsid w:val="00FA1B85"/>
    <w:rsid w:val="00FA1EEE"/>
    <w:rsid w:val="00FA24A7"/>
    <w:rsid w:val="00FA29DF"/>
    <w:rsid w:val="00FA2E40"/>
    <w:rsid w:val="00FA33A5"/>
    <w:rsid w:val="00FA356B"/>
    <w:rsid w:val="00FA36DA"/>
    <w:rsid w:val="00FA38D8"/>
    <w:rsid w:val="00FA3D8C"/>
    <w:rsid w:val="00FA3E4C"/>
    <w:rsid w:val="00FA3FD8"/>
    <w:rsid w:val="00FA40A4"/>
    <w:rsid w:val="00FA437B"/>
    <w:rsid w:val="00FA49A3"/>
    <w:rsid w:val="00FA4CB2"/>
    <w:rsid w:val="00FA4F47"/>
    <w:rsid w:val="00FA5197"/>
    <w:rsid w:val="00FA5585"/>
    <w:rsid w:val="00FA5C0C"/>
    <w:rsid w:val="00FA5E04"/>
    <w:rsid w:val="00FA5ED6"/>
    <w:rsid w:val="00FA5F3B"/>
    <w:rsid w:val="00FA61E2"/>
    <w:rsid w:val="00FA61EF"/>
    <w:rsid w:val="00FA62F6"/>
    <w:rsid w:val="00FA673F"/>
    <w:rsid w:val="00FA6A59"/>
    <w:rsid w:val="00FA6E21"/>
    <w:rsid w:val="00FA7030"/>
    <w:rsid w:val="00FA71DD"/>
    <w:rsid w:val="00FA722D"/>
    <w:rsid w:val="00FA7677"/>
    <w:rsid w:val="00FA7A22"/>
    <w:rsid w:val="00FB004E"/>
    <w:rsid w:val="00FB01DF"/>
    <w:rsid w:val="00FB0218"/>
    <w:rsid w:val="00FB0621"/>
    <w:rsid w:val="00FB0B2C"/>
    <w:rsid w:val="00FB0BDA"/>
    <w:rsid w:val="00FB0DB1"/>
    <w:rsid w:val="00FB0F8D"/>
    <w:rsid w:val="00FB180F"/>
    <w:rsid w:val="00FB1AF1"/>
    <w:rsid w:val="00FB230A"/>
    <w:rsid w:val="00FB25FA"/>
    <w:rsid w:val="00FB3552"/>
    <w:rsid w:val="00FB3835"/>
    <w:rsid w:val="00FB3A99"/>
    <w:rsid w:val="00FB3B8E"/>
    <w:rsid w:val="00FB3C09"/>
    <w:rsid w:val="00FB3DE3"/>
    <w:rsid w:val="00FB3EDB"/>
    <w:rsid w:val="00FB42FA"/>
    <w:rsid w:val="00FB4348"/>
    <w:rsid w:val="00FB4381"/>
    <w:rsid w:val="00FB441E"/>
    <w:rsid w:val="00FB465F"/>
    <w:rsid w:val="00FB476F"/>
    <w:rsid w:val="00FB4DE7"/>
    <w:rsid w:val="00FB4EF5"/>
    <w:rsid w:val="00FB5083"/>
    <w:rsid w:val="00FB51C4"/>
    <w:rsid w:val="00FB5346"/>
    <w:rsid w:val="00FB59D4"/>
    <w:rsid w:val="00FB5B76"/>
    <w:rsid w:val="00FB615B"/>
    <w:rsid w:val="00FB616F"/>
    <w:rsid w:val="00FB7411"/>
    <w:rsid w:val="00FB74B0"/>
    <w:rsid w:val="00FB7981"/>
    <w:rsid w:val="00FC0435"/>
    <w:rsid w:val="00FC08A7"/>
    <w:rsid w:val="00FC0976"/>
    <w:rsid w:val="00FC0C21"/>
    <w:rsid w:val="00FC0E0E"/>
    <w:rsid w:val="00FC103C"/>
    <w:rsid w:val="00FC11F3"/>
    <w:rsid w:val="00FC130B"/>
    <w:rsid w:val="00FC1C03"/>
    <w:rsid w:val="00FC2025"/>
    <w:rsid w:val="00FC2B15"/>
    <w:rsid w:val="00FC2D96"/>
    <w:rsid w:val="00FC37BA"/>
    <w:rsid w:val="00FC3BD0"/>
    <w:rsid w:val="00FC4119"/>
    <w:rsid w:val="00FC4464"/>
    <w:rsid w:val="00FC448F"/>
    <w:rsid w:val="00FC44A4"/>
    <w:rsid w:val="00FC46FE"/>
    <w:rsid w:val="00FC4C7B"/>
    <w:rsid w:val="00FC4E14"/>
    <w:rsid w:val="00FC4E4D"/>
    <w:rsid w:val="00FC4E63"/>
    <w:rsid w:val="00FC5169"/>
    <w:rsid w:val="00FC5219"/>
    <w:rsid w:val="00FC5329"/>
    <w:rsid w:val="00FC5332"/>
    <w:rsid w:val="00FC53E2"/>
    <w:rsid w:val="00FC5CA7"/>
    <w:rsid w:val="00FC64E1"/>
    <w:rsid w:val="00FC695E"/>
    <w:rsid w:val="00FC6C27"/>
    <w:rsid w:val="00FC6F1D"/>
    <w:rsid w:val="00FD0241"/>
    <w:rsid w:val="00FD0AE8"/>
    <w:rsid w:val="00FD1224"/>
    <w:rsid w:val="00FD1268"/>
    <w:rsid w:val="00FD13BA"/>
    <w:rsid w:val="00FD16BD"/>
    <w:rsid w:val="00FD1EAE"/>
    <w:rsid w:val="00FD23FF"/>
    <w:rsid w:val="00FD2C34"/>
    <w:rsid w:val="00FD2E3A"/>
    <w:rsid w:val="00FD3064"/>
    <w:rsid w:val="00FD3211"/>
    <w:rsid w:val="00FD324E"/>
    <w:rsid w:val="00FD4056"/>
    <w:rsid w:val="00FD4694"/>
    <w:rsid w:val="00FD4892"/>
    <w:rsid w:val="00FD4912"/>
    <w:rsid w:val="00FD4D43"/>
    <w:rsid w:val="00FD4E03"/>
    <w:rsid w:val="00FD5046"/>
    <w:rsid w:val="00FD50B8"/>
    <w:rsid w:val="00FD5127"/>
    <w:rsid w:val="00FD5145"/>
    <w:rsid w:val="00FD5473"/>
    <w:rsid w:val="00FD56AF"/>
    <w:rsid w:val="00FD586F"/>
    <w:rsid w:val="00FD5F4D"/>
    <w:rsid w:val="00FD6843"/>
    <w:rsid w:val="00FD6F6C"/>
    <w:rsid w:val="00FD6FF1"/>
    <w:rsid w:val="00FD7272"/>
    <w:rsid w:val="00FD7D93"/>
    <w:rsid w:val="00FE0046"/>
    <w:rsid w:val="00FE03E7"/>
    <w:rsid w:val="00FE09FB"/>
    <w:rsid w:val="00FE0B4E"/>
    <w:rsid w:val="00FE0C20"/>
    <w:rsid w:val="00FE0E1B"/>
    <w:rsid w:val="00FE1132"/>
    <w:rsid w:val="00FE148D"/>
    <w:rsid w:val="00FE1671"/>
    <w:rsid w:val="00FE168F"/>
    <w:rsid w:val="00FE18EF"/>
    <w:rsid w:val="00FE1E84"/>
    <w:rsid w:val="00FE1F03"/>
    <w:rsid w:val="00FE26CA"/>
    <w:rsid w:val="00FE276C"/>
    <w:rsid w:val="00FE2B35"/>
    <w:rsid w:val="00FE30FB"/>
    <w:rsid w:val="00FE3363"/>
    <w:rsid w:val="00FE33C8"/>
    <w:rsid w:val="00FE33DB"/>
    <w:rsid w:val="00FE34AB"/>
    <w:rsid w:val="00FE3ACA"/>
    <w:rsid w:val="00FE3EFA"/>
    <w:rsid w:val="00FE3F0A"/>
    <w:rsid w:val="00FE405C"/>
    <w:rsid w:val="00FE40E8"/>
    <w:rsid w:val="00FE4376"/>
    <w:rsid w:val="00FE4B59"/>
    <w:rsid w:val="00FE4CA7"/>
    <w:rsid w:val="00FE503E"/>
    <w:rsid w:val="00FE544D"/>
    <w:rsid w:val="00FE5706"/>
    <w:rsid w:val="00FE59A3"/>
    <w:rsid w:val="00FE5A3E"/>
    <w:rsid w:val="00FE6105"/>
    <w:rsid w:val="00FE64CD"/>
    <w:rsid w:val="00FE6584"/>
    <w:rsid w:val="00FE695F"/>
    <w:rsid w:val="00FE6B5D"/>
    <w:rsid w:val="00FE6CE2"/>
    <w:rsid w:val="00FE7463"/>
    <w:rsid w:val="00FE74D8"/>
    <w:rsid w:val="00FE7664"/>
    <w:rsid w:val="00FE776E"/>
    <w:rsid w:val="00FE786C"/>
    <w:rsid w:val="00FE78F1"/>
    <w:rsid w:val="00FE7B9E"/>
    <w:rsid w:val="00FE7F4C"/>
    <w:rsid w:val="00FF0068"/>
    <w:rsid w:val="00FF0335"/>
    <w:rsid w:val="00FF0407"/>
    <w:rsid w:val="00FF08AF"/>
    <w:rsid w:val="00FF0B58"/>
    <w:rsid w:val="00FF0BBC"/>
    <w:rsid w:val="00FF0D54"/>
    <w:rsid w:val="00FF0F39"/>
    <w:rsid w:val="00FF1430"/>
    <w:rsid w:val="00FF19BD"/>
    <w:rsid w:val="00FF1C54"/>
    <w:rsid w:val="00FF1D73"/>
    <w:rsid w:val="00FF1ED5"/>
    <w:rsid w:val="00FF23E6"/>
    <w:rsid w:val="00FF25C8"/>
    <w:rsid w:val="00FF25E7"/>
    <w:rsid w:val="00FF2A2A"/>
    <w:rsid w:val="00FF2CE5"/>
    <w:rsid w:val="00FF32BC"/>
    <w:rsid w:val="00FF3408"/>
    <w:rsid w:val="00FF3BC5"/>
    <w:rsid w:val="00FF4352"/>
    <w:rsid w:val="00FF45C4"/>
    <w:rsid w:val="00FF45E0"/>
    <w:rsid w:val="00FF4646"/>
    <w:rsid w:val="00FF47F5"/>
    <w:rsid w:val="00FF48E3"/>
    <w:rsid w:val="00FF4A0B"/>
    <w:rsid w:val="00FF4D86"/>
    <w:rsid w:val="00FF4DD9"/>
    <w:rsid w:val="00FF4F24"/>
    <w:rsid w:val="00FF50B3"/>
    <w:rsid w:val="00FF5902"/>
    <w:rsid w:val="00FF5C44"/>
    <w:rsid w:val="00FF5F92"/>
    <w:rsid w:val="00FF646D"/>
    <w:rsid w:val="00FF66A9"/>
    <w:rsid w:val="00FF6786"/>
    <w:rsid w:val="00FF69F7"/>
    <w:rsid w:val="00FF6FF0"/>
    <w:rsid w:val="00FF76D2"/>
    <w:rsid w:val="012DD052"/>
    <w:rsid w:val="044C8DBF"/>
    <w:rsid w:val="059CFBB0"/>
    <w:rsid w:val="099D38DE"/>
    <w:rsid w:val="0BE6F10E"/>
    <w:rsid w:val="0C245D51"/>
    <w:rsid w:val="116B3884"/>
    <w:rsid w:val="120F1929"/>
    <w:rsid w:val="1269214C"/>
    <w:rsid w:val="1786FD2D"/>
    <w:rsid w:val="179A82DF"/>
    <w:rsid w:val="182B8EA1"/>
    <w:rsid w:val="1F99854D"/>
    <w:rsid w:val="209CB54D"/>
    <w:rsid w:val="240CEC56"/>
    <w:rsid w:val="285F9C72"/>
    <w:rsid w:val="2928ED7A"/>
    <w:rsid w:val="31C3C155"/>
    <w:rsid w:val="3624B94E"/>
    <w:rsid w:val="39844F12"/>
    <w:rsid w:val="39CDDD05"/>
    <w:rsid w:val="3E8DDCCE"/>
    <w:rsid w:val="42960CB2"/>
    <w:rsid w:val="431B1A79"/>
    <w:rsid w:val="4B22D38E"/>
    <w:rsid w:val="4CFE12E8"/>
    <w:rsid w:val="4D26BBD6"/>
    <w:rsid w:val="50D848D0"/>
    <w:rsid w:val="529ADD65"/>
    <w:rsid w:val="58E1901D"/>
    <w:rsid w:val="5A399C21"/>
    <w:rsid w:val="66EAB041"/>
    <w:rsid w:val="6B4BF91D"/>
    <w:rsid w:val="6BDB4740"/>
    <w:rsid w:val="73E32AA7"/>
    <w:rsid w:val="757B9C9A"/>
    <w:rsid w:val="7CA7B9CE"/>
    <w:rsid w:val="7DFFE45D"/>
    <w:rsid w:val="7E8DA330"/>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62477B"/>
  <w15:docId w15:val="{AFBD1B10-AE47-44CA-9B17-A5C10616E0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uiPriority="0"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1CFF"/>
    <w:pPr>
      <w:spacing w:before="120" w:after="120"/>
    </w:pPr>
    <w:rPr>
      <w:rFonts w:eastAsia="MS Mincho" w:cs="Times New Roman"/>
    </w:rPr>
  </w:style>
  <w:style w:type="paragraph" w:styleId="Heading1">
    <w:name w:val="heading 1"/>
    <w:aliases w:val="1m,H1-Heading 1,1,h1,heading 1,Header 1,l1,Legal Line 1,head 1,Heading1,II+,I,H1,Heading No. L1,list 1,11,12,13,111,14,112,15,113,121,131,1111,141,1121,16,114,122,132,1112,142,1122,151,1131,1211,1311,11111,1411,11211,17,18,115,123,19,116,124,L"/>
    <w:basedOn w:val="Normal"/>
    <w:next w:val="Normal"/>
    <w:link w:val="Heading1Char"/>
    <w:uiPriority w:val="9"/>
    <w:qFormat/>
    <w:rsid w:val="00283F75"/>
    <w:pPr>
      <w:keepNext/>
      <w:keepLines/>
      <w:pageBreakBefore/>
      <w:numPr>
        <w:numId w:val="45"/>
      </w:numPr>
      <w:pBdr>
        <w:bottom w:val="single" w:color="BFBFBF" w:sz="8" w:space="1"/>
      </w:pBdr>
      <w:spacing w:before="240" w:after="0" w:line="240" w:lineRule="auto"/>
      <w:outlineLvl w:val="0"/>
    </w:pPr>
    <w:rPr>
      <w:rFonts w:eastAsia="Times New Roman"/>
      <w:bCs/>
      <w:color w:val="1F497D"/>
      <w:sz w:val="32"/>
      <w:szCs w:val="28"/>
    </w:rPr>
  </w:style>
  <w:style w:type="paragraph" w:styleId="Heading2">
    <w:name w:val="heading 2"/>
    <w:aliases w:val="2m,Chapter Title,h2,H2,SD 2,Heading2,2,L2,H21,h21,2m1,H22,SD 21,Heading21,21,見出し 2,Header 2,Func Header,Header 21,Func Header1,Header 22,Func Header2,Header 23,Func Header3,Header 24,Func Header4,Header 211,Func Header11,Header 221,dd heading"/>
    <w:basedOn w:val="Normal"/>
    <w:next w:val="Normal"/>
    <w:link w:val="Heading2Char"/>
    <w:unhideWhenUsed/>
    <w:qFormat/>
    <w:rsid w:val="00283F75"/>
    <w:pPr>
      <w:keepNext/>
      <w:keepLines/>
      <w:numPr>
        <w:ilvl w:val="1"/>
        <w:numId w:val="45"/>
      </w:numPr>
      <w:spacing w:before="200" w:after="0" w:line="240" w:lineRule="auto"/>
      <w:outlineLvl w:val="1"/>
    </w:pPr>
    <w:rPr>
      <w:rFonts w:eastAsia="Times New Roman"/>
      <w:bCs/>
      <w:color w:val="1F497D"/>
      <w:sz w:val="28"/>
      <w:szCs w:val="26"/>
    </w:rPr>
  </w:style>
  <w:style w:type="paragraph" w:styleId="Heading3">
    <w:name w:val="heading 3"/>
    <w:aliases w:val="H3,H31,h3,Table Attribute Heading,Head 3,heading 3,h31,h32,L3,Hd2,(Alt+3),(Alt+3)1,(Alt+3)2,(Alt+3)3,(Alt+3)4,(Alt+3)5,(Alt+3)6,(Alt+3)11,(Alt+3)21,(Alt+3)31,(Alt+3)41,(Alt+3)7,(Alt+3)12,(Alt+3)22,(Alt+3)32,(Alt+3)42,(Alt+3)8,(Alt+3)9,3,見出し 3"/>
    <w:basedOn w:val="Normal"/>
    <w:next w:val="Normal"/>
    <w:link w:val="Heading3Char"/>
    <w:unhideWhenUsed/>
    <w:qFormat/>
    <w:rsid w:val="00283F75"/>
    <w:pPr>
      <w:keepNext/>
      <w:keepLines/>
      <w:numPr>
        <w:ilvl w:val="2"/>
        <w:numId w:val="45"/>
      </w:numPr>
      <w:spacing w:before="200" w:after="0" w:line="240" w:lineRule="auto"/>
      <w:outlineLvl w:val="2"/>
    </w:pPr>
    <w:rPr>
      <w:rFonts w:eastAsia="Times New Roman"/>
      <w:bCs/>
      <w:color w:val="1F497D"/>
      <w:sz w:val="24"/>
    </w:rPr>
  </w:style>
  <w:style w:type="paragraph" w:styleId="Heading4">
    <w:name w:val="heading 4"/>
    <w:aliases w:val="h4,4,H4,3rd Level Head,Map Title,Heading,APAC-4-Heading,4 dash,d,h41,h42,Para4,PA Micro Section,3rd Level Head1,H41,Map Title1,3rd Level Head2,H42,Map Title2,Subhead C,L1 Heading 4,a.,l4,I4,Level 2 - a,(Alt+4),(Alt+4)1,(Alt+4)2,H43,(Alt+4)3,44"/>
    <w:basedOn w:val="Normal"/>
    <w:next w:val="Normal"/>
    <w:link w:val="Heading4Char"/>
    <w:autoRedefine/>
    <w:unhideWhenUsed/>
    <w:qFormat/>
    <w:rsid w:val="00D87F32"/>
    <w:pPr>
      <w:keepNext/>
      <w:keepLines/>
      <w:numPr>
        <w:ilvl w:val="3"/>
        <w:numId w:val="45"/>
      </w:numPr>
      <w:spacing w:before="200" w:after="0" w:line="240" w:lineRule="auto"/>
      <w:outlineLvl w:val="3"/>
    </w:pPr>
    <w:rPr>
      <w:rFonts w:eastAsia="Times New Roman"/>
      <w:bCs/>
      <w:color w:val="1F497D"/>
      <w:sz w:val="24"/>
    </w:rPr>
  </w:style>
  <w:style w:type="paragraph" w:styleId="Heading5">
    <w:name w:val="heading 5"/>
    <w:aliases w:val="5,H5,h5,Block Label,temp,L5,(A),Level 3 - i,Level 3 - (i),H51,H52,H53,H54,H55,H56,H57,H58,H59,H510,H511,H512,H513,H514,H515,H516,H517,H518,H519,H520,H521,H522,H523,H524,H525,H526,H527,H528,H529,H530,H531,H532,H533,H534,H535,H536,H537,H538,H539"/>
    <w:basedOn w:val="Normal"/>
    <w:next w:val="Normal"/>
    <w:link w:val="Heading5Char"/>
    <w:unhideWhenUsed/>
    <w:qFormat/>
    <w:rsid w:val="00283F75"/>
    <w:pPr>
      <w:keepNext/>
      <w:keepLines/>
      <w:numPr>
        <w:ilvl w:val="4"/>
        <w:numId w:val="45"/>
      </w:numPr>
      <w:spacing w:before="200" w:after="0" w:line="240" w:lineRule="auto"/>
      <w:outlineLvl w:val="4"/>
    </w:pPr>
    <w:rPr>
      <w:rFonts w:eastAsia="Times New Roman"/>
      <w:color w:val="1F497D"/>
    </w:rPr>
  </w:style>
  <w:style w:type="paragraph" w:styleId="Heading6">
    <w:name w:val="heading 6"/>
    <w:aliases w:val="H6,6,Heading6,h6,Legal Level 1.,Sub-bullet point,H61,H62,61,sub-dash,sd,7 sub-dash,Requirement,heading 6,hd6,fcl,figurecapl,(Level 6 numbered paras),L1 Heading 6,DNV-H6,Normal6,Hdg 6,Square Bullet list,Heading 6  Appendix Y &amp; Z,L1 PIP,Level 1"/>
    <w:basedOn w:val="Normal"/>
    <w:next w:val="Normal"/>
    <w:link w:val="Heading6Char"/>
    <w:uiPriority w:val="9"/>
    <w:unhideWhenUsed/>
    <w:qFormat/>
    <w:rsid w:val="00283F75"/>
    <w:pPr>
      <w:keepNext/>
      <w:keepLines/>
      <w:numPr>
        <w:ilvl w:val="5"/>
        <w:numId w:val="45"/>
      </w:numPr>
      <w:spacing w:before="200" w:after="0"/>
      <w:outlineLvl w:val="5"/>
    </w:pPr>
    <w:rPr>
      <w:rFonts w:eastAsia="Times New Roman"/>
      <w:i/>
      <w:iCs/>
      <w:color w:val="1F497D"/>
    </w:rPr>
  </w:style>
  <w:style w:type="paragraph" w:styleId="Heading7">
    <w:name w:val="heading 7"/>
    <w:aliases w:val="7,ExhibitTitle,st,Objective,heading7,req3,Legal Level 1.1.,Legal Level 1.1.1.1.1.1.1,Para no numbering,h7,H7,Hdg 7,L1 Heading 7,DNV-H7,(Level 7 numbered paras),12 Heading 7,Normal7,Indented hyphen,not Kinhill3,L2 PIP,CS Heading 7,i.,square GS"/>
    <w:basedOn w:val="Normal"/>
    <w:next w:val="Normal"/>
    <w:link w:val="Heading7Char"/>
    <w:uiPriority w:val="9"/>
    <w:unhideWhenUsed/>
    <w:qFormat/>
    <w:rsid w:val="00283F75"/>
    <w:pPr>
      <w:keepNext/>
      <w:keepLines/>
      <w:numPr>
        <w:ilvl w:val="6"/>
        <w:numId w:val="45"/>
      </w:numPr>
      <w:spacing w:before="200" w:after="0"/>
      <w:outlineLvl w:val="6"/>
    </w:pPr>
    <w:rPr>
      <w:rFonts w:eastAsia="Times New Roman"/>
      <w:i/>
      <w:iCs/>
      <w:color w:val="404040"/>
    </w:rPr>
  </w:style>
  <w:style w:type="paragraph" w:styleId="Heading8">
    <w:name w:val="heading 8"/>
    <w:aliases w:val="8,FigureTitle,Condition,requirement,req2,req,Legal Level 1.1.1.,No num/gap,h8,H8,Hdg 8,L1 Heading 8,DNV-H8,(Level 8 numbered paras),OurHeadings,RFI H3 (A),12 Heading 8,No num/gap1,12 Heading 81,No num/gap2,No num/gap3,No num/gap4,No num/gap5"/>
    <w:basedOn w:val="Normal"/>
    <w:next w:val="Normal"/>
    <w:link w:val="Heading8Char"/>
    <w:uiPriority w:val="9"/>
    <w:unhideWhenUsed/>
    <w:qFormat/>
    <w:rsid w:val="00283F75"/>
    <w:pPr>
      <w:keepNext/>
      <w:keepLines/>
      <w:numPr>
        <w:ilvl w:val="7"/>
        <w:numId w:val="45"/>
      </w:numPr>
      <w:spacing w:before="200" w:after="0"/>
      <w:outlineLvl w:val="7"/>
    </w:pPr>
    <w:rPr>
      <w:rFonts w:eastAsia="Times New Roman"/>
      <w:color w:val="404040"/>
      <w:sz w:val="20"/>
      <w:szCs w:val="20"/>
    </w:rPr>
  </w:style>
  <w:style w:type="paragraph" w:styleId="Heading9">
    <w:name w:val="heading 9"/>
    <w:aliases w:val="9,TableTitle,Cond'l Reqt.,rb,req bullet,req1,heading 9,Legal Level 1.1.1.1.,Code eg's,h9,H9,App1,App Heading,Hdg 9,L1 Heading 9,(appendix), (appendix),DNV-H9,(Level 9 numbered paras),RFP Reference,oHeading 9,12 Heading 9,Code eg's1,Code eg's2"/>
    <w:basedOn w:val="Normal"/>
    <w:next w:val="Normal"/>
    <w:link w:val="Heading9Char"/>
    <w:uiPriority w:val="9"/>
    <w:unhideWhenUsed/>
    <w:qFormat/>
    <w:rsid w:val="00283F75"/>
    <w:pPr>
      <w:keepNext/>
      <w:keepLines/>
      <w:numPr>
        <w:ilvl w:val="8"/>
        <w:numId w:val="45"/>
      </w:numPr>
      <w:spacing w:before="200" w:after="0"/>
      <w:outlineLvl w:val="8"/>
    </w:pPr>
    <w:rPr>
      <w:rFonts w:eastAsia="Times New Roman"/>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1m Char,H1-Heading 1 Char,1 Char,h1 Char,heading 1 Char,Header 1 Char,l1 Char,Legal Line 1 Char,head 1 Char,Heading1 Char,II+ Char,I Char,H1 Char,Heading No. L1 Char,list 1 Char,11 Char,12 Char,13 Char,111 Char,14 Char,112 Char,15 Char"/>
    <w:basedOn w:val="DefaultParagraphFont"/>
    <w:link w:val="Heading1"/>
    <w:uiPriority w:val="9"/>
    <w:rsid w:val="00283F75"/>
    <w:rPr>
      <w:rFonts w:eastAsia="Times New Roman" w:cs="Times New Roman"/>
      <w:bCs/>
      <w:color w:val="1F497D"/>
      <w:sz w:val="32"/>
      <w:szCs w:val="28"/>
    </w:rPr>
  </w:style>
  <w:style w:type="character" w:styleId="Heading2Char" w:customStyle="1">
    <w:name w:val="Heading 2 Char"/>
    <w:aliases w:val="2m Char,Chapter Title Char,h2 Char,H2 Char,SD 2 Char,Heading2 Char,2 Char,L2 Char,H21 Char,h21 Char,2m1 Char,H22 Char,SD 21 Char,Heading21 Char,21 Char,見出し 2 Char,Header 2 Char,Func Header Char,Header 21 Char,Func Header1 Char"/>
    <w:basedOn w:val="DefaultParagraphFont"/>
    <w:link w:val="Heading2"/>
    <w:rsid w:val="00283F75"/>
    <w:rPr>
      <w:rFonts w:eastAsia="Times New Roman" w:cs="Times New Roman"/>
      <w:bCs/>
      <w:color w:val="1F497D"/>
      <w:sz w:val="28"/>
      <w:szCs w:val="26"/>
    </w:rPr>
  </w:style>
  <w:style w:type="character" w:styleId="Heading3Char" w:customStyle="1">
    <w:name w:val="Heading 3 Char"/>
    <w:aliases w:val="H3 Char,H31 Char,h3 Char,Table Attribute Heading Char,Head 3 Char,heading 3 Char,h31 Char,h32 Char,L3 Char,Hd2 Char,(Alt+3) Char,(Alt+3)1 Char,(Alt+3)2 Char,(Alt+3)3 Char,(Alt+3)4 Char,(Alt+3)5 Char,(Alt+3)6 Char,(Alt+3)11 Char,3 Char"/>
    <w:basedOn w:val="DefaultParagraphFont"/>
    <w:link w:val="Heading3"/>
    <w:rsid w:val="00283F75"/>
    <w:rPr>
      <w:rFonts w:eastAsia="Times New Roman" w:cs="Times New Roman"/>
      <w:bCs/>
      <w:color w:val="1F497D"/>
      <w:sz w:val="24"/>
    </w:rPr>
  </w:style>
  <w:style w:type="character" w:styleId="Heading4Char" w:customStyle="1">
    <w:name w:val="Heading 4 Char"/>
    <w:aliases w:val="h4 Char,4 Char,H4 Char,3rd Level Head Char,Map Title Char,Heading Char,APAC-4-Heading Char,4 dash Char,d Char,h41 Char,h42 Char,Para4 Char,PA Micro Section Char,3rd Level Head1 Char,H41 Char,Map Title1 Char,3rd Level Head2 Char,H42 Char"/>
    <w:basedOn w:val="DefaultParagraphFont"/>
    <w:link w:val="Heading4"/>
    <w:rsid w:val="00D87F32"/>
    <w:rPr>
      <w:rFonts w:eastAsia="Times New Roman" w:cs="Times New Roman"/>
      <w:bCs/>
      <w:color w:val="1F497D"/>
      <w:sz w:val="24"/>
    </w:rPr>
  </w:style>
  <w:style w:type="character" w:styleId="Heading5Char" w:customStyle="1">
    <w:name w:val="Heading 5 Char"/>
    <w:aliases w:val="5 Char,H5 Char,h5 Char,Block Label Char,temp Char,L5 Char,(A) Char,Level 3 - i Char,Level 3 - (i) Char,H51 Char,H52 Char,H53 Char,H54 Char,H55 Char,H56 Char,H57 Char,H58 Char,H59 Char,H510 Char,H511 Char,H512 Char,H513 Char,H514 Char"/>
    <w:basedOn w:val="DefaultParagraphFont"/>
    <w:link w:val="Heading5"/>
    <w:rsid w:val="00283F75"/>
    <w:rPr>
      <w:rFonts w:eastAsia="Times New Roman" w:cs="Times New Roman"/>
      <w:color w:val="1F497D"/>
    </w:rPr>
  </w:style>
  <w:style w:type="character" w:styleId="Heading6Char" w:customStyle="1">
    <w:name w:val="Heading 6 Char"/>
    <w:aliases w:val="H6 Char,6 Char,Heading6 Char,h6 Char,Legal Level 1. Char,Sub-bullet point Char,H61 Char,H62 Char,61 Char,sub-dash Char,sd Char,7 sub-dash Char,Requirement Char,heading 6 Char,hd6 Char,fcl Char,figurecapl Char,(Level 6 numbered paras) Char"/>
    <w:basedOn w:val="DefaultParagraphFont"/>
    <w:link w:val="Heading6"/>
    <w:uiPriority w:val="9"/>
    <w:rsid w:val="00283F75"/>
    <w:rPr>
      <w:rFonts w:eastAsia="Times New Roman" w:cs="Times New Roman"/>
      <w:i/>
      <w:iCs/>
      <w:color w:val="1F497D"/>
    </w:rPr>
  </w:style>
  <w:style w:type="character" w:styleId="Heading7Char" w:customStyle="1">
    <w:name w:val="Heading 7 Char"/>
    <w:aliases w:val="7 Char,ExhibitTitle Char,st Char,Objective Char,heading7 Char,req3 Char,Legal Level 1.1. Char,Legal Level 1.1.1.1.1.1.1 Char,Para no numbering Char,h7 Char,H7 Char,Hdg 7 Char,L1 Heading 7 Char,DNV-H7 Char,(Level 7 numbered paras) Char"/>
    <w:basedOn w:val="DefaultParagraphFont"/>
    <w:link w:val="Heading7"/>
    <w:uiPriority w:val="9"/>
    <w:rsid w:val="00283F75"/>
    <w:rPr>
      <w:rFonts w:eastAsia="Times New Roman" w:cs="Times New Roman"/>
      <w:i/>
      <w:iCs/>
      <w:color w:val="404040"/>
    </w:rPr>
  </w:style>
  <w:style w:type="character" w:styleId="Heading8Char" w:customStyle="1">
    <w:name w:val="Heading 8 Char"/>
    <w:aliases w:val="8 Char,FigureTitle Char,Condition Char,requirement Char,req2 Char,req Char,Legal Level 1.1.1. Char,No num/gap Char,h8 Char,H8 Char,Hdg 8 Char,L1 Heading 8 Char,DNV-H8 Char,(Level 8 numbered paras) Char,OurHeadings Char,RFI H3 (A) Char"/>
    <w:basedOn w:val="DefaultParagraphFont"/>
    <w:link w:val="Heading8"/>
    <w:uiPriority w:val="9"/>
    <w:rsid w:val="00283F75"/>
    <w:rPr>
      <w:rFonts w:eastAsia="Times New Roman" w:cs="Times New Roman"/>
      <w:color w:val="404040"/>
      <w:sz w:val="20"/>
      <w:szCs w:val="20"/>
    </w:rPr>
  </w:style>
  <w:style w:type="character" w:styleId="Heading9Char" w:customStyle="1">
    <w:name w:val="Heading 9 Char"/>
    <w:aliases w:val="9 Char,TableTitle Char,Cond'l Reqt. Char,rb Char,req bullet Char,req1 Char,heading 9 Char,Legal Level 1.1.1.1. Char,Code eg's Char,h9 Char,H9 Char,App1 Char,App Heading Char,Hdg 9 Char,L1 Heading 9 Char,(appendix) Char, (appendix) Char"/>
    <w:basedOn w:val="DefaultParagraphFont"/>
    <w:link w:val="Heading9"/>
    <w:uiPriority w:val="9"/>
    <w:rsid w:val="00283F75"/>
    <w:rPr>
      <w:rFonts w:eastAsia="Times New Roman" w:cs="Times New Roman"/>
      <w:i/>
      <w:iCs/>
      <w:color w:val="404040"/>
      <w:sz w:val="20"/>
      <w:szCs w:val="20"/>
    </w:rPr>
  </w:style>
  <w:style w:type="paragraph" w:styleId="Header">
    <w:name w:val="header"/>
    <w:aliases w:val="index"/>
    <w:basedOn w:val="Normal"/>
    <w:link w:val="HeaderChar"/>
    <w:uiPriority w:val="99"/>
    <w:unhideWhenUsed/>
    <w:qFormat/>
    <w:rsid w:val="00283F75"/>
    <w:pPr>
      <w:pBdr>
        <w:bottom w:val="single" w:color="808080" w:sz="4" w:space="1"/>
      </w:pBdr>
      <w:tabs>
        <w:tab w:val="right" w:pos="9792"/>
      </w:tabs>
      <w:spacing w:before="0" w:line="360" w:lineRule="auto"/>
    </w:pPr>
  </w:style>
  <w:style w:type="character" w:styleId="HeaderChar" w:customStyle="1">
    <w:name w:val="Header Char"/>
    <w:aliases w:val="index Char"/>
    <w:basedOn w:val="DefaultParagraphFont"/>
    <w:link w:val="Header"/>
    <w:uiPriority w:val="99"/>
    <w:rsid w:val="00283F75"/>
    <w:rPr>
      <w:rFonts w:ascii="Arial" w:hAnsi="Arial" w:eastAsia="MS Mincho" w:cs="Times New Roman"/>
    </w:rPr>
  </w:style>
  <w:style w:type="paragraph" w:styleId="Footer">
    <w:name w:val="footer"/>
    <w:basedOn w:val="Normal"/>
    <w:link w:val="FooterChar"/>
    <w:uiPriority w:val="99"/>
    <w:unhideWhenUsed/>
    <w:qFormat/>
    <w:rsid w:val="00283F75"/>
    <w:pPr>
      <w:pBdr>
        <w:top w:val="single" w:color="808080" w:sz="4" w:space="1"/>
      </w:pBdr>
      <w:tabs>
        <w:tab w:val="right" w:pos="9792"/>
      </w:tabs>
      <w:spacing w:after="0" w:line="240" w:lineRule="auto"/>
    </w:pPr>
  </w:style>
  <w:style w:type="character" w:styleId="FooterChar" w:customStyle="1">
    <w:name w:val="Footer Char"/>
    <w:basedOn w:val="DefaultParagraphFont"/>
    <w:link w:val="Footer"/>
    <w:uiPriority w:val="99"/>
    <w:rsid w:val="00283F75"/>
    <w:rPr>
      <w:rFonts w:ascii="Arial" w:hAnsi="Arial" w:eastAsia="MS Mincho" w:cs="Times New Roman"/>
    </w:rPr>
  </w:style>
  <w:style w:type="paragraph" w:styleId="TOCHeading">
    <w:name w:val="TOC Heading"/>
    <w:basedOn w:val="Normal"/>
    <w:next w:val="Normal"/>
    <w:uiPriority w:val="39"/>
    <w:unhideWhenUsed/>
    <w:qFormat/>
    <w:rsid w:val="00283F75"/>
    <w:rPr>
      <w:color w:val="1F497D"/>
      <w:sz w:val="32"/>
    </w:rPr>
  </w:style>
  <w:style w:type="paragraph" w:styleId="TOC1">
    <w:name w:val="toc 1"/>
    <w:basedOn w:val="Normal"/>
    <w:next w:val="Normal"/>
    <w:autoRedefine/>
    <w:uiPriority w:val="39"/>
    <w:unhideWhenUsed/>
    <w:qFormat/>
    <w:rsid w:val="009235C7"/>
    <w:pPr>
      <w:tabs>
        <w:tab w:val="left" w:pos="360"/>
        <w:tab w:val="left" w:pos="1080"/>
        <w:tab w:val="right" w:leader="dot" w:pos="9360"/>
      </w:tabs>
      <w:spacing w:after="0"/>
      <w:ind w:left="360" w:hanging="360"/>
    </w:pPr>
    <w:rPr>
      <w:rFonts w:cs="Arial"/>
      <w:noProof/>
      <w:color w:val="244061" w:themeColor="accent1" w:themeShade="80"/>
      <w:sz w:val="24"/>
    </w:rPr>
  </w:style>
  <w:style w:type="paragraph" w:styleId="TOC2">
    <w:name w:val="toc 2"/>
    <w:basedOn w:val="Normal"/>
    <w:next w:val="Normal"/>
    <w:autoRedefine/>
    <w:uiPriority w:val="39"/>
    <w:unhideWhenUsed/>
    <w:qFormat/>
    <w:rsid w:val="003772FA"/>
    <w:pPr>
      <w:tabs>
        <w:tab w:val="left" w:pos="1080"/>
        <w:tab w:val="right" w:leader="dot" w:pos="9360"/>
      </w:tabs>
      <w:spacing w:before="60" w:after="0"/>
      <w:ind w:left="1080" w:right="792" w:hanging="720"/>
    </w:pPr>
  </w:style>
  <w:style w:type="character" w:styleId="Hyperlink">
    <w:name w:val="Hyperlink"/>
    <w:uiPriority w:val="99"/>
    <w:unhideWhenUsed/>
    <w:rsid w:val="00283F75"/>
    <w:rPr>
      <w:color w:val="0000FF"/>
      <w:u w:val="single"/>
    </w:rPr>
  </w:style>
  <w:style w:type="paragraph" w:styleId="TOC3">
    <w:name w:val="toc 3"/>
    <w:basedOn w:val="Normal"/>
    <w:next w:val="Normal"/>
    <w:autoRedefine/>
    <w:uiPriority w:val="39"/>
    <w:unhideWhenUsed/>
    <w:qFormat/>
    <w:rsid w:val="007A3A84"/>
    <w:pPr>
      <w:tabs>
        <w:tab w:val="left" w:pos="1440"/>
        <w:tab w:val="right" w:leader="dot" w:pos="9360"/>
      </w:tabs>
      <w:spacing w:before="60" w:after="0"/>
      <w:ind w:left="1440" w:right="702" w:hanging="720"/>
    </w:pPr>
    <w:rPr>
      <w:noProof/>
    </w:rPr>
  </w:style>
  <w:style w:type="paragraph" w:styleId="IntenseQuote">
    <w:name w:val="Intense Quote"/>
    <w:basedOn w:val="Normal"/>
    <w:next w:val="Normal"/>
    <w:link w:val="IntenseQuoteChar"/>
    <w:uiPriority w:val="30"/>
    <w:qFormat/>
    <w:rsid w:val="00283F75"/>
    <w:pPr>
      <w:pBdr>
        <w:bottom w:val="single" w:color="BFBFBF" w:sz="12" w:space="4"/>
      </w:pBdr>
      <w:spacing w:before="200" w:after="280"/>
      <w:ind w:left="936" w:right="936"/>
    </w:pPr>
    <w:rPr>
      <w:b/>
      <w:bCs/>
      <w:i/>
      <w:iCs/>
      <w:color w:val="1F497D"/>
    </w:rPr>
  </w:style>
  <w:style w:type="character" w:styleId="IntenseQuoteChar" w:customStyle="1">
    <w:name w:val="Intense Quote Char"/>
    <w:basedOn w:val="DefaultParagraphFont"/>
    <w:link w:val="IntenseQuote"/>
    <w:uiPriority w:val="30"/>
    <w:rsid w:val="00283F75"/>
    <w:rPr>
      <w:rFonts w:ascii="Arial" w:hAnsi="Arial" w:eastAsia="MS Mincho" w:cs="Times New Roman"/>
      <w:b/>
      <w:bCs/>
      <w:i/>
      <w:iCs/>
      <w:color w:val="1F497D"/>
    </w:rPr>
  </w:style>
  <w:style w:type="paragraph" w:styleId="Title">
    <w:name w:val="Title"/>
    <w:basedOn w:val="Normal"/>
    <w:next w:val="Normal"/>
    <w:link w:val="TitleChar"/>
    <w:qFormat/>
    <w:rsid w:val="00283F75"/>
    <w:pPr>
      <w:spacing w:before="480" w:after="0" w:line="240" w:lineRule="auto"/>
      <w:contextualSpacing/>
    </w:pPr>
    <w:rPr>
      <w:rFonts w:eastAsia="Times New Roman"/>
      <w:color w:val="1F497D"/>
      <w:spacing w:val="5"/>
      <w:kern w:val="28"/>
      <w:sz w:val="42"/>
      <w:szCs w:val="52"/>
    </w:rPr>
  </w:style>
  <w:style w:type="character" w:styleId="TitleChar" w:customStyle="1">
    <w:name w:val="Title Char"/>
    <w:basedOn w:val="DefaultParagraphFont"/>
    <w:link w:val="Title"/>
    <w:rsid w:val="00283F75"/>
    <w:rPr>
      <w:rFonts w:ascii="Arial" w:hAnsi="Arial" w:eastAsia="Times New Roman" w:cs="Times New Roman"/>
      <w:color w:val="1F497D"/>
      <w:spacing w:val="5"/>
      <w:kern w:val="28"/>
      <w:sz w:val="42"/>
      <w:szCs w:val="52"/>
    </w:rPr>
  </w:style>
  <w:style w:type="paragraph" w:styleId="BlockText">
    <w:name w:val="Block Text"/>
    <w:basedOn w:val="Normal"/>
    <w:uiPriority w:val="99"/>
    <w:unhideWhenUsed/>
    <w:qFormat/>
    <w:rsid w:val="00283F75"/>
    <w:pPr>
      <w:pBdr>
        <w:top w:val="single" w:color="1F497D" w:sz="8" w:space="10"/>
        <w:left w:val="single" w:color="1F497D" w:sz="8" w:space="10"/>
        <w:bottom w:val="single" w:color="1F497D" w:sz="8" w:space="10"/>
        <w:right w:val="single" w:color="1F497D" w:sz="8" w:space="10"/>
      </w:pBdr>
      <w:shd w:val="clear" w:color="auto" w:fill="C6D9F1"/>
      <w:ind w:left="1152" w:right="1152"/>
    </w:pPr>
    <w:rPr>
      <w:rFonts w:eastAsia="Times New Roman"/>
      <w:i/>
      <w:iCs/>
      <w:color w:val="000000"/>
    </w:rPr>
  </w:style>
  <w:style w:type="paragraph" w:styleId="TableNumber" w:customStyle="1">
    <w:name w:val="Table Number"/>
    <w:basedOn w:val="Normal"/>
    <w:next w:val="Normal"/>
    <w:link w:val="TableNumberChar"/>
    <w:qFormat/>
    <w:rsid w:val="00283F75"/>
    <w:pPr>
      <w:numPr>
        <w:numId w:val="12"/>
      </w:numPr>
      <w:spacing w:after="240" w:line="240" w:lineRule="auto"/>
      <w:jc w:val="center"/>
    </w:pPr>
  </w:style>
  <w:style w:type="paragraph" w:styleId="FigureNumber0" w:customStyle="1">
    <w:name w:val="Figure Number"/>
    <w:basedOn w:val="Normal"/>
    <w:next w:val="Normal"/>
    <w:link w:val="FigureNumberChar"/>
    <w:qFormat/>
    <w:rsid w:val="00283F75"/>
    <w:pPr>
      <w:numPr>
        <w:numId w:val="8"/>
      </w:numPr>
      <w:spacing w:after="240" w:line="240" w:lineRule="auto"/>
      <w:jc w:val="center"/>
    </w:pPr>
  </w:style>
  <w:style w:type="character" w:styleId="TableNumberChar" w:customStyle="1">
    <w:name w:val="Table Number Char"/>
    <w:link w:val="TableNumber"/>
    <w:rsid w:val="00283F75"/>
    <w:rPr>
      <w:rFonts w:eastAsia="MS Mincho" w:cs="Times New Roman"/>
    </w:rPr>
  </w:style>
  <w:style w:type="character" w:styleId="FigureNumberChar" w:customStyle="1">
    <w:name w:val="Figure Number Char"/>
    <w:link w:val="FigureNumber0"/>
    <w:rsid w:val="00283F75"/>
    <w:rPr>
      <w:rFonts w:eastAsia="MS Mincho" w:cs="Times New Roman"/>
    </w:rPr>
  </w:style>
  <w:style w:type="character" w:styleId="Strong">
    <w:name w:val="Strong"/>
    <w:aliases w:val="Bd,Bold"/>
    <w:uiPriority w:val="22"/>
    <w:qFormat/>
    <w:rsid w:val="00283F75"/>
    <w:rPr>
      <w:b/>
      <w:bCs/>
    </w:rPr>
  </w:style>
  <w:style w:type="paragraph" w:styleId="NumberingStyle" w:customStyle="1">
    <w:name w:val="Numbering Style"/>
    <w:basedOn w:val="Normal"/>
    <w:link w:val="NumberingStyleChar"/>
    <w:uiPriority w:val="99"/>
    <w:qFormat/>
    <w:rsid w:val="00283F75"/>
    <w:pPr>
      <w:numPr>
        <w:numId w:val="7"/>
      </w:numPr>
      <w:spacing w:after="0"/>
      <w:contextualSpacing/>
    </w:pPr>
  </w:style>
  <w:style w:type="character" w:styleId="NumberingStyleChar" w:customStyle="1">
    <w:name w:val="Numbering Style Char"/>
    <w:basedOn w:val="DefaultParagraphFont"/>
    <w:link w:val="NumberingStyle"/>
    <w:uiPriority w:val="99"/>
    <w:rsid w:val="00283F75"/>
    <w:rPr>
      <w:rFonts w:eastAsia="MS Mincho" w:cs="Times New Roman"/>
    </w:rPr>
  </w:style>
  <w:style w:type="paragraph" w:styleId="Appendix1" w:customStyle="1">
    <w:name w:val="Appendix 1"/>
    <w:basedOn w:val="Normal"/>
    <w:next w:val="Normal"/>
    <w:link w:val="Appendix1Char"/>
    <w:qFormat/>
    <w:rsid w:val="00283F75"/>
    <w:pPr>
      <w:pageBreakBefore/>
      <w:numPr>
        <w:numId w:val="6"/>
      </w:numPr>
      <w:pBdr>
        <w:bottom w:val="single" w:color="BFBFBF" w:sz="8" w:space="1"/>
      </w:pBdr>
      <w:spacing w:before="0" w:after="200"/>
    </w:pPr>
    <w:rPr>
      <w:rFonts w:eastAsia="Times New Roman"/>
      <w:bCs/>
      <w:color w:val="0070C0"/>
      <w:sz w:val="32"/>
      <w:szCs w:val="28"/>
    </w:rPr>
  </w:style>
  <w:style w:type="paragraph" w:styleId="Appendix2" w:customStyle="1">
    <w:name w:val="Appendix 2"/>
    <w:basedOn w:val="Normal"/>
    <w:next w:val="Normal"/>
    <w:link w:val="Appendix2Char"/>
    <w:qFormat/>
    <w:rsid w:val="00283F75"/>
    <w:pPr>
      <w:numPr>
        <w:ilvl w:val="1"/>
        <w:numId w:val="6"/>
      </w:numPr>
      <w:spacing w:after="0"/>
    </w:pPr>
    <w:rPr>
      <w:color w:val="1F497D"/>
      <w:sz w:val="28"/>
    </w:rPr>
  </w:style>
  <w:style w:type="character" w:styleId="Appendix1Char" w:customStyle="1">
    <w:name w:val="Appendix 1 Char"/>
    <w:link w:val="Appendix1"/>
    <w:rsid w:val="00283F75"/>
    <w:rPr>
      <w:rFonts w:eastAsia="Times New Roman" w:cs="Times New Roman"/>
      <w:bCs/>
      <w:color w:val="0070C0"/>
      <w:sz w:val="32"/>
      <w:szCs w:val="28"/>
    </w:rPr>
  </w:style>
  <w:style w:type="paragraph" w:styleId="Appendix3" w:customStyle="1">
    <w:name w:val="Appendix 3"/>
    <w:basedOn w:val="Normal"/>
    <w:next w:val="Normal"/>
    <w:link w:val="Appendix3Char"/>
    <w:qFormat/>
    <w:rsid w:val="00283F75"/>
    <w:pPr>
      <w:numPr>
        <w:ilvl w:val="2"/>
        <w:numId w:val="6"/>
      </w:numPr>
      <w:spacing w:after="0"/>
    </w:pPr>
    <w:rPr>
      <w:color w:val="1F497D"/>
      <w:sz w:val="24"/>
    </w:rPr>
  </w:style>
  <w:style w:type="character" w:styleId="Appendix2Char" w:customStyle="1">
    <w:name w:val="Appendix 2 Char"/>
    <w:link w:val="Appendix2"/>
    <w:rsid w:val="00283F75"/>
    <w:rPr>
      <w:rFonts w:eastAsia="MS Mincho" w:cs="Times New Roman"/>
      <w:color w:val="1F497D"/>
      <w:sz w:val="28"/>
    </w:rPr>
  </w:style>
  <w:style w:type="character" w:styleId="Appendix3Char" w:customStyle="1">
    <w:name w:val="Appendix 3 Char"/>
    <w:link w:val="Appendix3"/>
    <w:rsid w:val="00283F75"/>
    <w:rPr>
      <w:rFonts w:eastAsia="MS Mincho" w:cs="Times New Roman"/>
      <w:color w:val="1F497D"/>
      <w:sz w:val="24"/>
    </w:rPr>
  </w:style>
  <w:style w:type="paragraph" w:styleId="ListBullet0">
    <w:name w:val="List Bullet"/>
    <w:aliases w:val="Round Bullet,Round Bullet1,Round Bullet2,Round Bullet11,Round Bullet3,Round Bullet12, Round Bullet"/>
    <w:basedOn w:val="Normal"/>
    <w:uiPriority w:val="99"/>
    <w:unhideWhenUsed/>
    <w:qFormat/>
    <w:rsid w:val="00283F75"/>
    <w:pPr>
      <w:numPr>
        <w:numId w:val="9"/>
      </w:numPr>
      <w:spacing w:after="0"/>
      <w:contextualSpacing/>
    </w:pPr>
  </w:style>
  <w:style w:type="paragraph" w:styleId="ListBullet2">
    <w:name w:val="List Bullet 2"/>
    <w:basedOn w:val="Normal"/>
    <w:uiPriority w:val="99"/>
    <w:unhideWhenUsed/>
    <w:rsid w:val="00283F75"/>
    <w:pPr>
      <w:numPr>
        <w:numId w:val="10"/>
      </w:numPr>
      <w:spacing w:after="0"/>
      <w:contextualSpacing/>
    </w:pPr>
  </w:style>
  <w:style w:type="paragraph" w:styleId="ListBullet3">
    <w:name w:val="List Bullet 3"/>
    <w:basedOn w:val="Normal"/>
    <w:uiPriority w:val="99"/>
    <w:unhideWhenUsed/>
    <w:rsid w:val="00283F75"/>
    <w:pPr>
      <w:numPr>
        <w:numId w:val="11"/>
      </w:numPr>
      <w:spacing w:after="0"/>
      <w:contextualSpacing/>
    </w:pPr>
  </w:style>
  <w:style w:type="character" w:styleId="Underline" w:customStyle="1">
    <w:name w:val="Underline"/>
    <w:uiPriority w:val="1"/>
    <w:qFormat/>
    <w:rsid w:val="00283F75"/>
    <w:rPr>
      <w:u w:val="single"/>
    </w:rPr>
  </w:style>
  <w:style w:type="numbering" w:styleId="Bullet251" w:customStyle="1">
    <w:name w:val="Bullet .251"/>
    <w:uiPriority w:val="99"/>
    <w:locked/>
    <w:rsid w:val="00283F75"/>
    <w:pPr>
      <w:numPr>
        <w:numId w:val="7"/>
      </w:numPr>
    </w:pPr>
  </w:style>
  <w:style w:type="paragraph" w:styleId="DidYouKnowHeadings" w:customStyle="1">
    <w:name w:val="Did_You_Know_Headings"/>
    <w:qFormat/>
    <w:locked/>
    <w:rsid w:val="00283F75"/>
    <w:pPr>
      <w:spacing w:before="120" w:after="0"/>
    </w:pPr>
    <w:rPr>
      <w:rFonts w:ascii="Frutiger LT Std 45 Light" w:hAnsi="Frutiger LT Std 45 Light" w:eastAsia="MS Mincho" w:cs="Times New Roman"/>
      <w:color w:val="0072BA"/>
      <w:szCs w:val="20"/>
    </w:rPr>
  </w:style>
  <w:style w:type="paragraph" w:styleId="DidYouKnowBody" w:customStyle="1">
    <w:name w:val="Did_You_Know_Body"/>
    <w:basedOn w:val="DidYouKnowHeadings"/>
    <w:qFormat/>
    <w:locked/>
    <w:rsid w:val="00283F75"/>
    <w:pPr>
      <w:spacing w:line="240" w:lineRule="auto"/>
    </w:pPr>
    <w:rPr>
      <w:color w:val="auto"/>
      <w:sz w:val="18"/>
    </w:rPr>
  </w:style>
  <w:style w:type="paragraph" w:styleId="NewHeading-03" w:customStyle="1">
    <w:name w:val="New_Heading-03"/>
    <w:basedOn w:val="Normal"/>
    <w:qFormat/>
    <w:locked/>
    <w:rsid w:val="00283F75"/>
    <w:pPr>
      <w:spacing w:after="0" w:line="280" w:lineRule="exact"/>
    </w:pPr>
    <w:rPr>
      <w:rFonts w:cs="Arial"/>
      <w:color w:val="0072BA"/>
      <w:sz w:val="20"/>
      <w:lang w:val="en-GB"/>
    </w:rPr>
  </w:style>
  <w:style w:type="paragraph" w:styleId="NewHeading-04" w:customStyle="1">
    <w:name w:val="New_Heading-04"/>
    <w:basedOn w:val="NewHeading-03"/>
    <w:qFormat/>
    <w:locked/>
    <w:rsid w:val="00283F75"/>
    <w:pPr>
      <w:spacing w:line="240" w:lineRule="exact"/>
    </w:pPr>
    <w:rPr>
      <w:sz w:val="18"/>
    </w:rPr>
  </w:style>
  <w:style w:type="character" w:styleId="Blue" w:customStyle="1">
    <w:name w:val="Blue"/>
    <w:uiPriority w:val="1"/>
    <w:qFormat/>
    <w:rsid w:val="00283F75"/>
    <w:rPr>
      <w:color w:val="0072BA"/>
    </w:rPr>
  </w:style>
  <w:style w:type="paragraph" w:styleId="Disclaimer" w:customStyle="1">
    <w:name w:val="Disclaimer"/>
    <w:uiPriority w:val="34"/>
    <w:qFormat/>
    <w:locked/>
    <w:rsid w:val="00283F75"/>
    <w:pPr>
      <w:spacing w:after="0" w:line="240" w:lineRule="auto"/>
    </w:pPr>
    <w:rPr>
      <w:rFonts w:ascii="Frutiger LT Std 45 Light" w:hAnsi="Frutiger LT Std 45 Light" w:eastAsia="MS Mincho" w:cs="Arial"/>
      <w:color w:val="000000"/>
      <w:sz w:val="14"/>
    </w:rPr>
  </w:style>
  <w:style w:type="paragraph" w:styleId="Note" w:customStyle="1">
    <w:name w:val="Note"/>
    <w:basedOn w:val="Normal"/>
    <w:qFormat/>
    <w:rsid w:val="00283F75"/>
    <w:pPr>
      <w:spacing w:before="40" w:after="0" w:line="220" w:lineRule="exact"/>
    </w:pPr>
    <w:rPr>
      <w:rFonts w:ascii="ITC Berkeley Oldstyle Std Bk" w:hAnsi="ITC Berkeley Oldstyle Std Bk" w:cs="Arial"/>
      <w:i/>
      <w:color w:val="000000"/>
      <w:sz w:val="16"/>
    </w:rPr>
  </w:style>
  <w:style w:type="paragraph" w:styleId="BalloonText">
    <w:name w:val="Balloon Text"/>
    <w:basedOn w:val="Normal"/>
    <w:link w:val="BalloonTextChar"/>
    <w:uiPriority w:val="99"/>
    <w:semiHidden/>
    <w:unhideWhenUsed/>
    <w:rsid w:val="00283F75"/>
    <w:pPr>
      <w:spacing w:before="0"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283F75"/>
    <w:rPr>
      <w:rFonts w:ascii="Tahoma" w:hAnsi="Tahoma" w:eastAsia="MS Mincho" w:cs="Tahoma"/>
      <w:sz w:val="16"/>
      <w:szCs w:val="16"/>
    </w:rPr>
  </w:style>
  <w:style w:type="table" w:styleId="TableGrid">
    <w:name w:val="Table Grid"/>
    <w:aliases w:val="Infosys Table Style,Equifax table,Header Table,Table Definitions Grid,Signature Table,Template Table Grid,new tab,Cognizant,Mission Table Grid,PA Table Grid,Table with header,Capgemini Table Format,BKL Table Grid,_DebsGrid,TM_Table Grid"/>
    <w:basedOn w:val="TableNormal"/>
    <w:uiPriority w:val="39"/>
    <w:qFormat/>
    <w:rsid w:val="00283F75"/>
    <w:pPr>
      <w:spacing w:after="0" w:line="240" w:lineRule="auto"/>
    </w:pPr>
    <w:rPr>
      <w:rFonts w:eastAsia="Times New Roma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PageNumber">
    <w:name w:val="page number"/>
    <w:basedOn w:val="DefaultParagraphFont"/>
    <w:uiPriority w:val="99"/>
    <w:semiHidden/>
    <w:unhideWhenUsed/>
    <w:rsid w:val="00283F75"/>
  </w:style>
  <w:style w:type="paragraph" w:styleId="NoSpacing">
    <w:name w:val="No Spacing"/>
    <w:link w:val="NoSpacingChar"/>
    <w:uiPriority w:val="1"/>
    <w:qFormat/>
    <w:rsid w:val="00283F75"/>
    <w:pPr>
      <w:spacing w:after="0" w:line="240" w:lineRule="auto"/>
    </w:pPr>
    <w:rPr>
      <w:rFonts w:ascii="Arial" w:hAnsi="Arial" w:eastAsia="MS Mincho" w:cs="Times New Roman"/>
    </w:rPr>
  </w:style>
  <w:style w:type="paragraph" w:styleId="Subtitle">
    <w:name w:val="Subtitle"/>
    <w:basedOn w:val="Normal"/>
    <w:next w:val="Normal"/>
    <w:link w:val="SubtitleChar"/>
    <w:uiPriority w:val="11"/>
    <w:rsid w:val="00283F75"/>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283F75"/>
    <w:rPr>
      <w:rFonts w:asciiTheme="majorHAnsi" w:hAnsiTheme="majorHAnsi" w:eastAsiaTheme="majorEastAsia" w:cstheme="majorBidi"/>
      <w:i/>
      <w:iCs/>
      <w:color w:val="4F81BD" w:themeColor="accent1"/>
      <w:spacing w:val="15"/>
      <w:sz w:val="24"/>
      <w:szCs w:val="24"/>
    </w:rPr>
  </w:style>
  <w:style w:type="character" w:styleId="IntenseEmphasis">
    <w:name w:val="Intense Emphasis"/>
    <w:basedOn w:val="DefaultParagraphFont"/>
    <w:uiPriority w:val="21"/>
    <w:qFormat/>
    <w:rsid w:val="00283F75"/>
    <w:rPr>
      <w:b/>
      <w:bCs/>
      <w:i/>
      <w:iCs/>
      <w:color w:val="4F81BD" w:themeColor="accent1"/>
    </w:rPr>
  </w:style>
  <w:style w:type="paragraph" w:styleId="ListParagraph">
    <w:name w:val="List Paragraph"/>
    <w:aliases w:val="Figure_name,List Paragraph1,Bullet- First level,Numbered Indented Text,Listenabsatz1,lp1,Style 2,numbered,Bullet List,FooterText,Alpha List Paragraph,Paragraphe de liste1,Bulletr List Paragraph,列出段落,列出段落1,List Paragraph2,List Paragraph21"/>
    <w:basedOn w:val="Normal"/>
    <w:link w:val="ListParagraphChar"/>
    <w:uiPriority w:val="34"/>
    <w:qFormat/>
    <w:rsid w:val="00283F75"/>
    <w:pPr>
      <w:ind w:left="720"/>
      <w:contextualSpacing/>
    </w:pPr>
  </w:style>
  <w:style w:type="character" w:styleId="IntenseReference">
    <w:name w:val="Intense Reference"/>
    <w:basedOn w:val="DefaultParagraphFont"/>
    <w:uiPriority w:val="32"/>
    <w:rsid w:val="00283F75"/>
    <w:rPr>
      <w:b/>
      <w:bCs/>
      <w:smallCaps/>
      <w:color w:val="C0504D" w:themeColor="accent2"/>
      <w:spacing w:val="5"/>
      <w:u w:val="single"/>
    </w:rPr>
  </w:style>
  <w:style w:type="character" w:styleId="SubtleReference">
    <w:name w:val="Subtle Reference"/>
    <w:basedOn w:val="DefaultParagraphFont"/>
    <w:uiPriority w:val="31"/>
    <w:rsid w:val="00283F75"/>
    <w:rPr>
      <w:smallCaps/>
      <w:color w:val="C0504D" w:themeColor="accent2"/>
      <w:u w:val="single"/>
    </w:rPr>
  </w:style>
  <w:style w:type="character" w:styleId="BookTitle">
    <w:name w:val="Book Title"/>
    <w:basedOn w:val="DefaultParagraphFont"/>
    <w:uiPriority w:val="33"/>
    <w:qFormat/>
    <w:rsid w:val="00283F75"/>
    <w:rPr>
      <w:b/>
      <w:bCs/>
      <w:smallCaps/>
      <w:spacing w:val="5"/>
    </w:rPr>
  </w:style>
  <w:style w:type="paragraph" w:styleId="Bullets" w:customStyle="1">
    <w:name w:val="Bullets"/>
    <w:basedOn w:val="ListParagraph"/>
    <w:link w:val="BulletsChar"/>
    <w:qFormat/>
    <w:rsid w:val="00711614"/>
    <w:pPr>
      <w:numPr>
        <w:numId w:val="1"/>
      </w:numPr>
      <w:spacing w:before="0" w:after="0" w:line="240" w:lineRule="auto"/>
      <w:ind w:right="1008"/>
    </w:pPr>
    <w:rPr>
      <w:rFonts w:ascii="Times New Roman" w:hAnsi="Times New Roman" w:eastAsia="Calibri"/>
      <w:bCs/>
      <w:sz w:val="21"/>
      <w:szCs w:val="21"/>
    </w:rPr>
  </w:style>
  <w:style w:type="character" w:styleId="BulletsChar" w:customStyle="1">
    <w:name w:val="Bullets Char"/>
    <w:link w:val="Bullets"/>
    <w:rsid w:val="00711614"/>
    <w:rPr>
      <w:rFonts w:ascii="Times New Roman" w:hAnsi="Times New Roman" w:eastAsia="Calibri" w:cs="Times New Roman"/>
      <w:bCs/>
      <w:sz w:val="21"/>
      <w:szCs w:val="21"/>
    </w:rPr>
  </w:style>
  <w:style w:type="character" w:styleId="ListParagraphChar" w:customStyle="1">
    <w:name w:val="List Paragraph Char"/>
    <w:aliases w:val="Figure_name Char,List Paragraph1 Char,Bullet- First level Char,Numbered Indented Text Char,Listenabsatz1 Char,lp1 Char,Style 2 Char,numbered Char,Bullet List Char,FooterText Char,Alpha List Paragraph Char,Paragraphe de liste1 Char"/>
    <w:link w:val="ListParagraph"/>
    <w:uiPriority w:val="34"/>
    <w:qFormat/>
    <w:locked/>
    <w:rsid w:val="00521191"/>
    <w:rPr>
      <w:rFonts w:ascii="Arial" w:hAnsi="Arial" w:eastAsia="MS Mincho" w:cs="Times New Roman"/>
    </w:rPr>
  </w:style>
  <w:style w:type="table" w:styleId="GridTable4-Accent11" w:customStyle="1">
    <w:name w:val="Grid Table 4 - Accent 11"/>
    <w:basedOn w:val="TableNormal"/>
    <w:uiPriority w:val="49"/>
    <w:rsid w:val="004C5436"/>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aliases w:val="Normal (Web) Char,Normal (Web) Char1 Char1,Normal (Web) Char Char Char1,Char Char Char Char Char Char1,Normal (Web) Char1 Char Char,Normal (Web) Char Char Char Char,Char Char Char Char Char Char Char,Char Char Char2,Char Char Char2 Char"/>
    <w:basedOn w:val="Normal"/>
    <w:link w:val="NormalWebChar1"/>
    <w:uiPriority w:val="99"/>
    <w:unhideWhenUsed/>
    <w:qFormat/>
    <w:rsid w:val="00CE602D"/>
    <w:pPr>
      <w:spacing w:before="144" w:after="288" w:line="240" w:lineRule="auto"/>
    </w:pPr>
    <w:rPr>
      <w:rFonts w:ascii="Times New Roman" w:hAnsi="Times New Roman" w:eastAsia="Times New Roman"/>
      <w:sz w:val="24"/>
      <w:szCs w:val="24"/>
    </w:rPr>
  </w:style>
  <w:style w:type="table" w:styleId="RFPTable1" w:customStyle="1">
    <w:name w:val="RFP Table 1"/>
    <w:basedOn w:val="TableGrid"/>
    <w:uiPriority w:val="99"/>
    <w:rsid w:val="00CE602D"/>
    <w:rPr>
      <w:rFonts w:ascii="Calibri" w:hAnsi="Calibri" w:cs="Times New Roman"/>
      <w:sz w:val="20"/>
      <w:szCs w:val="20"/>
    </w:rPr>
    <w:tblPr>
      <w:tblStyleRow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pPr>
        <w:jc w:val="center"/>
      </w:pPr>
      <w:rPr>
        <w:rFonts w:hint="default" w:ascii="Calibri" w:hAnsi="Calibri" w:cs="Times New Roman"/>
        <w:b/>
        <w:color w:val="FFFFFF"/>
        <w:sz w:val="22"/>
        <w:szCs w:val="22"/>
      </w:rPr>
      <w:tblPr/>
      <w:tcPr>
        <w:shd w:val="clear" w:color="auto" w:fill="0070C0"/>
        <w:vAlign w:val="center"/>
      </w:tcPr>
    </w:tblStylePr>
    <w:tblStylePr w:type="band1Horz">
      <w:pPr>
        <w:jc w:val="left"/>
      </w:pPr>
      <w:tblPr/>
      <w:tcPr>
        <w:vAlign w:val="center"/>
      </w:tcPr>
    </w:tblStylePr>
    <w:tblStylePr w:type="band2Horz">
      <w:pPr>
        <w:jc w:val="left"/>
      </w:pPr>
      <w:rPr>
        <w:rFonts w:hint="default" w:ascii="Calibri" w:hAnsi="Calibri" w:cs="Times New Roman"/>
      </w:rPr>
      <w:tblPr/>
      <w:tcPr>
        <w:shd w:val="clear" w:color="auto" w:fill="F2F2F2"/>
        <w:vAlign w:val="center"/>
      </w:tcPr>
    </w:tblStylePr>
  </w:style>
  <w:style w:type="table" w:styleId="InfosysTableStyle1" w:customStyle="1">
    <w:name w:val="Infosys Table Style1"/>
    <w:basedOn w:val="TableNormal"/>
    <w:next w:val="TableGrid"/>
    <w:rsid w:val="00CE602D"/>
    <w:pPr>
      <w:spacing w:before="120" w:after="0" w:line="240" w:lineRule="auto"/>
    </w:pPr>
    <w:rPr>
      <w:sz w:val="20"/>
    </w:rPr>
    <w:tblPr>
      <w:tblStyleRow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rFonts w:ascii="Calibri" w:hAnsi="Calibri"/>
        <w:b/>
        <w:color w:val="FFFFFF" w:themeColor="background1"/>
        <w:sz w:val="22"/>
      </w:rPr>
      <w:tblPr/>
      <w:trPr>
        <w:tblHeader/>
      </w:trPr>
      <w:tcPr>
        <w:shd w:val="clear" w:color="auto" w:fill="99CCFF"/>
      </w:tcPr>
    </w:tblStylePr>
    <w:tblStylePr w:type="band2Horz">
      <w:tblPr/>
      <w:tcPr>
        <w:shd w:val="clear" w:color="auto" w:fill="FBFBF7"/>
      </w:tcPr>
    </w:tblStylePr>
  </w:style>
  <w:style w:type="paragraph" w:styleId="Caption">
    <w:name w:val="caption"/>
    <w:aliases w:val="Caption Char,Table Heading,Figure-caption,table numbers,Caption Char Char Char,Caption Char2 Char,Caption Char1 Char Char,Caption Char Char1 Char,Caption Char1 Char1,Caption Char Char Char1,LHS_Caption,Caption2,Beschriftung Char,VMW Caption,th"/>
    <w:basedOn w:val="Normal"/>
    <w:next w:val="Normal"/>
    <w:link w:val="CaptionChar1"/>
    <w:uiPriority w:val="35"/>
    <w:unhideWhenUsed/>
    <w:qFormat/>
    <w:rsid w:val="00CE602D"/>
    <w:pPr>
      <w:spacing w:before="0" w:after="200" w:line="240" w:lineRule="auto"/>
    </w:pPr>
    <w:rPr>
      <w:rFonts w:ascii="Calibri" w:hAnsi="Calibri" w:eastAsiaTheme="minorHAnsi" w:cstheme="minorBidi"/>
      <w:b/>
      <w:bCs/>
      <w:color w:val="1F497D" w:themeColor="text2"/>
      <w:sz w:val="18"/>
      <w:szCs w:val="18"/>
    </w:rPr>
  </w:style>
  <w:style w:type="character" w:styleId="CaptionChar1" w:customStyle="1">
    <w:name w:val="Caption Char1"/>
    <w:aliases w:val="Caption Char Char,Table Heading Char,Figure-caption Char,table numbers Char,Caption Char Char Char Char,Caption Char2 Char Char,Caption Char1 Char Char Char,Caption Char Char1 Char Char,Caption Char1 Char1 Char,Caption Char Char Char1 Char"/>
    <w:basedOn w:val="DefaultParagraphFont"/>
    <w:link w:val="Caption"/>
    <w:uiPriority w:val="35"/>
    <w:locked/>
    <w:rsid w:val="00CE602D"/>
    <w:rPr>
      <w:rFonts w:ascii="Calibri" w:hAnsi="Calibri"/>
      <w:b/>
      <w:bCs/>
      <w:color w:val="1F497D" w:themeColor="text2"/>
      <w:sz w:val="18"/>
      <w:szCs w:val="18"/>
    </w:rPr>
  </w:style>
  <w:style w:type="table" w:styleId="GridTable4-Accent14" w:customStyle="1">
    <w:name w:val="Grid Table 4 - Accent 14"/>
    <w:basedOn w:val="TableNormal"/>
    <w:uiPriority w:val="49"/>
    <w:rsid w:val="00CE602D"/>
    <w:pPr>
      <w:spacing w:after="0" w:line="240" w:lineRule="auto"/>
    </w:pPr>
    <w:tblPr>
      <w:tblStyleRowBandSize w:val="1"/>
      <w:tblStyleColBandSize w:val="1"/>
      <w:jc w:val="cente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rPr>
      <w:jc w:val="center"/>
    </w:trPr>
    <w:tblStylePr w:type="firstRow">
      <w:rPr>
        <w:rFonts w:ascii="Calibri" w:hAnsi="Calibri"/>
        <w:b/>
        <w:bCs/>
        <w:color w:val="FFFFFF" w:themeColor="background1"/>
        <w:sz w:val="22"/>
      </w:rPr>
      <w:tblPr/>
      <w:tcPr>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NoSpacingChar" w:customStyle="1">
    <w:name w:val="No Spacing Char"/>
    <w:basedOn w:val="DefaultParagraphFont"/>
    <w:link w:val="NoSpacing"/>
    <w:uiPriority w:val="1"/>
    <w:rsid w:val="00CE602D"/>
    <w:rPr>
      <w:rFonts w:ascii="Arial" w:hAnsi="Arial" w:eastAsia="MS Mincho" w:cs="Times New Roman"/>
    </w:rPr>
  </w:style>
  <w:style w:type="paragraph" w:styleId="Default" w:customStyle="1">
    <w:name w:val="Default"/>
    <w:link w:val="DefaultChar"/>
    <w:qFormat/>
    <w:rsid w:val="00CE602D"/>
    <w:pPr>
      <w:autoSpaceDE w:val="0"/>
      <w:autoSpaceDN w:val="0"/>
      <w:adjustRightInd w:val="0"/>
      <w:spacing w:after="0" w:line="240" w:lineRule="auto"/>
    </w:pPr>
    <w:rPr>
      <w:rFonts w:ascii="Arial" w:hAnsi="Arial" w:cs="Arial"/>
      <w:color w:val="000000"/>
      <w:sz w:val="24"/>
      <w:szCs w:val="24"/>
    </w:rPr>
  </w:style>
  <w:style w:type="character" w:styleId="DefaultChar" w:customStyle="1">
    <w:name w:val="Default Char"/>
    <w:basedOn w:val="DefaultParagraphFont"/>
    <w:link w:val="Default"/>
    <w:locked/>
    <w:rsid w:val="00CE602D"/>
    <w:rPr>
      <w:rFonts w:ascii="Arial" w:hAnsi="Arial" w:cs="Arial"/>
      <w:color w:val="000000"/>
      <w:sz w:val="24"/>
      <w:szCs w:val="24"/>
    </w:rPr>
  </w:style>
  <w:style w:type="table" w:styleId="TableVertical" w:customStyle="1">
    <w:name w:val="Table Vertical"/>
    <w:basedOn w:val="TableNormal"/>
    <w:rsid w:val="00B902F0"/>
    <w:pPr>
      <w:spacing w:before="20" w:after="20" w:line="240" w:lineRule="auto"/>
    </w:pPr>
    <w:rPr>
      <w:rFonts w:ascii="Arial" w:hAnsi="Arial" w:eastAsia="Times New Roman" w:cs="Antique Olive Roman"/>
      <w:bCs/>
      <w:sz w:val="18"/>
      <w:szCs w:val="18"/>
    </w:rPr>
    <w:tblPr>
      <w:tblStyleRow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color w:val="FFFFFF"/>
      </w:rPr>
      <w:tblPr/>
      <w:tcPr>
        <w:tcBorders>
          <w:top w:val="single" w:color="999999" w:sz="4" w:space="0"/>
          <w:left w:val="single" w:color="999999" w:sz="4" w:space="0"/>
          <w:bottom w:val="single" w:color="999999" w:sz="4" w:space="0"/>
          <w:right w:val="single" w:color="999999" w:sz="4" w:space="0"/>
          <w:insideH w:val="single" w:color="999999" w:sz="6" w:space="0"/>
          <w:insideV w:val="single" w:color="999999" w:sz="6" w:space="0"/>
          <w:tl2br w:val="nil"/>
          <w:tr2bl w:val="nil"/>
        </w:tcBorders>
        <w:shd w:val="clear" w:color="auto" w:fill="336699"/>
      </w:tcPr>
    </w:tblStylePr>
    <w:tblStylePr w:type="band1Horz">
      <w:tblPr/>
      <w:tcPr>
        <w:tcBorders>
          <w:top w:val="single" w:color="999999" w:sz="4" w:space="0"/>
          <w:left w:val="single" w:color="999999" w:sz="4" w:space="0"/>
          <w:bottom w:val="single" w:color="999999" w:sz="4" w:space="0"/>
          <w:right w:val="single" w:color="999999" w:sz="4" w:space="0"/>
          <w:insideH w:val="single" w:color="999999" w:sz="6" w:space="0"/>
          <w:insideV w:val="single" w:color="999999" w:sz="6" w:space="0"/>
          <w:tl2br w:val="nil"/>
          <w:tr2bl w:val="nil"/>
        </w:tcBorders>
        <w:shd w:val="clear" w:color="auto" w:fill="F8F8F8"/>
      </w:tcPr>
    </w:tblStylePr>
    <w:tblStylePr w:type="band2Horz">
      <w:tblPr/>
      <w:tcPr>
        <w:tcBorders>
          <w:top w:val="single" w:color="999999" w:sz="4" w:space="0"/>
          <w:left w:val="single" w:color="999999" w:sz="4" w:space="0"/>
          <w:bottom w:val="single" w:color="999999" w:sz="4" w:space="0"/>
          <w:right w:val="single" w:color="999999" w:sz="4" w:space="0"/>
          <w:insideH w:val="single" w:color="999999" w:sz="6" w:space="0"/>
          <w:insideV w:val="single" w:color="999999" w:sz="6" w:space="0"/>
          <w:tl2br w:val="nil"/>
          <w:tr2bl w:val="nil"/>
        </w:tcBorders>
        <w:shd w:val="clear" w:color="auto" w:fill="F0F5FA"/>
      </w:tcPr>
    </w:tblStylePr>
  </w:style>
  <w:style w:type="character" w:styleId="CommentReference">
    <w:name w:val="annotation reference"/>
    <w:basedOn w:val="DefaultParagraphFont"/>
    <w:uiPriority w:val="99"/>
    <w:semiHidden/>
    <w:unhideWhenUsed/>
    <w:rsid w:val="00EF14E9"/>
    <w:rPr>
      <w:sz w:val="16"/>
      <w:szCs w:val="16"/>
    </w:rPr>
  </w:style>
  <w:style w:type="paragraph" w:styleId="CommentText">
    <w:name w:val="annotation text"/>
    <w:basedOn w:val="Normal"/>
    <w:link w:val="CommentTextChar"/>
    <w:uiPriority w:val="99"/>
    <w:unhideWhenUsed/>
    <w:rsid w:val="00EF14E9"/>
    <w:pPr>
      <w:spacing w:line="240" w:lineRule="auto"/>
    </w:pPr>
    <w:rPr>
      <w:sz w:val="20"/>
      <w:szCs w:val="20"/>
    </w:rPr>
  </w:style>
  <w:style w:type="character" w:styleId="CommentTextChar" w:customStyle="1">
    <w:name w:val="Comment Text Char"/>
    <w:basedOn w:val="DefaultParagraphFont"/>
    <w:link w:val="CommentText"/>
    <w:uiPriority w:val="99"/>
    <w:rsid w:val="00EF14E9"/>
    <w:rPr>
      <w:rFonts w:ascii="Arial" w:hAnsi="Arial" w:eastAsia="MS Mincho" w:cs="Times New Roman"/>
      <w:sz w:val="20"/>
      <w:szCs w:val="20"/>
    </w:rPr>
  </w:style>
  <w:style w:type="paragraph" w:styleId="CommentSubject">
    <w:name w:val="annotation subject"/>
    <w:basedOn w:val="CommentText"/>
    <w:next w:val="CommentText"/>
    <w:link w:val="CommentSubjectChar"/>
    <w:uiPriority w:val="99"/>
    <w:semiHidden/>
    <w:unhideWhenUsed/>
    <w:rsid w:val="00EF14E9"/>
    <w:rPr>
      <w:b/>
      <w:bCs/>
    </w:rPr>
  </w:style>
  <w:style w:type="character" w:styleId="CommentSubjectChar" w:customStyle="1">
    <w:name w:val="Comment Subject Char"/>
    <w:basedOn w:val="CommentTextChar"/>
    <w:link w:val="CommentSubject"/>
    <w:uiPriority w:val="99"/>
    <w:semiHidden/>
    <w:rsid w:val="00EF14E9"/>
    <w:rPr>
      <w:rFonts w:ascii="Arial" w:hAnsi="Arial" w:eastAsia="MS Mincho" w:cs="Times New Roman"/>
      <w:b/>
      <w:bCs/>
      <w:sz w:val="20"/>
      <w:szCs w:val="20"/>
    </w:rPr>
  </w:style>
  <w:style w:type="paragraph" w:styleId="TableBullet" w:customStyle="1">
    <w:name w:val="Table Bullet"/>
    <w:link w:val="TableBulletChar"/>
    <w:qFormat/>
    <w:rsid w:val="00214AC3"/>
    <w:pPr>
      <w:numPr>
        <w:numId w:val="2"/>
      </w:numPr>
      <w:spacing w:before="120" w:after="0" w:line="240" w:lineRule="auto"/>
      <w:jc w:val="both"/>
    </w:pPr>
    <w:rPr>
      <w:rFonts w:ascii="Arial" w:hAnsi="Arial" w:eastAsia="MS Mincho" w:cs="Times New Roman"/>
    </w:rPr>
  </w:style>
  <w:style w:type="character" w:styleId="TableBulletChar" w:customStyle="1">
    <w:name w:val="Table Bullet Char"/>
    <w:link w:val="TableBullet"/>
    <w:rsid w:val="00214AC3"/>
    <w:rPr>
      <w:rFonts w:ascii="Arial" w:hAnsi="Arial" w:eastAsia="MS Mincho" w:cs="Times New Roman"/>
    </w:rPr>
  </w:style>
  <w:style w:type="table" w:styleId="LightList-Accent11" w:customStyle="1">
    <w:name w:val="Light List - Accent 11"/>
    <w:basedOn w:val="TableNormal"/>
    <w:uiPriority w:val="61"/>
    <w:locked/>
    <w:rsid w:val="00FE1671"/>
    <w:pPr>
      <w:spacing w:before="120"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BOMAP-BodyText1" w:customStyle="1">
    <w:name w:val="BOMAP-Body Text 1"/>
    <w:basedOn w:val="Normal"/>
    <w:link w:val="BOMAP-BodyText1Char"/>
    <w:rsid w:val="00141472"/>
    <w:pPr>
      <w:spacing w:before="60" w:line="240" w:lineRule="auto"/>
      <w:ind w:left="360"/>
      <w:jc w:val="both"/>
    </w:pPr>
    <w:rPr>
      <w:rFonts w:ascii="Calibri" w:hAnsi="Calibri" w:eastAsia="Times New Roman"/>
      <w:sz w:val="20"/>
      <w:szCs w:val="20"/>
    </w:rPr>
  </w:style>
  <w:style w:type="character" w:styleId="BOMAP-BodyText1Char" w:customStyle="1">
    <w:name w:val="BOMAP-Body Text 1 Char"/>
    <w:basedOn w:val="DefaultParagraphFont"/>
    <w:link w:val="BOMAP-BodyText1"/>
    <w:rsid w:val="00141472"/>
    <w:rPr>
      <w:rFonts w:ascii="Calibri" w:hAnsi="Calibri" w:eastAsia="Times New Roman" w:cs="Times New Roman"/>
      <w:sz w:val="20"/>
      <w:szCs w:val="20"/>
    </w:rPr>
  </w:style>
  <w:style w:type="paragraph" w:styleId="BulletLevel2" w:customStyle="1">
    <w:name w:val="Bullet Level 2"/>
    <w:basedOn w:val="ListParagraph"/>
    <w:qFormat/>
    <w:rsid w:val="00DF1675"/>
    <w:pPr>
      <w:spacing w:before="0" w:after="200"/>
      <w:ind w:left="2460" w:hanging="360"/>
    </w:pPr>
    <w:rPr>
      <w:rFonts w:eastAsia="Arial"/>
      <w:lang w:val="en-GB"/>
    </w:rPr>
  </w:style>
  <w:style w:type="table" w:styleId="HeaderTable1" w:customStyle="1">
    <w:name w:val="Header Table1"/>
    <w:basedOn w:val="TableNormal"/>
    <w:uiPriority w:val="59"/>
    <w:rsid w:val="00EC3B4D"/>
    <w:pPr>
      <w:spacing w:before="60" w:after="0" w:line="240" w:lineRule="auto"/>
    </w:pPr>
    <w:rPr>
      <w:rFonts w:ascii="Calibri" w:hAnsi="Calibri" w:eastAsia="Calibri" w:cs="Times New Roman"/>
      <w:sz w:val="20"/>
      <w:szCs w:val="20"/>
      <w:lang w:val="en-GB"/>
    </w:rPr>
    <w:tblPr>
      <w:tblStyleRow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color w:val="000000"/>
      </w:rPr>
      <w:tblPr/>
      <w:tcPr>
        <w:shd w:val="clear" w:color="auto" w:fill="99CCFF"/>
      </w:tcPr>
    </w:tblStylePr>
    <w:tblStylePr w:type="band2Horz">
      <w:tblPr/>
      <w:tcPr>
        <w:shd w:val="clear" w:color="auto" w:fill="FBFBF7"/>
      </w:tcPr>
    </w:tblStylePr>
  </w:style>
  <w:style w:type="paragraph" w:styleId="BodyText">
    <w:name w:val="Body Text"/>
    <w:aliases w:val="DJ_BOdY,bt,Body Text 1,body text,Body Text 12,bt2,body text2,t,BODY TEXT,Body Text 1 Char Char Char Char Char Char Char Char Char,heading_txt,bodytxy2,CV Body Text,One Page Summary,jtext,John1,John1 Car Car,John1 Car, Char Char,Body Text Char3"/>
    <w:basedOn w:val="Normal"/>
    <w:link w:val="BodyTextChar1"/>
    <w:rsid w:val="00EC3B4D"/>
    <w:pPr>
      <w:snapToGrid w:val="0"/>
      <w:spacing w:after="0" w:line="240" w:lineRule="auto"/>
      <w:ind w:left="720"/>
      <w:jc w:val="both"/>
    </w:pPr>
    <w:rPr>
      <w:rFonts w:eastAsia="Times New Roman"/>
      <w:sz w:val="20"/>
      <w:szCs w:val="20"/>
    </w:rPr>
  </w:style>
  <w:style w:type="character" w:styleId="BodyTextChar" w:customStyle="1">
    <w:name w:val="Body Text Char"/>
    <w:aliases w:val="contents Char,Char Char,body indent Char,b Char"/>
    <w:basedOn w:val="DefaultParagraphFont"/>
    <w:rsid w:val="00EC3B4D"/>
    <w:rPr>
      <w:rFonts w:ascii="Arial" w:hAnsi="Arial" w:eastAsia="MS Mincho" w:cs="Times New Roman"/>
    </w:rPr>
  </w:style>
  <w:style w:type="character" w:styleId="BodyTextChar1" w:customStyle="1">
    <w:name w:val="Body Text Char1"/>
    <w:aliases w:val="DJ_BOdY Char,bt Char,Body Text 1 Char,body text Char,Body Text 12 Char,bt2 Char,body text2 Char,t Char,BODY TEXT Char,Body Text 1 Char Char Char Char Char Char Char Char Char Char,heading_txt Char,bodytxy2 Char,CV Body Text Char"/>
    <w:link w:val="BodyText"/>
    <w:semiHidden/>
    <w:rsid w:val="00EC3B4D"/>
    <w:rPr>
      <w:rFonts w:ascii="Arial" w:hAnsi="Arial" w:eastAsia="Times New Roman" w:cs="Times New Roman"/>
      <w:sz w:val="20"/>
      <w:szCs w:val="20"/>
    </w:rPr>
  </w:style>
  <w:style w:type="character" w:styleId="rfpBodyTextChar" w:customStyle="1">
    <w:name w:val="rfp_BodyText Char"/>
    <w:basedOn w:val="DefaultParagraphFont"/>
    <w:link w:val="rfpBodyText"/>
    <w:locked/>
    <w:rsid w:val="00512E09"/>
    <w:rPr>
      <w:rFonts w:cs="Times New Roman"/>
      <w:lang w:eastAsia="ja-JP"/>
    </w:rPr>
  </w:style>
  <w:style w:type="paragraph" w:styleId="rfpBodyText" w:customStyle="1">
    <w:name w:val="rfp_BodyText"/>
    <w:basedOn w:val="Normal"/>
    <w:link w:val="rfpBodyTextChar"/>
    <w:rsid w:val="00512E09"/>
    <w:pPr>
      <w:spacing w:before="100" w:after="100" w:line="240" w:lineRule="auto"/>
    </w:pPr>
    <w:rPr>
      <w:rFonts w:eastAsiaTheme="minorHAnsi"/>
      <w:lang w:eastAsia="ja-JP"/>
    </w:rPr>
  </w:style>
  <w:style w:type="table" w:styleId="RFPTable2" w:customStyle="1">
    <w:name w:val="RFP Table 2"/>
    <w:basedOn w:val="TableGrid"/>
    <w:uiPriority w:val="99"/>
    <w:rsid w:val="00512E09"/>
    <w:pPr>
      <w:spacing w:before="100" w:beforeAutospacing="1" w:after="100" w:afterAutospacing="1"/>
    </w:pPr>
    <w:rPr>
      <w:rFonts w:eastAsiaTheme="minorHAnsi"/>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cPr>
      <w:vAlign w:val="center"/>
    </w:tcPr>
    <w:tblStylePr w:type="firstCol">
      <w:rPr>
        <w:rFonts w:asciiTheme="minorHAnsi" w:hAnsiTheme="minorHAnsi"/>
        <w:b/>
        <w:color w:val="FFFFFF" w:themeColor="background1"/>
        <w:sz w:val="22"/>
      </w:rPr>
      <w:tblPr/>
      <w:tcPr>
        <w:shd w:val="clear" w:color="auto" w:fill="0070C0"/>
      </w:tcPr>
    </w:tblStylePr>
    <w:tblStylePr w:type="band2Horz">
      <w:tblPr/>
      <w:tcPr>
        <w:shd w:val="clear" w:color="auto" w:fill="F2F2F2" w:themeFill="background1" w:themeFillShade="F2"/>
      </w:tcPr>
    </w:tblStylePr>
  </w:style>
  <w:style w:type="paragraph" w:styleId="Revision">
    <w:name w:val="Revision"/>
    <w:hidden/>
    <w:uiPriority w:val="99"/>
    <w:semiHidden/>
    <w:rsid w:val="00512E09"/>
    <w:pPr>
      <w:spacing w:after="0" w:line="240" w:lineRule="auto"/>
    </w:pPr>
    <w:rPr>
      <w:rFonts w:ascii="Arial" w:hAnsi="Arial" w:eastAsia="MS Mincho" w:cs="Times New Roman"/>
    </w:rPr>
  </w:style>
  <w:style w:type="paragraph" w:styleId="BulletedQuestion2" w:customStyle="1">
    <w:name w:val="Bulleted Question 2"/>
    <w:basedOn w:val="Normal"/>
    <w:link w:val="BulletedQuestion2Char"/>
    <w:qFormat/>
    <w:rsid w:val="00067249"/>
    <w:pPr>
      <w:numPr>
        <w:ilvl w:val="1"/>
        <w:numId w:val="3"/>
      </w:numPr>
      <w:tabs>
        <w:tab w:val="num" w:pos="720"/>
      </w:tabs>
      <w:spacing w:before="40" w:after="60" w:line="240" w:lineRule="auto"/>
    </w:pPr>
    <w:rPr>
      <w:rFonts w:ascii="Calibri" w:hAnsi="Calibri" w:eastAsia="Calibri"/>
      <w:lang w:val="en-GB" w:eastAsia="x-none"/>
    </w:rPr>
  </w:style>
  <w:style w:type="character" w:styleId="BulletedQuestion2Char" w:customStyle="1">
    <w:name w:val="Bulleted Question 2 Char"/>
    <w:link w:val="BulletedQuestion2"/>
    <w:rsid w:val="00067249"/>
    <w:rPr>
      <w:rFonts w:ascii="Calibri" w:hAnsi="Calibri" w:eastAsia="Calibri" w:cs="Times New Roman"/>
      <w:lang w:val="en-GB" w:eastAsia="x-none"/>
    </w:rPr>
  </w:style>
  <w:style w:type="character" w:styleId="apple-converted-space" w:customStyle="1">
    <w:name w:val="apple-converted-space"/>
    <w:basedOn w:val="DefaultParagraphFont"/>
    <w:rsid w:val="000E119E"/>
  </w:style>
  <w:style w:type="paragraph" w:styleId="Bullet-1stLeve" w:customStyle="1">
    <w:name w:val="Bullet - 1st Leve"/>
    <w:basedOn w:val="ListParagraph"/>
    <w:qFormat/>
    <w:rsid w:val="00685597"/>
    <w:pPr>
      <w:numPr>
        <w:numId w:val="4"/>
      </w:numPr>
      <w:spacing w:after="60"/>
      <w:ind w:left="360"/>
    </w:pPr>
    <w:rPr>
      <w:rFonts w:ascii="Calibri" w:hAnsi="Calibri"/>
      <w:szCs w:val="20"/>
      <w:lang w:val="en-GB"/>
    </w:rPr>
  </w:style>
  <w:style w:type="paragraph" w:styleId="ParagraphHeading" w:customStyle="1">
    <w:name w:val="Paragraph Heading"/>
    <w:basedOn w:val="Normal"/>
    <w:link w:val="ParagraphHeadingChar"/>
    <w:qFormat/>
    <w:rsid w:val="00685597"/>
    <w:rPr>
      <w:rFonts w:ascii="Calibri" w:hAnsi="Calibri"/>
      <w:b/>
      <w:color w:val="002060"/>
      <w:lang w:val="en-GB"/>
    </w:rPr>
  </w:style>
  <w:style w:type="character" w:styleId="ParagraphHeadingChar" w:customStyle="1">
    <w:name w:val="Paragraph Heading Char"/>
    <w:link w:val="ParagraphHeading"/>
    <w:rsid w:val="00685597"/>
    <w:rPr>
      <w:rFonts w:ascii="Calibri" w:hAnsi="Calibri" w:eastAsia="MS Mincho" w:cs="Times New Roman"/>
      <w:b/>
      <w:color w:val="002060"/>
      <w:lang w:val="en-GB"/>
    </w:rPr>
  </w:style>
  <w:style w:type="paragraph" w:styleId="Normalresponsetext" w:customStyle="1">
    <w:name w:val="Normal response text"/>
    <w:basedOn w:val="Normal"/>
    <w:link w:val="NormalresponsetextChar"/>
    <w:qFormat/>
    <w:rsid w:val="00685597"/>
    <w:rPr>
      <w:rFonts w:ascii="Calibri" w:hAnsi="Calibri"/>
      <w:noProof/>
      <w:szCs w:val="20"/>
      <w:lang w:val="en-GB"/>
    </w:rPr>
  </w:style>
  <w:style w:type="character" w:styleId="NormalresponsetextChar" w:customStyle="1">
    <w:name w:val="Normal response text Char"/>
    <w:link w:val="Normalresponsetext"/>
    <w:rsid w:val="00685597"/>
    <w:rPr>
      <w:rFonts w:ascii="Calibri" w:hAnsi="Calibri" w:eastAsia="MS Mincho" w:cs="Times New Roman"/>
      <w:noProof/>
      <w:szCs w:val="20"/>
      <w:lang w:val="en-GB"/>
    </w:rPr>
  </w:style>
  <w:style w:type="table" w:styleId="GridTable4-Accent110" w:customStyle="1">
    <w:name w:val="Grid Table 4 - Accent 110"/>
    <w:basedOn w:val="TableNormal"/>
    <w:uiPriority w:val="49"/>
    <w:rsid w:val="00B43F62"/>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RolesTitle" w:customStyle="1">
    <w:name w:val="RolesTitle"/>
    <w:basedOn w:val="Normal"/>
    <w:next w:val="Normal"/>
    <w:rsid w:val="00612982"/>
    <w:pPr>
      <w:numPr>
        <w:ilvl w:val="1"/>
        <w:numId w:val="5"/>
      </w:numPr>
      <w:tabs>
        <w:tab w:val="num" w:pos="360"/>
      </w:tabs>
      <w:spacing w:before="0" w:after="0" w:line="240" w:lineRule="auto"/>
    </w:pPr>
    <w:rPr>
      <w:rFonts w:eastAsia="Times New Roman" w:cs="Arial"/>
      <w:sz w:val="20"/>
      <w:szCs w:val="20"/>
    </w:rPr>
  </w:style>
  <w:style w:type="paragraph" w:styleId="RolesSubtext" w:customStyle="1">
    <w:name w:val="RolesSubtext"/>
    <w:basedOn w:val="Normal"/>
    <w:rsid w:val="00612982"/>
    <w:pPr>
      <w:numPr>
        <w:ilvl w:val="2"/>
        <w:numId w:val="5"/>
      </w:numPr>
      <w:spacing w:before="40" w:after="40" w:line="240" w:lineRule="auto"/>
    </w:pPr>
    <w:rPr>
      <w:rFonts w:eastAsia="Times New Roman" w:cs="Arial"/>
      <w:sz w:val="20"/>
      <w:szCs w:val="20"/>
    </w:rPr>
  </w:style>
  <w:style w:type="paragraph" w:styleId="Num-Heading5" w:customStyle="1">
    <w:name w:val="Num-Heading 5"/>
    <w:basedOn w:val="Normal"/>
    <w:next w:val="Normal"/>
    <w:rsid w:val="00612982"/>
    <w:pPr>
      <w:keepNext/>
      <w:numPr>
        <w:ilvl w:val="4"/>
        <w:numId w:val="5"/>
      </w:numPr>
      <w:spacing w:before="240" w:line="240" w:lineRule="auto"/>
      <w:outlineLvl w:val="4"/>
    </w:pPr>
    <w:rPr>
      <w:rFonts w:eastAsia="Times New Roman" w:cs="Arial"/>
      <w:b/>
      <w:bCs/>
      <w:i/>
      <w:iCs/>
      <w:sz w:val="24"/>
      <w:szCs w:val="24"/>
      <w:u w:val="single"/>
    </w:rPr>
  </w:style>
  <w:style w:type="paragraph" w:styleId="Num-Heading6" w:customStyle="1">
    <w:name w:val="Num-Heading 6"/>
    <w:basedOn w:val="Normal"/>
    <w:next w:val="Normal"/>
    <w:rsid w:val="00612982"/>
    <w:pPr>
      <w:keepNext/>
      <w:numPr>
        <w:ilvl w:val="5"/>
        <w:numId w:val="5"/>
      </w:numPr>
      <w:spacing w:before="240" w:line="240" w:lineRule="auto"/>
      <w:outlineLvl w:val="5"/>
    </w:pPr>
    <w:rPr>
      <w:rFonts w:eastAsia="Times New Roman" w:cs="Arial"/>
      <w:sz w:val="24"/>
      <w:szCs w:val="24"/>
    </w:rPr>
  </w:style>
  <w:style w:type="paragraph" w:styleId="Num-Heading7" w:customStyle="1">
    <w:name w:val="Num-Heading 7"/>
    <w:basedOn w:val="Normal"/>
    <w:next w:val="Normal"/>
    <w:rsid w:val="00612982"/>
    <w:pPr>
      <w:keepNext/>
      <w:numPr>
        <w:ilvl w:val="6"/>
        <w:numId w:val="5"/>
      </w:numPr>
      <w:spacing w:before="240" w:line="240" w:lineRule="auto"/>
      <w:outlineLvl w:val="6"/>
    </w:pPr>
    <w:rPr>
      <w:rFonts w:eastAsia="Times New Roman" w:cs="Arial"/>
      <w:i/>
      <w:iCs/>
      <w:sz w:val="24"/>
      <w:szCs w:val="24"/>
    </w:rPr>
  </w:style>
  <w:style w:type="paragraph" w:styleId="Num-Heading8" w:customStyle="1">
    <w:name w:val="Num-Heading 8"/>
    <w:basedOn w:val="Normal"/>
    <w:next w:val="Normal"/>
    <w:rsid w:val="00612982"/>
    <w:pPr>
      <w:keepNext/>
      <w:numPr>
        <w:ilvl w:val="7"/>
        <w:numId w:val="5"/>
      </w:numPr>
      <w:spacing w:before="240" w:line="240" w:lineRule="auto"/>
      <w:outlineLvl w:val="7"/>
    </w:pPr>
    <w:rPr>
      <w:rFonts w:eastAsia="Times New Roman" w:cs="Arial"/>
      <w:i/>
      <w:iCs/>
      <w:sz w:val="24"/>
      <w:szCs w:val="24"/>
      <w:u w:val="single"/>
    </w:rPr>
  </w:style>
  <w:style w:type="paragraph" w:styleId="Num-Heading9" w:customStyle="1">
    <w:name w:val="Num-Heading 9"/>
    <w:basedOn w:val="Normal"/>
    <w:next w:val="Normal"/>
    <w:rsid w:val="00612982"/>
    <w:pPr>
      <w:keepNext/>
      <w:numPr>
        <w:ilvl w:val="8"/>
        <w:numId w:val="5"/>
      </w:numPr>
      <w:tabs>
        <w:tab w:val="num" w:pos="360"/>
      </w:tabs>
      <w:spacing w:before="240" w:line="240" w:lineRule="auto"/>
      <w:outlineLvl w:val="8"/>
    </w:pPr>
    <w:rPr>
      <w:rFonts w:eastAsia="Times New Roman" w:cs="Arial"/>
      <w:b/>
      <w:bCs/>
    </w:rPr>
  </w:style>
  <w:style w:type="paragraph" w:styleId="Rkh2" w:customStyle="1">
    <w:name w:val="Rk h2"/>
    <w:basedOn w:val="Heading2"/>
    <w:link w:val="Rkh2Char"/>
    <w:qFormat/>
    <w:rsid w:val="00BB7771"/>
    <w:pPr>
      <w:keepNext w:val="0"/>
      <w:keepLines w:val="0"/>
      <w:numPr>
        <w:numId w:val="13"/>
      </w:numPr>
      <w:spacing w:before="120" w:after="120"/>
      <w:ind w:left="882" w:right="-187"/>
      <w:jc w:val="both"/>
    </w:pPr>
    <w:rPr>
      <w:b/>
      <w:bCs w:val="0"/>
      <w:color w:val="auto"/>
      <w:sz w:val="24"/>
      <w:szCs w:val="24"/>
    </w:rPr>
  </w:style>
  <w:style w:type="paragraph" w:styleId="rkh3" w:customStyle="1">
    <w:name w:val="rk h3"/>
    <w:basedOn w:val="Normal"/>
    <w:qFormat/>
    <w:rsid w:val="00BB7771"/>
    <w:pPr>
      <w:numPr>
        <w:ilvl w:val="2"/>
        <w:numId w:val="13"/>
      </w:numPr>
      <w:tabs>
        <w:tab w:val="left" w:pos="-720"/>
      </w:tabs>
      <w:spacing w:before="0" w:line="240" w:lineRule="auto"/>
      <w:jc w:val="both"/>
      <w:outlineLvl w:val="2"/>
    </w:pPr>
    <w:rPr>
      <w:rFonts w:eastAsia="Times New Roman" w:cs="Arial"/>
      <w:sz w:val="24"/>
      <w:szCs w:val="24"/>
    </w:rPr>
  </w:style>
  <w:style w:type="character" w:styleId="Rkh2Char" w:customStyle="1">
    <w:name w:val="Rk h2 Char"/>
    <w:basedOn w:val="DefaultParagraphFont"/>
    <w:link w:val="Rkh2"/>
    <w:rsid w:val="00BB7771"/>
    <w:rPr>
      <w:rFonts w:eastAsia="Times New Roman" w:cs="Times New Roman"/>
      <w:b/>
      <w:sz w:val="24"/>
      <w:szCs w:val="24"/>
    </w:rPr>
  </w:style>
  <w:style w:type="paragraph" w:styleId="rkh4" w:customStyle="1">
    <w:name w:val="rk h4"/>
    <w:basedOn w:val="rkh3"/>
    <w:qFormat/>
    <w:rsid w:val="00BB7771"/>
    <w:pPr>
      <w:numPr>
        <w:ilvl w:val="3"/>
      </w:numPr>
      <w:ind w:left="1188"/>
    </w:pPr>
    <w:rPr>
      <w:color w:val="1F497D"/>
    </w:rPr>
  </w:style>
  <w:style w:type="paragraph" w:styleId="BullettedList-1" w:customStyle="1">
    <w:name w:val="Bulletted_List-1"/>
    <w:basedOn w:val="Normal"/>
    <w:qFormat/>
    <w:rsid w:val="00FF4A0B"/>
    <w:pPr>
      <w:numPr>
        <w:numId w:val="43"/>
      </w:numPr>
      <w:spacing w:before="0"/>
      <w:jc w:val="both"/>
    </w:pPr>
    <w:rPr>
      <w:rFonts w:ascii="Arial" w:hAnsi="Arial" w:eastAsia="Calibri"/>
      <w:sz w:val="20"/>
    </w:rPr>
  </w:style>
  <w:style w:type="paragraph" w:styleId="TableofFigures">
    <w:name w:val="table of figures"/>
    <w:basedOn w:val="Normal"/>
    <w:next w:val="Normal"/>
    <w:uiPriority w:val="99"/>
    <w:unhideWhenUsed/>
    <w:rsid w:val="001209E9"/>
    <w:pPr>
      <w:spacing w:after="0"/>
    </w:pPr>
    <w:rPr>
      <w:color w:val="1F497D" w:themeColor="text2"/>
      <w:sz w:val="24"/>
    </w:rPr>
  </w:style>
  <w:style w:type="paragraph" w:styleId="Tablebullets" w:customStyle="1">
    <w:name w:val="Table bullets"/>
    <w:basedOn w:val="Normal"/>
    <w:link w:val="TablebulletsChar"/>
    <w:qFormat/>
    <w:rsid w:val="00663E4F"/>
    <w:pPr>
      <w:numPr>
        <w:numId w:val="14"/>
      </w:numPr>
      <w:spacing w:before="40" w:after="40" w:line="240" w:lineRule="auto"/>
      <w:jc w:val="both"/>
    </w:pPr>
    <w:rPr>
      <w:rFonts w:ascii="Calibri" w:hAnsi="Calibri"/>
      <w:sz w:val="20"/>
      <w:szCs w:val="20"/>
      <w:lang w:val="en-GB"/>
    </w:rPr>
  </w:style>
  <w:style w:type="character" w:styleId="TablebulletsChar" w:customStyle="1">
    <w:name w:val="Table bullets Char"/>
    <w:link w:val="Tablebullets"/>
    <w:rsid w:val="00663E4F"/>
    <w:rPr>
      <w:rFonts w:ascii="Calibri" w:hAnsi="Calibri" w:eastAsia="MS Mincho" w:cs="Times New Roman"/>
      <w:sz w:val="20"/>
      <w:szCs w:val="20"/>
      <w:lang w:val="en-GB"/>
    </w:rPr>
  </w:style>
  <w:style w:type="table" w:styleId="InfosysTableStyle11" w:customStyle="1">
    <w:name w:val="Infosys Table Style11"/>
    <w:basedOn w:val="TableNormal"/>
    <w:next w:val="TableGrid"/>
    <w:uiPriority w:val="59"/>
    <w:rsid w:val="00663E4F"/>
    <w:pPr>
      <w:spacing w:after="0" w:line="240" w:lineRule="auto"/>
    </w:pPr>
    <w:rPr>
      <w:rFonts w:ascii="Calibri" w:hAnsi="Calibri" w:eastAsia="Calibri" w:cs="Times New Roman"/>
      <w:szCs w:val="20"/>
    </w:rPr>
    <w:tblPr>
      <w:tblInd w:w="288"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rPr>
      <w:cantSplit/>
    </w:trPr>
    <w:tblStylePr w:type="firstRow">
      <w:pPr>
        <w:keepNext/>
        <w:wordWrap/>
        <w:jc w:val="center"/>
      </w:pPr>
      <w:rPr>
        <w:b/>
        <w:color w:val="FFFFFF" w:themeColor="background1"/>
      </w:rPr>
      <w:tblPr/>
      <w:trPr>
        <w:cantSplit w:val="0"/>
        <w:tblHeader/>
      </w:trPr>
      <w:tcPr>
        <w:shd w:val="clear" w:color="auto" w:fill="5B99D7"/>
      </w:tcPr>
    </w:tblStylePr>
    <w:tblStylePr w:type="firstCol">
      <w:rPr>
        <w:b/>
        <w:color w:val="FFFFFF" w:themeColor="background1"/>
      </w:rPr>
      <w:tblPr/>
      <w:tcPr>
        <w:shd w:val="clear" w:color="auto" w:fill="5B99D7"/>
      </w:tcPr>
    </w:tblStylePr>
  </w:style>
  <w:style w:type="paragraph" w:styleId="bullet20" w:customStyle="1">
    <w:name w:val="bullet2"/>
    <w:basedOn w:val="ListBullet2"/>
    <w:rsid w:val="00663E4F"/>
    <w:pPr>
      <w:numPr>
        <w:numId w:val="0"/>
      </w:numPr>
      <w:spacing w:before="0" w:line="240" w:lineRule="auto"/>
      <w:ind w:left="720" w:hanging="360"/>
      <w:contextualSpacing w:val="0"/>
      <w:jc w:val="both"/>
    </w:pPr>
    <w:rPr>
      <w:rFonts w:ascii="Calibri" w:hAnsi="Calibri" w:cs="Arial"/>
      <w:bCs/>
      <w:snapToGrid w:val="0"/>
      <w:color w:val="000000"/>
      <w:lang w:eastAsia="ja-JP"/>
    </w:rPr>
  </w:style>
  <w:style w:type="paragraph" w:styleId="TableBody" w:customStyle="1">
    <w:name w:val="Table Body"/>
    <w:basedOn w:val="BodyText"/>
    <w:link w:val="TableBodyChar"/>
    <w:qFormat/>
    <w:rsid w:val="00061C97"/>
    <w:pPr>
      <w:snapToGrid/>
      <w:spacing w:before="60"/>
      <w:ind w:left="0"/>
      <w:jc w:val="left"/>
    </w:pPr>
    <w:rPr>
      <w:rFonts w:ascii="Calibri" w:hAnsi="Calibri" w:eastAsia="Calibri"/>
      <w:szCs w:val="22"/>
    </w:rPr>
  </w:style>
  <w:style w:type="character" w:styleId="TableBodyChar" w:customStyle="1">
    <w:name w:val="Table Body Char"/>
    <w:link w:val="TableBody"/>
    <w:locked/>
    <w:rsid w:val="00061C97"/>
    <w:rPr>
      <w:rFonts w:ascii="Calibri" w:hAnsi="Calibri" w:eastAsia="Calibri" w:cs="Times New Roman"/>
      <w:sz w:val="20"/>
    </w:rPr>
  </w:style>
  <w:style w:type="character" w:styleId="ms-rtefontsize-3" w:customStyle="1">
    <w:name w:val="ms-rtefontsize-3"/>
    <w:basedOn w:val="DefaultParagraphFont"/>
    <w:rsid w:val="00536F45"/>
  </w:style>
  <w:style w:type="table" w:styleId="MediumShading1-Accent1">
    <w:name w:val="Medium Shading 1 Accent 1"/>
    <w:basedOn w:val="TableNormal"/>
    <w:uiPriority w:val="63"/>
    <w:rsid w:val="00536F45"/>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umberedList" w:customStyle="1">
    <w:name w:val="Numbered List"/>
    <w:basedOn w:val="Normal"/>
    <w:rsid w:val="00536F45"/>
    <w:pPr>
      <w:numPr>
        <w:numId w:val="15"/>
      </w:numPr>
      <w:spacing w:before="0" w:after="160" w:line="259" w:lineRule="auto"/>
      <w:ind w:left="720"/>
    </w:pPr>
    <w:rPr>
      <w:rFonts w:eastAsiaTheme="minorHAnsi" w:cstheme="minorBidi"/>
      <w:lang w:val="en-GB"/>
    </w:rPr>
  </w:style>
  <w:style w:type="table" w:styleId="MediumGrid1-Accent1">
    <w:name w:val="Medium Grid 1 Accent 1"/>
    <w:basedOn w:val="TableNormal"/>
    <w:uiPriority w:val="67"/>
    <w:rsid w:val="00536F45"/>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styleId="FollowedHyperlink">
    <w:name w:val="FollowedHyperlink"/>
    <w:basedOn w:val="DefaultParagraphFont"/>
    <w:semiHidden/>
    <w:unhideWhenUsed/>
    <w:rsid w:val="00536F45"/>
    <w:rPr>
      <w:color w:val="800080" w:themeColor="followedHyperlink"/>
      <w:u w:val="single"/>
    </w:rPr>
  </w:style>
  <w:style w:type="paragraph" w:styleId="Bullet1" w:customStyle="1">
    <w:name w:val="Bullet 1"/>
    <w:aliases w:val="b1,b1 + Justified,b1 Char,Bullet 11,b1 + Justified1,Bullet 111,b1 + Justified11"/>
    <w:link w:val="Bullet1Char"/>
    <w:qFormat/>
    <w:rsid w:val="00536F45"/>
    <w:pPr>
      <w:numPr>
        <w:numId w:val="16"/>
      </w:numPr>
      <w:snapToGrid w:val="0"/>
      <w:spacing w:before="60" w:after="40" w:line="240" w:lineRule="auto"/>
    </w:pPr>
    <w:rPr>
      <w:rFonts w:ascii="Arial" w:hAnsi="Arial" w:eastAsia="Times New Roman" w:cs="Times New Roman"/>
      <w:sz w:val="18"/>
      <w:szCs w:val="18"/>
      <w:lang w:val="en-AU" w:eastAsia="ja-JP"/>
    </w:rPr>
  </w:style>
  <w:style w:type="character" w:styleId="Bullet1Char" w:customStyle="1">
    <w:name w:val="Bullet 1 Char"/>
    <w:aliases w:val="b1 + Justified Char Char"/>
    <w:basedOn w:val="DefaultParagraphFont"/>
    <w:link w:val="Bullet1"/>
    <w:rsid w:val="00536F45"/>
    <w:rPr>
      <w:rFonts w:ascii="Arial" w:hAnsi="Arial" w:eastAsia="Times New Roman" w:cs="Times New Roman"/>
      <w:sz w:val="18"/>
      <w:szCs w:val="18"/>
      <w:lang w:val="en-AU" w:eastAsia="ja-JP"/>
    </w:rPr>
  </w:style>
  <w:style w:type="paragraph" w:styleId="PwCNormal" w:customStyle="1">
    <w:name w:val="PwC Normal"/>
    <w:basedOn w:val="Normal"/>
    <w:link w:val="PwCNormalChar"/>
    <w:uiPriority w:val="99"/>
    <w:rsid w:val="00536F45"/>
    <w:pPr>
      <w:kinsoku w:val="0"/>
      <w:overflowPunct w:val="0"/>
      <w:autoSpaceDE w:val="0"/>
      <w:autoSpaceDN w:val="0"/>
      <w:adjustRightInd w:val="0"/>
      <w:snapToGrid w:val="0"/>
      <w:spacing w:before="240" w:after="240" w:line="240" w:lineRule="atLeast"/>
    </w:pPr>
    <w:rPr>
      <w:rFonts w:eastAsia="Times New Roman" w:cs="Arial"/>
      <w:snapToGrid w:val="0"/>
      <w:sz w:val="21"/>
      <w:szCs w:val="21"/>
      <w:lang w:val="en-GB"/>
    </w:rPr>
  </w:style>
  <w:style w:type="character" w:styleId="PwCNormalChar" w:customStyle="1">
    <w:name w:val="PwC Normal Char"/>
    <w:basedOn w:val="DefaultParagraphFont"/>
    <w:link w:val="PwCNormal"/>
    <w:uiPriority w:val="99"/>
    <w:rsid w:val="00536F45"/>
    <w:rPr>
      <w:rFonts w:ascii="Arial" w:hAnsi="Arial" w:eastAsia="Times New Roman" w:cs="Arial"/>
      <w:snapToGrid w:val="0"/>
      <w:sz w:val="21"/>
      <w:szCs w:val="21"/>
      <w:lang w:val="en-GB"/>
    </w:rPr>
  </w:style>
  <w:style w:type="paragraph" w:styleId="Bullets-FirstLevel" w:customStyle="1">
    <w:name w:val="Bullets - First Level"/>
    <w:basedOn w:val="ListParagraph"/>
    <w:link w:val="Bullets-FirstLevelChar"/>
    <w:qFormat/>
    <w:rsid w:val="00536F45"/>
    <w:pPr>
      <w:numPr>
        <w:numId w:val="17"/>
      </w:numPr>
      <w:spacing w:after="0"/>
    </w:pPr>
    <w:rPr>
      <w:rFonts w:ascii="Calibri" w:hAnsi="Calibri"/>
      <w:sz w:val="20"/>
      <w:szCs w:val="20"/>
      <w:lang w:val="x-none" w:eastAsia="x-none"/>
    </w:rPr>
  </w:style>
  <w:style w:type="paragraph" w:styleId="Bullets-SecondLevel" w:customStyle="1">
    <w:name w:val="Bullets - Second Level"/>
    <w:basedOn w:val="Bullets-FirstLevel"/>
    <w:qFormat/>
    <w:rsid w:val="00536F45"/>
    <w:pPr>
      <w:numPr>
        <w:ilvl w:val="1"/>
      </w:numPr>
      <w:tabs>
        <w:tab w:val="num" w:pos="1440"/>
      </w:tabs>
    </w:pPr>
  </w:style>
  <w:style w:type="character" w:styleId="Bullets-FirstLevelChar" w:customStyle="1">
    <w:name w:val="Bullets - First Level Char"/>
    <w:link w:val="Bullets-FirstLevel"/>
    <w:rsid w:val="00536F45"/>
    <w:rPr>
      <w:rFonts w:ascii="Calibri" w:hAnsi="Calibri" w:eastAsia="MS Mincho" w:cs="Times New Roman"/>
      <w:sz w:val="20"/>
      <w:szCs w:val="20"/>
      <w:lang w:val="x-none" w:eastAsia="x-none"/>
    </w:rPr>
  </w:style>
  <w:style w:type="paragraph" w:styleId="TableBullets0" w:customStyle="1">
    <w:name w:val="Table Bullets"/>
    <w:basedOn w:val="Normal"/>
    <w:link w:val="TableBulletsChar0"/>
    <w:rsid w:val="00536F45"/>
    <w:pPr>
      <w:spacing w:before="40" w:after="40" w:line="240" w:lineRule="auto"/>
      <w:ind w:left="720" w:hanging="360"/>
    </w:pPr>
    <w:rPr>
      <w:rFonts w:ascii="Calibri" w:hAnsi="Calibri"/>
      <w:sz w:val="20"/>
      <w:szCs w:val="20"/>
      <w:lang w:val="x-none" w:eastAsia="x-none"/>
    </w:rPr>
  </w:style>
  <w:style w:type="paragraph" w:styleId="TableText0" w:customStyle="1">
    <w:name w:val="Table Text"/>
    <w:aliases w:val="table text,tt,Bulleted,table Body Text,Bulleted Char Char"/>
    <w:basedOn w:val="Normal"/>
    <w:link w:val="TableTextChar"/>
    <w:qFormat/>
    <w:rsid w:val="00536F45"/>
    <w:pPr>
      <w:spacing w:before="40" w:after="40" w:line="240" w:lineRule="auto"/>
    </w:pPr>
    <w:rPr>
      <w:rFonts w:ascii="Calibri" w:hAnsi="Calibri"/>
      <w:sz w:val="20"/>
      <w:szCs w:val="20"/>
      <w:lang w:val="x-none" w:eastAsia="x-none"/>
    </w:rPr>
  </w:style>
  <w:style w:type="character" w:styleId="TableBulletsChar0" w:customStyle="1">
    <w:name w:val="Table Bullets Char"/>
    <w:link w:val="TableBullets0"/>
    <w:rsid w:val="00536F45"/>
    <w:rPr>
      <w:rFonts w:ascii="Calibri" w:hAnsi="Calibri" w:eastAsia="MS Mincho" w:cs="Times New Roman"/>
      <w:sz w:val="20"/>
      <w:szCs w:val="20"/>
      <w:lang w:val="x-none" w:eastAsia="x-none"/>
    </w:rPr>
  </w:style>
  <w:style w:type="character" w:styleId="TableTextChar" w:customStyle="1">
    <w:name w:val="Table Text Char"/>
    <w:aliases w:val="Bulleted Char,table text Char,tt Char"/>
    <w:link w:val="TableText0"/>
    <w:rsid w:val="00536F45"/>
    <w:rPr>
      <w:rFonts w:ascii="Calibri" w:hAnsi="Calibri" w:eastAsia="MS Mincho" w:cs="Times New Roman"/>
      <w:sz w:val="20"/>
      <w:szCs w:val="20"/>
      <w:lang w:val="x-none" w:eastAsia="x-none"/>
    </w:rPr>
  </w:style>
  <w:style w:type="paragraph" w:styleId="Bullet2" w:customStyle="1">
    <w:name w:val="Bullet 2"/>
    <w:basedOn w:val="Normal"/>
    <w:qFormat/>
    <w:rsid w:val="00536F45"/>
    <w:pPr>
      <w:numPr>
        <w:numId w:val="18"/>
      </w:numPr>
    </w:pPr>
    <w:rPr>
      <w:rFonts w:ascii="Calibri" w:hAnsi="Calibri"/>
      <w:sz w:val="20"/>
      <w:szCs w:val="20"/>
      <w:lang w:val="x-none" w:eastAsia="x-none"/>
    </w:rPr>
  </w:style>
  <w:style w:type="character" w:styleId="Textbold" w:customStyle="1">
    <w:name w:val="Text (bold)"/>
    <w:uiPriority w:val="1"/>
    <w:qFormat/>
    <w:rsid w:val="00536F45"/>
    <w:rPr>
      <w:b/>
      <w:lang w:val="en-GB"/>
    </w:rPr>
  </w:style>
  <w:style w:type="paragraph" w:styleId="TableCaption" w:customStyle="1">
    <w:name w:val="Table Caption"/>
    <w:rsid w:val="00536F45"/>
    <w:pPr>
      <w:numPr>
        <w:numId w:val="19"/>
      </w:numPr>
      <w:tabs>
        <w:tab w:val="num" w:pos="3600"/>
      </w:tabs>
      <w:spacing w:before="120" w:after="120" w:line="240" w:lineRule="auto"/>
      <w:ind w:left="3600"/>
      <w:jc w:val="center"/>
    </w:pPr>
    <w:rPr>
      <w:rFonts w:ascii="Arial" w:hAnsi="Arial" w:eastAsia="MS Mincho" w:cs="Times New Roman"/>
      <w:b/>
      <w:bCs/>
      <w:i/>
      <w:iCs/>
      <w:color w:val="007CC3"/>
      <w:sz w:val="20"/>
      <w:szCs w:val="18"/>
      <w:lang w:eastAsia="ja-JP"/>
    </w:rPr>
  </w:style>
  <w:style w:type="paragraph" w:styleId="StyleArialBoldItalicUnderlineLinespacingAtleast12pt" w:customStyle="1">
    <w:name w:val="Style Arial Bold Italic Underline Line spacing:  At least 12 pt"/>
    <w:basedOn w:val="Normal"/>
    <w:uiPriority w:val="99"/>
    <w:rsid w:val="00536F45"/>
    <w:pPr>
      <w:spacing w:before="0" w:after="0" w:line="240" w:lineRule="atLeast"/>
    </w:pPr>
    <w:rPr>
      <w:rFonts w:eastAsia="Times New Roman"/>
      <w:b/>
      <w:bCs/>
      <w:iCs/>
      <w:noProof/>
      <w:sz w:val="20"/>
      <w:szCs w:val="20"/>
      <w:u w:val="single"/>
      <w:lang w:val="en-GB"/>
    </w:rPr>
  </w:style>
  <w:style w:type="table" w:styleId="HeaderTable2" w:customStyle="1">
    <w:name w:val="Header Table2"/>
    <w:basedOn w:val="TableNormal"/>
    <w:uiPriority w:val="59"/>
    <w:rsid w:val="00536F45"/>
    <w:pPr>
      <w:spacing w:after="0" w:line="240" w:lineRule="auto"/>
    </w:pPr>
    <w:rPr>
      <w:rFonts w:ascii="Calibri" w:hAnsi="Calibri" w:eastAsia="Calibri" w:cs="Times New Roman"/>
      <w:sz w:val="20"/>
      <w:szCs w:val="20"/>
    </w:rPr>
    <w:tblPr>
      <w:tblStyleRow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color w:val="000000"/>
      </w:rPr>
      <w:tblPr/>
      <w:tcPr>
        <w:shd w:val="clear" w:color="auto" w:fill="99CCFF"/>
      </w:tcPr>
    </w:tblStylePr>
    <w:tblStylePr w:type="band2Horz">
      <w:tblPr/>
      <w:tcPr>
        <w:shd w:val="clear" w:color="auto" w:fill="FBFBF7"/>
      </w:tcPr>
    </w:tblStylePr>
  </w:style>
  <w:style w:type="paragraph" w:styleId="BodyText0" w:customStyle="1">
    <w:name w:val="Body_Text"/>
    <w:basedOn w:val="Normal"/>
    <w:link w:val="BodyTextChar0"/>
    <w:autoRedefine/>
    <w:rsid w:val="00536F45"/>
    <w:pPr>
      <w:spacing w:before="0" w:line="240" w:lineRule="auto"/>
      <w:jc w:val="both"/>
    </w:pPr>
    <w:rPr>
      <w:rFonts w:ascii="Book Antiqua" w:hAnsi="Book Antiqua" w:cstheme="minorHAnsi"/>
      <w:sz w:val="20"/>
      <w:szCs w:val="20"/>
      <w:lang w:val="en-GB" w:eastAsia="ja-JP"/>
    </w:rPr>
  </w:style>
  <w:style w:type="character" w:styleId="BodyTextChar0" w:customStyle="1">
    <w:name w:val="Body_Text Char"/>
    <w:link w:val="BodyText0"/>
    <w:rsid w:val="00536F45"/>
    <w:rPr>
      <w:rFonts w:ascii="Book Antiqua" w:hAnsi="Book Antiqua" w:eastAsia="MS Mincho" w:cstheme="minorHAnsi"/>
      <w:sz w:val="20"/>
      <w:szCs w:val="20"/>
      <w:lang w:val="en-GB" w:eastAsia="ja-JP"/>
    </w:rPr>
  </w:style>
  <w:style w:type="paragraph" w:styleId="ListNumber">
    <w:name w:val="List Number"/>
    <w:basedOn w:val="Normal"/>
    <w:uiPriority w:val="99"/>
    <w:unhideWhenUsed/>
    <w:qFormat/>
    <w:rsid w:val="00536F45"/>
    <w:pPr>
      <w:numPr>
        <w:numId w:val="20"/>
      </w:numPr>
      <w:contextualSpacing/>
    </w:pPr>
    <w:rPr>
      <w:rFonts w:ascii="Calibri" w:hAnsi="Calibri"/>
      <w:lang w:val="en-GB"/>
    </w:rPr>
  </w:style>
  <w:style w:type="paragraph" w:styleId="ListNumber3">
    <w:name w:val="List Number 3"/>
    <w:basedOn w:val="Normal"/>
    <w:uiPriority w:val="99"/>
    <w:semiHidden/>
    <w:unhideWhenUsed/>
    <w:rsid w:val="00536F45"/>
    <w:pPr>
      <w:numPr>
        <w:numId w:val="21"/>
      </w:numPr>
      <w:contextualSpacing/>
    </w:pPr>
    <w:rPr>
      <w:rFonts w:ascii="Calibri" w:hAnsi="Calibri"/>
      <w:lang w:val="en-GB"/>
    </w:rPr>
  </w:style>
  <w:style w:type="table" w:styleId="MediumShading1-Accent11" w:customStyle="1">
    <w:name w:val="Medium Shading 1 - Accent 11"/>
    <w:basedOn w:val="TableNormal"/>
    <w:next w:val="MediumShading1-Accent1"/>
    <w:uiPriority w:val="63"/>
    <w:rsid w:val="00536F45"/>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umbering1" w:customStyle="1">
    <w:name w:val="Numbering 1"/>
    <w:basedOn w:val="Normal"/>
    <w:link w:val="Numbering1Char"/>
    <w:qFormat/>
    <w:rsid w:val="00536F45"/>
    <w:pPr>
      <w:keepNext/>
      <w:keepLines/>
      <w:numPr>
        <w:numId w:val="22"/>
      </w:numPr>
      <w:spacing w:before="200" w:after="0" w:line="240" w:lineRule="auto"/>
      <w:outlineLvl w:val="2"/>
    </w:pPr>
    <w:rPr>
      <w:rFonts w:eastAsia="Times New Roman" w:cs="Arial"/>
      <w:bCs/>
      <w:color w:val="1F497D"/>
      <w:sz w:val="24"/>
      <w:lang w:val="en-GB"/>
    </w:rPr>
  </w:style>
  <w:style w:type="character" w:styleId="Emphasis">
    <w:name w:val="Emphasis"/>
    <w:uiPriority w:val="20"/>
    <w:qFormat/>
    <w:rsid w:val="00536F45"/>
    <w:rPr>
      <w:i/>
      <w:iCs/>
    </w:rPr>
  </w:style>
  <w:style w:type="character" w:styleId="Numbering1Char" w:customStyle="1">
    <w:name w:val="Numbering 1 Char"/>
    <w:basedOn w:val="DefaultParagraphFont"/>
    <w:link w:val="Numbering1"/>
    <w:rsid w:val="00536F45"/>
    <w:rPr>
      <w:rFonts w:eastAsia="Times New Roman" w:cs="Arial"/>
      <w:bCs/>
      <w:color w:val="1F497D"/>
      <w:sz w:val="24"/>
      <w:lang w:val="en-GB"/>
    </w:rPr>
  </w:style>
  <w:style w:type="character" w:styleId="BodyTextChar10" w:customStyle="1">
    <w:name w:val="BodyText Char1"/>
    <w:basedOn w:val="DefaultParagraphFont"/>
    <w:link w:val="BodyText1"/>
    <w:uiPriority w:val="99"/>
    <w:locked/>
    <w:rsid w:val="00536F45"/>
    <w:rPr>
      <w:rFonts w:ascii="Helvetica" w:hAnsi="Helvetica" w:eastAsia="Times New Roman" w:cs="Times New Roman"/>
      <w:sz w:val="20"/>
      <w:szCs w:val="20"/>
      <w:lang w:val="en-GB" w:eastAsia="ja-JP"/>
    </w:rPr>
  </w:style>
  <w:style w:type="paragraph" w:styleId="BodyText1" w:customStyle="1">
    <w:name w:val="BodyText"/>
    <w:basedOn w:val="Normal"/>
    <w:link w:val="BodyTextChar10"/>
    <w:uiPriority w:val="99"/>
    <w:rsid w:val="00536F45"/>
    <w:pPr>
      <w:spacing w:before="0" w:line="240" w:lineRule="auto"/>
      <w:jc w:val="both"/>
    </w:pPr>
    <w:rPr>
      <w:rFonts w:ascii="Helvetica" w:hAnsi="Helvetica" w:eastAsia="Times New Roman"/>
      <w:sz w:val="20"/>
      <w:szCs w:val="20"/>
      <w:lang w:val="en-GB" w:eastAsia="ja-JP"/>
    </w:rPr>
  </w:style>
  <w:style w:type="paragraph" w:styleId="Bullet" w:customStyle="1">
    <w:name w:val="Bullet"/>
    <w:basedOn w:val="Normal"/>
    <w:link w:val="BulletChar2"/>
    <w:rsid w:val="00536F45"/>
    <w:pPr>
      <w:spacing w:before="60" w:after="40" w:line="240" w:lineRule="auto"/>
    </w:pPr>
    <w:rPr>
      <w:rFonts w:eastAsia="Times New Roman"/>
      <w:sz w:val="18"/>
      <w:szCs w:val="18"/>
      <w:lang w:val="en-GB"/>
    </w:rPr>
  </w:style>
  <w:style w:type="character" w:styleId="BulletChar2" w:customStyle="1">
    <w:name w:val="Bullet Char2"/>
    <w:link w:val="Bullet"/>
    <w:rsid w:val="00536F45"/>
    <w:rPr>
      <w:rFonts w:ascii="Arial" w:hAnsi="Arial" w:eastAsia="Times New Roman" w:cs="Times New Roman"/>
      <w:sz w:val="18"/>
      <w:szCs w:val="18"/>
      <w:lang w:val="en-GB"/>
    </w:rPr>
  </w:style>
  <w:style w:type="paragraph" w:styleId="TOC4">
    <w:name w:val="toc 4"/>
    <w:basedOn w:val="Normal"/>
    <w:next w:val="Normal"/>
    <w:autoRedefine/>
    <w:uiPriority w:val="39"/>
    <w:unhideWhenUsed/>
    <w:rsid w:val="00536F45"/>
    <w:pPr>
      <w:spacing w:before="0" w:after="100" w:line="259" w:lineRule="auto"/>
      <w:ind w:left="660"/>
    </w:pPr>
    <w:rPr>
      <w:rFonts w:eastAsiaTheme="minorEastAsia" w:cstheme="minorBidi"/>
      <w:lang w:val="en-GB"/>
    </w:rPr>
  </w:style>
  <w:style w:type="paragraph" w:styleId="TOC5">
    <w:name w:val="toc 5"/>
    <w:basedOn w:val="Normal"/>
    <w:next w:val="Normal"/>
    <w:autoRedefine/>
    <w:uiPriority w:val="39"/>
    <w:unhideWhenUsed/>
    <w:rsid w:val="00536F45"/>
    <w:pPr>
      <w:spacing w:before="0" w:after="100" w:line="259" w:lineRule="auto"/>
      <w:ind w:left="880"/>
    </w:pPr>
    <w:rPr>
      <w:rFonts w:eastAsiaTheme="minorEastAsia" w:cstheme="minorBidi"/>
      <w:lang w:val="en-GB"/>
    </w:rPr>
  </w:style>
  <w:style w:type="paragraph" w:styleId="TOC6">
    <w:name w:val="toc 6"/>
    <w:basedOn w:val="Normal"/>
    <w:next w:val="Normal"/>
    <w:autoRedefine/>
    <w:uiPriority w:val="39"/>
    <w:unhideWhenUsed/>
    <w:rsid w:val="00536F45"/>
    <w:pPr>
      <w:spacing w:before="0" w:after="100" w:line="259" w:lineRule="auto"/>
      <w:ind w:left="1100"/>
    </w:pPr>
    <w:rPr>
      <w:rFonts w:eastAsiaTheme="minorEastAsia" w:cstheme="minorBidi"/>
      <w:lang w:val="en-GB"/>
    </w:rPr>
  </w:style>
  <w:style w:type="paragraph" w:styleId="TOC7">
    <w:name w:val="toc 7"/>
    <w:basedOn w:val="Normal"/>
    <w:next w:val="Normal"/>
    <w:autoRedefine/>
    <w:uiPriority w:val="39"/>
    <w:unhideWhenUsed/>
    <w:rsid w:val="00536F45"/>
    <w:pPr>
      <w:spacing w:before="0" w:after="100" w:line="259" w:lineRule="auto"/>
      <w:ind w:left="1320"/>
    </w:pPr>
    <w:rPr>
      <w:rFonts w:eastAsiaTheme="minorEastAsia" w:cstheme="minorBidi"/>
      <w:lang w:val="en-GB"/>
    </w:rPr>
  </w:style>
  <w:style w:type="paragraph" w:styleId="TOC8">
    <w:name w:val="toc 8"/>
    <w:basedOn w:val="Normal"/>
    <w:next w:val="Normal"/>
    <w:autoRedefine/>
    <w:uiPriority w:val="39"/>
    <w:unhideWhenUsed/>
    <w:rsid w:val="00536F45"/>
    <w:pPr>
      <w:spacing w:before="0" w:after="100" w:line="259" w:lineRule="auto"/>
      <w:ind w:left="1540"/>
    </w:pPr>
    <w:rPr>
      <w:rFonts w:eastAsiaTheme="minorEastAsia" w:cstheme="minorBidi"/>
      <w:lang w:val="en-GB"/>
    </w:rPr>
  </w:style>
  <w:style w:type="paragraph" w:styleId="TOC9">
    <w:name w:val="toc 9"/>
    <w:basedOn w:val="Normal"/>
    <w:next w:val="Normal"/>
    <w:autoRedefine/>
    <w:uiPriority w:val="39"/>
    <w:unhideWhenUsed/>
    <w:rsid w:val="00536F45"/>
    <w:pPr>
      <w:spacing w:before="0" w:after="100" w:line="259" w:lineRule="auto"/>
      <w:ind w:left="1760"/>
    </w:pPr>
    <w:rPr>
      <w:rFonts w:eastAsiaTheme="minorEastAsia" w:cstheme="minorBidi"/>
      <w:lang w:val="en-GB"/>
    </w:rPr>
  </w:style>
  <w:style w:type="table" w:styleId="MediumShading2-Accent1">
    <w:name w:val="Medium Shading 2 Accent 1"/>
    <w:basedOn w:val="TableNormal"/>
    <w:uiPriority w:val="64"/>
    <w:rsid w:val="00536F45"/>
    <w:pPr>
      <w:spacing w:after="0" w:line="240" w:lineRule="auto"/>
    </w:pPr>
    <w:rPr>
      <w:rFonts w:ascii="Calibri" w:hAnsi="Calibri" w:eastAsia="Calibri" w:cs="Times New Roman"/>
      <w:sz w:val="20"/>
      <w:szCs w:val="20"/>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TableListBullet" w:customStyle="1">
    <w:name w:val="Table List Bullet"/>
    <w:basedOn w:val="TableText0"/>
    <w:uiPriority w:val="9"/>
    <w:qFormat/>
    <w:rsid w:val="00536F45"/>
    <w:pPr>
      <w:spacing w:before="60" w:after="60"/>
      <w:ind w:left="283" w:hanging="170"/>
    </w:pPr>
    <w:rPr>
      <w:szCs w:val="22"/>
      <w:lang w:val="en-US" w:eastAsia="en-US"/>
    </w:rPr>
  </w:style>
  <w:style w:type="paragraph" w:styleId="ListBullet" w:customStyle="1">
    <w:name w:val="ListBullet"/>
    <w:basedOn w:val="ListParagraph"/>
    <w:qFormat/>
    <w:rsid w:val="00536F45"/>
    <w:pPr>
      <w:numPr>
        <w:numId w:val="23"/>
      </w:numPr>
      <w:tabs>
        <w:tab w:val="left" w:pos="900"/>
        <w:tab w:val="left" w:pos="8460"/>
      </w:tabs>
      <w:spacing w:line="240" w:lineRule="auto"/>
      <w:jc w:val="both"/>
    </w:pPr>
    <w:rPr>
      <w:rFonts w:ascii="Calibri" w:hAnsi="Calibri" w:cs="Calibri"/>
    </w:rPr>
  </w:style>
  <w:style w:type="paragraph" w:styleId="TableBullet0" w:customStyle="1">
    <w:name w:val="Table_Bullet"/>
    <w:basedOn w:val="Normal"/>
    <w:link w:val="TableBulletChar0"/>
    <w:rsid w:val="00536F45"/>
    <w:pPr>
      <w:numPr>
        <w:numId w:val="24"/>
      </w:numPr>
      <w:tabs>
        <w:tab w:val="left" w:pos="360"/>
      </w:tabs>
      <w:spacing w:before="60" w:after="40" w:line="240" w:lineRule="auto"/>
    </w:pPr>
    <w:rPr>
      <w:rFonts w:ascii="Times New Roman" w:hAnsi="Times New Roman" w:eastAsia="Times New Roman"/>
      <w:szCs w:val="18"/>
    </w:rPr>
  </w:style>
  <w:style w:type="paragraph" w:styleId="TableHead" w:customStyle="1">
    <w:name w:val="Table_Head"/>
    <w:basedOn w:val="Normal"/>
    <w:rsid w:val="00536F45"/>
    <w:pPr>
      <w:spacing w:before="40" w:after="40" w:line="240" w:lineRule="auto"/>
    </w:pPr>
    <w:rPr>
      <w:rFonts w:ascii="Times New Roman" w:hAnsi="Times New Roman" w:eastAsia="Times New Roman"/>
      <w:b/>
      <w:spacing w:val="-5"/>
      <w:szCs w:val="20"/>
    </w:rPr>
  </w:style>
  <w:style w:type="character" w:styleId="TableBulletChar0" w:customStyle="1">
    <w:name w:val="Table_Bullet Char"/>
    <w:basedOn w:val="DefaultParagraphFont"/>
    <w:link w:val="TableBullet0"/>
    <w:rsid w:val="00536F45"/>
    <w:rPr>
      <w:rFonts w:ascii="Times New Roman" w:hAnsi="Times New Roman" w:eastAsia="Times New Roman" w:cs="Times New Roman"/>
      <w:szCs w:val="18"/>
    </w:rPr>
  </w:style>
  <w:style w:type="paragraph" w:styleId="BasicParagraph" w:customStyle="1">
    <w:name w:val="Basic_Paragraph"/>
    <w:basedOn w:val="Normal"/>
    <w:qFormat/>
    <w:rsid w:val="00536F45"/>
    <w:pPr>
      <w:spacing w:after="0" w:line="260" w:lineRule="exact"/>
    </w:pPr>
    <w:rPr>
      <w:rFonts w:ascii="ITC Berkeley Oldstyle Std Bk" w:hAnsi="ITC Berkeley Oldstyle Std Bk" w:eastAsia="Calibri" w:cs="Arial"/>
      <w:color w:val="000000"/>
      <w:sz w:val="20"/>
    </w:rPr>
  </w:style>
  <w:style w:type="table" w:styleId="GridTable4-Accent111" w:customStyle="1">
    <w:name w:val="Grid Table 4 - Accent 111"/>
    <w:basedOn w:val="TableNormal"/>
    <w:uiPriority w:val="49"/>
    <w:rsid w:val="00536F45"/>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pple-style-span" w:customStyle="1">
    <w:name w:val="apple-style-span"/>
    <w:basedOn w:val="DefaultParagraphFont"/>
    <w:rsid w:val="00536F45"/>
  </w:style>
  <w:style w:type="table" w:styleId="GridTable1Light-Accent11" w:customStyle="1">
    <w:name w:val="Grid Table 1 Light - Accent 11"/>
    <w:basedOn w:val="TableNormal"/>
    <w:uiPriority w:val="46"/>
    <w:rsid w:val="00536F45"/>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4-Accent12" w:customStyle="1">
    <w:name w:val="Grid Table 4 - Accent 12"/>
    <w:basedOn w:val="TableNormal"/>
    <w:uiPriority w:val="49"/>
    <w:rsid w:val="00536F45"/>
    <w:pPr>
      <w:spacing w:after="0" w:line="240" w:lineRule="auto"/>
    </w:pPr>
    <w:rPr>
      <w:rFonts w:cs="Times New Roman"/>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Header" w:customStyle="1">
    <w:name w:val="Table Header"/>
    <w:link w:val="TableHeaderChar"/>
    <w:rsid w:val="00C214F4"/>
    <w:pPr>
      <w:keepNext/>
      <w:widowControl w:val="0"/>
      <w:kinsoku w:val="0"/>
      <w:overflowPunct w:val="0"/>
      <w:autoSpaceDE w:val="0"/>
      <w:autoSpaceDN w:val="0"/>
      <w:adjustRightInd w:val="0"/>
      <w:snapToGrid w:val="0"/>
      <w:spacing w:before="20" w:after="0" w:line="200" w:lineRule="atLeast"/>
      <w:jc w:val="center"/>
    </w:pPr>
    <w:rPr>
      <w:rFonts w:ascii="Arial" w:hAnsi="Arial" w:eastAsia="Arial Unicode MS" w:cs="Times New Roman"/>
      <w:b/>
      <w:smallCaps/>
      <w:snapToGrid w:val="0"/>
      <w:sz w:val="16"/>
      <w:szCs w:val="20"/>
    </w:rPr>
  </w:style>
  <w:style w:type="character" w:styleId="TableHeaderChar" w:customStyle="1">
    <w:name w:val="Table Header Char"/>
    <w:basedOn w:val="DefaultParagraphFont"/>
    <w:link w:val="TableHeader"/>
    <w:rsid w:val="00C214F4"/>
    <w:rPr>
      <w:rFonts w:ascii="Arial" w:hAnsi="Arial" w:eastAsia="Arial Unicode MS" w:cs="Times New Roman"/>
      <w:b/>
      <w:smallCaps/>
      <w:snapToGrid w:val="0"/>
      <w:sz w:val="16"/>
      <w:szCs w:val="20"/>
    </w:rPr>
  </w:style>
  <w:style w:type="paragraph" w:styleId="Tabletext1" w:customStyle="1">
    <w:name w:val="Table text"/>
    <w:basedOn w:val="Normal"/>
    <w:rsid w:val="00C214F4"/>
    <w:pPr>
      <w:spacing w:before="20" w:after="20" w:line="240" w:lineRule="auto"/>
    </w:pPr>
    <w:rPr>
      <w:rFonts w:ascii="Times New Roman" w:hAnsi="Times New Roman" w:eastAsia="Times New Roman"/>
      <w:sz w:val="20"/>
      <w:szCs w:val="20"/>
      <w:lang w:val="en-AU"/>
    </w:rPr>
  </w:style>
  <w:style w:type="paragraph" w:styleId="CNTableTextChar" w:customStyle="1">
    <w:name w:val="CN Table Text Char"/>
    <w:basedOn w:val="Normal"/>
    <w:rsid w:val="000C2C71"/>
    <w:pPr>
      <w:spacing w:before="0" w:after="0" w:line="240" w:lineRule="auto"/>
    </w:pPr>
    <w:rPr>
      <w:rFonts w:ascii="Arial" w:hAnsi="Arial" w:eastAsia="Times New Roman"/>
      <w:sz w:val="18"/>
      <w:szCs w:val="24"/>
    </w:rPr>
  </w:style>
  <w:style w:type="table" w:styleId="TableforResponse" w:customStyle="1">
    <w:name w:val="TableforResponse"/>
    <w:basedOn w:val="TableNormal"/>
    <w:uiPriority w:val="99"/>
    <w:rsid w:val="00EB5681"/>
    <w:pPr>
      <w:spacing w:after="0" w:line="240" w:lineRule="auto"/>
    </w:pPr>
    <w:tblP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Pr>
    <w:tblStylePr w:type="firstRow">
      <w:rPr>
        <w:b/>
      </w:rPr>
      <w:tblPr/>
      <w:trPr>
        <w:tblHeader/>
      </w:trPr>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l2br w:val="nil"/>
          <w:tr2bl w:val="nil"/>
        </w:tcBorders>
        <w:shd w:val="clear" w:color="auto" w:fill="99CCFF"/>
      </w:tcPr>
    </w:tblStylePr>
  </w:style>
  <w:style w:type="table" w:styleId="CASERFP4" w:customStyle="1">
    <w:name w:val="CASE RFP4"/>
    <w:basedOn w:val="TableNormal"/>
    <w:rsid w:val="00573FCF"/>
    <w:pPr>
      <w:spacing w:after="0" w:line="240" w:lineRule="auto"/>
    </w:pPr>
    <w:rPr>
      <w:rFonts w:eastAsia="Times New Roman" w:cs="Times New Roman"/>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rFonts w:cs="Times New Roman"/>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rFonts w:cs="Times New Roman"/>
        <w:b/>
        <w:bCs/>
      </w:rPr>
      <w:tblPr/>
      <w:tcPr>
        <w:tcBorders>
          <w:top w:val="double" w:color="4F81BD" w:themeColor="accent1" w:sz="4"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BE5F1" w:themeFill="accent1" w:themeFillTint="33"/>
      </w:tcPr>
    </w:tblStylePr>
    <w:tblStylePr w:type="band1Horz">
      <w:rPr>
        <w:rFonts w:cs="Times New Roman"/>
      </w:rPr>
      <w:tblPr/>
      <w:tcPr>
        <w:shd w:val="clear" w:color="auto" w:fill="DBE5F1" w:themeFill="accent1" w:themeFillTint="33"/>
      </w:tcPr>
    </w:tblStylePr>
  </w:style>
  <w:style w:type="paragraph" w:styleId="Resumebullet" w:customStyle="1">
    <w:name w:val="Resume bullet"/>
    <w:basedOn w:val="Normal"/>
    <w:uiPriority w:val="99"/>
    <w:rsid w:val="002E27E0"/>
    <w:pPr>
      <w:numPr>
        <w:numId w:val="25"/>
      </w:numPr>
      <w:spacing w:before="0" w:line="240" w:lineRule="auto"/>
      <w:contextualSpacing/>
    </w:pPr>
    <w:rPr>
      <w:rFonts w:ascii="Arial" w:hAnsi="Arial" w:eastAsia="Times"/>
      <w:color w:val="000000"/>
      <w:sz w:val="20"/>
      <w:szCs w:val="20"/>
      <w:lang w:val="en-CA"/>
    </w:rPr>
  </w:style>
  <w:style w:type="paragraph" w:styleId="BulletedQuestion" w:customStyle="1">
    <w:name w:val="Bulleted Question"/>
    <w:basedOn w:val="Normal"/>
    <w:qFormat/>
    <w:rsid w:val="002E27E0"/>
    <w:pPr>
      <w:spacing w:before="60"/>
      <w:ind w:left="180" w:hanging="180"/>
    </w:pPr>
    <w:rPr>
      <w:rFonts w:ascii="Calibri" w:hAnsi="Calibri" w:eastAsia="Calibri"/>
      <w:lang w:val="en-GB"/>
    </w:rPr>
  </w:style>
  <w:style w:type="paragraph" w:styleId="TableText" w:customStyle="1">
    <w:name w:val="TableText"/>
    <w:basedOn w:val="BodyText"/>
    <w:rsid w:val="009C5F99"/>
    <w:pPr>
      <w:numPr>
        <w:numId w:val="26"/>
      </w:numPr>
      <w:spacing w:before="40" w:after="40"/>
      <w:jc w:val="left"/>
    </w:pPr>
    <w:rPr>
      <w:rFonts w:ascii="Arial" w:hAnsi="Arial" w:cs="Arial"/>
      <w:kern w:val="28"/>
      <w:sz w:val="22"/>
      <w:szCs w:val="18"/>
      <w:lang w:val="x-none" w:eastAsia="x-none"/>
    </w:rPr>
  </w:style>
  <w:style w:type="paragraph" w:styleId="BulletedBodyText" w:customStyle="1">
    <w:name w:val="Bulleted Body Text"/>
    <w:rsid w:val="00206222"/>
    <w:pPr>
      <w:numPr>
        <w:numId w:val="27"/>
      </w:numPr>
      <w:spacing w:after="120" w:line="240" w:lineRule="auto"/>
    </w:pPr>
    <w:rPr>
      <w:rFonts w:ascii="Times New Roman" w:hAnsi="Times New Roman" w:eastAsia="MS Mincho" w:cstheme="minorHAnsi"/>
      <w:sz w:val="24"/>
      <w:lang w:val="en-AU"/>
    </w:rPr>
  </w:style>
  <w:style w:type="numbering" w:styleId="rfpTableBullet1" w:customStyle="1">
    <w:name w:val="rfp_TableBullet1"/>
    <w:rsid w:val="00487997"/>
    <w:pPr>
      <w:numPr>
        <w:numId w:val="47"/>
      </w:numPr>
    </w:pPr>
  </w:style>
  <w:style w:type="numbering" w:styleId="rfpTableBullet11" w:customStyle="1">
    <w:name w:val="rfp_TableBullet11"/>
    <w:rsid w:val="00BB0D60"/>
  </w:style>
  <w:style w:type="table" w:styleId="ListTable31" w:customStyle="1">
    <w:name w:val="List Table 31"/>
    <w:basedOn w:val="TableNormal"/>
    <w:uiPriority w:val="48"/>
    <w:rsid w:val="00884660"/>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01Title" w:customStyle="1">
    <w:name w:val="01Title"/>
    <w:basedOn w:val="Normal"/>
    <w:rsid w:val="00B12075"/>
    <w:pPr>
      <w:spacing w:before="0" w:after="200"/>
      <w:jc w:val="center"/>
    </w:pPr>
    <w:rPr>
      <w:rFonts w:ascii="Arial" w:hAnsi="Arial" w:eastAsia="Calibri" w:cs="Arial"/>
      <w:b/>
    </w:rPr>
  </w:style>
  <w:style w:type="paragraph" w:styleId="ABNormal" w:customStyle="1">
    <w:name w:val="AB_Normal"/>
    <w:rsid w:val="00B12075"/>
    <w:pPr>
      <w:spacing w:after="240" w:line="240" w:lineRule="auto"/>
      <w:jc w:val="both"/>
    </w:pPr>
    <w:rPr>
      <w:rFonts w:ascii="Times New Roman" w:hAnsi="Times New Roman" w:eastAsia="Times" w:cs="Times New Roman"/>
      <w:szCs w:val="20"/>
      <w:lang w:eastAsia="zh-CN"/>
    </w:rPr>
  </w:style>
  <w:style w:type="paragraph" w:styleId="CNHead1" w:customStyle="1">
    <w:name w:val="CN Head 1"/>
    <w:basedOn w:val="Normal"/>
    <w:uiPriority w:val="99"/>
    <w:rsid w:val="00B12075"/>
    <w:pPr>
      <w:keepNext/>
      <w:keepLines/>
      <w:numPr>
        <w:ilvl w:val="8"/>
        <w:numId w:val="28"/>
      </w:numPr>
      <w:tabs>
        <w:tab w:val="clear" w:pos="1800"/>
        <w:tab w:val="num" w:pos="720"/>
      </w:tabs>
      <w:spacing w:before="72" w:after="28" w:line="240" w:lineRule="auto"/>
      <w:ind w:left="720" w:hanging="720"/>
      <w:outlineLvl w:val="0"/>
    </w:pPr>
    <w:rPr>
      <w:rFonts w:ascii="Arial" w:hAnsi="Arial" w:eastAsia="Times New Roman"/>
      <w:b/>
      <w:sz w:val="24"/>
      <w:szCs w:val="20"/>
    </w:rPr>
  </w:style>
  <w:style w:type="paragraph" w:styleId="CNHead2" w:customStyle="1">
    <w:name w:val="CN Head 2"/>
    <w:basedOn w:val="Normal"/>
    <w:uiPriority w:val="99"/>
    <w:rsid w:val="00B12075"/>
    <w:pPr>
      <w:keepNext/>
      <w:keepLines/>
      <w:numPr>
        <w:ilvl w:val="2"/>
        <w:numId w:val="28"/>
      </w:numPr>
      <w:spacing w:before="72" w:after="28" w:line="240" w:lineRule="auto"/>
      <w:outlineLvl w:val="1"/>
    </w:pPr>
    <w:rPr>
      <w:rFonts w:ascii="Arial" w:hAnsi="Arial" w:eastAsia="Times New Roman"/>
      <w:b/>
      <w:szCs w:val="20"/>
    </w:rPr>
  </w:style>
  <w:style w:type="paragraph" w:styleId="CNHead3" w:customStyle="1">
    <w:name w:val="CN Head 3"/>
    <w:basedOn w:val="Normal"/>
    <w:uiPriority w:val="99"/>
    <w:rsid w:val="00B12075"/>
    <w:pPr>
      <w:keepNext/>
      <w:keepLines/>
      <w:numPr>
        <w:ilvl w:val="3"/>
        <w:numId w:val="28"/>
      </w:numPr>
      <w:spacing w:before="72" w:after="28" w:line="240" w:lineRule="auto"/>
    </w:pPr>
    <w:rPr>
      <w:rFonts w:ascii="Arial" w:hAnsi="Arial" w:eastAsia="Times New Roman"/>
      <w:b/>
      <w:sz w:val="20"/>
      <w:szCs w:val="20"/>
    </w:rPr>
  </w:style>
  <w:style w:type="paragraph" w:styleId="CNLevel1List" w:customStyle="1">
    <w:name w:val="CN Level 1 List"/>
    <w:basedOn w:val="Normal"/>
    <w:uiPriority w:val="99"/>
    <w:rsid w:val="00B12075"/>
    <w:pPr>
      <w:numPr>
        <w:ilvl w:val="4"/>
        <w:numId w:val="28"/>
      </w:numPr>
      <w:spacing w:before="28" w:after="28" w:line="240" w:lineRule="auto"/>
      <w:jc w:val="both"/>
    </w:pPr>
    <w:rPr>
      <w:rFonts w:ascii="Arial" w:hAnsi="Arial" w:eastAsia="Times New Roman"/>
      <w:sz w:val="20"/>
      <w:szCs w:val="20"/>
    </w:rPr>
  </w:style>
  <w:style w:type="paragraph" w:styleId="CNLevel2List" w:customStyle="1">
    <w:name w:val="CN Level 2 List"/>
    <w:basedOn w:val="Normal"/>
    <w:uiPriority w:val="99"/>
    <w:rsid w:val="00B12075"/>
    <w:pPr>
      <w:numPr>
        <w:ilvl w:val="5"/>
        <w:numId w:val="28"/>
      </w:numPr>
      <w:spacing w:before="28" w:after="28" w:line="240" w:lineRule="auto"/>
      <w:jc w:val="both"/>
    </w:pPr>
    <w:rPr>
      <w:rFonts w:ascii="Arial" w:hAnsi="Arial" w:eastAsia="Times New Roman"/>
      <w:sz w:val="20"/>
      <w:szCs w:val="20"/>
    </w:rPr>
  </w:style>
  <w:style w:type="paragraph" w:styleId="CNLevel3List" w:customStyle="1">
    <w:name w:val="CN Level 3 List"/>
    <w:basedOn w:val="Normal"/>
    <w:uiPriority w:val="99"/>
    <w:rsid w:val="00B12075"/>
    <w:pPr>
      <w:numPr>
        <w:ilvl w:val="6"/>
        <w:numId w:val="28"/>
      </w:numPr>
      <w:spacing w:before="28" w:after="28" w:line="240" w:lineRule="auto"/>
      <w:jc w:val="both"/>
    </w:pPr>
    <w:rPr>
      <w:rFonts w:ascii="Arial" w:hAnsi="Arial" w:eastAsia="Times New Roman"/>
      <w:sz w:val="20"/>
      <w:szCs w:val="20"/>
    </w:rPr>
  </w:style>
  <w:style w:type="paragraph" w:styleId="CNLevel4List" w:customStyle="1">
    <w:name w:val="CN Level 4 List"/>
    <w:basedOn w:val="Normal"/>
    <w:uiPriority w:val="99"/>
    <w:rsid w:val="00B12075"/>
    <w:pPr>
      <w:numPr>
        <w:ilvl w:val="7"/>
        <w:numId w:val="28"/>
      </w:numPr>
      <w:spacing w:before="28" w:after="28" w:line="240" w:lineRule="auto"/>
      <w:jc w:val="both"/>
    </w:pPr>
    <w:rPr>
      <w:rFonts w:ascii="Arial" w:hAnsi="Arial" w:eastAsia="Times New Roman"/>
      <w:sz w:val="20"/>
      <w:szCs w:val="20"/>
    </w:rPr>
  </w:style>
  <w:style w:type="paragraph" w:styleId="CNTitle" w:customStyle="1">
    <w:name w:val="CN Title"/>
    <w:basedOn w:val="Normal"/>
    <w:uiPriority w:val="99"/>
    <w:rsid w:val="00B12075"/>
    <w:pPr>
      <w:keepNext/>
      <w:keepLines/>
      <w:spacing w:before="144" w:after="72" w:line="240" w:lineRule="auto"/>
      <w:jc w:val="center"/>
    </w:pPr>
    <w:rPr>
      <w:rFonts w:ascii="Arial" w:hAnsi="Arial" w:eastAsia="Times New Roman"/>
      <w:b/>
      <w:sz w:val="28"/>
      <w:szCs w:val="20"/>
    </w:rPr>
  </w:style>
  <w:style w:type="paragraph" w:styleId="ABLevel2" w:customStyle="1">
    <w:name w:val="AB_Level2"/>
    <w:basedOn w:val="Normal"/>
    <w:rsid w:val="00B12075"/>
    <w:pPr>
      <w:numPr>
        <w:ilvl w:val="1"/>
        <w:numId w:val="30"/>
      </w:numPr>
      <w:spacing w:before="0" w:after="240" w:line="240" w:lineRule="auto"/>
      <w:jc w:val="both"/>
      <w:outlineLvl w:val="1"/>
    </w:pPr>
    <w:rPr>
      <w:rFonts w:ascii="Times New Roman" w:hAnsi="Times New Roman" w:eastAsia="Times"/>
      <w:szCs w:val="20"/>
      <w:lang w:eastAsia="zh-CN"/>
    </w:rPr>
  </w:style>
  <w:style w:type="paragraph" w:styleId="ABLevel3" w:customStyle="1">
    <w:name w:val="AB_Level3"/>
    <w:basedOn w:val="ABLevel2"/>
    <w:rsid w:val="00B12075"/>
    <w:pPr>
      <w:numPr>
        <w:ilvl w:val="2"/>
      </w:numPr>
      <w:outlineLvl w:val="2"/>
    </w:pPr>
  </w:style>
  <w:style w:type="paragraph" w:styleId="ABLevel4" w:customStyle="1">
    <w:name w:val="AB_Level4"/>
    <w:basedOn w:val="ABLevel3"/>
    <w:rsid w:val="00B12075"/>
    <w:pPr>
      <w:numPr>
        <w:ilvl w:val="3"/>
      </w:numPr>
      <w:outlineLvl w:val="3"/>
    </w:pPr>
  </w:style>
  <w:style w:type="paragraph" w:styleId="ABLevel5" w:customStyle="1">
    <w:name w:val="AB_Level5"/>
    <w:basedOn w:val="ABLevel4"/>
    <w:rsid w:val="00B12075"/>
    <w:pPr>
      <w:numPr>
        <w:ilvl w:val="4"/>
      </w:numPr>
    </w:pPr>
  </w:style>
  <w:style w:type="paragraph" w:styleId="ABLevel1Sched" w:customStyle="1">
    <w:name w:val="AB_Level1_Sched"/>
    <w:basedOn w:val="Normal"/>
    <w:next w:val="ABLevel2"/>
    <w:rsid w:val="00B12075"/>
    <w:pPr>
      <w:keepNext/>
      <w:numPr>
        <w:numId w:val="30"/>
      </w:numPr>
      <w:spacing w:before="0" w:after="240" w:line="240" w:lineRule="auto"/>
      <w:outlineLvl w:val="0"/>
    </w:pPr>
    <w:rPr>
      <w:rFonts w:ascii="Times New Roman" w:hAnsi="Times New Roman" w:eastAsia="Times"/>
      <w:b/>
      <w:smallCaps/>
      <w:szCs w:val="20"/>
      <w:lang w:eastAsia="zh-CN"/>
    </w:rPr>
  </w:style>
  <w:style w:type="paragraph" w:styleId="ABTitleSmallCaps" w:customStyle="1">
    <w:name w:val="AB_Title_SmallCaps"/>
    <w:basedOn w:val="Normal"/>
    <w:rsid w:val="00B12075"/>
    <w:pPr>
      <w:spacing w:before="0" w:after="240" w:line="240" w:lineRule="auto"/>
      <w:jc w:val="center"/>
    </w:pPr>
    <w:rPr>
      <w:rFonts w:ascii="Times New Roman" w:hAnsi="Times New Roman" w:eastAsia="Times"/>
      <w:b/>
      <w:smallCaps/>
      <w:szCs w:val="20"/>
      <w:lang w:eastAsia="zh-CN"/>
    </w:rPr>
  </w:style>
  <w:style w:type="paragraph" w:styleId="Bodysubclause" w:customStyle="1">
    <w:name w:val="Body  sub clause"/>
    <w:basedOn w:val="Normal"/>
    <w:rsid w:val="00B12075"/>
    <w:pPr>
      <w:spacing w:before="240" w:line="300" w:lineRule="atLeast"/>
      <w:ind w:left="720"/>
      <w:jc w:val="both"/>
    </w:pPr>
    <w:rPr>
      <w:rFonts w:ascii="Times New Roman" w:hAnsi="Times New Roman" w:eastAsia="Times New Roman"/>
      <w:szCs w:val="20"/>
      <w:lang w:val="en-GB"/>
    </w:rPr>
  </w:style>
  <w:style w:type="character" w:styleId="Defterm" w:customStyle="1">
    <w:name w:val="Defterm"/>
    <w:rsid w:val="00B12075"/>
    <w:rPr>
      <w:b/>
      <w:color w:val="000000"/>
      <w:sz w:val="22"/>
    </w:rPr>
  </w:style>
  <w:style w:type="paragraph" w:styleId="Appmainhead" w:customStyle="1">
    <w:name w:val="App   main head"/>
    <w:basedOn w:val="Normal"/>
    <w:next w:val="Normal"/>
    <w:rsid w:val="00B12075"/>
    <w:pPr>
      <w:pageBreakBefore/>
      <w:numPr>
        <w:numId w:val="29"/>
      </w:numPr>
      <w:spacing w:before="240" w:after="360" w:line="300" w:lineRule="atLeast"/>
      <w:jc w:val="center"/>
    </w:pPr>
    <w:rPr>
      <w:rFonts w:ascii="Times New Roman" w:hAnsi="Times New Roman" w:eastAsia="Times New Roman"/>
      <w:b/>
      <w:szCs w:val="20"/>
      <w:lang w:val="en-GB"/>
    </w:rPr>
  </w:style>
  <w:style w:type="paragraph" w:styleId="NormalSpaced" w:customStyle="1">
    <w:name w:val="NormalSpaced"/>
    <w:basedOn w:val="Normal"/>
    <w:next w:val="Normal"/>
    <w:rsid w:val="00B12075"/>
    <w:pPr>
      <w:spacing w:before="0" w:after="240" w:line="300" w:lineRule="atLeast"/>
      <w:jc w:val="both"/>
    </w:pPr>
    <w:rPr>
      <w:rFonts w:ascii="Times New Roman" w:hAnsi="Times New Roman" w:eastAsia="Times New Roman"/>
      <w:szCs w:val="20"/>
      <w:lang w:val="en-GB"/>
    </w:rPr>
  </w:style>
  <w:style w:type="character" w:styleId="Heading1Char1" w:customStyle="1">
    <w:name w:val="Heading 1 Char1"/>
    <w:aliases w:val="h1 Char1,L1 Char1,Kapitel Char1,SD 1 Char1,Arial 14 Fett Char1,Arial 14 Fett1 Char1,Arial 14 Fett2 Char1,2 Char1,Heading Char1,H1 Char1,Subhead A Char1,Section Heading Char1,Attribute Heading 1 Char1,Roman 14 B Heading Char1,Head1 Char"/>
    <w:basedOn w:val="DefaultParagraphFont"/>
    <w:rsid w:val="00B12075"/>
    <w:rPr>
      <w:rFonts w:asciiTheme="majorHAnsi" w:hAnsiTheme="majorHAnsi" w:eastAsiaTheme="majorEastAsia" w:cstheme="majorBidi"/>
      <w:b/>
      <w:bCs/>
      <w:color w:val="365F91" w:themeColor="accent1" w:themeShade="BF"/>
      <w:sz w:val="28"/>
      <w:szCs w:val="28"/>
    </w:rPr>
  </w:style>
  <w:style w:type="character" w:styleId="Heading4Char1" w:customStyle="1">
    <w:name w:val="Heading 4 Char1"/>
    <w:aliases w:val="h4 Char1,H4 Char1,14 Char1,l4 Char1,4 Char1,141 Char1,h41 Char1,l41 Char1,41 Char1,142 Char1,h42 Char1,l42 Char1,h43 Char1,a. Char1,Map Title Char1,42 Char1,parapoint Char1,¶ Char1,143 Char1,h44 Char1,l43 Char1,43 Char1,1411 Char1"/>
    <w:basedOn w:val="DefaultParagraphFont"/>
    <w:semiHidden/>
    <w:rsid w:val="00B12075"/>
    <w:rPr>
      <w:rFonts w:asciiTheme="majorHAnsi" w:hAnsiTheme="majorHAnsi" w:eastAsiaTheme="majorEastAsia" w:cstheme="majorBidi"/>
      <w:b/>
      <w:bCs/>
      <w:i/>
      <w:iCs/>
      <w:color w:val="4F81BD" w:themeColor="accent1"/>
    </w:rPr>
  </w:style>
  <w:style w:type="character" w:styleId="Heading5Char1" w:customStyle="1">
    <w:name w:val="Heading 5 Char1"/>
    <w:aliases w:val="L5 Char1,H5 Char1,h5 Char1,Third Level Heading Char1,H 5 Char1"/>
    <w:basedOn w:val="DefaultParagraphFont"/>
    <w:semiHidden/>
    <w:rsid w:val="00B12075"/>
    <w:rPr>
      <w:rFonts w:asciiTheme="majorHAnsi" w:hAnsiTheme="majorHAnsi" w:eastAsiaTheme="majorEastAsia" w:cstheme="majorBidi"/>
      <w:color w:val="243F60" w:themeColor="accent1" w:themeShade="7F"/>
    </w:rPr>
  </w:style>
  <w:style w:type="character" w:styleId="Heading6Char1" w:customStyle="1">
    <w:name w:val="Heading 6 Char1"/>
    <w:aliases w:val="Appendix Char1,H6 Char1,h6 Char1"/>
    <w:basedOn w:val="DefaultParagraphFont"/>
    <w:semiHidden/>
    <w:rsid w:val="00B12075"/>
    <w:rPr>
      <w:rFonts w:asciiTheme="majorHAnsi" w:hAnsiTheme="majorHAnsi" w:eastAsiaTheme="majorEastAsia" w:cstheme="majorBidi"/>
      <w:i/>
      <w:iCs/>
      <w:color w:val="243F60" w:themeColor="accent1" w:themeShade="7F"/>
    </w:rPr>
  </w:style>
  <w:style w:type="paragraph" w:styleId="NormalIndent">
    <w:name w:val="Normal Indent"/>
    <w:basedOn w:val="Normal"/>
    <w:uiPriority w:val="99"/>
    <w:semiHidden/>
    <w:unhideWhenUsed/>
    <w:rsid w:val="00B12075"/>
    <w:pPr>
      <w:spacing w:before="0" w:after="0" w:line="240" w:lineRule="auto"/>
      <w:ind w:left="720"/>
    </w:pPr>
    <w:rPr>
      <w:rFonts w:ascii="Arial" w:hAnsi="Arial" w:eastAsia="Times New Roman"/>
      <w:sz w:val="20"/>
      <w:szCs w:val="20"/>
    </w:rPr>
  </w:style>
  <w:style w:type="character" w:styleId="HeaderChar1" w:customStyle="1">
    <w:name w:val="Header Char1"/>
    <w:aliases w:val="index Char1"/>
    <w:basedOn w:val="DefaultParagraphFont"/>
    <w:semiHidden/>
    <w:rsid w:val="00B12075"/>
  </w:style>
  <w:style w:type="paragraph" w:styleId="CNTableHead" w:customStyle="1">
    <w:name w:val="CN Table Head"/>
    <w:basedOn w:val="Normal"/>
    <w:rsid w:val="00B12075"/>
    <w:pPr>
      <w:spacing w:before="0" w:after="0" w:line="240" w:lineRule="auto"/>
      <w:jc w:val="center"/>
    </w:pPr>
    <w:rPr>
      <w:rFonts w:ascii="Arial" w:hAnsi="Arial" w:eastAsia="Times New Roman"/>
      <w:b/>
      <w:sz w:val="18"/>
      <w:szCs w:val="20"/>
    </w:rPr>
  </w:style>
  <w:style w:type="paragraph" w:styleId="CNTableTextBoldChar" w:customStyle="1">
    <w:name w:val="CN Table Text Bold Char"/>
    <w:basedOn w:val="CNTableTextChar"/>
    <w:rsid w:val="00B12075"/>
  </w:style>
  <w:style w:type="paragraph" w:styleId="TableEntry" w:customStyle="1">
    <w:name w:val="Table Entry"/>
    <w:basedOn w:val="Normal"/>
    <w:qFormat/>
    <w:rsid w:val="00B12075"/>
    <w:pPr>
      <w:spacing w:before="60" w:after="60" w:line="240" w:lineRule="auto"/>
    </w:pPr>
    <w:rPr>
      <w:rFonts w:ascii="Arial" w:hAnsi="Arial" w:eastAsia="Times"/>
      <w:color w:val="000000"/>
      <w:sz w:val="16"/>
      <w:szCs w:val="24"/>
      <w:lang w:val="en-CA"/>
    </w:rPr>
  </w:style>
  <w:style w:type="paragraph" w:styleId="Tableheading" w:customStyle="1">
    <w:name w:val="Table heading"/>
    <w:basedOn w:val="Normal"/>
    <w:qFormat/>
    <w:rsid w:val="00B12075"/>
    <w:pPr>
      <w:spacing w:before="60" w:after="60" w:line="240" w:lineRule="auto"/>
      <w:jc w:val="center"/>
    </w:pPr>
    <w:rPr>
      <w:rFonts w:ascii="Arial" w:hAnsi="Arial" w:eastAsia="Times"/>
      <w:b/>
      <w:bCs/>
      <w:color w:val="FFFFFF"/>
      <w:sz w:val="18"/>
      <w:szCs w:val="18"/>
      <w:lang w:val="en-CA"/>
    </w:rPr>
  </w:style>
  <w:style w:type="paragraph" w:styleId="Normal2" w:customStyle="1">
    <w:name w:val="Normal2"/>
    <w:basedOn w:val="NormalIndent"/>
    <w:rsid w:val="00B12075"/>
    <w:pPr>
      <w:keepNext/>
      <w:tabs>
        <w:tab w:val="left" w:pos="1800"/>
        <w:tab w:val="center" w:pos="7920"/>
      </w:tabs>
      <w:spacing w:after="240"/>
      <w:ind w:hanging="720"/>
    </w:pPr>
    <w:rPr>
      <w:sz w:val="22"/>
    </w:rPr>
  </w:style>
  <w:style w:type="character" w:styleId="Heading2Char1" w:customStyle="1">
    <w:name w:val="Heading 2 Char1"/>
    <w:aliases w:val="Bold 14 Char1,h2 Char1,L2 Char1,Heading 2- no# Char1,L Char1,2m Char1,SD 2 Char1,Arial 12 Fett Kursiv Char1,*HP-Heading 2 Char1,Level 2 Topic Heading Char1,H2 Char1,dd heading 2 Char1,dh2 Char1,Heading B Char1,(Alt+2) Char1,Level 2 Char"/>
    <w:basedOn w:val="DefaultParagraphFont"/>
    <w:semiHidden/>
    <w:rsid w:val="00B12075"/>
    <w:rPr>
      <w:rFonts w:asciiTheme="majorHAnsi" w:hAnsiTheme="majorHAnsi" w:eastAsiaTheme="majorEastAsia" w:cstheme="majorBidi"/>
      <w:b/>
      <w:bCs/>
      <w:color w:val="4F81BD" w:themeColor="accent1"/>
      <w:sz w:val="26"/>
      <w:szCs w:val="26"/>
    </w:rPr>
  </w:style>
  <w:style w:type="character" w:styleId="Heading3Char1" w:customStyle="1">
    <w:name w:val="Heading 3 Char1"/>
    <w:aliases w:val="Bold 12 Char1,L3 Char1,h3 Char1,(Alt+3) Char1,Unterabschnitt Char1,Beitrag-Unterabschnitt Char1,Level 3 Topic Heading Char1,h31 Char1,h32 Char1,H3 Char1,heading 3 Char1,l3 Char1,l31 Char1,3 Char1,3rd level Char1,Head 3 Char1,1. Char1"/>
    <w:basedOn w:val="DefaultParagraphFont"/>
    <w:semiHidden/>
    <w:rsid w:val="00B12075"/>
    <w:rPr>
      <w:rFonts w:asciiTheme="majorHAnsi" w:hAnsiTheme="majorHAnsi" w:eastAsiaTheme="majorEastAsia" w:cstheme="majorBidi"/>
      <w:b/>
      <w:bCs/>
      <w:color w:val="4F81BD" w:themeColor="accent1"/>
    </w:rPr>
  </w:style>
  <w:style w:type="paragraph" w:styleId="FootnoteText">
    <w:name w:val="footnote text"/>
    <w:basedOn w:val="Normal"/>
    <w:link w:val="FootnoteTextChar"/>
    <w:uiPriority w:val="99"/>
    <w:semiHidden/>
    <w:unhideWhenUsed/>
    <w:rsid w:val="00B12075"/>
    <w:pPr>
      <w:spacing w:before="0" w:after="0" w:line="240" w:lineRule="auto"/>
    </w:pPr>
    <w:rPr>
      <w:rFonts w:ascii="Arial" w:hAnsi="Arial" w:eastAsia="Times"/>
      <w:color w:val="000000"/>
      <w:sz w:val="16"/>
      <w:szCs w:val="20"/>
      <w:lang w:val="en-CA"/>
    </w:rPr>
  </w:style>
  <w:style w:type="character" w:styleId="FootnoteTextChar" w:customStyle="1">
    <w:name w:val="Footnote Text Char"/>
    <w:basedOn w:val="DefaultParagraphFont"/>
    <w:link w:val="FootnoteText"/>
    <w:uiPriority w:val="99"/>
    <w:semiHidden/>
    <w:rsid w:val="00B12075"/>
    <w:rPr>
      <w:rFonts w:ascii="Arial" w:hAnsi="Arial" w:eastAsia="Times" w:cs="Times New Roman"/>
      <w:color w:val="000000"/>
      <w:sz w:val="16"/>
      <w:szCs w:val="20"/>
      <w:lang w:val="en-CA"/>
    </w:rPr>
  </w:style>
  <w:style w:type="paragraph" w:styleId="EndnoteText">
    <w:name w:val="endnote text"/>
    <w:basedOn w:val="Normal"/>
    <w:link w:val="EndnoteTextChar"/>
    <w:uiPriority w:val="99"/>
    <w:semiHidden/>
    <w:unhideWhenUsed/>
    <w:rsid w:val="00B12075"/>
    <w:pPr>
      <w:spacing w:before="0" w:after="0" w:line="240" w:lineRule="auto"/>
    </w:pPr>
    <w:rPr>
      <w:rFonts w:ascii="Arial" w:hAnsi="Arial" w:eastAsia="Times"/>
      <w:color w:val="000000"/>
      <w:sz w:val="16"/>
      <w:szCs w:val="20"/>
      <w:lang w:val="en-CA"/>
    </w:rPr>
  </w:style>
  <w:style w:type="character" w:styleId="EndnoteTextChar" w:customStyle="1">
    <w:name w:val="Endnote Text Char"/>
    <w:basedOn w:val="DefaultParagraphFont"/>
    <w:link w:val="EndnoteText"/>
    <w:uiPriority w:val="99"/>
    <w:semiHidden/>
    <w:rsid w:val="00B12075"/>
    <w:rPr>
      <w:rFonts w:ascii="Arial" w:hAnsi="Arial" w:eastAsia="Times" w:cs="Times New Roman"/>
      <w:color w:val="000000"/>
      <w:sz w:val="16"/>
      <w:szCs w:val="20"/>
      <w:lang w:val="en-CA"/>
    </w:rPr>
  </w:style>
  <w:style w:type="paragraph" w:styleId="List">
    <w:name w:val="List"/>
    <w:basedOn w:val="Normal"/>
    <w:uiPriority w:val="99"/>
    <w:semiHidden/>
    <w:unhideWhenUsed/>
    <w:rsid w:val="00B12075"/>
    <w:pPr>
      <w:spacing w:before="0" w:line="240" w:lineRule="auto"/>
      <w:ind w:left="173"/>
    </w:pPr>
    <w:rPr>
      <w:rFonts w:ascii="Arial" w:hAnsi="Arial" w:eastAsia="Times"/>
      <w:color w:val="000000"/>
      <w:sz w:val="20"/>
      <w:szCs w:val="20"/>
      <w:lang w:val="en-CA"/>
    </w:rPr>
  </w:style>
  <w:style w:type="paragraph" w:styleId="DocumentMap">
    <w:name w:val="Document Map"/>
    <w:basedOn w:val="Normal"/>
    <w:link w:val="DocumentMapChar"/>
    <w:uiPriority w:val="99"/>
    <w:semiHidden/>
    <w:unhideWhenUsed/>
    <w:rsid w:val="00B12075"/>
    <w:pPr>
      <w:spacing w:before="0" w:after="240" w:line="240" w:lineRule="auto"/>
    </w:pPr>
    <w:rPr>
      <w:rFonts w:ascii="Tahoma" w:hAnsi="Tahoma" w:eastAsia="Times" w:cs="Tahoma"/>
      <w:color w:val="000000"/>
      <w:sz w:val="16"/>
      <w:szCs w:val="16"/>
      <w:lang w:val="en-CA"/>
    </w:rPr>
  </w:style>
  <w:style w:type="character" w:styleId="DocumentMapChar" w:customStyle="1">
    <w:name w:val="Document Map Char"/>
    <w:basedOn w:val="DefaultParagraphFont"/>
    <w:link w:val="DocumentMap"/>
    <w:uiPriority w:val="99"/>
    <w:semiHidden/>
    <w:rsid w:val="00B12075"/>
    <w:rPr>
      <w:rFonts w:ascii="Tahoma" w:hAnsi="Tahoma" w:eastAsia="Times" w:cs="Tahoma"/>
      <w:color w:val="000000"/>
      <w:sz w:val="16"/>
      <w:szCs w:val="16"/>
      <w:lang w:val="en-CA"/>
    </w:rPr>
  </w:style>
  <w:style w:type="paragraph" w:styleId="Heading2-Green" w:customStyle="1">
    <w:name w:val="Heading 2 - Green"/>
    <w:basedOn w:val="Normal"/>
    <w:next w:val="Normal"/>
    <w:uiPriority w:val="99"/>
    <w:rsid w:val="00B12075"/>
    <w:pPr>
      <w:keepNext/>
      <w:spacing w:before="320" w:line="240" w:lineRule="auto"/>
      <w:outlineLvl w:val="1"/>
    </w:pPr>
    <w:rPr>
      <w:rFonts w:ascii="Arial" w:hAnsi="Arial" w:eastAsia="Times"/>
      <w:b/>
      <w:color w:val="92D400"/>
      <w:sz w:val="24"/>
      <w:szCs w:val="24"/>
      <w:lang w:val="en-CA"/>
    </w:rPr>
  </w:style>
  <w:style w:type="character" w:styleId="Style1Char" w:customStyle="1">
    <w:name w:val="Style 1 Char"/>
    <w:basedOn w:val="DefaultParagraphFont"/>
    <w:link w:val="Style1"/>
    <w:locked/>
    <w:rsid w:val="00B12075"/>
    <w:rPr>
      <w:rFonts w:ascii="Arial" w:hAnsi="Arial" w:eastAsia="Times" w:cs="Times New Roman"/>
      <w:bCs/>
      <w:color w:val="002776"/>
      <w:kern w:val="32"/>
      <w:sz w:val="60"/>
      <w:szCs w:val="60"/>
      <w:lang w:val="en-CA"/>
    </w:rPr>
  </w:style>
  <w:style w:type="paragraph" w:styleId="Style1" w:customStyle="1">
    <w:name w:val="Style 1"/>
    <w:basedOn w:val="Heading1"/>
    <w:next w:val="Normal"/>
    <w:link w:val="Style1Char"/>
    <w:rsid w:val="00B12075"/>
    <w:pPr>
      <w:keepLines w:val="0"/>
      <w:pBdr>
        <w:bottom w:val="none" w:color="auto" w:sz="0" w:space="0"/>
      </w:pBdr>
      <w:spacing w:before="0" w:after="1600"/>
      <w:outlineLvl w:val="9"/>
    </w:pPr>
    <w:rPr>
      <w:rFonts w:ascii="Arial" w:hAnsi="Arial" w:eastAsia="Times"/>
      <w:color w:val="002776"/>
      <w:kern w:val="32"/>
      <w:sz w:val="60"/>
      <w:szCs w:val="60"/>
      <w:lang w:val="en-CA"/>
    </w:rPr>
  </w:style>
  <w:style w:type="paragraph" w:styleId="PulloutQuote" w:customStyle="1">
    <w:name w:val="Pullout Quote"/>
    <w:next w:val="Normal"/>
    <w:uiPriority w:val="99"/>
    <w:qFormat/>
    <w:rsid w:val="00B12075"/>
    <w:pPr>
      <w:pBdr>
        <w:top w:val="single" w:color="00A1DE" w:sz="4" w:space="4"/>
      </w:pBdr>
      <w:suppressAutoHyphens/>
      <w:spacing w:after="320" w:line="380" w:lineRule="exact"/>
    </w:pPr>
    <w:rPr>
      <w:rFonts w:ascii="Times New Roman" w:hAnsi="Times New Roman" w:eastAsia="Times" w:cs="Times New Roman"/>
      <w:color w:val="00A1DE"/>
      <w:sz w:val="32"/>
      <w:szCs w:val="20"/>
      <w:lang w:val="en-CA"/>
    </w:rPr>
  </w:style>
  <w:style w:type="paragraph" w:styleId="Heading2-Greendk" w:customStyle="1">
    <w:name w:val="Heading 2 - Green dk"/>
    <w:basedOn w:val="Normal"/>
    <w:next w:val="Normal"/>
    <w:uiPriority w:val="99"/>
    <w:rsid w:val="00B12075"/>
    <w:pPr>
      <w:keepNext/>
      <w:spacing w:before="320" w:line="240" w:lineRule="auto"/>
      <w:outlineLvl w:val="1"/>
    </w:pPr>
    <w:rPr>
      <w:rFonts w:ascii="Arial" w:hAnsi="Arial" w:eastAsia="Times"/>
      <w:b/>
      <w:color w:val="3C8A2E"/>
      <w:sz w:val="24"/>
      <w:szCs w:val="24"/>
      <w:lang w:val="en-CA"/>
    </w:rPr>
  </w:style>
  <w:style w:type="paragraph" w:styleId="TOC" w:customStyle="1">
    <w:name w:val="TOC"/>
    <w:next w:val="Normal"/>
    <w:uiPriority w:val="99"/>
    <w:rsid w:val="00B12075"/>
    <w:pPr>
      <w:pageBreakBefore/>
      <w:spacing w:after="1600" w:line="240" w:lineRule="auto"/>
    </w:pPr>
    <w:rPr>
      <w:rFonts w:ascii="Times New Roman" w:hAnsi="Times New Roman" w:eastAsia="Times" w:cs="Times New Roman"/>
      <w:noProof/>
      <w:color w:val="002776"/>
      <w:kern w:val="32"/>
      <w:sz w:val="60"/>
      <w:szCs w:val="60"/>
      <w:lang w:val="en-CA"/>
    </w:rPr>
  </w:style>
  <w:style w:type="paragraph" w:styleId="Style3" w:customStyle="1">
    <w:name w:val="Style 3"/>
    <w:basedOn w:val="Heading3"/>
    <w:next w:val="Normal"/>
    <w:uiPriority w:val="99"/>
    <w:rsid w:val="00B12075"/>
    <w:pPr>
      <w:keepLines w:val="0"/>
      <w:spacing w:before="320" w:after="120"/>
      <w:outlineLvl w:val="9"/>
    </w:pPr>
    <w:rPr>
      <w:rFonts w:ascii="Arial" w:hAnsi="Arial" w:eastAsia="Times"/>
      <w:b/>
      <w:bCs w:val="0"/>
      <w:color w:val="000000"/>
      <w:szCs w:val="20"/>
      <w:lang w:val="en-CA"/>
    </w:rPr>
  </w:style>
  <w:style w:type="paragraph" w:styleId="ServiceStandards" w:customStyle="1">
    <w:name w:val="Service Standards"/>
    <w:uiPriority w:val="99"/>
    <w:rsid w:val="00B12075"/>
    <w:pPr>
      <w:numPr>
        <w:numId w:val="31"/>
      </w:numPr>
      <w:spacing w:line="240" w:lineRule="auto"/>
    </w:pPr>
    <w:rPr>
      <w:rFonts w:ascii="Arial" w:hAnsi="Arial" w:eastAsia="Times" w:cs="Times New Roman"/>
      <w:color w:val="000000"/>
      <w:sz w:val="20"/>
      <w:szCs w:val="20"/>
      <w:lang w:val="fr-CA"/>
    </w:rPr>
  </w:style>
  <w:style w:type="paragraph" w:styleId="ServiceStandardsHeading" w:customStyle="1">
    <w:name w:val="Service Standards Heading"/>
    <w:uiPriority w:val="99"/>
    <w:rsid w:val="00B12075"/>
    <w:pPr>
      <w:spacing w:before="360" w:after="240" w:line="240" w:lineRule="auto"/>
      <w:ind w:left="3600" w:hanging="360"/>
    </w:pPr>
    <w:rPr>
      <w:rFonts w:ascii="Verdana Bold" w:hAnsi="Verdana Bold" w:eastAsia="Times" w:cs="Times New Roman"/>
      <w:b/>
      <w:bCs/>
      <w:color w:val="002776"/>
      <w:sz w:val="24"/>
      <w:szCs w:val="24"/>
    </w:rPr>
  </w:style>
  <w:style w:type="paragraph" w:styleId="TableEntryBold" w:customStyle="1">
    <w:name w:val="Table Entry Bold"/>
    <w:basedOn w:val="TableEntry"/>
    <w:next w:val="TableEntry"/>
    <w:uiPriority w:val="99"/>
    <w:rsid w:val="00B12075"/>
    <w:rPr>
      <w:b/>
    </w:rPr>
  </w:style>
  <w:style w:type="paragraph" w:styleId="TableHeadingGreen" w:customStyle="1">
    <w:name w:val="Table Heading Green"/>
    <w:basedOn w:val="Tableheading"/>
    <w:uiPriority w:val="99"/>
    <w:rsid w:val="00B12075"/>
  </w:style>
  <w:style w:type="paragraph" w:styleId="Captionbody" w:customStyle="1">
    <w:name w:val="Caption body"/>
    <w:next w:val="Normal"/>
    <w:uiPriority w:val="99"/>
    <w:rsid w:val="00B12075"/>
    <w:pPr>
      <w:spacing w:after="60" w:line="240" w:lineRule="auto"/>
    </w:pPr>
    <w:rPr>
      <w:rFonts w:ascii="Arial" w:hAnsi="Arial" w:eastAsia="Times" w:cs="Times New Roman"/>
      <w:color w:val="000000"/>
      <w:sz w:val="18"/>
      <w:szCs w:val="20"/>
      <w:lang w:val="en-CA"/>
    </w:rPr>
  </w:style>
  <w:style w:type="paragraph" w:styleId="Captionheading" w:customStyle="1">
    <w:name w:val="Caption heading"/>
    <w:basedOn w:val="Captionbody"/>
    <w:next w:val="Normal"/>
    <w:uiPriority w:val="99"/>
    <w:rsid w:val="00B12075"/>
    <w:rPr>
      <w:b/>
    </w:rPr>
  </w:style>
  <w:style w:type="paragraph" w:styleId="Coverheadingblue" w:customStyle="1">
    <w:name w:val="Cover heading blue"/>
    <w:basedOn w:val="Normal"/>
    <w:next w:val="Normal"/>
    <w:uiPriority w:val="99"/>
    <w:rsid w:val="00B12075"/>
    <w:pPr>
      <w:spacing w:before="0" w:after="240" w:line="700" w:lineRule="exact"/>
    </w:pPr>
    <w:rPr>
      <w:rFonts w:ascii="Times New Roman" w:hAnsi="Times New Roman" w:eastAsia="Times"/>
      <w:color w:val="002776"/>
      <w:sz w:val="64"/>
      <w:szCs w:val="70"/>
      <w:lang w:val="en-CA"/>
    </w:rPr>
  </w:style>
  <w:style w:type="paragraph" w:styleId="Coverheadingblue2" w:customStyle="1">
    <w:name w:val="Cover heading blue 2&quot;"/>
    <w:next w:val="Normal"/>
    <w:uiPriority w:val="99"/>
    <w:rsid w:val="00B12075"/>
    <w:pPr>
      <w:spacing w:before="80" w:line="700" w:lineRule="exact"/>
      <w:ind w:left="2880"/>
    </w:pPr>
    <w:rPr>
      <w:rFonts w:ascii="Times New Roman" w:hAnsi="Times New Roman" w:eastAsia="Times" w:cs="Times New Roman"/>
      <w:color w:val="002776"/>
      <w:kern w:val="28"/>
      <w:sz w:val="64"/>
      <w:szCs w:val="64"/>
      <w:lang w:val="en-CA"/>
    </w:rPr>
  </w:style>
  <w:style w:type="paragraph" w:styleId="Coverheadinggreen" w:customStyle="1">
    <w:name w:val="Cover heading green"/>
    <w:basedOn w:val="Coverheadingblue"/>
    <w:next w:val="Normal"/>
    <w:uiPriority w:val="99"/>
    <w:rsid w:val="00B12075"/>
  </w:style>
  <w:style w:type="paragraph" w:styleId="Coverheadinggreen2" w:customStyle="1">
    <w:name w:val="Cover heading green 2&quot;"/>
    <w:next w:val="Normal"/>
    <w:uiPriority w:val="99"/>
    <w:rsid w:val="00B12075"/>
    <w:pPr>
      <w:spacing w:before="80" w:line="700" w:lineRule="exact"/>
      <w:ind w:left="2880"/>
    </w:pPr>
    <w:rPr>
      <w:rFonts w:ascii="Times New Roman" w:hAnsi="Times New Roman" w:eastAsia="Times" w:cs="Times New Roman"/>
      <w:color w:val="92D400"/>
      <w:kern w:val="28"/>
      <w:sz w:val="64"/>
      <w:szCs w:val="64"/>
      <w:lang w:val="en-CA"/>
    </w:rPr>
  </w:style>
  <w:style w:type="paragraph" w:styleId="Coversubheading" w:customStyle="1">
    <w:name w:val="Cover sub heading"/>
    <w:basedOn w:val="Normal"/>
    <w:next w:val="Normal"/>
    <w:uiPriority w:val="99"/>
    <w:rsid w:val="00B12075"/>
    <w:pPr>
      <w:spacing w:before="0" w:after="240" w:line="240" w:lineRule="auto"/>
      <w:contextualSpacing/>
    </w:pPr>
    <w:rPr>
      <w:rFonts w:ascii="Arial" w:hAnsi="Arial" w:eastAsia="Times"/>
      <w:b/>
      <w:color w:val="002776"/>
      <w:sz w:val="20"/>
      <w:szCs w:val="20"/>
      <w:lang w:val="en-CA"/>
    </w:rPr>
  </w:style>
  <w:style w:type="paragraph" w:styleId="Legalcopy" w:customStyle="1">
    <w:name w:val="Legal copy"/>
    <w:basedOn w:val="Normal"/>
    <w:uiPriority w:val="99"/>
    <w:qFormat/>
    <w:rsid w:val="00B12075"/>
    <w:pPr>
      <w:spacing w:before="0" w:after="160" w:line="240" w:lineRule="auto"/>
    </w:pPr>
    <w:rPr>
      <w:rFonts w:ascii="Arial" w:hAnsi="Arial" w:eastAsia="Times"/>
      <w:color w:val="000000"/>
      <w:sz w:val="16"/>
      <w:szCs w:val="20"/>
      <w:lang w:val="en-CA" w:bidi="en-US"/>
    </w:rPr>
  </w:style>
  <w:style w:type="paragraph" w:styleId="ListBullet1" w:customStyle="1">
    <w:name w:val="List Bullet1"/>
    <w:basedOn w:val="Normal"/>
    <w:uiPriority w:val="99"/>
    <w:qFormat/>
    <w:rsid w:val="00B12075"/>
    <w:pPr>
      <w:numPr>
        <w:numId w:val="32"/>
      </w:numPr>
      <w:spacing w:before="0" w:line="240" w:lineRule="auto"/>
      <w:contextualSpacing/>
    </w:pPr>
    <w:rPr>
      <w:rFonts w:ascii="Arial" w:hAnsi="Arial" w:eastAsia="Times"/>
      <w:color w:val="000000"/>
      <w:sz w:val="20"/>
      <w:szCs w:val="20"/>
      <w:lang w:val="en-CA"/>
    </w:rPr>
  </w:style>
  <w:style w:type="paragraph" w:styleId="ListBullet21" w:customStyle="1">
    <w:name w:val="List Bullet 21"/>
    <w:basedOn w:val="Normal"/>
    <w:uiPriority w:val="99"/>
    <w:qFormat/>
    <w:rsid w:val="00B12075"/>
    <w:pPr>
      <w:numPr>
        <w:numId w:val="33"/>
      </w:numPr>
      <w:spacing w:before="0" w:line="240" w:lineRule="auto"/>
      <w:contextualSpacing/>
    </w:pPr>
    <w:rPr>
      <w:rFonts w:ascii="Arial" w:hAnsi="Arial" w:eastAsia="Times"/>
      <w:color w:val="000000"/>
      <w:sz w:val="20"/>
      <w:szCs w:val="20"/>
      <w:lang w:val="en-CA"/>
    </w:rPr>
  </w:style>
  <w:style w:type="paragraph" w:styleId="ListBullet31" w:customStyle="1">
    <w:name w:val="List Bullet 31"/>
    <w:basedOn w:val="Normal"/>
    <w:uiPriority w:val="99"/>
    <w:qFormat/>
    <w:rsid w:val="00B12075"/>
    <w:pPr>
      <w:numPr>
        <w:numId w:val="34"/>
      </w:numPr>
      <w:spacing w:before="0" w:line="240" w:lineRule="auto"/>
      <w:ind w:left="519"/>
      <w:contextualSpacing/>
    </w:pPr>
    <w:rPr>
      <w:rFonts w:ascii="Arial" w:hAnsi="Arial" w:eastAsia="Times"/>
      <w:color w:val="000000"/>
      <w:sz w:val="20"/>
      <w:szCs w:val="20"/>
      <w:lang w:val="en-CA"/>
    </w:rPr>
  </w:style>
  <w:style w:type="paragraph" w:styleId="ListNumber21" w:customStyle="1">
    <w:name w:val="List Number 21"/>
    <w:basedOn w:val="Normal"/>
    <w:uiPriority w:val="99"/>
    <w:qFormat/>
    <w:rsid w:val="00B12075"/>
    <w:pPr>
      <w:numPr>
        <w:numId w:val="35"/>
      </w:numPr>
      <w:spacing w:before="0" w:line="240" w:lineRule="auto"/>
      <w:contextualSpacing/>
    </w:pPr>
    <w:rPr>
      <w:rFonts w:ascii="Arial" w:hAnsi="Arial" w:eastAsia="Times"/>
      <w:color w:val="000000"/>
      <w:sz w:val="20"/>
      <w:szCs w:val="20"/>
      <w:lang w:val="en-CA"/>
    </w:rPr>
  </w:style>
  <w:style w:type="paragraph" w:styleId="ListNumber31" w:customStyle="1">
    <w:name w:val="List Number 31"/>
    <w:basedOn w:val="Normal"/>
    <w:uiPriority w:val="99"/>
    <w:qFormat/>
    <w:rsid w:val="00B12075"/>
    <w:pPr>
      <w:numPr>
        <w:numId w:val="36"/>
      </w:numPr>
      <w:spacing w:before="0" w:line="240" w:lineRule="auto"/>
      <w:contextualSpacing/>
    </w:pPr>
    <w:rPr>
      <w:rFonts w:ascii="Arial" w:hAnsi="Arial" w:eastAsia="Times"/>
      <w:color w:val="000000"/>
      <w:sz w:val="20"/>
      <w:szCs w:val="20"/>
      <w:lang w:val="en-CA"/>
    </w:rPr>
  </w:style>
  <w:style w:type="paragraph" w:styleId="ListNumber41" w:customStyle="1">
    <w:name w:val="List Number 41"/>
    <w:basedOn w:val="Normal"/>
    <w:uiPriority w:val="99"/>
    <w:qFormat/>
    <w:rsid w:val="00B12075"/>
    <w:pPr>
      <w:numPr>
        <w:numId w:val="37"/>
      </w:numPr>
      <w:spacing w:before="0" w:line="240" w:lineRule="auto"/>
      <w:contextualSpacing/>
    </w:pPr>
    <w:rPr>
      <w:rFonts w:ascii="Arial" w:hAnsi="Arial" w:eastAsia="Times"/>
      <w:color w:val="000000"/>
      <w:sz w:val="20"/>
      <w:szCs w:val="20"/>
      <w:lang w:val="en-CA"/>
    </w:rPr>
  </w:style>
  <w:style w:type="paragraph" w:styleId="Normalbold" w:customStyle="1">
    <w:name w:val="Normal bold"/>
    <w:basedOn w:val="Normal"/>
    <w:next w:val="Normal"/>
    <w:uiPriority w:val="99"/>
    <w:rsid w:val="00B12075"/>
    <w:pPr>
      <w:spacing w:before="0" w:after="240" w:line="240" w:lineRule="auto"/>
    </w:pPr>
    <w:rPr>
      <w:rFonts w:ascii="Arial" w:hAnsi="Arial" w:eastAsia="Times"/>
      <w:b/>
      <w:color w:val="000000"/>
      <w:sz w:val="20"/>
      <w:szCs w:val="20"/>
      <w:lang w:val="en-CA"/>
    </w:rPr>
  </w:style>
  <w:style w:type="paragraph" w:styleId="Officeaddress" w:customStyle="1">
    <w:name w:val="Office address"/>
    <w:uiPriority w:val="99"/>
    <w:rsid w:val="00B12075"/>
    <w:pPr>
      <w:spacing w:after="0" w:line="180" w:lineRule="exact"/>
    </w:pPr>
    <w:rPr>
      <w:rFonts w:ascii="Arial" w:hAnsi="Arial" w:eastAsia="Times" w:cs="Times New Roman"/>
      <w:color w:val="002776"/>
      <w:sz w:val="15"/>
      <w:szCs w:val="20"/>
      <w:lang w:val="en-CA"/>
    </w:rPr>
  </w:style>
  <w:style w:type="paragraph" w:styleId="Paragraphheader" w:customStyle="1">
    <w:name w:val="Paragraph header"/>
    <w:basedOn w:val="Normal"/>
    <w:next w:val="Normal"/>
    <w:uiPriority w:val="99"/>
    <w:qFormat/>
    <w:rsid w:val="00B12075"/>
    <w:pPr>
      <w:keepNext/>
      <w:keepLines/>
      <w:spacing w:before="0" w:after="0" w:line="240" w:lineRule="auto"/>
    </w:pPr>
    <w:rPr>
      <w:rFonts w:ascii="Arial" w:hAnsi="Arial" w:eastAsia="Times New Roman"/>
      <w:b/>
      <w:color w:val="000000"/>
      <w:sz w:val="20"/>
      <w:szCs w:val="20"/>
      <w:lang w:val="en-CA"/>
    </w:rPr>
  </w:style>
  <w:style w:type="paragraph" w:styleId="Resumebullet2" w:customStyle="1">
    <w:name w:val="Resume bullet 2"/>
    <w:basedOn w:val="ListBullet21"/>
    <w:uiPriority w:val="99"/>
    <w:rsid w:val="00B12075"/>
    <w:pPr>
      <w:numPr>
        <w:numId w:val="38"/>
      </w:numPr>
    </w:pPr>
  </w:style>
  <w:style w:type="paragraph" w:styleId="Resumeheadinginfo" w:customStyle="1">
    <w:name w:val="Resume heading info"/>
    <w:basedOn w:val="Normal"/>
    <w:next w:val="Normal"/>
    <w:uiPriority w:val="99"/>
    <w:rsid w:val="00B12075"/>
    <w:pPr>
      <w:keepNext/>
      <w:spacing w:before="0" w:after="0" w:line="240" w:lineRule="auto"/>
    </w:pPr>
    <w:rPr>
      <w:rFonts w:ascii="Arial" w:hAnsi="Arial" w:eastAsia="Times"/>
      <w:b/>
      <w:color w:val="000000"/>
      <w:sz w:val="20"/>
      <w:szCs w:val="20"/>
      <w:lang w:val="en-CA"/>
    </w:rPr>
  </w:style>
  <w:style w:type="paragraph" w:styleId="Resumename" w:customStyle="1">
    <w:name w:val="Resume name"/>
    <w:basedOn w:val="Normal"/>
    <w:next w:val="Normal"/>
    <w:uiPriority w:val="99"/>
    <w:qFormat/>
    <w:rsid w:val="00B12075"/>
    <w:pPr>
      <w:keepNext/>
      <w:pageBreakBefore/>
      <w:snapToGrid w:val="0"/>
      <w:spacing w:before="0" w:after="640" w:line="240" w:lineRule="auto"/>
    </w:pPr>
    <w:rPr>
      <w:rFonts w:ascii="Times New Roman" w:hAnsi="Times New Roman" w:eastAsia="Times New Roman"/>
      <w:color w:val="002776"/>
      <w:sz w:val="44"/>
      <w:szCs w:val="44"/>
      <w:lang w:val="en-CA"/>
    </w:rPr>
  </w:style>
  <w:style w:type="paragraph" w:styleId="Resumename15" w:customStyle="1">
    <w:name w:val="Resume name 1.5&quot;"/>
    <w:basedOn w:val="Resumename"/>
    <w:next w:val="Normal"/>
    <w:uiPriority w:val="99"/>
    <w:rsid w:val="00B12075"/>
    <w:pPr>
      <w:ind w:left="2160"/>
    </w:pPr>
  </w:style>
  <w:style w:type="paragraph" w:styleId="Resumetext" w:customStyle="1">
    <w:name w:val="Resume text"/>
    <w:basedOn w:val="Normal"/>
    <w:uiPriority w:val="99"/>
    <w:qFormat/>
    <w:rsid w:val="00B12075"/>
    <w:pPr>
      <w:spacing w:before="0" w:after="240" w:line="240" w:lineRule="auto"/>
    </w:pPr>
    <w:rPr>
      <w:rFonts w:ascii="Arial" w:hAnsi="Arial" w:eastAsia="Times"/>
      <w:color w:val="000000"/>
      <w:sz w:val="20"/>
      <w:szCs w:val="20"/>
      <w:lang w:val="en-CA"/>
    </w:rPr>
  </w:style>
  <w:style w:type="paragraph" w:styleId="Tablebullet1" w:customStyle="1">
    <w:name w:val="Table bullet 1"/>
    <w:basedOn w:val="Normal"/>
    <w:uiPriority w:val="99"/>
    <w:qFormat/>
    <w:rsid w:val="00B12075"/>
    <w:pPr>
      <w:numPr>
        <w:numId w:val="39"/>
      </w:numPr>
      <w:spacing w:before="60" w:after="60" w:line="240" w:lineRule="auto"/>
    </w:pPr>
    <w:rPr>
      <w:rFonts w:ascii="Arial" w:hAnsi="Arial" w:eastAsia="Times"/>
      <w:color w:val="000000"/>
      <w:sz w:val="16"/>
      <w:szCs w:val="16"/>
      <w:lang w:val="en-CA"/>
    </w:rPr>
  </w:style>
  <w:style w:type="paragraph" w:styleId="Tablebullet2" w:customStyle="1">
    <w:name w:val="Table bullet 2"/>
    <w:basedOn w:val="Normal"/>
    <w:uiPriority w:val="99"/>
    <w:qFormat/>
    <w:rsid w:val="00B12075"/>
    <w:pPr>
      <w:numPr>
        <w:numId w:val="40"/>
      </w:numPr>
      <w:spacing w:before="60" w:after="60" w:line="240" w:lineRule="auto"/>
    </w:pPr>
    <w:rPr>
      <w:rFonts w:ascii="Arial" w:hAnsi="Arial" w:eastAsia="Times"/>
      <w:color w:val="000000"/>
      <w:sz w:val="16"/>
      <w:szCs w:val="20"/>
      <w:lang w:val="en-CA"/>
    </w:rPr>
  </w:style>
  <w:style w:type="paragraph" w:styleId="Tableheadingleft" w:customStyle="1">
    <w:name w:val="Table heading left"/>
    <w:basedOn w:val="Tableheading"/>
    <w:uiPriority w:val="99"/>
    <w:rsid w:val="00B12075"/>
  </w:style>
  <w:style w:type="paragraph" w:styleId="Tablesub-heading" w:customStyle="1">
    <w:name w:val="Table sub-heading"/>
    <w:basedOn w:val="TableEntry"/>
    <w:next w:val="Normal"/>
    <w:uiPriority w:val="99"/>
    <w:rsid w:val="00B12075"/>
    <w:rPr>
      <w:b/>
    </w:rPr>
  </w:style>
  <w:style w:type="paragraph" w:styleId="Webaddress" w:customStyle="1">
    <w:name w:val="Web address"/>
    <w:basedOn w:val="Normal"/>
    <w:next w:val="Normal"/>
    <w:uiPriority w:val="99"/>
    <w:qFormat/>
    <w:rsid w:val="00B12075"/>
    <w:pPr>
      <w:spacing w:before="320" w:line="240" w:lineRule="auto"/>
    </w:pPr>
    <w:rPr>
      <w:rFonts w:ascii="Arial" w:hAnsi="Arial" w:eastAsia="Times"/>
      <w:b/>
      <w:sz w:val="24"/>
      <w:szCs w:val="24"/>
      <w:lang w:val="en-CA"/>
    </w:rPr>
  </w:style>
  <w:style w:type="paragraph" w:styleId="CNLevel5List" w:customStyle="1">
    <w:name w:val="CN Level 5 List"/>
    <w:basedOn w:val="Normal"/>
    <w:uiPriority w:val="99"/>
    <w:rsid w:val="00B12075"/>
    <w:pPr>
      <w:tabs>
        <w:tab w:val="num" w:pos="2160"/>
      </w:tabs>
      <w:spacing w:before="28" w:after="28" w:line="240" w:lineRule="auto"/>
      <w:ind w:left="2160" w:hanging="360"/>
    </w:pPr>
    <w:rPr>
      <w:rFonts w:ascii="Arial" w:hAnsi="Arial" w:eastAsia="Times New Roman"/>
      <w:sz w:val="20"/>
      <w:szCs w:val="18"/>
    </w:rPr>
  </w:style>
  <w:style w:type="character" w:styleId="FootnoteReference">
    <w:name w:val="footnote reference"/>
    <w:basedOn w:val="DefaultParagraphFont"/>
    <w:semiHidden/>
    <w:unhideWhenUsed/>
    <w:rsid w:val="00B12075"/>
    <w:rPr>
      <w:rFonts w:hint="default" w:ascii="Times New Roman" w:hAnsi="Times New Roman" w:cs="Times New Roman"/>
      <w:sz w:val="16"/>
      <w:vertAlign w:val="superscript"/>
    </w:rPr>
  </w:style>
  <w:style w:type="table" w:styleId="LightList-Accent3">
    <w:name w:val="Light List Accent 3"/>
    <w:basedOn w:val="TableNormal"/>
    <w:uiPriority w:val="61"/>
    <w:rsid w:val="00B12075"/>
    <w:pPr>
      <w:spacing w:after="0" w:line="240" w:lineRule="auto"/>
    </w:pPr>
    <w:rPr>
      <w:rFonts w:ascii="Arial" w:hAnsi="Arial" w:eastAsia="Times New Roman" w:cs="Times New Roman"/>
      <w:lang w:bidi="en-US"/>
    </w:rPr>
    <w:tblPr>
      <w:tblStyleRowBandSize w:val="1"/>
      <w:tblStyleColBandSize w:val="1"/>
      <w:tblBorders>
        <w:top w:val="single" w:color="72C7E7" w:sz="8" w:space="0"/>
        <w:left w:val="single" w:color="72C7E7" w:sz="8" w:space="0"/>
        <w:bottom w:val="single" w:color="72C7E7" w:sz="8" w:space="0"/>
        <w:right w:val="single" w:color="72C7E7" w:sz="8" w:space="0"/>
      </w:tblBorders>
    </w:tblPr>
    <w:tblStylePr w:type="firstRow">
      <w:pPr>
        <w:spacing w:before="0" w:beforeLines="0" w:beforeAutospacing="0" w:after="0" w:afterLines="0" w:afterAutospacing="0" w:line="240" w:lineRule="auto"/>
      </w:pPr>
      <w:rPr>
        <w:b/>
        <w:bCs/>
        <w:color w:val="FFFFFF"/>
      </w:rPr>
      <w:tblPr/>
      <w:tcPr>
        <w:shd w:val="clear" w:color="auto" w:fill="72C7E7"/>
      </w:tcPr>
    </w:tblStylePr>
    <w:tblStylePr w:type="lastRow">
      <w:pPr>
        <w:spacing w:before="0" w:beforeLines="0" w:beforeAutospacing="0" w:after="0" w:afterLines="0" w:afterAutospacing="0" w:line="240" w:lineRule="auto"/>
      </w:pPr>
      <w:rPr>
        <w:b/>
        <w:bCs/>
      </w:rPr>
      <w:tblPr/>
      <w:tcPr>
        <w:tcBorders>
          <w:top w:val="double" w:color="72C7E7" w:sz="6" w:space="0"/>
          <w:left w:val="single" w:color="72C7E7" w:sz="8" w:space="0"/>
          <w:bottom w:val="single" w:color="72C7E7" w:sz="8" w:space="0"/>
          <w:right w:val="single" w:color="72C7E7" w:sz="8" w:space="0"/>
        </w:tcBorders>
      </w:tcPr>
    </w:tblStylePr>
    <w:tblStylePr w:type="firstCol">
      <w:rPr>
        <w:b/>
        <w:bCs/>
      </w:rPr>
    </w:tblStylePr>
    <w:tblStylePr w:type="lastCol">
      <w:rPr>
        <w:b/>
        <w:bCs/>
      </w:rPr>
    </w:tblStylePr>
    <w:tblStylePr w:type="band1Vert">
      <w:tblPr/>
      <w:tcPr>
        <w:tcBorders>
          <w:top w:val="single" w:color="72C7E7" w:sz="8" w:space="0"/>
          <w:left w:val="single" w:color="72C7E7" w:sz="8" w:space="0"/>
          <w:bottom w:val="single" w:color="72C7E7" w:sz="8" w:space="0"/>
          <w:right w:val="single" w:color="72C7E7" w:sz="8" w:space="0"/>
        </w:tcBorders>
      </w:tcPr>
    </w:tblStylePr>
    <w:tblStylePr w:type="band1Horz">
      <w:tblPr/>
      <w:tcPr>
        <w:tcBorders>
          <w:top w:val="single" w:color="72C7E7" w:sz="8" w:space="0"/>
          <w:left w:val="single" w:color="72C7E7" w:sz="8" w:space="0"/>
          <w:bottom w:val="single" w:color="72C7E7" w:sz="8" w:space="0"/>
          <w:right w:val="single" w:color="72C7E7" w:sz="8" w:space="0"/>
        </w:tcBorders>
      </w:tcPr>
    </w:tblStylePr>
  </w:style>
  <w:style w:type="table" w:styleId="DeloitteBlueTableTableauBleu" w:customStyle="1">
    <w:name w:val="Deloitte Blue Table/Tableau Bleu"/>
    <w:basedOn w:val="TableNormal"/>
    <w:uiPriority w:val="99"/>
    <w:qFormat/>
    <w:rsid w:val="00B12075"/>
    <w:pPr>
      <w:spacing w:before="60" w:after="60" w:line="240" w:lineRule="auto"/>
    </w:pPr>
    <w:rPr>
      <w:rFonts w:ascii="Arial" w:hAnsi="Arial" w:eastAsia="Times" w:cs="Times New Roman"/>
      <w:sz w:val="16"/>
      <w:szCs w:val="20"/>
    </w:rPr>
    <w:tblPr>
      <w:tblBorders>
        <w:bottom w:val="single" w:color="00A1DE" w:sz="6" w:space="0"/>
        <w:insideH w:val="single" w:color="00A1DE" w:sz="6" w:space="0"/>
      </w:tblBorders>
    </w:tblPr>
    <w:tcPr>
      <w:vAlign w:val="center"/>
    </w:tcPr>
    <w:tblStylePr w:type="firstRow">
      <w:pPr>
        <w:wordWrap/>
        <w:spacing w:before="100" w:beforeLines="0" w:beforeAutospacing="1" w:after="100" w:afterLines="0" w:afterAutospacing="1" w:line="240" w:lineRule="auto"/>
      </w:pPr>
      <w:rPr>
        <w:rFonts w:hint="default" w:ascii="Arial" w:hAnsi="Arial" w:cs="Arial"/>
        <w:b/>
        <w:i w:val="0"/>
        <w:color w:val="FFFFFF"/>
        <w:sz w:val="18"/>
        <w:szCs w:val="18"/>
      </w:rPr>
      <w:tblPr/>
      <w:tcPr>
        <w:shd w:val="clear" w:color="auto" w:fill="00A1DE"/>
      </w:tcPr>
    </w:tblStylePr>
    <w:tblStylePr w:type="lastRow">
      <w:pPr>
        <w:wordWrap/>
      </w:pPr>
      <w:rPr>
        <w:rFonts w:hint="default" w:ascii="Arial" w:hAnsi="Arial" w:cs="Arial"/>
        <w:b/>
      </w:rPr>
      <w:tblPr/>
      <w:tcPr>
        <w:tcBorders>
          <w:bottom w:val="single" w:color="00A1DE" w:sz="8" w:space="0"/>
        </w:tcBorders>
      </w:tcPr>
    </w:tblStylePr>
  </w:style>
  <w:style w:type="table" w:styleId="DeloitteDarkGreenTableTableauVert-fonc" w:customStyle="1">
    <w:name w:val="Deloitte Dark Green Table/Tableau Vert-foncé"/>
    <w:basedOn w:val="TableNormal"/>
    <w:uiPriority w:val="99"/>
    <w:qFormat/>
    <w:rsid w:val="00B12075"/>
    <w:pPr>
      <w:spacing w:before="60" w:after="60" w:line="240" w:lineRule="auto"/>
    </w:pPr>
    <w:rPr>
      <w:rFonts w:ascii="Arial" w:hAnsi="Arial" w:eastAsia="Times" w:cs="Times New Roman"/>
      <w:sz w:val="16"/>
      <w:szCs w:val="20"/>
    </w:rPr>
    <w:tblPr>
      <w:tblBorders>
        <w:bottom w:val="single" w:color="3C8A2E" w:sz="4" w:space="0"/>
        <w:insideH w:val="single" w:color="3C8A2E" w:sz="4" w:space="0"/>
      </w:tblBorders>
    </w:tblPr>
    <w:tcPr>
      <w:shd w:val="clear" w:color="auto" w:fill="FFFFFF"/>
      <w:vAlign w:val="center"/>
    </w:tcPr>
    <w:tblStylePr w:type="firstRow">
      <w:rPr>
        <w:rFonts w:hint="default" w:ascii="Arial" w:hAnsi="Arial" w:cs="Arial"/>
        <w:b/>
        <w:color w:val="FFFFFF"/>
        <w:sz w:val="18"/>
        <w:szCs w:val="18"/>
      </w:rPr>
      <w:tblPr/>
      <w:tcPr>
        <w:shd w:val="clear" w:color="auto" w:fill="3C8A2E"/>
      </w:tcPr>
    </w:tblStylePr>
    <w:tblStylePr w:type="lastRow">
      <w:rPr>
        <w:rFonts w:hint="default" w:ascii="Arial" w:hAnsi="Arial" w:cs="Arial"/>
        <w:b/>
      </w:rPr>
      <w:tblPr/>
      <w:tcPr>
        <w:tcBorders>
          <w:top w:val="nil"/>
          <w:bottom w:val="single" w:color="3C8A2E" w:sz="8" w:space="0"/>
        </w:tcBorders>
        <w:shd w:val="clear" w:color="auto" w:fill="FFFFFF"/>
      </w:tcPr>
    </w:tblStylePr>
  </w:style>
  <w:style w:type="table" w:styleId="DeloitteGreenTableTableauVert" w:customStyle="1">
    <w:name w:val="Deloitte Green Table/Tableau Vert"/>
    <w:basedOn w:val="TableNormal"/>
    <w:uiPriority w:val="99"/>
    <w:qFormat/>
    <w:rsid w:val="00B12075"/>
    <w:pPr>
      <w:spacing w:before="60" w:after="60" w:line="240" w:lineRule="auto"/>
    </w:pPr>
    <w:rPr>
      <w:rFonts w:ascii="Arial" w:hAnsi="Arial" w:eastAsia="Times" w:cs="Times New Roman"/>
      <w:sz w:val="16"/>
      <w:szCs w:val="20"/>
    </w:rPr>
    <w:tblPr>
      <w:tblBorders>
        <w:bottom w:val="single" w:color="92D400" w:sz="6" w:space="0"/>
        <w:insideH w:val="single" w:color="92D400" w:sz="6" w:space="0"/>
      </w:tblBorders>
    </w:tblPr>
    <w:tcPr>
      <w:vAlign w:val="center"/>
    </w:tcPr>
    <w:tblStylePr w:type="firstRow">
      <w:rPr>
        <w:rFonts w:hint="default" w:ascii="Arial" w:hAnsi="Arial" w:cs="Arial"/>
        <w:b/>
        <w:color w:val="FFFFFF"/>
        <w:sz w:val="18"/>
        <w:szCs w:val="18"/>
      </w:rPr>
      <w:tblPr/>
      <w:tcPr>
        <w:shd w:val="clear" w:color="auto" w:fill="92D400"/>
      </w:tcPr>
    </w:tblStylePr>
    <w:tblStylePr w:type="lastRow">
      <w:rPr>
        <w:rFonts w:hint="default" w:ascii="Arial" w:hAnsi="Arial" w:cs="Arial"/>
        <w:b/>
      </w:rPr>
      <w:tblPr/>
      <w:tcPr>
        <w:tcBorders>
          <w:top w:val="single" w:color="92D400" w:sz="4" w:space="0"/>
          <w:bottom w:val="single" w:color="92D400" w:sz="8" w:space="0"/>
        </w:tcBorders>
      </w:tcPr>
    </w:tblStylePr>
  </w:style>
  <w:style w:type="paragraph" w:styleId="CaptionSource" w:customStyle="1">
    <w:name w:val="Caption Source"/>
    <w:basedOn w:val="Captionbody"/>
    <w:next w:val="Normal"/>
    <w:uiPriority w:val="99"/>
    <w:rsid w:val="00B12075"/>
    <w:pPr>
      <w:spacing w:after="200"/>
    </w:pPr>
    <w:rPr>
      <w:sz w:val="14"/>
    </w:rPr>
  </w:style>
  <w:style w:type="table" w:styleId="LightList-Accent1">
    <w:name w:val="Light List Accent 1"/>
    <w:basedOn w:val="TableNormal"/>
    <w:uiPriority w:val="61"/>
    <w:rsid w:val="00B12075"/>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TableLevel1-2Indent" w:customStyle="1">
    <w:name w:val="Table Level 1-2 Indent"/>
    <w:basedOn w:val="Normal"/>
    <w:uiPriority w:val="99"/>
    <w:rsid w:val="00B12075"/>
    <w:pPr>
      <w:spacing w:line="240" w:lineRule="auto"/>
      <w:ind w:left="720"/>
    </w:pPr>
    <w:rPr>
      <w:rFonts w:ascii="Times New Roman" w:hAnsi="Times New Roman" w:eastAsia="Times New Roman"/>
      <w:szCs w:val="24"/>
    </w:rPr>
  </w:style>
  <w:style w:type="character" w:styleId="Bold-Character" w:customStyle="1">
    <w:name w:val="Bold - Character"/>
    <w:uiPriority w:val="99"/>
    <w:rsid w:val="00B12075"/>
    <w:rPr>
      <w:b/>
    </w:rPr>
  </w:style>
  <w:style w:type="paragraph" w:styleId="Heading3Numbered" w:customStyle="1">
    <w:name w:val="Heading 3 Numbered"/>
    <w:basedOn w:val="Normal"/>
    <w:next w:val="Normal"/>
    <w:qFormat/>
    <w:rsid w:val="00B12075"/>
    <w:pPr>
      <w:keepNext/>
      <w:keepLines/>
      <w:numPr>
        <w:ilvl w:val="2"/>
        <w:numId w:val="41"/>
      </w:numPr>
      <w:spacing w:before="240" w:after="240" w:line="240" w:lineRule="auto"/>
    </w:pPr>
    <w:rPr>
      <w:rFonts w:ascii="Times New Roman Bold" w:hAnsi="Times New Roman Bold" w:eastAsia="Times New Roman"/>
      <w:b/>
      <w:sz w:val="28"/>
      <w:szCs w:val="24"/>
    </w:rPr>
  </w:style>
  <w:style w:type="paragraph" w:styleId="Heading4Numbered" w:customStyle="1">
    <w:name w:val="Heading 4 Numbered"/>
    <w:basedOn w:val="Normal"/>
    <w:next w:val="Normal"/>
    <w:qFormat/>
    <w:rsid w:val="00B12075"/>
    <w:pPr>
      <w:keepNext/>
      <w:keepLines/>
      <w:numPr>
        <w:ilvl w:val="3"/>
        <w:numId w:val="41"/>
      </w:numPr>
      <w:spacing w:before="240" w:after="240" w:line="240" w:lineRule="auto"/>
    </w:pPr>
    <w:rPr>
      <w:rFonts w:ascii="Times New Roman Bold" w:hAnsi="Times New Roman Bold" w:eastAsia="Times New Roman"/>
      <w:b/>
      <w:sz w:val="24"/>
      <w:szCs w:val="24"/>
    </w:rPr>
  </w:style>
  <w:style w:type="paragraph" w:styleId="Heading5Numbered" w:customStyle="1">
    <w:name w:val="Heading 5 Numbered"/>
    <w:basedOn w:val="Normal"/>
    <w:rsid w:val="00B12075"/>
    <w:pPr>
      <w:numPr>
        <w:ilvl w:val="4"/>
        <w:numId w:val="41"/>
      </w:numPr>
      <w:spacing w:line="240" w:lineRule="auto"/>
    </w:pPr>
    <w:rPr>
      <w:rFonts w:ascii="Times New Roman" w:hAnsi="Times New Roman" w:eastAsia="Times New Roman"/>
      <w:b/>
      <w:szCs w:val="24"/>
    </w:rPr>
  </w:style>
  <w:style w:type="paragraph" w:styleId="Legal2EL1" w:customStyle="1">
    <w:name w:val="Legal2E_L1"/>
    <w:basedOn w:val="Normal"/>
    <w:autoRedefine/>
    <w:rsid w:val="009830D7"/>
    <w:pPr>
      <w:numPr>
        <w:numId w:val="41"/>
      </w:numPr>
      <w:spacing w:before="240" w:after="240" w:line="240" w:lineRule="auto"/>
      <w:outlineLvl w:val="0"/>
    </w:pPr>
    <w:rPr>
      <w:rFonts w:ascii="Arial" w:hAnsi="Arial" w:eastAsia="Times New Roman" w:cs="Arial"/>
      <w:b/>
      <w:sz w:val="24"/>
      <w:szCs w:val="24"/>
    </w:rPr>
  </w:style>
  <w:style w:type="paragraph" w:styleId="Legal2EL2" w:customStyle="1">
    <w:name w:val="Legal2E_L2"/>
    <w:basedOn w:val="Legal2EL1"/>
    <w:link w:val="Legal2EL2Char"/>
    <w:autoRedefine/>
    <w:rsid w:val="0052704E"/>
    <w:pPr>
      <w:framePr w:hSpace="187" w:wrap="around" w:hAnchor="margin" w:xAlign="center" w:yAlign="center"/>
      <w:numPr>
        <w:numId w:val="0"/>
      </w:numPr>
      <w:spacing w:after="120"/>
      <w:suppressOverlap/>
      <w:jc w:val="both"/>
      <w:outlineLvl w:val="1"/>
    </w:pPr>
    <w:rPr>
      <w:rFonts w:asciiTheme="minorHAnsi" w:hAnsiTheme="minorHAnsi"/>
      <w:b w:val="0"/>
      <w:sz w:val="18"/>
      <w:szCs w:val="18"/>
    </w:rPr>
  </w:style>
  <w:style w:type="character" w:styleId="Legal2EL2Char" w:customStyle="1">
    <w:name w:val="Legal2E_L2 Char"/>
    <w:basedOn w:val="DefaultParagraphFont"/>
    <w:link w:val="Legal2EL2"/>
    <w:rsid w:val="0052704E"/>
    <w:rPr>
      <w:rFonts w:eastAsia="Times New Roman" w:cs="Arial"/>
      <w:sz w:val="18"/>
      <w:szCs w:val="18"/>
    </w:rPr>
  </w:style>
  <w:style w:type="table" w:styleId="GridTable41" w:customStyle="1">
    <w:name w:val="Grid Table 41"/>
    <w:basedOn w:val="TableNormal"/>
    <w:uiPriority w:val="49"/>
    <w:rsid w:val="00B12075"/>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12" w:customStyle="1">
    <w:name w:val="Grid Table 4 - Accent 112"/>
    <w:basedOn w:val="TableNormal"/>
    <w:uiPriority w:val="49"/>
    <w:rsid w:val="00BC2EB8"/>
    <w:pPr>
      <w:spacing w:after="0" w:line="240" w:lineRule="auto"/>
    </w:pPr>
    <w:tblPr>
      <w:tblStyleRowBandSize w:val="1"/>
      <w:tblStyleColBandSize w:val="1"/>
      <w:tblBorders>
        <w:top w:val="single" w:color="336699" w:sz="4" w:space="0"/>
        <w:left w:val="single" w:color="336699" w:sz="4" w:space="0"/>
        <w:bottom w:val="single" w:color="336699" w:sz="4" w:space="0"/>
        <w:right w:val="single" w:color="336699" w:sz="4" w:space="0"/>
        <w:insideH w:val="single" w:color="336699" w:sz="4" w:space="0"/>
        <w:insideV w:val="single" w:color="336699" w:sz="4" w:space="0"/>
      </w:tblBorders>
    </w:tblPr>
    <w:tblStylePr w:type="firstRow">
      <w:rPr>
        <w:b/>
        <w:bCs/>
        <w:color w:val="FFFFFF" w:themeColor="background1"/>
      </w:rPr>
      <w:tblPr/>
      <w:tcPr>
        <w:tcBorders>
          <w:top w:val="nil"/>
          <w:left w:val="nil"/>
          <w:bottom w:val="nil"/>
          <w:right w:val="nil"/>
          <w:insideH w:val="nil"/>
          <w:insideV w:val="single" w:color="FFFFFF" w:themeColor="background1" w:sz="4" w:space="0"/>
        </w:tcBorders>
        <w:shd w:val="clear" w:color="auto" w:fill="336699"/>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ingle" w:customStyle="1">
    <w:name w:val="Single"/>
    <w:basedOn w:val="BodyText"/>
    <w:link w:val="SingleChar"/>
    <w:qFormat/>
    <w:rsid w:val="00F411C3"/>
    <w:pPr>
      <w:snapToGrid/>
      <w:spacing w:before="0" w:after="240" w:line="276" w:lineRule="auto"/>
      <w:jc w:val="left"/>
    </w:pPr>
    <w:rPr>
      <w:rFonts w:ascii="Calibri" w:hAnsi="Calibri"/>
      <w:sz w:val="22"/>
    </w:rPr>
  </w:style>
  <w:style w:type="character" w:styleId="SingleChar" w:customStyle="1">
    <w:name w:val="Single Char"/>
    <w:link w:val="Single"/>
    <w:rsid w:val="00F411C3"/>
    <w:rPr>
      <w:rFonts w:ascii="Calibri" w:hAnsi="Calibri" w:eastAsia="Times New Roman" w:cs="Times New Roman"/>
      <w:szCs w:val="20"/>
    </w:rPr>
  </w:style>
  <w:style w:type="paragraph" w:styleId="FigureNumber" w:customStyle="1">
    <w:name w:val="Figure_Number"/>
    <w:basedOn w:val="Normal"/>
    <w:rsid w:val="00F411C3"/>
    <w:pPr>
      <w:numPr>
        <w:numId w:val="42"/>
      </w:numPr>
      <w:pBdr>
        <w:top w:val="single" w:color="999999" w:sz="4" w:space="1"/>
      </w:pBdr>
      <w:tabs>
        <w:tab w:val="num" w:pos="360"/>
        <w:tab w:val="left" w:pos="1080"/>
      </w:tabs>
      <w:spacing w:after="240" w:line="240" w:lineRule="auto"/>
      <w:jc w:val="center"/>
    </w:pPr>
    <w:rPr>
      <w:rFonts w:ascii="Arial" w:hAnsi="Arial"/>
      <w:color w:val="3366FF"/>
      <w:sz w:val="18"/>
      <w:szCs w:val="18"/>
      <w:lang w:eastAsia="ja-JP"/>
    </w:rPr>
  </w:style>
  <w:style w:type="table" w:styleId="GridTable4-Accent51" w:customStyle="1">
    <w:name w:val="Grid Table 4 - Accent 51"/>
    <w:basedOn w:val="TableNormal"/>
    <w:uiPriority w:val="49"/>
    <w:rsid w:val="00C33000"/>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1" w:customStyle="1">
    <w:name w:val="Grid Table 4 - Accent 21"/>
    <w:basedOn w:val="TableNormal"/>
    <w:uiPriority w:val="49"/>
    <w:rsid w:val="00C33000"/>
    <w:pPr>
      <w:spacing w:after="0" w:line="240" w:lineRule="auto"/>
    </w:p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5Dark-Accent11" w:customStyle="1">
    <w:name w:val="Grid Table 5 Dark - Accent 11"/>
    <w:basedOn w:val="TableNormal"/>
    <w:uiPriority w:val="50"/>
    <w:rsid w:val="00C3300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4-Accent51" w:customStyle="1">
    <w:name w:val="List Table 4 - Accent 51"/>
    <w:basedOn w:val="TableNormal"/>
    <w:uiPriority w:val="49"/>
    <w:rsid w:val="00446058"/>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2" w:customStyle="1">
    <w:name w:val="Grid Table 42"/>
    <w:basedOn w:val="TableNormal"/>
    <w:uiPriority w:val="49"/>
    <w:rsid w:val="003D4E9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2" w:customStyle="1">
    <w:name w:val="Grid Table 4 - Accent 52"/>
    <w:basedOn w:val="TableNormal"/>
    <w:uiPriority w:val="49"/>
    <w:rsid w:val="002C6A22"/>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NormalGridTable4-Accent112" w:customStyle="1">
    <w:name w:val="NormalGrid Table 4 - Accent 112"/>
    <w:basedOn w:val="Normal"/>
    <w:qFormat/>
    <w:rsid w:val="00B43F62"/>
    <w:pPr>
      <w:spacing w:before="0" w:after="0" w:line="240" w:lineRule="auto"/>
    </w:pPr>
    <w:rPr>
      <w:rFonts w:ascii="Calibri" w:hAnsi="Calibri" w:eastAsia="Times New Roman"/>
      <w:color w:val="FFFFFF"/>
      <w:sz w:val="18"/>
      <w:szCs w:val="18"/>
    </w:rPr>
  </w:style>
  <w:style w:type="table" w:styleId="TableGrid1" w:customStyle="1">
    <w:name w:val="Table Grid1"/>
    <w:basedOn w:val="TableNormal"/>
    <w:next w:val="TableGrid"/>
    <w:rsid w:val="00707DA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umbered" w:customStyle="1">
    <w:name w:val="Heading 1 Numbered"/>
    <w:next w:val="TableText0"/>
    <w:qFormat/>
    <w:rsid w:val="00147C4B"/>
    <w:pPr>
      <w:keepNext/>
      <w:keepLines/>
      <w:tabs>
        <w:tab w:val="num" w:pos="720"/>
      </w:tabs>
      <w:spacing w:before="240" w:after="240" w:line="240" w:lineRule="auto"/>
      <w:ind w:left="720" w:hanging="720"/>
      <w:outlineLvl w:val="0"/>
    </w:pPr>
    <w:rPr>
      <w:rFonts w:ascii="Times New Roman Bold" w:hAnsi="Times New Roman Bold" w:eastAsia="Times New Roman" w:cs="Times New Roman"/>
      <w:b/>
      <w:caps/>
      <w:sz w:val="28"/>
      <w:szCs w:val="24"/>
    </w:rPr>
  </w:style>
  <w:style w:type="paragraph" w:styleId="Heading2Numbered" w:customStyle="1">
    <w:name w:val="Heading 2 Numbered"/>
    <w:basedOn w:val="Heading1Numbered"/>
    <w:next w:val="TableText0"/>
    <w:qFormat/>
    <w:rsid w:val="00147C4B"/>
    <w:pPr>
      <w:tabs>
        <w:tab w:val="num" w:pos="9990"/>
      </w:tabs>
      <w:outlineLvl w:val="1"/>
    </w:pPr>
    <w:rPr>
      <w:caps w:val="0"/>
    </w:rPr>
  </w:style>
  <w:style w:type="paragraph" w:styleId="HeadingTable" w:customStyle="1">
    <w:name w:val="Heading Table"/>
    <w:basedOn w:val="Normal"/>
    <w:rsid w:val="00147C4B"/>
    <w:pPr>
      <w:spacing w:line="240" w:lineRule="auto"/>
      <w:jc w:val="center"/>
    </w:pPr>
    <w:rPr>
      <w:rFonts w:ascii="Times New Roman Bold" w:hAnsi="Times New Roman Bold" w:eastAsia="Times New Roman"/>
      <w:b/>
      <w:szCs w:val="24"/>
    </w:rPr>
  </w:style>
  <w:style w:type="paragraph" w:styleId="IT-H-1" w:customStyle="1">
    <w:name w:val="IT-H-1"/>
    <w:basedOn w:val="Normal"/>
    <w:qFormat/>
    <w:rsid w:val="00827571"/>
    <w:pPr>
      <w:numPr>
        <w:numId w:val="44"/>
      </w:numPr>
      <w:spacing w:before="0" w:after="0" w:line="240" w:lineRule="auto"/>
      <w:outlineLvl w:val="0"/>
    </w:pPr>
    <w:rPr>
      <w:rFonts w:ascii="Palatino Linotype" w:hAnsi="Palatino Linotype" w:eastAsia="Times New Roman"/>
      <w:b/>
      <w:smallCaps/>
      <w:sz w:val="30"/>
      <w:szCs w:val="30"/>
    </w:rPr>
  </w:style>
  <w:style w:type="paragraph" w:styleId="IT-H-2" w:customStyle="1">
    <w:name w:val="IT-H-2"/>
    <w:basedOn w:val="Normal"/>
    <w:qFormat/>
    <w:rsid w:val="00827571"/>
    <w:pPr>
      <w:numPr>
        <w:ilvl w:val="1"/>
        <w:numId w:val="44"/>
      </w:numPr>
      <w:spacing w:before="0" w:after="0" w:line="240" w:lineRule="auto"/>
      <w:outlineLvl w:val="1"/>
    </w:pPr>
    <w:rPr>
      <w:rFonts w:ascii="Palatino Linotype" w:hAnsi="Palatino Linotype" w:eastAsia="Times New Roman"/>
      <w:b/>
      <w:color w:val="216A8B"/>
      <w:sz w:val="26"/>
      <w:szCs w:val="26"/>
    </w:rPr>
  </w:style>
  <w:style w:type="table" w:styleId="GridTable4-Accent1121" w:customStyle="1">
    <w:name w:val="Grid Table 4 - Accent 1121"/>
    <w:basedOn w:val="TableNormal"/>
    <w:uiPriority w:val="49"/>
    <w:rsid w:val="00C96C41"/>
    <w:pPr>
      <w:spacing w:after="0" w:line="240" w:lineRule="auto"/>
    </w:pPr>
    <w:tblPr>
      <w:tblStyleRowBandSize w:val="1"/>
      <w:tblStyleColBandSize w:val="1"/>
      <w:tblBorders>
        <w:top w:val="single" w:color="336699" w:sz="4" w:space="0"/>
        <w:left w:val="single" w:color="336699" w:sz="4" w:space="0"/>
        <w:bottom w:val="single" w:color="336699" w:sz="4" w:space="0"/>
        <w:right w:val="single" w:color="336699" w:sz="4" w:space="0"/>
        <w:insideH w:val="single" w:color="336699" w:sz="4" w:space="0"/>
        <w:insideV w:val="single" w:color="336699" w:sz="4" w:space="0"/>
      </w:tblBorders>
    </w:tblPr>
    <w:tblStylePr w:type="firstRow">
      <w:rPr>
        <w:b/>
        <w:bCs/>
        <w:color w:val="FFFFFF" w:themeColor="background1"/>
      </w:rPr>
      <w:tblPr/>
      <w:tcPr>
        <w:tcBorders>
          <w:top w:val="nil"/>
          <w:left w:val="nil"/>
          <w:bottom w:val="nil"/>
          <w:right w:val="nil"/>
          <w:insideH w:val="nil"/>
          <w:insideV w:val="single" w:color="FFFFFF" w:themeColor="background1" w:sz="4" w:space="0"/>
        </w:tcBorders>
        <w:shd w:val="clear" w:color="auto" w:fill="336699"/>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CASERFP41" w:customStyle="1">
    <w:name w:val="CASE RFP41"/>
    <w:basedOn w:val="TableNormal"/>
    <w:rsid w:val="00451DBA"/>
    <w:pPr>
      <w:spacing w:after="0" w:line="240" w:lineRule="auto"/>
    </w:pPr>
    <w:rPr>
      <w:rFonts w:eastAsia="Times New Roman" w:cs="Times New Roman"/>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rFonts w:cs="Times New Roman"/>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rFonts w:cs="Times New Roman"/>
        <w:b/>
        <w:bCs/>
      </w:rPr>
      <w:tblPr/>
      <w:tcPr>
        <w:tcBorders>
          <w:top w:val="double" w:color="4F81BD" w:themeColor="accent1" w:sz="4"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BE5F1" w:themeFill="accent1" w:themeFillTint="33"/>
      </w:tcPr>
    </w:tblStylePr>
    <w:tblStylePr w:type="band1Horz">
      <w:rPr>
        <w:rFonts w:cs="Times New Roman"/>
      </w:rPr>
      <w:tblPr/>
      <w:tcPr>
        <w:shd w:val="clear" w:color="auto" w:fill="DBE5F1" w:themeFill="accent1" w:themeFillTint="33"/>
      </w:tcPr>
    </w:tblStylePr>
  </w:style>
  <w:style w:type="table" w:styleId="TableGrid2" w:customStyle="1">
    <w:name w:val="Table Grid2"/>
    <w:basedOn w:val="TableNormal"/>
    <w:next w:val="TableGrid"/>
    <w:rsid w:val="00BF210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22" w:customStyle="1">
    <w:name w:val="Grid Table 4 - Accent 22"/>
    <w:basedOn w:val="TableNormal"/>
    <w:uiPriority w:val="49"/>
    <w:rsid w:val="00EE3EC2"/>
    <w:pPr>
      <w:spacing w:after="0" w:line="240" w:lineRule="auto"/>
    </w:p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Absatz" w:customStyle="1">
    <w:name w:val="Absatz"/>
    <w:basedOn w:val="Normal"/>
    <w:link w:val="AbsatzZchn"/>
    <w:autoRedefine/>
    <w:rsid w:val="00CC1188"/>
    <w:pPr>
      <w:tabs>
        <w:tab w:val="left" w:pos="0"/>
        <w:tab w:val="left" w:pos="342"/>
      </w:tabs>
      <w:overflowPunct w:val="0"/>
      <w:autoSpaceDE w:val="0"/>
      <w:autoSpaceDN w:val="0"/>
      <w:adjustRightInd w:val="0"/>
      <w:spacing w:before="60" w:after="0" w:line="240" w:lineRule="auto"/>
      <w:ind w:left="342"/>
      <w:textAlignment w:val="baseline"/>
    </w:pPr>
    <w:rPr>
      <w:rFonts w:ascii="Arial" w:hAnsi="Arial" w:eastAsia="Times New Roman" w:cs="Arial"/>
      <w:bCs/>
      <w:color w:val="000000"/>
      <w:sz w:val="20"/>
      <w:szCs w:val="18"/>
      <w:lang w:val="en-GB" w:eastAsia="de-DE"/>
    </w:rPr>
  </w:style>
  <w:style w:type="character" w:styleId="AbsatzZchn" w:customStyle="1">
    <w:name w:val="Absatz Zchn"/>
    <w:basedOn w:val="DefaultParagraphFont"/>
    <w:link w:val="Absatz"/>
    <w:locked/>
    <w:rsid w:val="00CC1188"/>
    <w:rPr>
      <w:rFonts w:ascii="Arial" w:hAnsi="Arial" w:eastAsia="Times New Roman" w:cs="Arial"/>
      <w:bCs/>
      <w:color w:val="000000"/>
      <w:sz w:val="20"/>
      <w:szCs w:val="18"/>
      <w:lang w:val="en-GB" w:eastAsia="de-DE"/>
    </w:rPr>
  </w:style>
  <w:style w:type="paragraph" w:styleId="StyleProposalBodyLatinArialLeft05" w:customStyle="1">
    <w:name w:val="Style Proposal Body + (Latin) Arial Left:  0.5&quot;"/>
    <w:basedOn w:val="Normal"/>
    <w:link w:val="StyleProposalBodyLatinArialLeft05Char"/>
    <w:rsid w:val="006B7EF7"/>
    <w:pPr>
      <w:tabs>
        <w:tab w:val="left" w:pos="6810"/>
      </w:tabs>
      <w:spacing w:before="0" w:line="240" w:lineRule="auto"/>
      <w:jc w:val="both"/>
    </w:pPr>
    <w:rPr>
      <w:rFonts w:ascii="Arial" w:hAnsi="Arial" w:eastAsia="Times New Roman"/>
      <w:snapToGrid w:val="0"/>
      <w:sz w:val="20"/>
      <w:szCs w:val="20"/>
      <w:lang w:val="en-AU" w:eastAsia="ja-JP"/>
    </w:rPr>
  </w:style>
  <w:style w:type="character" w:styleId="StyleProposalBodyLatinArialLeft05Char" w:customStyle="1">
    <w:name w:val="Style Proposal Body + (Latin) Arial Left:  0.5&quot; Char"/>
    <w:basedOn w:val="DefaultParagraphFont"/>
    <w:link w:val="StyleProposalBodyLatinArialLeft05"/>
    <w:rsid w:val="006B7EF7"/>
    <w:rPr>
      <w:rFonts w:ascii="Arial" w:hAnsi="Arial" w:eastAsia="Times New Roman" w:cs="Times New Roman"/>
      <w:snapToGrid w:val="0"/>
      <w:sz w:val="20"/>
      <w:szCs w:val="20"/>
      <w:lang w:val="en-AU" w:eastAsia="ja-JP"/>
    </w:rPr>
  </w:style>
  <w:style w:type="paragraph" w:styleId="xmsonormal" w:customStyle="1">
    <w:name w:val="x_msonormal"/>
    <w:basedOn w:val="Normal"/>
    <w:rsid w:val="0027787E"/>
    <w:pPr>
      <w:spacing w:before="0" w:after="0" w:line="240" w:lineRule="auto"/>
    </w:pPr>
    <w:rPr>
      <w:rFonts w:ascii="Times New Roman" w:hAnsi="Times New Roman" w:eastAsiaTheme="minorHAnsi"/>
      <w:sz w:val="24"/>
      <w:szCs w:val="24"/>
    </w:rPr>
  </w:style>
  <w:style w:type="paragraph" w:styleId="xmsolistbullet" w:customStyle="1">
    <w:name w:val="x_msolistbullet"/>
    <w:basedOn w:val="Normal"/>
    <w:rsid w:val="0027787E"/>
    <w:pPr>
      <w:spacing w:before="0" w:after="0" w:line="240" w:lineRule="auto"/>
    </w:pPr>
    <w:rPr>
      <w:rFonts w:ascii="Times New Roman" w:hAnsi="Times New Roman" w:eastAsiaTheme="minorHAnsi"/>
      <w:sz w:val="24"/>
      <w:szCs w:val="24"/>
    </w:rPr>
  </w:style>
  <w:style w:type="table" w:styleId="GridTable4-Accent1">
    <w:name w:val="Grid Table 4 Accent 1"/>
    <w:basedOn w:val="TableNormal"/>
    <w:uiPriority w:val="49"/>
    <w:rsid w:val="0027787E"/>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ParagraphText" w:customStyle="1">
    <w:name w:val="Paragraph Text"/>
    <w:uiPriority w:val="1"/>
    <w:qFormat/>
    <w:rsid w:val="00480F3C"/>
    <w:pPr>
      <w:spacing w:after="0" w:line="240" w:lineRule="auto"/>
      <w:jc w:val="both"/>
    </w:pPr>
    <w:rPr>
      <w:rFonts w:ascii="Times New Roman" w:hAnsi="Times New Roman" w:eastAsia="Times New Roman" w:cs="Times New Roman"/>
    </w:rPr>
  </w:style>
  <w:style w:type="paragraph" w:styleId="xbodytext" w:customStyle="1">
    <w:name w:val="x_bodytext"/>
    <w:basedOn w:val="Normal"/>
    <w:uiPriority w:val="99"/>
    <w:rsid w:val="00FA1B85"/>
    <w:pPr>
      <w:spacing w:before="0" w:after="0" w:line="240" w:lineRule="auto"/>
    </w:pPr>
    <w:rPr>
      <w:rFonts w:ascii="Times New Roman" w:hAnsi="Times New Roman" w:eastAsiaTheme="minorHAnsi"/>
      <w:sz w:val="24"/>
      <w:szCs w:val="24"/>
    </w:rPr>
  </w:style>
  <w:style w:type="character" w:styleId="BodyTextChar2" w:customStyle="1">
    <w:name w:val="*Body Text Char"/>
    <w:basedOn w:val="DefaultParagraphFont"/>
    <w:link w:val="BodyText2"/>
    <w:locked/>
    <w:rsid w:val="00A54B53"/>
    <w:rPr>
      <w:rFonts w:ascii="Arial" w:hAnsi="Arial"/>
      <w:color w:val="000000"/>
    </w:rPr>
  </w:style>
  <w:style w:type="paragraph" w:styleId="BodyText2" w:customStyle="1">
    <w:name w:val="*Body Text"/>
    <w:link w:val="BodyTextChar2"/>
    <w:rsid w:val="00A54B53"/>
    <w:pPr>
      <w:spacing w:after="120" w:line="240" w:lineRule="auto"/>
    </w:pPr>
    <w:rPr>
      <w:rFonts w:ascii="Arial" w:hAnsi="Arial"/>
      <w:color w:val="000000"/>
    </w:rPr>
  </w:style>
  <w:style w:type="table" w:styleId="TableProfessional">
    <w:name w:val="Table Professional"/>
    <w:basedOn w:val="TableNormal"/>
    <w:uiPriority w:val="99"/>
    <w:rsid w:val="00EF1A70"/>
    <w:pPr>
      <w:widowControl w:val="0"/>
      <w:autoSpaceDE w:val="0"/>
      <w:autoSpaceDN w:val="0"/>
      <w:adjustRightInd w:val="0"/>
      <w:spacing w:after="0" w:line="240" w:lineRule="auto"/>
    </w:pPr>
    <w:rPr>
      <w:rFonts w:ascii="Times New Roman" w:hAnsi="Times New Roman" w:eastAsia="Times New Roman" w:cs="Times New Roman"/>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rFonts w:cs="Times New Roman"/>
        <w:b/>
        <w:bCs/>
        <w:color w:val="auto"/>
      </w:rPr>
      <w:tblPr/>
      <w:tcPr>
        <w:tcBorders>
          <w:tl2br w:val="none" w:color="auto" w:sz="0" w:space="0"/>
          <w:tr2bl w:val="none" w:color="auto" w:sz="0" w:space="0"/>
        </w:tcBorders>
        <w:shd w:val="solid" w:color="000000" w:fill="FFFFFF"/>
      </w:tcPr>
    </w:tblStylePr>
  </w:style>
  <w:style w:type="table" w:styleId="TableGrid8">
    <w:name w:val="Table Grid 8"/>
    <w:basedOn w:val="TableNormal"/>
    <w:rsid w:val="00305E2C"/>
    <w:pPr>
      <w:widowControl w:val="0"/>
      <w:autoSpaceDE w:val="0"/>
      <w:autoSpaceDN w:val="0"/>
      <w:adjustRightInd w:val="0"/>
      <w:spacing w:after="0" w:line="240" w:lineRule="auto"/>
    </w:pPr>
    <w:rPr>
      <w:rFonts w:ascii="Times New Roman" w:hAnsi="Times New Roman" w:eastAsia="Times New Roman" w:cs="Times New Roman"/>
      <w:sz w:val="20"/>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rFonts w:cs="Times New Roman"/>
        <w:b/>
        <w:bCs/>
        <w:color w:val="FFFFFF"/>
      </w:rPr>
      <w:tblPr/>
      <w:tcPr>
        <w:tcBorders>
          <w:tl2br w:val="none" w:color="auto" w:sz="0" w:space="0"/>
          <w:tr2bl w:val="none" w:color="auto" w:sz="0" w:space="0"/>
        </w:tcBorders>
        <w:shd w:val="solid" w:color="000080" w:fill="FFFFFF"/>
      </w:tcPr>
    </w:tblStylePr>
    <w:tblStylePr w:type="lastRow">
      <w:rPr>
        <w:rFonts w:cs="Times New Roman"/>
        <w:b/>
        <w:bCs/>
        <w:color w:val="auto"/>
      </w:rPr>
      <w:tblPr/>
      <w:tcPr>
        <w:tcBorders>
          <w:tl2br w:val="none" w:color="auto" w:sz="0" w:space="0"/>
          <w:tr2bl w:val="none" w:color="auto" w:sz="0" w:space="0"/>
        </w:tcBorders>
      </w:tcPr>
    </w:tblStylePr>
    <w:tblStylePr w:type="lastCol">
      <w:rPr>
        <w:rFonts w:cs="Times New Roman"/>
        <w:b/>
        <w:bCs/>
        <w:color w:val="auto"/>
      </w:rPr>
      <w:tblPr/>
      <w:tcPr>
        <w:tcBorders>
          <w:tl2br w:val="none" w:color="auto" w:sz="0" w:space="0"/>
          <w:tr2bl w:val="none" w:color="auto" w:sz="0" w:space="0"/>
        </w:tcBorders>
      </w:tcPr>
    </w:tblStylePr>
  </w:style>
  <w:style w:type="paragraph" w:styleId="dx-BdSingleSpJ" w:customStyle="1">
    <w:name w:val="dx-Bd Single Sp J"/>
    <w:aliases w:val="s4"/>
    <w:basedOn w:val="Normal"/>
    <w:uiPriority w:val="99"/>
    <w:rsid w:val="008B1E98"/>
    <w:pPr>
      <w:spacing w:before="0" w:after="240" w:line="240" w:lineRule="auto"/>
      <w:jc w:val="both"/>
    </w:pPr>
    <w:rPr>
      <w:rFonts w:ascii="Times New Roman" w:hAnsi="Times New Roman" w:eastAsia="Times New Roman"/>
      <w:sz w:val="24"/>
      <w:szCs w:val="20"/>
    </w:rPr>
  </w:style>
  <w:style w:type="numbering" w:styleId="Bullet25" w:customStyle="1">
    <w:name w:val="Bullet .25"/>
    <w:uiPriority w:val="99"/>
    <w:locked/>
    <w:rsid w:val="00291723"/>
    <w:pPr>
      <w:numPr>
        <w:numId w:val="45"/>
      </w:numPr>
    </w:pPr>
  </w:style>
  <w:style w:type="paragraph" w:styleId="TableNumber0" w:customStyle="1">
    <w:name w:val="Table_Number"/>
    <w:basedOn w:val="Normal"/>
    <w:qFormat/>
    <w:rsid w:val="00510F2A"/>
    <w:pPr>
      <w:numPr>
        <w:numId w:val="46"/>
      </w:numPr>
      <w:spacing w:before="240" w:line="240" w:lineRule="auto"/>
      <w:jc w:val="center"/>
    </w:pPr>
    <w:rPr>
      <w:rFonts w:ascii="Arial" w:hAnsi="Arial"/>
      <w:color w:val="3366FF"/>
      <w:sz w:val="18"/>
      <w:szCs w:val="18"/>
      <w:lang w:eastAsia="ja-JP"/>
    </w:rPr>
  </w:style>
  <w:style w:type="table" w:styleId="GridTable4-Accent5">
    <w:name w:val="Grid Table 4 Accent 5"/>
    <w:basedOn w:val="TableNormal"/>
    <w:uiPriority w:val="49"/>
    <w:rsid w:val="00371317"/>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Style2" w:customStyle="1">
    <w:name w:val="Style2"/>
    <w:basedOn w:val="Normal"/>
    <w:link w:val="Style2Char"/>
    <w:autoRedefine/>
    <w:qFormat/>
    <w:rsid w:val="00C117FD"/>
    <w:pPr>
      <w:pBdr>
        <w:top w:val="single" w:color="4BACC6" w:themeColor="accent5" w:sz="4" w:space="1"/>
        <w:bottom w:val="single" w:color="4BACC6" w:themeColor="accent5" w:sz="4" w:space="1"/>
      </w:pBdr>
    </w:pPr>
    <w:rPr>
      <w:rFonts w:asciiTheme="majorHAnsi" w:hAnsiTheme="majorHAnsi"/>
    </w:rPr>
  </w:style>
  <w:style w:type="character" w:styleId="Style2Char" w:customStyle="1">
    <w:name w:val="Style2 Char"/>
    <w:basedOn w:val="DefaultParagraphFont"/>
    <w:link w:val="Style2"/>
    <w:rsid w:val="00C117FD"/>
    <w:rPr>
      <w:rFonts w:eastAsia="MS Mincho" w:cs="Times New Roman" w:asciiTheme="majorHAnsi" w:hAnsiTheme="majorHAnsi"/>
    </w:rPr>
  </w:style>
  <w:style w:type="paragraph" w:styleId="BodyTextIndent">
    <w:name w:val="Body Text Indent"/>
    <w:basedOn w:val="Normal"/>
    <w:link w:val="BodyTextIndentChar"/>
    <w:uiPriority w:val="99"/>
    <w:unhideWhenUsed/>
    <w:rsid w:val="00E33676"/>
    <w:pPr>
      <w:ind w:left="360"/>
    </w:pPr>
  </w:style>
  <w:style w:type="character" w:styleId="BodyTextIndentChar" w:customStyle="1">
    <w:name w:val="Body Text Indent Char"/>
    <w:basedOn w:val="DefaultParagraphFont"/>
    <w:link w:val="BodyTextIndent"/>
    <w:uiPriority w:val="99"/>
    <w:rsid w:val="00E33676"/>
    <w:rPr>
      <w:rFonts w:eastAsia="MS Mincho" w:cs="Times New Roman"/>
    </w:rPr>
  </w:style>
  <w:style w:type="paragraph" w:styleId="Table" w:customStyle="1">
    <w:name w:val="Table"/>
    <w:basedOn w:val="Normal"/>
    <w:next w:val="Normal"/>
    <w:qFormat/>
    <w:rsid w:val="00457892"/>
    <w:pPr>
      <w:spacing w:before="20" w:after="20" w:line="240" w:lineRule="auto"/>
    </w:pPr>
    <w:rPr>
      <w:rFonts w:ascii="Times New Roman" w:hAnsi="Times New Roman" w:eastAsia="Times New Roman"/>
      <w:sz w:val="18"/>
      <w:szCs w:val="20"/>
      <w:lang w:val="en-AU"/>
    </w:rPr>
  </w:style>
  <w:style w:type="paragraph" w:styleId="tabletext2" w:customStyle="1">
    <w:name w:val="tabletext"/>
    <w:basedOn w:val="Normal"/>
    <w:qFormat/>
    <w:rsid w:val="00457892"/>
    <w:pPr>
      <w:spacing w:before="0" w:after="40" w:line="240" w:lineRule="auto"/>
    </w:pPr>
    <w:rPr>
      <w:rFonts w:ascii="Arial" w:hAnsi="Arial" w:eastAsia="Times New Roman" w:cs="Arial"/>
      <w:sz w:val="18"/>
      <w:szCs w:val="18"/>
    </w:rPr>
  </w:style>
  <w:style w:type="character" w:styleId="NormalWebChar1" w:customStyle="1">
    <w:name w:val="Normal (Web) Char1"/>
    <w:aliases w:val="Normal (Web) Char Char,Normal (Web) Char1 Char1 Char,Normal (Web) Char Char Char1 Char,Char Char Char Char Char Char1 Char,Normal (Web) Char1 Char Char Char,Normal (Web) Char Char Char Char Char,Char Char Char Char Char Char Char Char"/>
    <w:link w:val="NormalWeb"/>
    <w:uiPriority w:val="99"/>
    <w:locked/>
    <w:rsid w:val="000F00C9"/>
    <w:rPr>
      <w:rFonts w:ascii="Times New Roman" w:hAnsi="Times New Roman" w:eastAsia="Times New Roman" w:cs="Times New Roman"/>
      <w:sz w:val="24"/>
      <w:szCs w:val="24"/>
    </w:rPr>
  </w:style>
  <w:style w:type="paragraph" w:styleId="StyleBlockTextLeft0" w:customStyle="1">
    <w:name w:val="Style Block Text + Left:  0&quot;"/>
    <w:basedOn w:val="BlockText"/>
    <w:rsid w:val="008038E8"/>
    <w:pPr>
      <w:pBdr>
        <w:top w:val="none" w:color="auto" w:sz="0" w:space="0"/>
        <w:left w:val="none" w:color="auto" w:sz="0" w:space="0"/>
        <w:bottom w:val="none" w:color="auto" w:sz="0" w:space="0"/>
        <w:right w:val="none" w:color="auto" w:sz="0" w:space="0"/>
      </w:pBdr>
      <w:shd w:val="clear" w:color="auto" w:fill="auto"/>
      <w:overflowPunct w:val="0"/>
      <w:autoSpaceDE w:val="0"/>
      <w:autoSpaceDN w:val="0"/>
      <w:adjustRightInd w:val="0"/>
      <w:spacing w:before="60" w:after="60" w:line="240" w:lineRule="auto"/>
      <w:ind w:left="0" w:right="-835"/>
      <w:jc w:val="both"/>
    </w:pPr>
    <w:rPr>
      <w:rFonts w:ascii="Arial" w:hAnsi="Arial"/>
      <w:i w:val="0"/>
      <w:iCs w:val="0"/>
      <w:color w:val="auto"/>
      <w:sz w:val="20"/>
      <w:szCs w:val="20"/>
    </w:rPr>
  </w:style>
  <w:style w:type="table" w:styleId="GridTable1Light-Accent1">
    <w:name w:val="Grid Table 1 Light Accent 1"/>
    <w:basedOn w:val="TableNormal"/>
    <w:uiPriority w:val="46"/>
    <w:rsid w:val="00590E72"/>
    <w:pPr>
      <w:spacing w:after="0"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paragraph" w:styleId="xmsolistparagraph" w:customStyle="1">
    <w:name w:val="x_msolistparagraph"/>
    <w:basedOn w:val="Normal"/>
    <w:rsid w:val="00713CC6"/>
    <w:pPr>
      <w:spacing w:before="0" w:after="160" w:line="252" w:lineRule="auto"/>
      <w:ind w:left="720"/>
    </w:pPr>
    <w:rPr>
      <w:rFonts w:ascii="Times New Roman" w:hAnsi="Times New Roman" w:eastAsiaTheme="minorHAnsi"/>
      <w:sz w:val="20"/>
      <w:szCs w:val="20"/>
      <w:lang w:val="en-IN" w:eastAsia="en-IN"/>
    </w:rPr>
  </w:style>
  <w:style w:type="table" w:styleId="GridTable4-Accent1100" w:customStyle="1">
    <w:name w:val="Grid Table 4 - Accent 1100"/>
    <w:basedOn w:val="TableNormal"/>
    <w:uiPriority w:val="49"/>
    <w:rsid w:val="00DE6773"/>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 w:customStyle="1">
    <w:name w:val="Grid Table 4 - Accent 11000"/>
    <w:basedOn w:val="TableNormal"/>
    <w:uiPriority w:val="49"/>
    <w:rsid w:val="00290035"/>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
    <w:name w:val="Grid Table 2"/>
    <w:basedOn w:val="TableNormal"/>
    <w:uiPriority w:val="47"/>
    <w:rsid w:val="000D5ABB"/>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D5ABB"/>
    <w:pPr>
      <w:spacing w:after="0"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0D5ABB"/>
    <w:pPr>
      <w:spacing w:after="0" w:line="240" w:lineRule="auto"/>
    </w:pPr>
    <w:tblPr>
      <w:tblStyleRowBandSize w:val="1"/>
      <w:tblStyleColBandSize w:val="1"/>
      <w:tblBorders>
        <w:top w:val="single" w:color="D99594" w:themeColor="accent2" w:themeTint="99" w:sz="2" w:space="0"/>
        <w:bottom w:val="single" w:color="D99594" w:themeColor="accent2" w:themeTint="99" w:sz="2" w:space="0"/>
        <w:insideH w:val="single" w:color="D99594" w:themeColor="accent2" w:themeTint="99" w:sz="2" w:space="0"/>
        <w:insideV w:val="single" w:color="D99594" w:themeColor="accent2" w:themeTint="99" w:sz="2" w:space="0"/>
      </w:tblBorders>
    </w:tblPr>
    <w:tblStylePr w:type="firstRow">
      <w:rPr>
        <w:b/>
        <w:bCs/>
      </w:rPr>
      <w:tblPr/>
      <w:tcPr>
        <w:tcBorders>
          <w:top w:val="nil"/>
          <w:bottom w:val="single" w:color="D99594" w:themeColor="accent2" w:themeTint="99" w:sz="12" w:space="0"/>
          <w:insideH w:val="nil"/>
          <w:insideV w:val="nil"/>
        </w:tcBorders>
        <w:shd w:val="clear" w:color="auto" w:fill="FFFFFF" w:themeFill="background1"/>
      </w:tcPr>
    </w:tblStylePr>
    <w:tblStylePr w:type="lastRow">
      <w:rPr>
        <w:b/>
        <w:bCs/>
      </w:rPr>
      <w:tblPr/>
      <w:tcPr>
        <w:tcBorders>
          <w:top w:val="double" w:color="D9959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1Light">
    <w:name w:val="Grid Table 1 Light"/>
    <w:basedOn w:val="TableNormal"/>
    <w:uiPriority w:val="46"/>
    <w:rsid w:val="000D5ABB"/>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D5ABB"/>
    <w:pPr>
      <w:spacing w:after="0" w:line="240" w:lineRule="auto"/>
    </w:pPr>
    <w:tblPr>
      <w:tblStyleRowBandSize w:val="1"/>
      <w:tblStyleColBandSize w:val="1"/>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D5ABB"/>
    <w:pPr>
      <w:spacing w:after="0" w:line="240" w:lineRule="auto"/>
    </w:pPr>
    <w:tblPr>
      <w:tblStyleRowBandSize w:val="1"/>
      <w:tblStyleColBandSize w:val="1"/>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2" w:space="0"/>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0D5ABB"/>
    <w:pPr>
      <w:spacing w:after="0" w:line="240" w:lineRule="auto"/>
    </w:pPr>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paragraph" w:customStyle="1">
    <w:name w:val="paragraph"/>
    <w:basedOn w:val="Normal"/>
    <w:rsid w:val="00E22A14"/>
    <w:pPr>
      <w:spacing w:before="100" w:beforeAutospacing="1" w:after="100" w:afterAutospacing="1" w:line="240" w:lineRule="auto"/>
    </w:pPr>
    <w:rPr>
      <w:rFonts w:ascii="Times New Roman" w:hAnsi="Times New Roman" w:eastAsia="Times New Roman"/>
      <w:sz w:val="24"/>
      <w:szCs w:val="24"/>
    </w:rPr>
  </w:style>
  <w:style w:type="character" w:styleId="normaltextrun" w:customStyle="1">
    <w:name w:val="normaltextrun"/>
    <w:basedOn w:val="DefaultParagraphFont"/>
    <w:rsid w:val="00E22A14"/>
  </w:style>
  <w:style w:type="character" w:styleId="eop" w:customStyle="1">
    <w:name w:val="eop"/>
    <w:basedOn w:val="DefaultParagraphFont"/>
    <w:rsid w:val="00E22A14"/>
  </w:style>
  <w:style w:type="paragraph" w:styleId="font-claude-response-body" w:customStyle="1">
    <w:name w:val="font-claude-response-body"/>
    <w:basedOn w:val="Normal"/>
    <w:rsid w:val="002E6977"/>
    <w:pPr>
      <w:spacing w:before="100" w:beforeAutospacing="1" w:after="100" w:afterAutospacing="1" w:line="240" w:lineRule="auto"/>
    </w:pPr>
    <w:rPr>
      <w:rFonts w:ascii="Times New Roman" w:hAnsi="Times New Roman" w:eastAsia="Times New Roman"/>
      <w:sz w:val="24"/>
      <w:szCs w:val="24"/>
    </w:rPr>
  </w:style>
  <w:style w:type="table" w:styleId="GridTable4-Accent110000" w:customStyle="1">
    <w:name w:val="Grid Table 4 - Accent 110000"/>
    <w:basedOn w:val="TableNormal"/>
    <w:uiPriority w:val="49"/>
    <w:rsid w:val="00C03D96"/>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 w:customStyle="1">
    <w:name w:val="Grid Table 4 - Accent 1100000"/>
    <w:basedOn w:val="TableNormal"/>
    <w:uiPriority w:val="49"/>
    <w:rsid w:val="002B3F0F"/>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0" w:customStyle="1">
    <w:name w:val="Grid Table 4 - Accent 11000000"/>
    <w:basedOn w:val="TableNormal"/>
    <w:uiPriority w:val="49"/>
    <w:rsid w:val="00C80FF2"/>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00" w:customStyle="1">
    <w:name w:val="Grid Table 4 - Accent 110000000"/>
    <w:basedOn w:val="TableNormal"/>
    <w:uiPriority w:val="49"/>
    <w:rsid w:val="00F802A4"/>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000" w:customStyle="1">
    <w:name w:val="Grid Table 4 - Accent 1100000000"/>
    <w:basedOn w:val="TableNormal"/>
    <w:uiPriority w:val="49"/>
    <w:rsid w:val="00A20686"/>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0000" w:customStyle="1">
    <w:name w:val="Grid Table 4 - Accent 11000000000"/>
    <w:basedOn w:val="TableNormal"/>
    <w:uiPriority w:val="49"/>
    <w:rsid w:val="003665EF"/>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00000" w:customStyle="1">
    <w:name w:val="Grid Table 4 - Accent 110000000000"/>
    <w:basedOn w:val="TableNormal"/>
    <w:uiPriority w:val="49"/>
    <w:rsid w:val="000317ED"/>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000000" w:customStyle="1">
    <w:name w:val="Grid Table 4 - Accent 1100000000000"/>
    <w:basedOn w:val="TableNormal"/>
    <w:uiPriority w:val="49"/>
    <w:rsid w:val="00A02D34"/>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0000000" w:customStyle="1">
    <w:name w:val="Grid Table 4 - Accent 11000000000000"/>
    <w:basedOn w:val="TableNormal"/>
    <w:uiPriority w:val="49"/>
    <w:rsid w:val="00355EF4"/>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00000000" w:customStyle="1">
    <w:name w:val="Grid Table 4 - Accent 110000000000000"/>
    <w:basedOn w:val="TableNormal"/>
    <w:uiPriority w:val="49"/>
    <w:rsid w:val="005A5DAF"/>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100000000000000" w:customStyle="1">
    <w:name w:val="Grid Table 4 - Accent 1100000000000000"/>
    <w:basedOn w:val="TableNormal"/>
    <w:uiPriority w:val="49"/>
    <w:rsid w:val="00D44AA6"/>
    <w:pPr>
      <w:spacing w:after="0" w:line="240" w:lineRule="auto"/>
    </w:pPr>
    <w:tblPr>
      <w:tblStyleRowBandSize w:val="1"/>
      <w:tblStyleColBandSize w:val="1"/>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1773">
      <w:bodyDiv w:val="1"/>
      <w:marLeft w:val="0"/>
      <w:marRight w:val="0"/>
      <w:marTop w:val="0"/>
      <w:marBottom w:val="0"/>
      <w:divBdr>
        <w:top w:val="none" w:sz="0" w:space="0" w:color="auto"/>
        <w:left w:val="none" w:sz="0" w:space="0" w:color="auto"/>
        <w:bottom w:val="none" w:sz="0" w:space="0" w:color="auto"/>
        <w:right w:val="none" w:sz="0" w:space="0" w:color="auto"/>
      </w:divBdr>
    </w:div>
    <w:div w:id="7292411">
      <w:bodyDiv w:val="1"/>
      <w:marLeft w:val="0"/>
      <w:marRight w:val="0"/>
      <w:marTop w:val="0"/>
      <w:marBottom w:val="0"/>
      <w:divBdr>
        <w:top w:val="none" w:sz="0" w:space="0" w:color="auto"/>
        <w:left w:val="none" w:sz="0" w:space="0" w:color="auto"/>
        <w:bottom w:val="none" w:sz="0" w:space="0" w:color="auto"/>
        <w:right w:val="none" w:sz="0" w:space="0" w:color="auto"/>
      </w:divBdr>
    </w:div>
    <w:div w:id="8413506">
      <w:bodyDiv w:val="1"/>
      <w:marLeft w:val="0"/>
      <w:marRight w:val="0"/>
      <w:marTop w:val="0"/>
      <w:marBottom w:val="0"/>
      <w:divBdr>
        <w:top w:val="none" w:sz="0" w:space="0" w:color="auto"/>
        <w:left w:val="none" w:sz="0" w:space="0" w:color="auto"/>
        <w:bottom w:val="none" w:sz="0" w:space="0" w:color="auto"/>
        <w:right w:val="none" w:sz="0" w:space="0" w:color="auto"/>
      </w:divBdr>
    </w:div>
    <w:div w:id="9526440">
      <w:bodyDiv w:val="1"/>
      <w:marLeft w:val="0"/>
      <w:marRight w:val="0"/>
      <w:marTop w:val="0"/>
      <w:marBottom w:val="0"/>
      <w:divBdr>
        <w:top w:val="none" w:sz="0" w:space="0" w:color="auto"/>
        <w:left w:val="none" w:sz="0" w:space="0" w:color="auto"/>
        <w:bottom w:val="none" w:sz="0" w:space="0" w:color="auto"/>
        <w:right w:val="none" w:sz="0" w:space="0" w:color="auto"/>
      </w:divBdr>
      <w:divsChild>
        <w:div w:id="2709151">
          <w:marLeft w:val="446"/>
          <w:marRight w:val="0"/>
          <w:marTop w:val="0"/>
          <w:marBottom w:val="0"/>
          <w:divBdr>
            <w:top w:val="none" w:sz="0" w:space="0" w:color="auto"/>
            <w:left w:val="none" w:sz="0" w:space="0" w:color="auto"/>
            <w:bottom w:val="none" w:sz="0" w:space="0" w:color="auto"/>
            <w:right w:val="none" w:sz="0" w:space="0" w:color="auto"/>
          </w:divBdr>
        </w:div>
        <w:div w:id="1298295528">
          <w:marLeft w:val="446"/>
          <w:marRight w:val="0"/>
          <w:marTop w:val="0"/>
          <w:marBottom w:val="0"/>
          <w:divBdr>
            <w:top w:val="none" w:sz="0" w:space="0" w:color="auto"/>
            <w:left w:val="none" w:sz="0" w:space="0" w:color="auto"/>
            <w:bottom w:val="none" w:sz="0" w:space="0" w:color="auto"/>
            <w:right w:val="none" w:sz="0" w:space="0" w:color="auto"/>
          </w:divBdr>
        </w:div>
        <w:div w:id="1630940508">
          <w:marLeft w:val="446"/>
          <w:marRight w:val="0"/>
          <w:marTop w:val="0"/>
          <w:marBottom w:val="0"/>
          <w:divBdr>
            <w:top w:val="none" w:sz="0" w:space="0" w:color="auto"/>
            <w:left w:val="none" w:sz="0" w:space="0" w:color="auto"/>
            <w:bottom w:val="none" w:sz="0" w:space="0" w:color="auto"/>
            <w:right w:val="none" w:sz="0" w:space="0" w:color="auto"/>
          </w:divBdr>
        </w:div>
      </w:divsChild>
    </w:div>
    <w:div w:id="12735319">
      <w:bodyDiv w:val="1"/>
      <w:marLeft w:val="0"/>
      <w:marRight w:val="0"/>
      <w:marTop w:val="0"/>
      <w:marBottom w:val="0"/>
      <w:divBdr>
        <w:top w:val="none" w:sz="0" w:space="0" w:color="auto"/>
        <w:left w:val="none" w:sz="0" w:space="0" w:color="auto"/>
        <w:bottom w:val="none" w:sz="0" w:space="0" w:color="auto"/>
        <w:right w:val="none" w:sz="0" w:space="0" w:color="auto"/>
      </w:divBdr>
      <w:divsChild>
        <w:div w:id="568032315">
          <w:marLeft w:val="274"/>
          <w:marRight w:val="0"/>
          <w:marTop w:val="90"/>
          <w:marBottom w:val="0"/>
          <w:divBdr>
            <w:top w:val="none" w:sz="0" w:space="0" w:color="auto"/>
            <w:left w:val="none" w:sz="0" w:space="0" w:color="auto"/>
            <w:bottom w:val="none" w:sz="0" w:space="0" w:color="auto"/>
            <w:right w:val="none" w:sz="0" w:space="0" w:color="auto"/>
          </w:divBdr>
        </w:div>
      </w:divsChild>
    </w:div>
    <w:div w:id="21563340">
      <w:bodyDiv w:val="1"/>
      <w:marLeft w:val="0"/>
      <w:marRight w:val="0"/>
      <w:marTop w:val="0"/>
      <w:marBottom w:val="0"/>
      <w:divBdr>
        <w:top w:val="none" w:sz="0" w:space="0" w:color="auto"/>
        <w:left w:val="none" w:sz="0" w:space="0" w:color="auto"/>
        <w:bottom w:val="none" w:sz="0" w:space="0" w:color="auto"/>
        <w:right w:val="none" w:sz="0" w:space="0" w:color="auto"/>
      </w:divBdr>
    </w:div>
    <w:div w:id="25299296">
      <w:bodyDiv w:val="1"/>
      <w:marLeft w:val="0"/>
      <w:marRight w:val="0"/>
      <w:marTop w:val="0"/>
      <w:marBottom w:val="0"/>
      <w:divBdr>
        <w:top w:val="none" w:sz="0" w:space="0" w:color="auto"/>
        <w:left w:val="none" w:sz="0" w:space="0" w:color="auto"/>
        <w:bottom w:val="none" w:sz="0" w:space="0" w:color="auto"/>
        <w:right w:val="none" w:sz="0" w:space="0" w:color="auto"/>
      </w:divBdr>
    </w:div>
    <w:div w:id="40059541">
      <w:bodyDiv w:val="1"/>
      <w:marLeft w:val="0"/>
      <w:marRight w:val="0"/>
      <w:marTop w:val="0"/>
      <w:marBottom w:val="0"/>
      <w:divBdr>
        <w:top w:val="none" w:sz="0" w:space="0" w:color="auto"/>
        <w:left w:val="none" w:sz="0" w:space="0" w:color="auto"/>
        <w:bottom w:val="none" w:sz="0" w:space="0" w:color="auto"/>
        <w:right w:val="none" w:sz="0" w:space="0" w:color="auto"/>
      </w:divBdr>
      <w:divsChild>
        <w:div w:id="458499215">
          <w:marLeft w:val="274"/>
          <w:marRight w:val="0"/>
          <w:marTop w:val="60"/>
          <w:marBottom w:val="0"/>
          <w:divBdr>
            <w:top w:val="none" w:sz="0" w:space="0" w:color="auto"/>
            <w:left w:val="none" w:sz="0" w:space="0" w:color="auto"/>
            <w:bottom w:val="none" w:sz="0" w:space="0" w:color="auto"/>
            <w:right w:val="none" w:sz="0" w:space="0" w:color="auto"/>
          </w:divBdr>
        </w:div>
      </w:divsChild>
    </w:div>
    <w:div w:id="43918816">
      <w:bodyDiv w:val="1"/>
      <w:marLeft w:val="0"/>
      <w:marRight w:val="0"/>
      <w:marTop w:val="0"/>
      <w:marBottom w:val="0"/>
      <w:divBdr>
        <w:top w:val="none" w:sz="0" w:space="0" w:color="auto"/>
        <w:left w:val="none" w:sz="0" w:space="0" w:color="auto"/>
        <w:bottom w:val="none" w:sz="0" w:space="0" w:color="auto"/>
        <w:right w:val="none" w:sz="0" w:space="0" w:color="auto"/>
      </w:divBdr>
    </w:div>
    <w:div w:id="45615982">
      <w:bodyDiv w:val="1"/>
      <w:marLeft w:val="0"/>
      <w:marRight w:val="0"/>
      <w:marTop w:val="0"/>
      <w:marBottom w:val="0"/>
      <w:divBdr>
        <w:top w:val="none" w:sz="0" w:space="0" w:color="auto"/>
        <w:left w:val="none" w:sz="0" w:space="0" w:color="auto"/>
        <w:bottom w:val="none" w:sz="0" w:space="0" w:color="auto"/>
        <w:right w:val="none" w:sz="0" w:space="0" w:color="auto"/>
      </w:divBdr>
      <w:divsChild>
        <w:div w:id="1583876184">
          <w:marLeft w:val="360"/>
          <w:marRight w:val="0"/>
          <w:marTop w:val="0"/>
          <w:marBottom w:val="120"/>
          <w:divBdr>
            <w:top w:val="none" w:sz="0" w:space="0" w:color="auto"/>
            <w:left w:val="none" w:sz="0" w:space="0" w:color="auto"/>
            <w:bottom w:val="none" w:sz="0" w:space="0" w:color="auto"/>
            <w:right w:val="none" w:sz="0" w:space="0" w:color="auto"/>
          </w:divBdr>
        </w:div>
        <w:div w:id="1892384343">
          <w:marLeft w:val="360"/>
          <w:marRight w:val="0"/>
          <w:marTop w:val="0"/>
          <w:marBottom w:val="120"/>
          <w:divBdr>
            <w:top w:val="none" w:sz="0" w:space="0" w:color="auto"/>
            <w:left w:val="none" w:sz="0" w:space="0" w:color="auto"/>
            <w:bottom w:val="none" w:sz="0" w:space="0" w:color="auto"/>
            <w:right w:val="none" w:sz="0" w:space="0" w:color="auto"/>
          </w:divBdr>
        </w:div>
      </w:divsChild>
    </w:div>
    <w:div w:id="81345353">
      <w:bodyDiv w:val="1"/>
      <w:marLeft w:val="0"/>
      <w:marRight w:val="0"/>
      <w:marTop w:val="0"/>
      <w:marBottom w:val="0"/>
      <w:divBdr>
        <w:top w:val="none" w:sz="0" w:space="0" w:color="auto"/>
        <w:left w:val="none" w:sz="0" w:space="0" w:color="auto"/>
        <w:bottom w:val="none" w:sz="0" w:space="0" w:color="auto"/>
        <w:right w:val="none" w:sz="0" w:space="0" w:color="auto"/>
      </w:divBdr>
      <w:divsChild>
        <w:div w:id="1095441119">
          <w:marLeft w:val="274"/>
          <w:marRight w:val="0"/>
          <w:marTop w:val="0"/>
          <w:marBottom w:val="20"/>
          <w:divBdr>
            <w:top w:val="none" w:sz="0" w:space="0" w:color="auto"/>
            <w:left w:val="none" w:sz="0" w:space="0" w:color="auto"/>
            <w:bottom w:val="none" w:sz="0" w:space="0" w:color="auto"/>
            <w:right w:val="none" w:sz="0" w:space="0" w:color="auto"/>
          </w:divBdr>
        </w:div>
        <w:div w:id="1177646929">
          <w:marLeft w:val="274"/>
          <w:marRight w:val="0"/>
          <w:marTop w:val="0"/>
          <w:marBottom w:val="20"/>
          <w:divBdr>
            <w:top w:val="none" w:sz="0" w:space="0" w:color="auto"/>
            <w:left w:val="none" w:sz="0" w:space="0" w:color="auto"/>
            <w:bottom w:val="none" w:sz="0" w:space="0" w:color="auto"/>
            <w:right w:val="none" w:sz="0" w:space="0" w:color="auto"/>
          </w:divBdr>
        </w:div>
        <w:div w:id="1301494489">
          <w:marLeft w:val="274"/>
          <w:marRight w:val="0"/>
          <w:marTop w:val="0"/>
          <w:marBottom w:val="20"/>
          <w:divBdr>
            <w:top w:val="none" w:sz="0" w:space="0" w:color="auto"/>
            <w:left w:val="none" w:sz="0" w:space="0" w:color="auto"/>
            <w:bottom w:val="none" w:sz="0" w:space="0" w:color="auto"/>
            <w:right w:val="none" w:sz="0" w:space="0" w:color="auto"/>
          </w:divBdr>
        </w:div>
        <w:div w:id="1529682327">
          <w:marLeft w:val="274"/>
          <w:marRight w:val="0"/>
          <w:marTop w:val="0"/>
          <w:marBottom w:val="20"/>
          <w:divBdr>
            <w:top w:val="none" w:sz="0" w:space="0" w:color="auto"/>
            <w:left w:val="none" w:sz="0" w:space="0" w:color="auto"/>
            <w:bottom w:val="none" w:sz="0" w:space="0" w:color="auto"/>
            <w:right w:val="none" w:sz="0" w:space="0" w:color="auto"/>
          </w:divBdr>
        </w:div>
      </w:divsChild>
    </w:div>
    <w:div w:id="88431204">
      <w:bodyDiv w:val="1"/>
      <w:marLeft w:val="0"/>
      <w:marRight w:val="0"/>
      <w:marTop w:val="0"/>
      <w:marBottom w:val="0"/>
      <w:divBdr>
        <w:top w:val="none" w:sz="0" w:space="0" w:color="auto"/>
        <w:left w:val="none" w:sz="0" w:space="0" w:color="auto"/>
        <w:bottom w:val="none" w:sz="0" w:space="0" w:color="auto"/>
        <w:right w:val="none" w:sz="0" w:space="0" w:color="auto"/>
      </w:divBdr>
    </w:div>
    <w:div w:id="99763376">
      <w:bodyDiv w:val="1"/>
      <w:marLeft w:val="0"/>
      <w:marRight w:val="0"/>
      <w:marTop w:val="0"/>
      <w:marBottom w:val="0"/>
      <w:divBdr>
        <w:top w:val="none" w:sz="0" w:space="0" w:color="auto"/>
        <w:left w:val="none" w:sz="0" w:space="0" w:color="auto"/>
        <w:bottom w:val="none" w:sz="0" w:space="0" w:color="auto"/>
        <w:right w:val="none" w:sz="0" w:space="0" w:color="auto"/>
      </w:divBdr>
    </w:div>
    <w:div w:id="104620064">
      <w:bodyDiv w:val="1"/>
      <w:marLeft w:val="0"/>
      <w:marRight w:val="0"/>
      <w:marTop w:val="0"/>
      <w:marBottom w:val="0"/>
      <w:divBdr>
        <w:top w:val="none" w:sz="0" w:space="0" w:color="auto"/>
        <w:left w:val="none" w:sz="0" w:space="0" w:color="auto"/>
        <w:bottom w:val="none" w:sz="0" w:space="0" w:color="auto"/>
        <w:right w:val="none" w:sz="0" w:space="0" w:color="auto"/>
      </w:divBdr>
    </w:div>
    <w:div w:id="107507665">
      <w:bodyDiv w:val="1"/>
      <w:marLeft w:val="0"/>
      <w:marRight w:val="0"/>
      <w:marTop w:val="0"/>
      <w:marBottom w:val="0"/>
      <w:divBdr>
        <w:top w:val="none" w:sz="0" w:space="0" w:color="auto"/>
        <w:left w:val="none" w:sz="0" w:space="0" w:color="auto"/>
        <w:bottom w:val="none" w:sz="0" w:space="0" w:color="auto"/>
        <w:right w:val="none" w:sz="0" w:space="0" w:color="auto"/>
      </w:divBdr>
    </w:div>
    <w:div w:id="121118288">
      <w:bodyDiv w:val="1"/>
      <w:marLeft w:val="0"/>
      <w:marRight w:val="0"/>
      <w:marTop w:val="0"/>
      <w:marBottom w:val="0"/>
      <w:divBdr>
        <w:top w:val="none" w:sz="0" w:space="0" w:color="auto"/>
        <w:left w:val="none" w:sz="0" w:space="0" w:color="auto"/>
        <w:bottom w:val="none" w:sz="0" w:space="0" w:color="auto"/>
        <w:right w:val="none" w:sz="0" w:space="0" w:color="auto"/>
      </w:divBdr>
    </w:div>
    <w:div w:id="129713130">
      <w:bodyDiv w:val="1"/>
      <w:marLeft w:val="0"/>
      <w:marRight w:val="0"/>
      <w:marTop w:val="0"/>
      <w:marBottom w:val="0"/>
      <w:divBdr>
        <w:top w:val="none" w:sz="0" w:space="0" w:color="auto"/>
        <w:left w:val="none" w:sz="0" w:space="0" w:color="auto"/>
        <w:bottom w:val="none" w:sz="0" w:space="0" w:color="auto"/>
        <w:right w:val="none" w:sz="0" w:space="0" w:color="auto"/>
      </w:divBdr>
    </w:div>
    <w:div w:id="138154675">
      <w:bodyDiv w:val="1"/>
      <w:marLeft w:val="0"/>
      <w:marRight w:val="0"/>
      <w:marTop w:val="0"/>
      <w:marBottom w:val="0"/>
      <w:divBdr>
        <w:top w:val="none" w:sz="0" w:space="0" w:color="auto"/>
        <w:left w:val="none" w:sz="0" w:space="0" w:color="auto"/>
        <w:bottom w:val="none" w:sz="0" w:space="0" w:color="auto"/>
        <w:right w:val="none" w:sz="0" w:space="0" w:color="auto"/>
      </w:divBdr>
    </w:div>
    <w:div w:id="138426969">
      <w:bodyDiv w:val="1"/>
      <w:marLeft w:val="0"/>
      <w:marRight w:val="0"/>
      <w:marTop w:val="0"/>
      <w:marBottom w:val="0"/>
      <w:divBdr>
        <w:top w:val="none" w:sz="0" w:space="0" w:color="auto"/>
        <w:left w:val="none" w:sz="0" w:space="0" w:color="auto"/>
        <w:bottom w:val="none" w:sz="0" w:space="0" w:color="auto"/>
        <w:right w:val="none" w:sz="0" w:space="0" w:color="auto"/>
      </w:divBdr>
      <w:divsChild>
        <w:div w:id="37901145">
          <w:marLeft w:val="1166"/>
          <w:marRight w:val="0"/>
          <w:marTop w:val="0"/>
          <w:marBottom w:val="0"/>
          <w:divBdr>
            <w:top w:val="none" w:sz="0" w:space="0" w:color="auto"/>
            <w:left w:val="none" w:sz="0" w:space="0" w:color="auto"/>
            <w:bottom w:val="none" w:sz="0" w:space="0" w:color="auto"/>
            <w:right w:val="none" w:sz="0" w:space="0" w:color="auto"/>
          </w:divBdr>
        </w:div>
        <w:div w:id="561526685">
          <w:marLeft w:val="446"/>
          <w:marRight w:val="0"/>
          <w:marTop w:val="0"/>
          <w:marBottom w:val="0"/>
          <w:divBdr>
            <w:top w:val="none" w:sz="0" w:space="0" w:color="auto"/>
            <w:left w:val="none" w:sz="0" w:space="0" w:color="auto"/>
            <w:bottom w:val="none" w:sz="0" w:space="0" w:color="auto"/>
            <w:right w:val="none" w:sz="0" w:space="0" w:color="auto"/>
          </w:divBdr>
        </w:div>
        <w:div w:id="1460803422">
          <w:marLeft w:val="446"/>
          <w:marRight w:val="0"/>
          <w:marTop w:val="0"/>
          <w:marBottom w:val="0"/>
          <w:divBdr>
            <w:top w:val="none" w:sz="0" w:space="0" w:color="auto"/>
            <w:left w:val="none" w:sz="0" w:space="0" w:color="auto"/>
            <w:bottom w:val="none" w:sz="0" w:space="0" w:color="auto"/>
            <w:right w:val="none" w:sz="0" w:space="0" w:color="auto"/>
          </w:divBdr>
        </w:div>
        <w:div w:id="1826436200">
          <w:marLeft w:val="446"/>
          <w:marRight w:val="0"/>
          <w:marTop w:val="0"/>
          <w:marBottom w:val="0"/>
          <w:divBdr>
            <w:top w:val="none" w:sz="0" w:space="0" w:color="auto"/>
            <w:left w:val="none" w:sz="0" w:space="0" w:color="auto"/>
            <w:bottom w:val="none" w:sz="0" w:space="0" w:color="auto"/>
            <w:right w:val="none" w:sz="0" w:space="0" w:color="auto"/>
          </w:divBdr>
        </w:div>
        <w:div w:id="1842742903">
          <w:marLeft w:val="446"/>
          <w:marRight w:val="0"/>
          <w:marTop w:val="0"/>
          <w:marBottom w:val="0"/>
          <w:divBdr>
            <w:top w:val="none" w:sz="0" w:space="0" w:color="auto"/>
            <w:left w:val="none" w:sz="0" w:space="0" w:color="auto"/>
            <w:bottom w:val="none" w:sz="0" w:space="0" w:color="auto"/>
            <w:right w:val="none" w:sz="0" w:space="0" w:color="auto"/>
          </w:divBdr>
        </w:div>
        <w:div w:id="2094281164">
          <w:marLeft w:val="1166"/>
          <w:marRight w:val="0"/>
          <w:marTop w:val="0"/>
          <w:marBottom w:val="0"/>
          <w:divBdr>
            <w:top w:val="none" w:sz="0" w:space="0" w:color="auto"/>
            <w:left w:val="none" w:sz="0" w:space="0" w:color="auto"/>
            <w:bottom w:val="none" w:sz="0" w:space="0" w:color="auto"/>
            <w:right w:val="none" w:sz="0" w:space="0" w:color="auto"/>
          </w:divBdr>
        </w:div>
      </w:divsChild>
    </w:div>
    <w:div w:id="139004396">
      <w:bodyDiv w:val="1"/>
      <w:marLeft w:val="0"/>
      <w:marRight w:val="0"/>
      <w:marTop w:val="0"/>
      <w:marBottom w:val="0"/>
      <w:divBdr>
        <w:top w:val="none" w:sz="0" w:space="0" w:color="auto"/>
        <w:left w:val="none" w:sz="0" w:space="0" w:color="auto"/>
        <w:bottom w:val="none" w:sz="0" w:space="0" w:color="auto"/>
        <w:right w:val="none" w:sz="0" w:space="0" w:color="auto"/>
      </w:divBdr>
    </w:div>
    <w:div w:id="141703708">
      <w:bodyDiv w:val="1"/>
      <w:marLeft w:val="0"/>
      <w:marRight w:val="0"/>
      <w:marTop w:val="0"/>
      <w:marBottom w:val="0"/>
      <w:divBdr>
        <w:top w:val="none" w:sz="0" w:space="0" w:color="auto"/>
        <w:left w:val="none" w:sz="0" w:space="0" w:color="auto"/>
        <w:bottom w:val="none" w:sz="0" w:space="0" w:color="auto"/>
        <w:right w:val="none" w:sz="0" w:space="0" w:color="auto"/>
      </w:divBdr>
    </w:div>
    <w:div w:id="145708888">
      <w:bodyDiv w:val="1"/>
      <w:marLeft w:val="0"/>
      <w:marRight w:val="0"/>
      <w:marTop w:val="0"/>
      <w:marBottom w:val="0"/>
      <w:divBdr>
        <w:top w:val="none" w:sz="0" w:space="0" w:color="auto"/>
        <w:left w:val="none" w:sz="0" w:space="0" w:color="auto"/>
        <w:bottom w:val="none" w:sz="0" w:space="0" w:color="auto"/>
        <w:right w:val="none" w:sz="0" w:space="0" w:color="auto"/>
      </w:divBdr>
      <w:divsChild>
        <w:div w:id="259027019">
          <w:marLeft w:val="230"/>
          <w:marRight w:val="0"/>
          <w:marTop w:val="80"/>
          <w:marBottom w:val="0"/>
          <w:divBdr>
            <w:top w:val="none" w:sz="0" w:space="0" w:color="auto"/>
            <w:left w:val="none" w:sz="0" w:space="0" w:color="auto"/>
            <w:bottom w:val="none" w:sz="0" w:space="0" w:color="auto"/>
            <w:right w:val="none" w:sz="0" w:space="0" w:color="auto"/>
          </w:divBdr>
        </w:div>
      </w:divsChild>
    </w:div>
    <w:div w:id="170804858">
      <w:bodyDiv w:val="1"/>
      <w:marLeft w:val="0"/>
      <w:marRight w:val="0"/>
      <w:marTop w:val="0"/>
      <w:marBottom w:val="0"/>
      <w:divBdr>
        <w:top w:val="none" w:sz="0" w:space="0" w:color="auto"/>
        <w:left w:val="none" w:sz="0" w:space="0" w:color="auto"/>
        <w:bottom w:val="none" w:sz="0" w:space="0" w:color="auto"/>
        <w:right w:val="none" w:sz="0" w:space="0" w:color="auto"/>
      </w:divBdr>
      <w:divsChild>
        <w:div w:id="355664321">
          <w:marLeft w:val="274"/>
          <w:marRight w:val="0"/>
          <w:marTop w:val="0"/>
          <w:marBottom w:val="0"/>
          <w:divBdr>
            <w:top w:val="none" w:sz="0" w:space="0" w:color="auto"/>
            <w:left w:val="none" w:sz="0" w:space="0" w:color="auto"/>
            <w:bottom w:val="none" w:sz="0" w:space="0" w:color="auto"/>
            <w:right w:val="none" w:sz="0" w:space="0" w:color="auto"/>
          </w:divBdr>
        </w:div>
        <w:div w:id="1266962588">
          <w:marLeft w:val="274"/>
          <w:marRight w:val="0"/>
          <w:marTop w:val="0"/>
          <w:marBottom w:val="120"/>
          <w:divBdr>
            <w:top w:val="none" w:sz="0" w:space="0" w:color="auto"/>
            <w:left w:val="none" w:sz="0" w:space="0" w:color="auto"/>
            <w:bottom w:val="none" w:sz="0" w:space="0" w:color="auto"/>
            <w:right w:val="none" w:sz="0" w:space="0" w:color="auto"/>
          </w:divBdr>
        </w:div>
      </w:divsChild>
    </w:div>
    <w:div w:id="178197620">
      <w:bodyDiv w:val="1"/>
      <w:marLeft w:val="0"/>
      <w:marRight w:val="0"/>
      <w:marTop w:val="0"/>
      <w:marBottom w:val="0"/>
      <w:divBdr>
        <w:top w:val="none" w:sz="0" w:space="0" w:color="auto"/>
        <w:left w:val="none" w:sz="0" w:space="0" w:color="auto"/>
        <w:bottom w:val="none" w:sz="0" w:space="0" w:color="auto"/>
        <w:right w:val="none" w:sz="0" w:space="0" w:color="auto"/>
      </w:divBdr>
    </w:div>
    <w:div w:id="190186186">
      <w:bodyDiv w:val="1"/>
      <w:marLeft w:val="0"/>
      <w:marRight w:val="0"/>
      <w:marTop w:val="0"/>
      <w:marBottom w:val="0"/>
      <w:divBdr>
        <w:top w:val="none" w:sz="0" w:space="0" w:color="auto"/>
        <w:left w:val="none" w:sz="0" w:space="0" w:color="auto"/>
        <w:bottom w:val="none" w:sz="0" w:space="0" w:color="auto"/>
        <w:right w:val="none" w:sz="0" w:space="0" w:color="auto"/>
      </w:divBdr>
      <w:divsChild>
        <w:div w:id="801920013">
          <w:marLeft w:val="130"/>
          <w:marRight w:val="0"/>
          <w:marTop w:val="0"/>
          <w:marBottom w:val="0"/>
          <w:divBdr>
            <w:top w:val="none" w:sz="0" w:space="0" w:color="auto"/>
            <w:left w:val="none" w:sz="0" w:space="0" w:color="auto"/>
            <w:bottom w:val="none" w:sz="0" w:space="0" w:color="auto"/>
            <w:right w:val="none" w:sz="0" w:space="0" w:color="auto"/>
          </w:divBdr>
        </w:div>
        <w:div w:id="1421608797">
          <w:marLeft w:val="130"/>
          <w:marRight w:val="0"/>
          <w:marTop w:val="0"/>
          <w:marBottom w:val="0"/>
          <w:divBdr>
            <w:top w:val="none" w:sz="0" w:space="0" w:color="auto"/>
            <w:left w:val="none" w:sz="0" w:space="0" w:color="auto"/>
            <w:bottom w:val="none" w:sz="0" w:space="0" w:color="auto"/>
            <w:right w:val="none" w:sz="0" w:space="0" w:color="auto"/>
          </w:divBdr>
        </w:div>
        <w:div w:id="1674913641">
          <w:marLeft w:val="130"/>
          <w:marRight w:val="0"/>
          <w:marTop w:val="0"/>
          <w:marBottom w:val="0"/>
          <w:divBdr>
            <w:top w:val="none" w:sz="0" w:space="0" w:color="auto"/>
            <w:left w:val="none" w:sz="0" w:space="0" w:color="auto"/>
            <w:bottom w:val="none" w:sz="0" w:space="0" w:color="auto"/>
            <w:right w:val="none" w:sz="0" w:space="0" w:color="auto"/>
          </w:divBdr>
        </w:div>
        <w:div w:id="1785802868">
          <w:marLeft w:val="130"/>
          <w:marRight w:val="0"/>
          <w:marTop w:val="0"/>
          <w:marBottom w:val="0"/>
          <w:divBdr>
            <w:top w:val="none" w:sz="0" w:space="0" w:color="auto"/>
            <w:left w:val="none" w:sz="0" w:space="0" w:color="auto"/>
            <w:bottom w:val="none" w:sz="0" w:space="0" w:color="auto"/>
            <w:right w:val="none" w:sz="0" w:space="0" w:color="auto"/>
          </w:divBdr>
        </w:div>
      </w:divsChild>
    </w:div>
    <w:div w:id="204755035">
      <w:bodyDiv w:val="1"/>
      <w:marLeft w:val="0"/>
      <w:marRight w:val="0"/>
      <w:marTop w:val="0"/>
      <w:marBottom w:val="0"/>
      <w:divBdr>
        <w:top w:val="none" w:sz="0" w:space="0" w:color="auto"/>
        <w:left w:val="none" w:sz="0" w:space="0" w:color="auto"/>
        <w:bottom w:val="none" w:sz="0" w:space="0" w:color="auto"/>
        <w:right w:val="none" w:sz="0" w:space="0" w:color="auto"/>
      </w:divBdr>
      <w:divsChild>
        <w:div w:id="1393766">
          <w:marLeft w:val="274"/>
          <w:marRight w:val="0"/>
          <w:marTop w:val="0"/>
          <w:marBottom w:val="120"/>
          <w:divBdr>
            <w:top w:val="none" w:sz="0" w:space="0" w:color="auto"/>
            <w:left w:val="none" w:sz="0" w:space="0" w:color="auto"/>
            <w:bottom w:val="none" w:sz="0" w:space="0" w:color="auto"/>
            <w:right w:val="none" w:sz="0" w:space="0" w:color="auto"/>
          </w:divBdr>
        </w:div>
      </w:divsChild>
    </w:div>
    <w:div w:id="216086147">
      <w:bodyDiv w:val="1"/>
      <w:marLeft w:val="0"/>
      <w:marRight w:val="0"/>
      <w:marTop w:val="0"/>
      <w:marBottom w:val="0"/>
      <w:divBdr>
        <w:top w:val="none" w:sz="0" w:space="0" w:color="auto"/>
        <w:left w:val="none" w:sz="0" w:space="0" w:color="auto"/>
        <w:bottom w:val="none" w:sz="0" w:space="0" w:color="auto"/>
        <w:right w:val="none" w:sz="0" w:space="0" w:color="auto"/>
      </w:divBdr>
    </w:div>
    <w:div w:id="219246515">
      <w:bodyDiv w:val="1"/>
      <w:marLeft w:val="0"/>
      <w:marRight w:val="0"/>
      <w:marTop w:val="0"/>
      <w:marBottom w:val="0"/>
      <w:divBdr>
        <w:top w:val="none" w:sz="0" w:space="0" w:color="auto"/>
        <w:left w:val="none" w:sz="0" w:space="0" w:color="auto"/>
        <w:bottom w:val="none" w:sz="0" w:space="0" w:color="auto"/>
        <w:right w:val="none" w:sz="0" w:space="0" w:color="auto"/>
      </w:divBdr>
      <w:divsChild>
        <w:div w:id="82074636">
          <w:marLeft w:val="446"/>
          <w:marRight w:val="0"/>
          <w:marTop w:val="0"/>
          <w:marBottom w:val="0"/>
          <w:divBdr>
            <w:top w:val="none" w:sz="0" w:space="0" w:color="auto"/>
            <w:left w:val="none" w:sz="0" w:space="0" w:color="auto"/>
            <w:bottom w:val="none" w:sz="0" w:space="0" w:color="auto"/>
            <w:right w:val="none" w:sz="0" w:space="0" w:color="auto"/>
          </w:divBdr>
        </w:div>
        <w:div w:id="545335863">
          <w:marLeft w:val="446"/>
          <w:marRight w:val="0"/>
          <w:marTop w:val="0"/>
          <w:marBottom w:val="0"/>
          <w:divBdr>
            <w:top w:val="none" w:sz="0" w:space="0" w:color="auto"/>
            <w:left w:val="none" w:sz="0" w:space="0" w:color="auto"/>
            <w:bottom w:val="none" w:sz="0" w:space="0" w:color="auto"/>
            <w:right w:val="none" w:sz="0" w:space="0" w:color="auto"/>
          </w:divBdr>
        </w:div>
        <w:div w:id="571697203">
          <w:marLeft w:val="446"/>
          <w:marRight w:val="0"/>
          <w:marTop w:val="0"/>
          <w:marBottom w:val="0"/>
          <w:divBdr>
            <w:top w:val="none" w:sz="0" w:space="0" w:color="auto"/>
            <w:left w:val="none" w:sz="0" w:space="0" w:color="auto"/>
            <w:bottom w:val="none" w:sz="0" w:space="0" w:color="auto"/>
            <w:right w:val="none" w:sz="0" w:space="0" w:color="auto"/>
          </w:divBdr>
        </w:div>
        <w:div w:id="1393772677">
          <w:marLeft w:val="446"/>
          <w:marRight w:val="0"/>
          <w:marTop w:val="0"/>
          <w:marBottom w:val="0"/>
          <w:divBdr>
            <w:top w:val="none" w:sz="0" w:space="0" w:color="auto"/>
            <w:left w:val="none" w:sz="0" w:space="0" w:color="auto"/>
            <w:bottom w:val="none" w:sz="0" w:space="0" w:color="auto"/>
            <w:right w:val="none" w:sz="0" w:space="0" w:color="auto"/>
          </w:divBdr>
        </w:div>
        <w:div w:id="1512597974">
          <w:marLeft w:val="446"/>
          <w:marRight w:val="0"/>
          <w:marTop w:val="0"/>
          <w:marBottom w:val="0"/>
          <w:divBdr>
            <w:top w:val="none" w:sz="0" w:space="0" w:color="auto"/>
            <w:left w:val="none" w:sz="0" w:space="0" w:color="auto"/>
            <w:bottom w:val="none" w:sz="0" w:space="0" w:color="auto"/>
            <w:right w:val="none" w:sz="0" w:space="0" w:color="auto"/>
          </w:divBdr>
        </w:div>
      </w:divsChild>
    </w:div>
    <w:div w:id="245112230">
      <w:bodyDiv w:val="1"/>
      <w:marLeft w:val="0"/>
      <w:marRight w:val="0"/>
      <w:marTop w:val="0"/>
      <w:marBottom w:val="0"/>
      <w:divBdr>
        <w:top w:val="none" w:sz="0" w:space="0" w:color="auto"/>
        <w:left w:val="none" w:sz="0" w:space="0" w:color="auto"/>
        <w:bottom w:val="none" w:sz="0" w:space="0" w:color="auto"/>
        <w:right w:val="none" w:sz="0" w:space="0" w:color="auto"/>
      </w:divBdr>
    </w:div>
    <w:div w:id="249002535">
      <w:bodyDiv w:val="1"/>
      <w:marLeft w:val="0"/>
      <w:marRight w:val="0"/>
      <w:marTop w:val="0"/>
      <w:marBottom w:val="0"/>
      <w:divBdr>
        <w:top w:val="none" w:sz="0" w:space="0" w:color="auto"/>
        <w:left w:val="none" w:sz="0" w:space="0" w:color="auto"/>
        <w:bottom w:val="none" w:sz="0" w:space="0" w:color="auto"/>
        <w:right w:val="none" w:sz="0" w:space="0" w:color="auto"/>
      </w:divBdr>
      <w:divsChild>
        <w:div w:id="352800877">
          <w:marLeft w:val="288"/>
          <w:marRight w:val="0"/>
          <w:marTop w:val="0"/>
          <w:marBottom w:val="120"/>
          <w:divBdr>
            <w:top w:val="none" w:sz="0" w:space="0" w:color="auto"/>
            <w:left w:val="none" w:sz="0" w:space="0" w:color="auto"/>
            <w:bottom w:val="none" w:sz="0" w:space="0" w:color="auto"/>
            <w:right w:val="none" w:sz="0" w:space="0" w:color="auto"/>
          </w:divBdr>
        </w:div>
        <w:div w:id="980035026">
          <w:marLeft w:val="288"/>
          <w:marRight w:val="0"/>
          <w:marTop w:val="0"/>
          <w:marBottom w:val="120"/>
          <w:divBdr>
            <w:top w:val="none" w:sz="0" w:space="0" w:color="auto"/>
            <w:left w:val="none" w:sz="0" w:space="0" w:color="auto"/>
            <w:bottom w:val="none" w:sz="0" w:space="0" w:color="auto"/>
            <w:right w:val="none" w:sz="0" w:space="0" w:color="auto"/>
          </w:divBdr>
        </w:div>
        <w:div w:id="1033847071">
          <w:marLeft w:val="288"/>
          <w:marRight w:val="0"/>
          <w:marTop w:val="0"/>
          <w:marBottom w:val="120"/>
          <w:divBdr>
            <w:top w:val="none" w:sz="0" w:space="0" w:color="auto"/>
            <w:left w:val="none" w:sz="0" w:space="0" w:color="auto"/>
            <w:bottom w:val="none" w:sz="0" w:space="0" w:color="auto"/>
            <w:right w:val="none" w:sz="0" w:space="0" w:color="auto"/>
          </w:divBdr>
        </w:div>
        <w:div w:id="1668630262">
          <w:marLeft w:val="288"/>
          <w:marRight w:val="0"/>
          <w:marTop w:val="0"/>
          <w:marBottom w:val="120"/>
          <w:divBdr>
            <w:top w:val="none" w:sz="0" w:space="0" w:color="auto"/>
            <w:left w:val="none" w:sz="0" w:space="0" w:color="auto"/>
            <w:bottom w:val="none" w:sz="0" w:space="0" w:color="auto"/>
            <w:right w:val="none" w:sz="0" w:space="0" w:color="auto"/>
          </w:divBdr>
        </w:div>
        <w:div w:id="1842811490">
          <w:marLeft w:val="288"/>
          <w:marRight w:val="0"/>
          <w:marTop w:val="0"/>
          <w:marBottom w:val="120"/>
          <w:divBdr>
            <w:top w:val="none" w:sz="0" w:space="0" w:color="auto"/>
            <w:left w:val="none" w:sz="0" w:space="0" w:color="auto"/>
            <w:bottom w:val="none" w:sz="0" w:space="0" w:color="auto"/>
            <w:right w:val="none" w:sz="0" w:space="0" w:color="auto"/>
          </w:divBdr>
        </w:div>
      </w:divsChild>
    </w:div>
    <w:div w:id="257758075">
      <w:bodyDiv w:val="1"/>
      <w:marLeft w:val="0"/>
      <w:marRight w:val="0"/>
      <w:marTop w:val="0"/>
      <w:marBottom w:val="0"/>
      <w:divBdr>
        <w:top w:val="none" w:sz="0" w:space="0" w:color="auto"/>
        <w:left w:val="none" w:sz="0" w:space="0" w:color="auto"/>
        <w:bottom w:val="none" w:sz="0" w:space="0" w:color="auto"/>
        <w:right w:val="none" w:sz="0" w:space="0" w:color="auto"/>
      </w:divBdr>
      <w:divsChild>
        <w:div w:id="576210395">
          <w:marLeft w:val="446"/>
          <w:marRight w:val="0"/>
          <w:marTop w:val="0"/>
          <w:marBottom w:val="0"/>
          <w:divBdr>
            <w:top w:val="none" w:sz="0" w:space="0" w:color="auto"/>
            <w:left w:val="none" w:sz="0" w:space="0" w:color="auto"/>
            <w:bottom w:val="none" w:sz="0" w:space="0" w:color="auto"/>
            <w:right w:val="none" w:sz="0" w:space="0" w:color="auto"/>
          </w:divBdr>
        </w:div>
        <w:div w:id="1163010886">
          <w:marLeft w:val="446"/>
          <w:marRight w:val="0"/>
          <w:marTop w:val="0"/>
          <w:marBottom w:val="0"/>
          <w:divBdr>
            <w:top w:val="none" w:sz="0" w:space="0" w:color="auto"/>
            <w:left w:val="none" w:sz="0" w:space="0" w:color="auto"/>
            <w:bottom w:val="none" w:sz="0" w:space="0" w:color="auto"/>
            <w:right w:val="none" w:sz="0" w:space="0" w:color="auto"/>
          </w:divBdr>
        </w:div>
        <w:div w:id="1591043767">
          <w:marLeft w:val="446"/>
          <w:marRight w:val="0"/>
          <w:marTop w:val="0"/>
          <w:marBottom w:val="0"/>
          <w:divBdr>
            <w:top w:val="none" w:sz="0" w:space="0" w:color="auto"/>
            <w:left w:val="none" w:sz="0" w:space="0" w:color="auto"/>
            <w:bottom w:val="none" w:sz="0" w:space="0" w:color="auto"/>
            <w:right w:val="none" w:sz="0" w:space="0" w:color="auto"/>
          </w:divBdr>
        </w:div>
        <w:div w:id="1938444835">
          <w:marLeft w:val="446"/>
          <w:marRight w:val="0"/>
          <w:marTop w:val="0"/>
          <w:marBottom w:val="0"/>
          <w:divBdr>
            <w:top w:val="none" w:sz="0" w:space="0" w:color="auto"/>
            <w:left w:val="none" w:sz="0" w:space="0" w:color="auto"/>
            <w:bottom w:val="none" w:sz="0" w:space="0" w:color="auto"/>
            <w:right w:val="none" w:sz="0" w:space="0" w:color="auto"/>
          </w:divBdr>
        </w:div>
      </w:divsChild>
    </w:div>
    <w:div w:id="266619004">
      <w:bodyDiv w:val="1"/>
      <w:marLeft w:val="0"/>
      <w:marRight w:val="0"/>
      <w:marTop w:val="0"/>
      <w:marBottom w:val="0"/>
      <w:divBdr>
        <w:top w:val="none" w:sz="0" w:space="0" w:color="auto"/>
        <w:left w:val="none" w:sz="0" w:space="0" w:color="auto"/>
        <w:bottom w:val="none" w:sz="0" w:space="0" w:color="auto"/>
        <w:right w:val="none" w:sz="0" w:space="0" w:color="auto"/>
      </w:divBdr>
      <w:divsChild>
        <w:div w:id="316999871">
          <w:marLeft w:val="245"/>
          <w:marRight w:val="0"/>
          <w:marTop w:val="160"/>
          <w:marBottom w:val="0"/>
          <w:divBdr>
            <w:top w:val="none" w:sz="0" w:space="0" w:color="auto"/>
            <w:left w:val="none" w:sz="0" w:space="0" w:color="auto"/>
            <w:bottom w:val="none" w:sz="0" w:space="0" w:color="auto"/>
            <w:right w:val="none" w:sz="0" w:space="0" w:color="auto"/>
          </w:divBdr>
        </w:div>
        <w:div w:id="363988228">
          <w:marLeft w:val="245"/>
          <w:marRight w:val="0"/>
          <w:marTop w:val="160"/>
          <w:marBottom w:val="0"/>
          <w:divBdr>
            <w:top w:val="none" w:sz="0" w:space="0" w:color="auto"/>
            <w:left w:val="none" w:sz="0" w:space="0" w:color="auto"/>
            <w:bottom w:val="none" w:sz="0" w:space="0" w:color="auto"/>
            <w:right w:val="none" w:sz="0" w:space="0" w:color="auto"/>
          </w:divBdr>
        </w:div>
        <w:div w:id="1485858777">
          <w:marLeft w:val="245"/>
          <w:marRight w:val="0"/>
          <w:marTop w:val="160"/>
          <w:marBottom w:val="0"/>
          <w:divBdr>
            <w:top w:val="none" w:sz="0" w:space="0" w:color="auto"/>
            <w:left w:val="none" w:sz="0" w:space="0" w:color="auto"/>
            <w:bottom w:val="none" w:sz="0" w:space="0" w:color="auto"/>
            <w:right w:val="none" w:sz="0" w:space="0" w:color="auto"/>
          </w:divBdr>
        </w:div>
      </w:divsChild>
    </w:div>
    <w:div w:id="266624617">
      <w:bodyDiv w:val="1"/>
      <w:marLeft w:val="0"/>
      <w:marRight w:val="0"/>
      <w:marTop w:val="0"/>
      <w:marBottom w:val="0"/>
      <w:divBdr>
        <w:top w:val="none" w:sz="0" w:space="0" w:color="auto"/>
        <w:left w:val="none" w:sz="0" w:space="0" w:color="auto"/>
        <w:bottom w:val="none" w:sz="0" w:space="0" w:color="auto"/>
        <w:right w:val="none" w:sz="0" w:space="0" w:color="auto"/>
      </w:divBdr>
    </w:div>
    <w:div w:id="268510084">
      <w:bodyDiv w:val="1"/>
      <w:marLeft w:val="0"/>
      <w:marRight w:val="0"/>
      <w:marTop w:val="0"/>
      <w:marBottom w:val="0"/>
      <w:divBdr>
        <w:top w:val="none" w:sz="0" w:space="0" w:color="auto"/>
        <w:left w:val="none" w:sz="0" w:space="0" w:color="auto"/>
        <w:bottom w:val="none" w:sz="0" w:space="0" w:color="auto"/>
        <w:right w:val="none" w:sz="0" w:space="0" w:color="auto"/>
      </w:divBdr>
    </w:div>
    <w:div w:id="272368396">
      <w:bodyDiv w:val="1"/>
      <w:marLeft w:val="0"/>
      <w:marRight w:val="0"/>
      <w:marTop w:val="0"/>
      <w:marBottom w:val="0"/>
      <w:divBdr>
        <w:top w:val="none" w:sz="0" w:space="0" w:color="auto"/>
        <w:left w:val="none" w:sz="0" w:space="0" w:color="auto"/>
        <w:bottom w:val="none" w:sz="0" w:space="0" w:color="auto"/>
        <w:right w:val="none" w:sz="0" w:space="0" w:color="auto"/>
      </w:divBdr>
    </w:div>
    <w:div w:id="273830741">
      <w:bodyDiv w:val="1"/>
      <w:marLeft w:val="0"/>
      <w:marRight w:val="0"/>
      <w:marTop w:val="0"/>
      <w:marBottom w:val="0"/>
      <w:divBdr>
        <w:top w:val="none" w:sz="0" w:space="0" w:color="auto"/>
        <w:left w:val="none" w:sz="0" w:space="0" w:color="auto"/>
        <w:bottom w:val="none" w:sz="0" w:space="0" w:color="auto"/>
        <w:right w:val="none" w:sz="0" w:space="0" w:color="auto"/>
      </w:divBdr>
    </w:div>
    <w:div w:id="285166097">
      <w:bodyDiv w:val="1"/>
      <w:marLeft w:val="0"/>
      <w:marRight w:val="0"/>
      <w:marTop w:val="0"/>
      <w:marBottom w:val="0"/>
      <w:divBdr>
        <w:top w:val="none" w:sz="0" w:space="0" w:color="auto"/>
        <w:left w:val="none" w:sz="0" w:space="0" w:color="auto"/>
        <w:bottom w:val="none" w:sz="0" w:space="0" w:color="auto"/>
        <w:right w:val="none" w:sz="0" w:space="0" w:color="auto"/>
      </w:divBdr>
    </w:div>
    <w:div w:id="289634632">
      <w:bodyDiv w:val="1"/>
      <w:marLeft w:val="0"/>
      <w:marRight w:val="0"/>
      <w:marTop w:val="0"/>
      <w:marBottom w:val="0"/>
      <w:divBdr>
        <w:top w:val="none" w:sz="0" w:space="0" w:color="auto"/>
        <w:left w:val="none" w:sz="0" w:space="0" w:color="auto"/>
        <w:bottom w:val="none" w:sz="0" w:space="0" w:color="auto"/>
        <w:right w:val="none" w:sz="0" w:space="0" w:color="auto"/>
      </w:divBdr>
    </w:div>
    <w:div w:id="318919933">
      <w:bodyDiv w:val="1"/>
      <w:marLeft w:val="0"/>
      <w:marRight w:val="0"/>
      <w:marTop w:val="0"/>
      <w:marBottom w:val="0"/>
      <w:divBdr>
        <w:top w:val="none" w:sz="0" w:space="0" w:color="auto"/>
        <w:left w:val="none" w:sz="0" w:space="0" w:color="auto"/>
        <w:bottom w:val="none" w:sz="0" w:space="0" w:color="auto"/>
        <w:right w:val="none" w:sz="0" w:space="0" w:color="auto"/>
      </w:divBdr>
    </w:div>
    <w:div w:id="371999981">
      <w:bodyDiv w:val="1"/>
      <w:marLeft w:val="0"/>
      <w:marRight w:val="0"/>
      <w:marTop w:val="0"/>
      <w:marBottom w:val="0"/>
      <w:divBdr>
        <w:top w:val="none" w:sz="0" w:space="0" w:color="auto"/>
        <w:left w:val="none" w:sz="0" w:space="0" w:color="auto"/>
        <w:bottom w:val="none" w:sz="0" w:space="0" w:color="auto"/>
        <w:right w:val="none" w:sz="0" w:space="0" w:color="auto"/>
      </w:divBdr>
    </w:div>
    <w:div w:id="382143624">
      <w:bodyDiv w:val="1"/>
      <w:marLeft w:val="0"/>
      <w:marRight w:val="0"/>
      <w:marTop w:val="0"/>
      <w:marBottom w:val="0"/>
      <w:divBdr>
        <w:top w:val="none" w:sz="0" w:space="0" w:color="auto"/>
        <w:left w:val="none" w:sz="0" w:space="0" w:color="auto"/>
        <w:bottom w:val="none" w:sz="0" w:space="0" w:color="auto"/>
        <w:right w:val="none" w:sz="0" w:space="0" w:color="auto"/>
      </w:divBdr>
      <w:divsChild>
        <w:div w:id="139731281">
          <w:marLeft w:val="274"/>
          <w:marRight w:val="0"/>
          <w:marTop w:val="240"/>
          <w:marBottom w:val="0"/>
          <w:divBdr>
            <w:top w:val="none" w:sz="0" w:space="0" w:color="auto"/>
            <w:left w:val="none" w:sz="0" w:space="0" w:color="auto"/>
            <w:bottom w:val="none" w:sz="0" w:space="0" w:color="auto"/>
            <w:right w:val="none" w:sz="0" w:space="0" w:color="auto"/>
          </w:divBdr>
        </w:div>
        <w:div w:id="381637627">
          <w:marLeft w:val="821"/>
          <w:marRight w:val="0"/>
          <w:marTop w:val="60"/>
          <w:marBottom w:val="0"/>
          <w:divBdr>
            <w:top w:val="none" w:sz="0" w:space="0" w:color="auto"/>
            <w:left w:val="none" w:sz="0" w:space="0" w:color="auto"/>
            <w:bottom w:val="none" w:sz="0" w:space="0" w:color="auto"/>
            <w:right w:val="none" w:sz="0" w:space="0" w:color="auto"/>
          </w:divBdr>
        </w:div>
        <w:div w:id="409080767">
          <w:marLeft w:val="274"/>
          <w:marRight w:val="0"/>
          <w:marTop w:val="90"/>
          <w:marBottom w:val="0"/>
          <w:divBdr>
            <w:top w:val="none" w:sz="0" w:space="0" w:color="auto"/>
            <w:left w:val="none" w:sz="0" w:space="0" w:color="auto"/>
            <w:bottom w:val="none" w:sz="0" w:space="0" w:color="auto"/>
            <w:right w:val="none" w:sz="0" w:space="0" w:color="auto"/>
          </w:divBdr>
        </w:div>
        <w:div w:id="521240093">
          <w:marLeft w:val="274"/>
          <w:marRight w:val="0"/>
          <w:marTop w:val="240"/>
          <w:marBottom w:val="0"/>
          <w:divBdr>
            <w:top w:val="none" w:sz="0" w:space="0" w:color="auto"/>
            <w:left w:val="none" w:sz="0" w:space="0" w:color="auto"/>
            <w:bottom w:val="none" w:sz="0" w:space="0" w:color="auto"/>
            <w:right w:val="none" w:sz="0" w:space="0" w:color="auto"/>
          </w:divBdr>
        </w:div>
        <w:div w:id="651103549">
          <w:marLeft w:val="821"/>
          <w:marRight w:val="0"/>
          <w:marTop w:val="60"/>
          <w:marBottom w:val="0"/>
          <w:divBdr>
            <w:top w:val="none" w:sz="0" w:space="0" w:color="auto"/>
            <w:left w:val="none" w:sz="0" w:space="0" w:color="auto"/>
            <w:bottom w:val="none" w:sz="0" w:space="0" w:color="auto"/>
            <w:right w:val="none" w:sz="0" w:space="0" w:color="auto"/>
          </w:divBdr>
        </w:div>
        <w:div w:id="726494641">
          <w:marLeft w:val="821"/>
          <w:marRight w:val="0"/>
          <w:marTop w:val="60"/>
          <w:marBottom w:val="0"/>
          <w:divBdr>
            <w:top w:val="none" w:sz="0" w:space="0" w:color="auto"/>
            <w:left w:val="none" w:sz="0" w:space="0" w:color="auto"/>
            <w:bottom w:val="none" w:sz="0" w:space="0" w:color="auto"/>
            <w:right w:val="none" w:sz="0" w:space="0" w:color="auto"/>
          </w:divBdr>
        </w:div>
        <w:div w:id="741870210">
          <w:marLeft w:val="821"/>
          <w:marRight w:val="0"/>
          <w:marTop w:val="60"/>
          <w:marBottom w:val="0"/>
          <w:divBdr>
            <w:top w:val="none" w:sz="0" w:space="0" w:color="auto"/>
            <w:left w:val="none" w:sz="0" w:space="0" w:color="auto"/>
            <w:bottom w:val="none" w:sz="0" w:space="0" w:color="auto"/>
            <w:right w:val="none" w:sz="0" w:space="0" w:color="auto"/>
          </w:divBdr>
        </w:div>
        <w:div w:id="816537340">
          <w:marLeft w:val="821"/>
          <w:marRight w:val="0"/>
          <w:marTop w:val="60"/>
          <w:marBottom w:val="0"/>
          <w:divBdr>
            <w:top w:val="none" w:sz="0" w:space="0" w:color="auto"/>
            <w:left w:val="none" w:sz="0" w:space="0" w:color="auto"/>
            <w:bottom w:val="none" w:sz="0" w:space="0" w:color="auto"/>
            <w:right w:val="none" w:sz="0" w:space="0" w:color="auto"/>
          </w:divBdr>
        </w:div>
        <w:div w:id="838931632">
          <w:marLeft w:val="821"/>
          <w:marRight w:val="0"/>
          <w:marTop w:val="60"/>
          <w:marBottom w:val="0"/>
          <w:divBdr>
            <w:top w:val="none" w:sz="0" w:space="0" w:color="auto"/>
            <w:left w:val="none" w:sz="0" w:space="0" w:color="auto"/>
            <w:bottom w:val="none" w:sz="0" w:space="0" w:color="auto"/>
            <w:right w:val="none" w:sz="0" w:space="0" w:color="auto"/>
          </w:divBdr>
        </w:div>
        <w:div w:id="1013415448">
          <w:marLeft w:val="821"/>
          <w:marRight w:val="0"/>
          <w:marTop w:val="60"/>
          <w:marBottom w:val="0"/>
          <w:divBdr>
            <w:top w:val="none" w:sz="0" w:space="0" w:color="auto"/>
            <w:left w:val="none" w:sz="0" w:space="0" w:color="auto"/>
            <w:bottom w:val="none" w:sz="0" w:space="0" w:color="auto"/>
            <w:right w:val="none" w:sz="0" w:space="0" w:color="auto"/>
          </w:divBdr>
        </w:div>
        <w:div w:id="1270815809">
          <w:marLeft w:val="821"/>
          <w:marRight w:val="0"/>
          <w:marTop w:val="60"/>
          <w:marBottom w:val="0"/>
          <w:divBdr>
            <w:top w:val="none" w:sz="0" w:space="0" w:color="auto"/>
            <w:left w:val="none" w:sz="0" w:space="0" w:color="auto"/>
            <w:bottom w:val="none" w:sz="0" w:space="0" w:color="auto"/>
            <w:right w:val="none" w:sz="0" w:space="0" w:color="auto"/>
          </w:divBdr>
        </w:div>
        <w:div w:id="1489322965">
          <w:marLeft w:val="821"/>
          <w:marRight w:val="0"/>
          <w:marTop w:val="60"/>
          <w:marBottom w:val="0"/>
          <w:divBdr>
            <w:top w:val="none" w:sz="0" w:space="0" w:color="auto"/>
            <w:left w:val="none" w:sz="0" w:space="0" w:color="auto"/>
            <w:bottom w:val="none" w:sz="0" w:space="0" w:color="auto"/>
            <w:right w:val="none" w:sz="0" w:space="0" w:color="auto"/>
          </w:divBdr>
        </w:div>
        <w:div w:id="1594630030">
          <w:marLeft w:val="821"/>
          <w:marRight w:val="0"/>
          <w:marTop w:val="60"/>
          <w:marBottom w:val="0"/>
          <w:divBdr>
            <w:top w:val="none" w:sz="0" w:space="0" w:color="auto"/>
            <w:left w:val="none" w:sz="0" w:space="0" w:color="auto"/>
            <w:bottom w:val="none" w:sz="0" w:space="0" w:color="auto"/>
            <w:right w:val="none" w:sz="0" w:space="0" w:color="auto"/>
          </w:divBdr>
        </w:div>
        <w:div w:id="2036417744">
          <w:marLeft w:val="821"/>
          <w:marRight w:val="0"/>
          <w:marTop w:val="60"/>
          <w:marBottom w:val="0"/>
          <w:divBdr>
            <w:top w:val="none" w:sz="0" w:space="0" w:color="auto"/>
            <w:left w:val="none" w:sz="0" w:space="0" w:color="auto"/>
            <w:bottom w:val="none" w:sz="0" w:space="0" w:color="auto"/>
            <w:right w:val="none" w:sz="0" w:space="0" w:color="auto"/>
          </w:divBdr>
        </w:div>
      </w:divsChild>
    </w:div>
    <w:div w:id="387606554">
      <w:bodyDiv w:val="1"/>
      <w:marLeft w:val="0"/>
      <w:marRight w:val="0"/>
      <w:marTop w:val="0"/>
      <w:marBottom w:val="0"/>
      <w:divBdr>
        <w:top w:val="none" w:sz="0" w:space="0" w:color="auto"/>
        <w:left w:val="none" w:sz="0" w:space="0" w:color="auto"/>
        <w:bottom w:val="none" w:sz="0" w:space="0" w:color="auto"/>
        <w:right w:val="none" w:sz="0" w:space="0" w:color="auto"/>
      </w:divBdr>
    </w:div>
    <w:div w:id="387730183">
      <w:bodyDiv w:val="1"/>
      <w:marLeft w:val="0"/>
      <w:marRight w:val="0"/>
      <w:marTop w:val="0"/>
      <w:marBottom w:val="0"/>
      <w:divBdr>
        <w:top w:val="none" w:sz="0" w:space="0" w:color="auto"/>
        <w:left w:val="none" w:sz="0" w:space="0" w:color="auto"/>
        <w:bottom w:val="none" w:sz="0" w:space="0" w:color="auto"/>
        <w:right w:val="none" w:sz="0" w:space="0" w:color="auto"/>
      </w:divBdr>
    </w:div>
    <w:div w:id="396709237">
      <w:bodyDiv w:val="1"/>
      <w:marLeft w:val="0"/>
      <w:marRight w:val="0"/>
      <w:marTop w:val="0"/>
      <w:marBottom w:val="0"/>
      <w:divBdr>
        <w:top w:val="none" w:sz="0" w:space="0" w:color="auto"/>
        <w:left w:val="none" w:sz="0" w:space="0" w:color="auto"/>
        <w:bottom w:val="none" w:sz="0" w:space="0" w:color="auto"/>
        <w:right w:val="none" w:sz="0" w:space="0" w:color="auto"/>
      </w:divBdr>
    </w:div>
    <w:div w:id="397215348">
      <w:bodyDiv w:val="1"/>
      <w:marLeft w:val="0"/>
      <w:marRight w:val="0"/>
      <w:marTop w:val="0"/>
      <w:marBottom w:val="0"/>
      <w:divBdr>
        <w:top w:val="none" w:sz="0" w:space="0" w:color="auto"/>
        <w:left w:val="none" w:sz="0" w:space="0" w:color="auto"/>
        <w:bottom w:val="none" w:sz="0" w:space="0" w:color="auto"/>
        <w:right w:val="none" w:sz="0" w:space="0" w:color="auto"/>
      </w:divBdr>
    </w:div>
    <w:div w:id="403913228">
      <w:bodyDiv w:val="1"/>
      <w:marLeft w:val="0"/>
      <w:marRight w:val="0"/>
      <w:marTop w:val="0"/>
      <w:marBottom w:val="0"/>
      <w:divBdr>
        <w:top w:val="none" w:sz="0" w:space="0" w:color="auto"/>
        <w:left w:val="none" w:sz="0" w:space="0" w:color="auto"/>
        <w:bottom w:val="none" w:sz="0" w:space="0" w:color="auto"/>
        <w:right w:val="none" w:sz="0" w:space="0" w:color="auto"/>
      </w:divBdr>
    </w:div>
    <w:div w:id="407533042">
      <w:bodyDiv w:val="1"/>
      <w:marLeft w:val="0"/>
      <w:marRight w:val="0"/>
      <w:marTop w:val="0"/>
      <w:marBottom w:val="0"/>
      <w:divBdr>
        <w:top w:val="none" w:sz="0" w:space="0" w:color="auto"/>
        <w:left w:val="none" w:sz="0" w:space="0" w:color="auto"/>
        <w:bottom w:val="none" w:sz="0" w:space="0" w:color="auto"/>
        <w:right w:val="none" w:sz="0" w:space="0" w:color="auto"/>
      </w:divBdr>
      <w:divsChild>
        <w:div w:id="431433354">
          <w:marLeft w:val="245"/>
          <w:marRight w:val="0"/>
          <w:marTop w:val="0"/>
          <w:marBottom w:val="160"/>
          <w:divBdr>
            <w:top w:val="none" w:sz="0" w:space="0" w:color="auto"/>
            <w:left w:val="none" w:sz="0" w:space="0" w:color="auto"/>
            <w:bottom w:val="none" w:sz="0" w:space="0" w:color="auto"/>
            <w:right w:val="none" w:sz="0" w:space="0" w:color="auto"/>
          </w:divBdr>
        </w:div>
      </w:divsChild>
    </w:div>
    <w:div w:id="412513995">
      <w:bodyDiv w:val="1"/>
      <w:marLeft w:val="0"/>
      <w:marRight w:val="0"/>
      <w:marTop w:val="0"/>
      <w:marBottom w:val="0"/>
      <w:divBdr>
        <w:top w:val="none" w:sz="0" w:space="0" w:color="auto"/>
        <w:left w:val="none" w:sz="0" w:space="0" w:color="auto"/>
        <w:bottom w:val="none" w:sz="0" w:space="0" w:color="auto"/>
        <w:right w:val="none" w:sz="0" w:space="0" w:color="auto"/>
      </w:divBdr>
    </w:div>
    <w:div w:id="417875177">
      <w:bodyDiv w:val="1"/>
      <w:marLeft w:val="0"/>
      <w:marRight w:val="0"/>
      <w:marTop w:val="0"/>
      <w:marBottom w:val="0"/>
      <w:divBdr>
        <w:top w:val="none" w:sz="0" w:space="0" w:color="auto"/>
        <w:left w:val="none" w:sz="0" w:space="0" w:color="auto"/>
        <w:bottom w:val="none" w:sz="0" w:space="0" w:color="auto"/>
        <w:right w:val="none" w:sz="0" w:space="0" w:color="auto"/>
      </w:divBdr>
    </w:div>
    <w:div w:id="419525730">
      <w:bodyDiv w:val="1"/>
      <w:marLeft w:val="0"/>
      <w:marRight w:val="0"/>
      <w:marTop w:val="0"/>
      <w:marBottom w:val="0"/>
      <w:divBdr>
        <w:top w:val="none" w:sz="0" w:space="0" w:color="auto"/>
        <w:left w:val="none" w:sz="0" w:space="0" w:color="auto"/>
        <w:bottom w:val="none" w:sz="0" w:space="0" w:color="auto"/>
        <w:right w:val="none" w:sz="0" w:space="0" w:color="auto"/>
      </w:divBdr>
    </w:div>
    <w:div w:id="456795503">
      <w:bodyDiv w:val="1"/>
      <w:marLeft w:val="0"/>
      <w:marRight w:val="0"/>
      <w:marTop w:val="0"/>
      <w:marBottom w:val="0"/>
      <w:divBdr>
        <w:top w:val="none" w:sz="0" w:space="0" w:color="auto"/>
        <w:left w:val="none" w:sz="0" w:space="0" w:color="auto"/>
        <w:bottom w:val="none" w:sz="0" w:space="0" w:color="auto"/>
        <w:right w:val="none" w:sz="0" w:space="0" w:color="auto"/>
      </w:divBdr>
    </w:div>
    <w:div w:id="458647141">
      <w:bodyDiv w:val="1"/>
      <w:marLeft w:val="0"/>
      <w:marRight w:val="0"/>
      <w:marTop w:val="0"/>
      <w:marBottom w:val="0"/>
      <w:divBdr>
        <w:top w:val="none" w:sz="0" w:space="0" w:color="auto"/>
        <w:left w:val="none" w:sz="0" w:space="0" w:color="auto"/>
        <w:bottom w:val="none" w:sz="0" w:space="0" w:color="auto"/>
        <w:right w:val="none" w:sz="0" w:space="0" w:color="auto"/>
      </w:divBdr>
    </w:div>
    <w:div w:id="463427007">
      <w:bodyDiv w:val="1"/>
      <w:marLeft w:val="0"/>
      <w:marRight w:val="0"/>
      <w:marTop w:val="0"/>
      <w:marBottom w:val="0"/>
      <w:divBdr>
        <w:top w:val="none" w:sz="0" w:space="0" w:color="auto"/>
        <w:left w:val="none" w:sz="0" w:space="0" w:color="auto"/>
        <w:bottom w:val="none" w:sz="0" w:space="0" w:color="auto"/>
        <w:right w:val="none" w:sz="0" w:space="0" w:color="auto"/>
      </w:divBdr>
      <w:divsChild>
        <w:div w:id="377976355">
          <w:marLeft w:val="274"/>
          <w:marRight w:val="0"/>
          <w:marTop w:val="0"/>
          <w:marBottom w:val="0"/>
          <w:divBdr>
            <w:top w:val="none" w:sz="0" w:space="0" w:color="auto"/>
            <w:left w:val="none" w:sz="0" w:space="0" w:color="auto"/>
            <w:bottom w:val="none" w:sz="0" w:space="0" w:color="auto"/>
            <w:right w:val="none" w:sz="0" w:space="0" w:color="auto"/>
          </w:divBdr>
        </w:div>
        <w:div w:id="856848013">
          <w:marLeft w:val="274"/>
          <w:marRight w:val="0"/>
          <w:marTop w:val="0"/>
          <w:marBottom w:val="0"/>
          <w:divBdr>
            <w:top w:val="none" w:sz="0" w:space="0" w:color="auto"/>
            <w:left w:val="none" w:sz="0" w:space="0" w:color="auto"/>
            <w:bottom w:val="none" w:sz="0" w:space="0" w:color="auto"/>
            <w:right w:val="none" w:sz="0" w:space="0" w:color="auto"/>
          </w:divBdr>
        </w:div>
        <w:div w:id="889848940">
          <w:marLeft w:val="274"/>
          <w:marRight w:val="0"/>
          <w:marTop w:val="0"/>
          <w:marBottom w:val="0"/>
          <w:divBdr>
            <w:top w:val="none" w:sz="0" w:space="0" w:color="auto"/>
            <w:left w:val="none" w:sz="0" w:space="0" w:color="auto"/>
            <w:bottom w:val="none" w:sz="0" w:space="0" w:color="auto"/>
            <w:right w:val="none" w:sz="0" w:space="0" w:color="auto"/>
          </w:divBdr>
        </w:div>
      </w:divsChild>
    </w:div>
    <w:div w:id="469059037">
      <w:bodyDiv w:val="1"/>
      <w:marLeft w:val="0"/>
      <w:marRight w:val="0"/>
      <w:marTop w:val="0"/>
      <w:marBottom w:val="0"/>
      <w:divBdr>
        <w:top w:val="none" w:sz="0" w:space="0" w:color="auto"/>
        <w:left w:val="none" w:sz="0" w:space="0" w:color="auto"/>
        <w:bottom w:val="none" w:sz="0" w:space="0" w:color="auto"/>
        <w:right w:val="none" w:sz="0" w:space="0" w:color="auto"/>
      </w:divBdr>
      <w:divsChild>
        <w:div w:id="42142629">
          <w:marLeft w:val="274"/>
          <w:marRight w:val="0"/>
          <w:marTop w:val="90"/>
          <w:marBottom w:val="90"/>
          <w:divBdr>
            <w:top w:val="none" w:sz="0" w:space="0" w:color="auto"/>
            <w:left w:val="none" w:sz="0" w:space="0" w:color="auto"/>
            <w:bottom w:val="none" w:sz="0" w:space="0" w:color="auto"/>
            <w:right w:val="none" w:sz="0" w:space="0" w:color="auto"/>
          </w:divBdr>
        </w:div>
        <w:div w:id="787092574">
          <w:marLeft w:val="547"/>
          <w:marRight w:val="0"/>
          <w:marTop w:val="90"/>
          <w:marBottom w:val="90"/>
          <w:divBdr>
            <w:top w:val="none" w:sz="0" w:space="0" w:color="auto"/>
            <w:left w:val="none" w:sz="0" w:space="0" w:color="auto"/>
            <w:bottom w:val="none" w:sz="0" w:space="0" w:color="auto"/>
            <w:right w:val="none" w:sz="0" w:space="0" w:color="auto"/>
          </w:divBdr>
        </w:div>
        <w:div w:id="1613709558">
          <w:marLeft w:val="547"/>
          <w:marRight w:val="0"/>
          <w:marTop w:val="90"/>
          <w:marBottom w:val="90"/>
          <w:divBdr>
            <w:top w:val="none" w:sz="0" w:space="0" w:color="auto"/>
            <w:left w:val="none" w:sz="0" w:space="0" w:color="auto"/>
            <w:bottom w:val="none" w:sz="0" w:space="0" w:color="auto"/>
            <w:right w:val="none" w:sz="0" w:space="0" w:color="auto"/>
          </w:divBdr>
        </w:div>
        <w:div w:id="1905674970">
          <w:marLeft w:val="547"/>
          <w:marRight w:val="0"/>
          <w:marTop w:val="90"/>
          <w:marBottom w:val="90"/>
          <w:divBdr>
            <w:top w:val="none" w:sz="0" w:space="0" w:color="auto"/>
            <w:left w:val="none" w:sz="0" w:space="0" w:color="auto"/>
            <w:bottom w:val="none" w:sz="0" w:space="0" w:color="auto"/>
            <w:right w:val="none" w:sz="0" w:space="0" w:color="auto"/>
          </w:divBdr>
        </w:div>
        <w:div w:id="2005277502">
          <w:marLeft w:val="274"/>
          <w:marRight w:val="0"/>
          <w:marTop w:val="90"/>
          <w:marBottom w:val="90"/>
          <w:divBdr>
            <w:top w:val="none" w:sz="0" w:space="0" w:color="auto"/>
            <w:left w:val="none" w:sz="0" w:space="0" w:color="auto"/>
            <w:bottom w:val="none" w:sz="0" w:space="0" w:color="auto"/>
            <w:right w:val="none" w:sz="0" w:space="0" w:color="auto"/>
          </w:divBdr>
        </w:div>
        <w:div w:id="2142839216">
          <w:marLeft w:val="547"/>
          <w:marRight w:val="0"/>
          <w:marTop w:val="90"/>
          <w:marBottom w:val="90"/>
          <w:divBdr>
            <w:top w:val="none" w:sz="0" w:space="0" w:color="auto"/>
            <w:left w:val="none" w:sz="0" w:space="0" w:color="auto"/>
            <w:bottom w:val="none" w:sz="0" w:space="0" w:color="auto"/>
            <w:right w:val="none" w:sz="0" w:space="0" w:color="auto"/>
          </w:divBdr>
        </w:div>
      </w:divsChild>
    </w:div>
    <w:div w:id="474101095">
      <w:bodyDiv w:val="1"/>
      <w:marLeft w:val="0"/>
      <w:marRight w:val="0"/>
      <w:marTop w:val="0"/>
      <w:marBottom w:val="0"/>
      <w:divBdr>
        <w:top w:val="none" w:sz="0" w:space="0" w:color="auto"/>
        <w:left w:val="none" w:sz="0" w:space="0" w:color="auto"/>
        <w:bottom w:val="none" w:sz="0" w:space="0" w:color="auto"/>
        <w:right w:val="none" w:sz="0" w:space="0" w:color="auto"/>
      </w:divBdr>
      <w:divsChild>
        <w:div w:id="21904082">
          <w:marLeft w:val="144"/>
          <w:marRight w:val="0"/>
          <w:marTop w:val="0"/>
          <w:marBottom w:val="0"/>
          <w:divBdr>
            <w:top w:val="none" w:sz="0" w:space="0" w:color="auto"/>
            <w:left w:val="none" w:sz="0" w:space="0" w:color="auto"/>
            <w:bottom w:val="none" w:sz="0" w:space="0" w:color="auto"/>
            <w:right w:val="none" w:sz="0" w:space="0" w:color="auto"/>
          </w:divBdr>
        </w:div>
        <w:div w:id="122313256">
          <w:marLeft w:val="144"/>
          <w:marRight w:val="0"/>
          <w:marTop w:val="0"/>
          <w:marBottom w:val="0"/>
          <w:divBdr>
            <w:top w:val="none" w:sz="0" w:space="0" w:color="auto"/>
            <w:left w:val="none" w:sz="0" w:space="0" w:color="auto"/>
            <w:bottom w:val="none" w:sz="0" w:space="0" w:color="auto"/>
            <w:right w:val="none" w:sz="0" w:space="0" w:color="auto"/>
          </w:divBdr>
        </w:div>
        <w:div w:id="299458922">
          <w:marLeft w:val="144"/>
          <w:marRight w:val="0"/>
          <w:marTop w:val="0"/>
          <w:marBottom w:val="0"/>
          <w:divBdr>
            <w:top w:val="none" w:sz="0" w:space="0" w:color="auto"/>
            <w:left w:val="none" w:sz="0" w:space="0" w:color="auto"/>
            <w:bottom w:val="none" w:sz="0" w:space="0" w:color="auto"/>
            <w:right w:val="none" w:sz="0" w:space="0" w:color="auto"/>
          </w:divBdr>
        </w:div>
        <w:div w:id="542134173">
          <w:marLeft w:val="144"/>
          <w:marRight w:val="0"/>
          <w:marTop w:val="0"/>
          <w:marBottom w:val="0"/>
          <w:divBdr>
            <w:top w:val="none" w:sz="0" w:space="0" w:color="auto"/>
            <w:left w:val="none" w:sz="0" w:space="0" w:color="auto"/>
            <w:bottom w:val="none" w:sz="0" w:space="0" w:color="auto"/>
            <w:right w:val="none" w:sz="0" w:space="0" w:color="auto"/>
          </w:divBdr>
        </w:div>
        <w:div w:id="585454353">
          <w:marLeft w:val="144"/>
          <w:marRight w:val="0"/>
          <w:marTop w:val="0"/>
          <w:marBottom w:val="0"/>
          <w:divBdr>
            <w:top w:val="none" w:sz="0" w:space="0" w:color="auto"/>
            <w:left w:val="none" w:sz="0" w:space="0" w:color="auto"/>
            <w:bottom w:val="none" w:sz="0" w:space="0" w:color="auto"/>
            <w:right w:val="none" w:sz="0" w:space="0" w:color="auto"/>
          </w:divBdr>
        </w:div>
        <w:div w:id="690230359">
          <w:marLeft w:val="144"/>
          <w:marRight w:val="0"/>
          <w:marTop w:val="0"/>
          <w:marBottom w:val="0"/>
          <w:divBdr>
            <w:top w:val="none" w:sz="0" w:space="0" w:color="auto"/>
            <w:left w:val="none" w:sz="0" w:space="0" w:color="auto"/>
            <w:bottom w:val="none" w:sz="0" w:space="0" w:color="auto"/>
            <w:right w:val="none" w:sz="0" w:space="0" w:color="auto"/>
          </w:divBdr>
        </w:div>
        <w:div w:id="839349531">
          <w:marLeft w:val="144"/>
          <w:marRight w:val="0"/>
          <w:marTop w:val="0"/>
          <w:marBottom w:val="0"/>
          <w:divBdr>
            <w:top w:val="none" w:sz="0" w:space="0" w:color="auto"/>
            <w:left w:val="none" w:sz="0" w:space="0" w:color="auto"/>
            <w:bottom w:val="none" w:sz="0" w:space="0" w:color="auto"/>
            <w:right w:val="none" w:sz="0" w:space="0" w:color="auto"/>
          </w:divBdr>
        </w:div>
        <w:div w:id="895816153">
          <w:marLeft w:val="144"/>
          <w:marRight w:val="0"/>
          <w:marTop w:val="0"/>
          <w:marBottom w:val="0"/>
          <w:divBdr>
            <w:top w:val="none" w:sz="0" w:space="0" w:color="auto"/>
            <w:left w:val="none" w:sz="0" w:space="0" w:color="auto"/>
            <w:bottom w:val="none" w:sz="0" w:space="0" w:color="auto"/>
            <w:right w:val="none" w:sz="0" w:space="0" w:color="auto"/>
          </w:divBdr>
        </w:div>
        <w:div w:id="896429961">
          <w:marLeft w:val="144"/>
          <w:marRight w:val="0"/>
          <w:marTop w:val="0"/>
          <w:marBottom w:val="0"/>
          <w:divBdr>
            <w:top w:val="none" w:sz="0" w:space="0" w:color="auto"/>
            <w:left w:val="none" w:sz="0" w:space="0" w:color="auto"/>
            <w:bottom w:val="none" w:sz="0" w:space="0" w:color="auto"/>
            <w:right w:val="none" w:sz="0" w:space="0" w:color="auto"/>
          </w:divBdr>
        </w:div>
        <w:div w:id="1126462636">
          <w:marLeft w:val="144"/>
          <w:marRight w:val="0"/>
          <w:marTop w:val="0"/>
          <w:marBottom w:val="0"/>
          <w:divBdr>
            <w:top w:val="none" w:sz="0" w:space="0" w:color="auto"/>
            <w:left w:val="none" w:sz="0" w:space="0" w:color="auto"/>
            <w:bottom w:val="none" w:sz="0" w:space="0" w:color="auto"/>
            <w:right w:val="none" w:sz="0" w:space="0" w:color="auto"/>
          </w:divBdr>
        </w:div>
        <w:div w:id="1151213845">
          <w:marLeft w:val="144"/>
          <w:marRight w:val="0"/>
          <w:marTop w:val="0"/>
          <w:marBottom w:val="0"/>
          <w:divBdr>
            <w:top w:val="none" w:sz="0" w:space="0" w:color="auto"/>
            <w:left w:val="none" w:sz="0" w:space="0" w:color="auto"/>
            <w:bottom w:val="none" w:sz="0" w:space="0" w:color="auto"/>
            <w:right w:val="none" w:sz="0" w:space="0" w:color="auto"/>
          </w:divBdr>
        </w:div>
        <w:div w:id="1195734416">
          <w:marLeft w:val="144"/>
          <w:marRight w:val="0"/>
          <w:marTop w:val="0"/>
          <w:marBottom w:val="0"/>
          <w:divBdr>
            <w:top w:val="none" w:sz="0" w:space="0" w:color="auto"/>
            <w:left w:val="none" w:sz="0" w:space="0" w:color="auto"/>
            <w:bottom w:val="none" w:sz="0" w:space="0" w:color="auto"/>
            <w:right w:val="none" w:sz="0" w:space="0" w:color="auto"/>
          </w:divBdr>
        </w:div>
        <w:div w:id="1213813218">
          <w:marLeft w:val="144"/>
          <w:marRight w:val="0"/>
          <w:marTop w:val="0"/>
          <w:marBottom w:val="0"/>
          <w:divBdr>
            <w:top w:val="none" w:sz="0" w:space="0" w:color="auto"/>
            <w:left w:val="none" w:sz="0" w:space="0" w:color="auto"/>
            <w:bottom w:val="none" w:sz="0" w:space="0" w:color="auto"/>
            <w:right w:val="none" w:sz="0" w:space="0" w:color="auto"/>
          </w:divBdr>
        </w:div>
        <w:div w:id="1224104314">
          <w:marLeft w:val="144"/>
          <w:marRight w:val="0"/>
          <w:marTop w:val="0"/>
          <w:marBottom w:val="0"/>
          <w:divBdr>
            <w:top w:val="none" w:sz="0" w:space="0" w:color="auto"/>
            <w:left w:val="none" w:sz="0" w:space="0" w:color="auto"/>
            <w:bottom w:val="none" w:sz="0" w:space="0" w:color="auto"/>
            <w:right w:val="none" w:sz="0" w:space="0" w:color="auto"/>
          </w:divBdr>
        </w:div>
        <w:div w:id="1367637702">
          <w:marLeft w:val="144"/>
          <w:marRight w:val="0"/>
          <w:marTop w:val="0"/>
          <w:marBottom w:val="0"/>
          <w:divBdr>
            <w:top w:val="none" w:sz="0" w:space="0" w:color="auto"/>
            <w:left w:val="none" w:sz="0" w:space="0" w:color="auto"/>
            <w:bottom w:val="none" w:sz="0" w:space="0" w:color="auto"/>
            <w:right w:val="none" w:sz="0" w:space="0" w:color="auto"/>
          </w:divBdr>
        </w:div>
        <w:div w:id="1564829050">
          <w:marLeft w:val="144"/>
          <w:marRight w:val="0"/>
          <w:marTop w:val="0"/>
          <w:marBottom w:val="0"/>
          <w:divBdr>
            <w:top w:val="none" w:sz="0" w:space="0" w:color="auto"/>
            <w:left w:val="none" w:sz="0" w:space="0" w:color="auto"/>
            <w:bottom w:val="none" w:sz="0" w:space="0" w:color="auto"/>
            <w:right w:val="none" w:sz="0" w:space="0" w:color="auto"/>
          </w:divBdr>
        </w:div>
        <w:div w:id="1581253804">
          <w:marLeft w:val="144"/>
          <w:marRight w:val="0"/>
          <w:marTop w:val="0"/>
          <w:marBottom w:val="0"/>
          <w:divBdr>
            <w:top w:val="none" w:sz="0" w:space="0" w:color="auto"/>
            <w:left w:val="none" w:sz="0" w:space="0" w:color="auto"/>
            <w:bottom w:val="none" w:sz="0" w:space="0" w:color="auto"/>
            <w:right w:val="none" w:sz="0" w:space="0" w:color="auto"/>
          </w:divBdr>
        </w:div>
        <w:div w:id="1870949667">
          <w:marLeft w:val="144"/>
          <w:marRight w:val="0"/>
          <w:marTop w:val="0"/>
          <w:marBottom w:val="0"/>
          <w:divBdr>
            <w:top w:val="none" w:sz="0" w:space="0" w:color="auto"/>
            <w:left w:val="none" w:sz="0" w:space="0" w:color="auto"/>
            <w:bottom w:val="none" w:sz="0" w:space="0" w:color="auto"/>
            <w:right w:val="none" w:sz="0" w:space="0" w:color="auto"/>
          </w:divBdr>
        </w:div>
        <w:div w:id="1887988872">
          <w:marLeft w:val="144"/>
          <w:marRight w:val="0"/>
          <w:marTop w:val="0"/>
          <w:marBottom w:val="0"/>
          <w:divBdr>
            <w:top w:val="none" w:sz="0" w:space="0" w:color="auto"/>
            <w:left w:val="none" w:sz="0" w:space="0" w:color="auto"/>
            <w:bottom w:val="none" w:sz="0" w:space="0" w:color="auto"/>
            <w:right w:val="none" w:sz="0" w:space="0" w:color="auto"/>
          </w:divBdr>
        </w:div>
        <w:div w:id="1939824400">
          <w:marLeft w:val="144"/>
          <w:marRight w:val="0"/>
          <w:marTop w:val="0"/>
          <w:marBottom w:val="0"/>
          <w:divBdr>
            <w:top w:val="none" w:sz="0" w:space="0" w:color="auto"/>
            <w:left w:val="none" w:sz="0" w:space="0" w:color="auto"/>
            <w:bottom w:val="none" w:sz="0" w:space="0" w:color="auto"/>
            <w:right w:val="none" w:sz="0" w:space="0" w:color="auto"/>
          </w:divBdr>
        </w:div>
        <w:div w:id="1989086369">
          <w:marLeft w:val="144"/>
          <w:marRight w:val="0"/>
          <w:marTop w:val="0"/>
          <w:marBottom w:val="0"/>
          <w:divBdr>
            <w:top w:val="none" w:sz="0" w:space="0" w:color="auto"/>
            <w:left w:val="none" w:sz="0" w:space="0" w:color="auto"/>
            <w:bottom w:val="none" w:sz="0" w:space="0" w:color="auto"/>
            <w:right w:val="none" w:sz="0" w:space="0" w:color="auto"/>
          </w:divBdr>
        </w:div>
        <w:div w:id="2078478521">
          <w:marLeft w:val="144"/>
          <w:marRight w:val="0"/>
          <w:marTop w:val="0"/>
          <w:marBottom w:val="0"/>
          <w:divBdr>
            <w:top w:val="none" w:sz="0" w:space="0" w:color="auto"/>
            <w:left w:val="none" w:sz="0" w:space="0" w:color="auto"/>
            <w:bottom w:val="none" w:sz="0" w:space="0" w:color="auto"/>
            <w:right w:val="none" w:sz="0" w:space="0" w:color="auto"/>
          </w:divBdr>
        </w:div>
        <w:div w:id="2100104420">
          <w:marLeft w:val="144"/>
          <w:marRight w:val="0"/>
          <w:marTop w:val="0"/>
          <w:marBottom w:val="0"/>
          <w:divBdr>
            <w:top w:val="none" w:sz="0" w:space="0" w:color="auto"/>
            <w:left w:val="none" w:sz="0" w:space="0" w:color="auto"/>
            <w:bottom w:val="none" w:sz="0" w:space="0" w:color="auto"/>
            <w:right w:val="none" w:sz="0" w:space="0" w:color="auto"/>
          </w:divBdr>
        </w:div>
        <w:div w:id="2132631592">
          <w:marLeft w:val="144"/>
          <w:marRight w:val="0"/>
          <w:marTop w:val="0"/>
          <w:marBottom w:val="0"/>
          <w:divBdr>
            <w:top w:val="none" w:sz="0" w:space="0" w:color="auto"/>
            <w:left w:val="none" w:sz="0" w:space="0" w:color="auto"/>
            <w:bottom w:val="none" w:sz="0" w:space="0" w:color="auto"/>
            <w:right w:val="none" w:sz="0" w:space="0" w:color="auto"/>
          </w:divBdr>
        </w:div>
      </w:divsChild>
    </w:div>
    <w:div w:id="507406282">
      <w:bodyDiv w:val="1"/>
      <w:marLeft w:val="0"/>
      <w:marRight w:val="0"/>
      <w:marTop w:val="0"/>
      <w:marBottom w:val="0"/>
      <w:divBdr>
        <w:top w:val="none" w:sz="0" w:space="0" w:color="auto"/>
        <w:left w:val="none" w:sz="0" w:space="0" w:color="auto"/>
        <w:bottom w:val="none" w:sz="0" w:space="0" w:color="auto"/>
        <w:right w:val="none" w:sz="0" w:space="0" w:color="auto"/>
      </w:divBdr>
    </w:div>
    <w:div w:id="518160195">
      <w:bodyDiv w:val="1"/>
      <w:marLeft w:val="0"/>
      <w:marRight w:val="0"/>
      <w:marTop w:val="0"/>
      <w:marBottom w:val="0"/>
      <w:divBdr>
        <w:top w:val="none" w:sz="0" w:space="0" w:color="auto"/>
        <w:left w:val="none" w:sz="0" w:space="0" w:color="auto"/>
        <w:bottom w:val="none" w:sz="0" w:space="0" w:color="auto"/>
        <w:right w:val="none" w:sz="0" w:space="0" w:color="auto"/>
      </w:divBdr>
    </w:div>
    <w:div w:id="526867962">
      <w:bodyDiv w:val="1"/>
      <w:marLeft w:val="0"/>
      <w:marRight w:val="0"/>
      <w:marTop w:val="0"/>
      <w:marBottom w:val="0"/>
      <w:divBdr>
        <w:top w:val="none" w:sz="0" w:space="0" w:color="auto"/>
        <w:left w:val="none" w:sz="0" w:space="0" w:color="auto"/>
        <w:bottom w:val="none" w:sz="0" w:space="0" w:color="auto"/>
        <w:right w:val="none" w:sz="0" w:space="0" w:color="auto"/>
      </w:divBdr>
    </w:div>
    <w:div w:id="537352943">
      <w:bodyDiv w:val="1"/>
      <w:marLeft w:val="0"/>
      <w:marRight w:val="0"/>
      <w:marTop w:val="0"/>
      <w:marBottom w:val="0"/>
      <w:divBdr>
        <w:top w:val="none" w:sz="0" w:space="0" w:color="auto"/>
        <w:left w:val="none" w:sz="0" w:space="0" w:color="auto"/>
        <w:bottom w:val="none" w:sz="0" w:space="0" w:color="auto"/>
        <w:right w:val="none" w:sz="0" w:space="0" w:color="auto"/>
      </w:divBdr>
    </w:div>
    <w:div w:id="537624259">
      <w:bodyDiv w:val="1"/>
      <w:marLeft w:val="0"/>
      <w:marRight w:val="0"/>
      <w:marTop w:val="0"/>
      <w:marBottom w:val="0"/>
      <w:divBdr>
        <w:top w:val="none" w:sz="0" w:space="0" w:color="auto"/>
        <w:left w:val="none" w:sz="0" w:space="0" w:color="auto"/>
        <w:bottom w:val="none" w:sz="0" w:space="0" w:color="auto"/>
        <w:right w:val="none" w:sz="0" w:space="0" w:color="auto"/>
      </w:divBdr>
    </w:div>
    <w:div w:id="553079021">
      <w:bodyDiv w:val="1"/>
      <w:marLeft w:val="0"/>
      <w:marRight w:val="0"/>
      <w:marTop w:val="0"/>
      <w:marBottom w:val="0"/>
      <w:divBdr>
        <w:top w:val="none" w:sz="0" w:space="0" w:color="auto"/>
        <w:left w:val="none" w:sz="0" w:space="0" w:color="auto"/>
        <w:bottom w:val="none" w:sz="0" w:space="0" w:color="auto"/>
        <w:right w:val="none" w:sz="0" w:space="0" w:color="auto"/>
      </w:divBdr>
    </w:div>
    <w:div w:id="556360048">
      <w:bodyDiv w:val="1"/>
      <w:marLeft w:val="0"/>
      <w:marRight w:val="0"/>
      <w:marTop w:val="0"/>
      <w:marBottom w:val="0"/>
      <w:divBdr>
        <w:top w:val="none" w:sz="0" w:space="0" w:color="auto"/>
        <w:left w:val="none" w:sz="0" w:space="0" w:color="auto"/>
        <w:bottom w:val="none" w:sz="0" w:space="0" w:color="auto"/>
        <w:right w:val="none" w:sz="0" w:space="0" w:color="auto"/>
      </w:divBdr>
    </w:div>
    <w:div w:id="572737681">
      <w:bodyDiv w:val="1"/>
      <w:marLeft w:val="0"/>
      <w:marRight w:val="0"/>
      <w:marTop w:val="0"/>
      <w:marBottom w:val="0"/>
      <w:divBdr>
        <w:top w:val="none" w:sz="0" w:space="0" w:color="auto"/>
        <w:left w:val="none" w:sz="0" w:space="0" w:color="auto"/>
        <w:bottom w:val="none" w:sz="0" w:space="0" w:color="auto"/>
        <w:right w:val="none" w:sz="0" w:space="0" w:color="auto"/>
      </w:divBdr>
    </w:div>
    <w:div w:id="602808651">
      <w:bodyDiv w:val="1"/>
      <w:marLeft w:val="0"/>
      <w:marRight w:val="0"/>
      <w:marTop w:val="0"/>
      <w:marBottom w:val="0"/>
      <w:divBdr>
        <w:top w:val="none" w:sz="0" w:space="0" w:color="auto"/>
        <w:left w:val="none" w:sz="0" w:space="0" w:color="auto"/>
        <w:bottom w:val="none" w:sz="0" w:space="0" w:color="auto"/>
        <w:right w:val="none" w:sz="0" w:space="0" w:color="auto"/>
      </w:divBdr>
      <w:divsChild>
        <w:div w:id="1220288813">
          <w:marLeft w:val="360"/>
          <w:marRight w:val="0"/>
          <w:marTop w:val="80"/>
          <w:marBottom w:val="0"/>
          <w:divBdr>
            <w:top w:val="none" w:sz="0" w:space="0" w:color="auto"/>
            <w:left w:val="none" w:sz="0" w:space="0" w:color="auto"/>
            <w:bottom w:val="none" w:sz="0" w:space="0" w:color="auto"/>
            <w:right w:val="none" w:sz="0" w:space="0" w:color="auto"/>
          </w:divBdr>
        </w:div>
        <w:div w:id="1376352158">
          <w:marLeft w:val="360"/>
          <w:marRight w:val="0"/>
          <w:marTop w:val="80"/>
          <w:marBottom w:val="0"/>
          <w:divBdr>
            <w:top w:val="none" w:sz="0" w:space="0" w:color="auto"/>
            <w:left w:val="none" w:sz="0" w:space="0" w:color="auto"/>
            <w:bottom w:val="none" w:sz="0" w:space="0" w:color="auto"/>
            <w:right w:val="none" w:sz="0" w:space="0" w:color="auto"/>
          </w:divBdr>
        </w:div>
        <w:div w:id="1744982496">
          <w:marLeft w:val="360"/>
          <w:marRight w:val="0"/>
          <w:marTop w:val="80"/>
          <w:marBottom w:val="0"/>
          <w:divBdr>
            <w:top w:val="none" w:sz="0" w:space="0" w:color="auto"/>
            <w:left w:val="none" w:sz="0" w:space="0" w:color="auto"/>
            <w:bottom w:val="none" w:sz="0" w:space="0" w:color="auto"/>
            <w:right w:val="none" w:sz="0" w:space="0" w:color="auto"/>
          </w:divBdr>
        </w:div>
        <w:div w:id="2007632150">
          <w:marLeft w:val="245"/>
          <w:marRight w:val="0"/>
          <w:marTop w:val="0"/>
          <w:marBottom w:val="160"/>
          <w:divBdr>
            <w:top w:val="none" w:sz="0" w:space="0" w:color="auto"/>
            <w:left w:val="none" w:sz="0" w:space="0" w:color="auto"/>
            <w:bottom w:val="none" w:sz="0" w:space="0" w:color="auto"/>
            <w:right w:val="none" w:sz="0" w:space="0" w:color="auto"/>
          </w:divBdr>
        </w:div>
      </w:divsChild>
    </w:div>
    <w:div w:id="626666503">
      <w:bodyDiv w:val="1"/>
      <w:marLeft w:val="0"/>
      <w:marRight w:val="0"/>
      <w:marTop w:val="0"/>
      <w:marBottom w:val="0"/>
      <w:divBdr>
        <w:top w:val="none" w:sz="0" w:space="0" w:color="auto"/>
        <w:left w:val="none" w:sz="0" w:space="0" w:color="auto"/>
        <w:bottom w:val="none" w:sz="0" w:space="0" w:color="auto"/>
        <w:right w:val="none" w:sz="0" w:space="0" w:color="auto"/>
      </w:divBdr>
    </w:div>
    <w:div w:id="634680927">
      <w:bodyDiv w:val="1"/>
      <w:marLeft w:val="0"/>
      <w:marRight w:val="0"/>
      <w:marTop w:val="0"/>
      <w:marBottom w:val="0"/>
      <w:divBdr>
        <w:top w:val="none" w:sz="0" w:space="0" w:color="auto"/>
        <w:left w:val="none" w:sz="0" w:space="0" w:color="auto"/>
        <w:bottom w:val="none" w:sz="0" w:space="0" w:color="auto"/>
        <w:right w:val="none" w:sz="0" w:space="0" w:color="auto"/>
      </w:divBdr>
    </w:div>
    <w:div w:id="635141045">
      <w:bodyDiv w:val="1"/>
      <w:marLeft w:val="0"/>
      <w:marRight w:val="0"/>
      <w:marTop w:val="0"/>
      <w:marBottom w:val="0"/>
      <w:divBdr>
        <w:top w:val="none" w:sz="0" w:space="0" w:color="auto"/>
        <w:left w:val="none" w:sz="0" w:space="0" w:color="auto"/>
        <w:bottom w:val="none" w:sz="0" w:space="0" w:color="auto"/>
        <w:right w:val="none" w:sz="0" w:space="0" w:color="auto"/>
      </w:divBdr>
    </w:div>
    <w:div w:id="636031434">
      <w:bodyDiv w:val="1"/>
      <w:marLeft w:val="0"/>
      <w:marRight w:val="0"/>
      <w:marTop w:val="0"/>
      <w:marBottom w:val="0"/>
      <w:divBdr>
        <w:top w:val="none" w:sz="0" w:space="0" w:color="auto"/>
        <w:left w:val="none" w:sz="0" w:space="0" w:color="auto"/>
        <w:bottom w:val="none" w:sz="0" w:space="0" w:color="auto"/>
        <w:right w:val="none" w:sz="0" w:space="0" w:color="auto"/>
      </w:divBdr>
      <w:divsChild>
        <w:div w:id="3940422">
          <w:marLeft w:val="274"/>
          <w:marRight w:val="0"/>
          <w:marTop w:val="0"/>
          <w:marBottom w:val="120"/>
          <w:divBdr>
            <w:top w:val="none" w:sz="0" w:space="0" w:color="auto"/>
            <w:left w:val="none" w:sz="0" w:space="0" w:color="auto"/>
            <w:bottom w:val="none" w:sz="0" w:space="0" w:color="auto"/>
            <w:right w:val="none" w:sz="0" w:space="0" w:color="auto"/>
          </w:divBdr>
        </w:div>
        <w:div w:id="94327608">
          <w:marLeft w:val="274"/>
          <w:marRight w:val="0"/>
          <w:marTop w:val="0"/>
          <w:marBottom w:val="120"/>
          <w:divBdr>
            <w:top w:val="none" w:sz="0" w:space="0" w:color="auto"/>
            <w:left w:val="none" w:sz="0" w:space="0" w:color="auto"/>
            <w:bottom w:val="none" w:sz="0" w:space="0" w:color="auto"/>
            <w:right w:val="none" w:sz="0" w:space="0" w:color="auto"/>
          </w:divBdr>
        </w:div>
        <w:div w:id="816729787">
          <w:marLeft w:val="274"/>
          <w:marRight w:val="0"/>
          <w:marTop w:val="0"/>
          <w:marBottom w:val="120"/>
          <w:divBdr>
            <w:top w:val="none" w:sz="0" w:space="0" w:color="auto"/>
            <w:left w:val="none" w:sz="0" w:space="0" w:color="auto"/>
            <w:bottom w:val="none" w:sz="0" w:space="0" w:color="auto"/>
            <w:right w:val="none" w:sz="0" w:space="0" w:color="auto"/>
          </w:divBdr>
        </w:div>
        <w:div w:id="1221671498">
          <w:marLeft w:val="274"/>
          <w:marRight w:val="0"/>
          <w:marTop w:val="0"/>
          <w:marBottom w:val="120"/>
          <w:divBdr>
            <w:top w:val="none" w:sz="0" w:space="0" w:color="auto"/>
            <w:left w:val="none" w:sz="0" w:space="0" w:color="auto"/>
            <w:bottom w:val="none" w:sz="0" w:space="0" w:color="auto"/>
            <w:right w:val="none" w:sz="0" w:space="0" w:color="auto"/>
          </w:divBdr>
        </w:div>
      </w:divsChild>
    </w:div>
    <w:div w:id="646321911">
      <w:bodyDiv w:val="1"/>
      <w:marLeft w:val="0"/>
      <w:marRight w:val="0"/>
      <w:marTop w:val="0"/>
      <w:marBottom w:val="0"/>
      <w:divBdr>
        <w:top w:val="none" w:sz="0" w:space="0" w:color="auto"/>
        <w:left w:val="none" w:sz="0" w:space="0" w:color="auto"/>
        <w:bottom w:val="none" w:sz="0" w:space="0" w:color="auto"/>
        <w:right w:val="none" w:sz="0" w:space="0" w:color="auto"/>
      </w:divBdr>
    </w:div>
    <w:div w:id="650792766">
      <w:bodyDiv w:val="1"/>
      <w:marLeft w:val="0"/>
      <w:marRight w:val="0"/>
      <w:marTop w:val="0"/>
      <w:marBottom w:val="0"/>
      <w:divBdr>
        <w:top w:val="none" w:sz="0" w:space="0" w:color="auto"/>
        <w:left w:val="none" w:sz="0" w:space="0" w:color="auto"/>
        <w:bottom w:val="none" w:sz="0" w:space="0" w:color="auto"/>
        <w:right w:val="none" w:sz="0" w:space="0" w:color="auto"/>
      </w:divBdr>
      <w:divsChild>
        <w:div w:id="781998871">
          <w:marLeft w:val="1224"/>
          <w:marRight w:val="0"/>
          <w:marTop w:val="0"/>
          <w:marBottom w:val="120"/>
          <w:divBdr>
            <w:top w:val="none" w:sz="0" w:space="0" w:color="auto"/>
            <w:left w:val="none" w:sz="0" w:space="0" w:color="auto"/>
            <w:bottom w:val="none" w:sz="0" w:space="0" w:color="auto"/>
            <w:right w:val="none" w:sz="0" w:space="0" w:color="auto"/>
          </w:divBdr>
        </w:div>
        <w:div w:id="1278413629">
          <w:marLeft w:val="274"/>
          <w:marRight w:val="0"/>
          <w:marTop w:val="0"/>
          <w:marBottom w:val="120"/>
          <w:divBdr>
            <w:top w:val="none" w:sz="0" w:space="0" w:color="auto"/>
            <w:left w:val="none" w:sz="0" w:space="0" w:color="auto"/>
            <w:bottom w:val="none" w:sz="0" w:space="0" w:color="auto"/>
            <w:right w:val="none" w:sz="0" w:space="0" w:color="auto"/>
          </w:divBdr>
        </w:div>
        <w:div w:id="1461149331">
          <w:marLeft w:val="274"/>
          <w:marRight w:val="0"/>
          <w:marTop w:val="0"/>
          <w:marBottom w:val="120"/>
          <w:divBdr>
            <w:top w:val="none" w:sz="0" w:space="0" w:color="auto"/>
            <w:left w:val="none" w:sz="0" w:space="0" w:color="auto"/>
            <w:bottom w:val="none" w:sz="0" w:space="0" w:color="auto"/>
            <w:right w:val="none" w:sz="0" w:space="0" w:color="auto"/>
          </w:divBdr>
        </w:div>
        <w:div w:id="1735734960">
          <w:marLeft w:val="274"/>
          <w:marRight w:val="0"/>
          <w:marTop w:val="0"/>
          <w:marBottom w:val="120"/>
          <w:divBdr>
            <w:top w:val="none" w:sz="0" w:space="0" w:color="auto"/>
            <w:left w:val="none" w:sz="0" w:space="0" w:color="auto"/>
            <w:bottom w:val="none" w:sz="0" w:space="0" w:color="auto"/>
            <w:right w:val="none" w:sz="0" w:space="0" w:color="auto"/>
          </w:divBdr>
        </w:div>
      </w:divsChild>
    </w:div>
    <w:div w:id="651831394">
      <w:bodyDiv w:val="1"/>
      <w:marLeft w:val="0"/>
      <w:marRight w:val="0"/>
      <w:marTop w:val="0"/>
      <w:marBottom w:val="0"/>
      <w:divBdr>
        <w:top w:val="none" w:sz="0" w:space="0" w:color="auto"/>
        <w:left w:val="none" w:sz="0" w:space="0" w:color="auto"/>
        <w:bottom w:val="none" w:sz="0" w:space="0" w:color="auto"/>
        <w:right w:val="none" w:sz="0" w:space="0" w:color="auto"/>
      </w:divBdr>
      <w:divsChild>
        <w:div w:id="791561988">
          <w:marLeft w:val="446"/>
          <w:marRight w:val="0"/>
          <w:marTop w:val="0"/>
          <w:marBottom w:val="0"/>
          <w:divBdr>
            <w:top w:val="none" w:sz="0" w:space="0" w:color="auto"/>
            <w:left w:val="none" w:sz="0" w:space="0" w:color="auto"/>
            <w:bottom w:val="none" w:sz="0" w:space="0" w:color="auto"/>
            <w:right w:val="none" w:sz="0" w:space="0" w:color="auto"/>
          </w:divBdr>
        </w:div>
        <w:div w:id="873007323">
          <w:marLeft w:val="446"/>
          <w:marRight w:val="0"/>
          <w:marTop w:val="0"/>
          <w:marBottom w:val="0"/>
          <w:divBdr>
            <w:top w:val="none" w:sz="0" w:space="0" w:color="auto"/>
            <w:left w:val="none" w:sz="0" w:space="0" w:color="auto"/>
            <w:bottom w:val="none" w:sz="0" w:space="0" w:color="auto"/>
            <w:right w:val="none" w:sz="0" w:space="0" w:color="auto"/>
          </w:divBdr>
        </w:div>
        <w:div w:id="1697385124">
          <w:marLeft w:val="446"/>
          <w:marRight w:val="0"/>
          <w:marTop w:val="0"/>
          <w:marBottom w:val="0"/>
          <w:divBdr>
            <w:top w:val="none" w:sz="0" w:space="0" w:color="auto"/>
            <w:left w:val="none" w:sz="0" w:space="0" w:color="auto"/>
            <w:bottom w:val="none" w:sz="0" w:space="0" w:color="auto"/>
            <w:right w:val="none" w:sz="0" w:space="0" w:color="auto"/>
          </w:divBdr>
        </w:div>
        <w:div w:id="1797412528">
          <w:marLeft w:val="446"/>
          <w:marRight w:val="0"/>
          <w:marTop w:val="0"/>
          <w:marBottom w:val="0"/>
          <w:divBdr>
            <w:top w:val="none" w:sz="0" w:space="0" w:color="auto"/>
            <w:left w:val="none" w:sz="0" w:space="0" w:color="auto"/>
            <w:bottom w:val="none" w:sz="0" w:space="0" w:color="auto"/>
            <w:right w:val="none" w:sz="0" w:space="0" w:color="auto"/>
          </w:divBdr>
        </w:div>
        <w:div w:id="1894003446">
          <w:marLeft w:val="446"/>
          <w:marRight w:val="0"/>
          <w:marTop w:val="0"/>
          <w:marBottom w:val="0"/>
          <w:divBdr>
            <w:top w:val="none" w:sz="0" w:space="0" w:color="auto"/>
            <w:left w:val="none" w:sz="0" w:space="0" w:color="auto"/>
            <w:bottom w:val="none" w:sz="0" w:space="0" w:color="auto"/>
            <w:right w:val="none" w:sz="0" w:space="0" w:color="auto"/>
          </w:divBdr>
        </w:div>
      </w:divsChild>
    </w:div>
    <w:div w:id="678772238">
      <w:bodyDiv w:val="1"/>
      <w:marLeft w:val="0"/>
      <w:marRight w:val="0"/>
      <w:marTop w:val="0"/>
      <w:marBottom w:val="0"/>
      <w:divBdr>
        <w:top w:val="none" w:sz="0" w:space="0" w:color="auto"/>
        <w:left w:val="none" w:sz="0" w:space="0" w:color="auto"/>
        <w:bottom w:val="none" w:sz="0" w:space="0" w:color="auto"/>
        <w:right w:val="none" w:sz="0" w:space="0" w:color="auto"/>
      </w:divBdr>
    </w:div>
    <w:div w:id="681594639">
      <w:bodyDiv w:val="1"/>
      <w:marLeft w:val="0"/>
      <w:marRight w:val="0"/>
      <w:marTop w:val="0"/>
      <w:marBottom w:val="0"/>
      <w:divBdr>
        <w:top w:val="none" w:sz="0" w:space="0" w:color="auto"/>
        <w:left w:val="none" w:sz="0" w:space="0" w:color="auto"/>
        <w:bottom w:val="none" w:sz="0" w:space="0" w:color="auto"/>
        <w:right w:val="none" w:sz="0" w:space="0" w:color="auto"/>
      </w:divBdr>
      <w:divsChild>
        <w:div w:id="73011476">
          <w:marLeft w:val="274"/>
          <w:marRight w:val="0"/>
          <w:marTop w:val="120"/>
          <w:marBottom w:val="120"/>
          <w:divBdr>
            <w:top w:val="none" w:sz="0" w:space="0" w:color="auto"/>
            <w:left w:val="none" w:sz="0" w:space="0" w:color="auto"/>
            <w:bottom w:val="none" w:sz="0" w:space="0" w:color="auto"/>
            <w:right w:val="none" w:sz="0" w:space="0" w:color="auto"/>
          </w:divBdr>
        </w:div>
        <w:div w:id="364402937">
          <w:marLeft w:val="274"/>
          <w:marRight w:val="0"/>
          <w:marTop w:val="120"/>
          <w:marBottom w:val="120"/>
          <w:divBdr>
            <w:top w:val="none" w:sz="0" w:space="0" w:color="auto"/>
            <w:left w:val="none" w:sz="0" w:space="0" w:color="auto"/>
            <w:bottom w:val="none" w:sz="0" w:space="0" w:color="auto"/>
            <w:right w:val="none" w:sz="0" w:space="0" w:color="auto"/>
          </w:divBdr>
        </w:div>
        <w:div w:id="627904099">
          <w:marLeft w:val="274"/>
          <w:marRight w:val="0"/>
          <w:marTop w:val="120"/>
          <w:marBottom w:val="120"/>
          <w:divBdr>
            <w:top w:val="none" w:sz="0" w:space="0" w:color="auto"/>
            <w:left w:val="none" w:sz="0" w:space="0" w:color="auto"/>
            <w:bottom w:val="none" w:sz="0" w:space="0" w:color="auto"/>
            <w:right w:val="none" w:sz="0" w:space="0" w:color="auto"/>
          </w:divBdr>
        </w:div>
        <w:div w:id="919825550">
          <w:marLeft w:val="274"/>
          <w:marRight w:val="0"/>
          <w:marTop w:val="120"/>
          <w:marBottom w:val="120"/>
          <w:divBdr>
            <w:top w:val="none" w:sz="0" w:space="0" w:color="auto"/>
            <w:left w:val="none" w:sz="0" w:space="0" w:color="auto"/>
            <w:bottom w:val="none" w:sz="0" w:space="0" w:color="auto"/>
            <w:right w:val="none" w:sz="0" w:space="0" w:color="auto"/>
          </w:divBdr>
        </w:div>
        <w:div w:id="1658728092">
          <w:marLeft w:val="274"/>
          <w:marRight w:val="0"/>
          <w:marTop w:val="120"/>
          <w:marBottom w:val="120"/>
          <w:divBdr>
            <w:top w:val="none" w:sz="0" w:space="0" w:color="auto"/>
            <w:left w:val="none" w:sz="0" w:space="0" w:color="auto"/>
            <w:bottom w:val="none" w:sz="0" w:space="0" w:color="auto"/>
            <w:right w:val="none" w:sz="0" w:space="0" w:color="auto"/>
          </w:divBdr>
        </w:div>
        <w:div w:id="1807312109">
          <w:marLeft w:val="274"/>
          <w:marRight w:val="0"/>
          <w:marTop w:val="120"/>
          <w:marBottom w:val="120"/>
          <w:divBdr>
            <w:top w:val="none" w:sz="0" w:space="0" w:color="auto"/>
            <w:left w:val="none" w:sz="0" w:space="0" w:color="auto"/>
            <w:bottom w:val="none" w:sz="0" w:space="0" w:color="auto"/>
            <w:right w:val="none" w:sz="0" w:space="0" w:color="auto"/>
          </w:divBdr>
        </w:div>
        <w:div w:id="1901817544">
          <w:marLeft w:val="274"/>
          <w:marRight w:val="0"/>
          <w:marTop w:val="120"/>
          <w:marBottom w:val="120"/>
          <w:divBdr>
            <w:top w:val="none" w:sz="0" w:space="0" w:color="auto"/>
            <w:left w:val="none" w:sz="0" w:space="0" w:color="auto"/>
            <w:bottom w:val="none" w:sz="0" w:space="0" w:color="auto"/>
            <w:right w:val="none" w:sz="0" w:space="0" w:color="auto"/>
          </w:divBdr>
        </w:div>
        <w:div w:id="1989093241">
          <w:marLeft w:val="274"/>
          <w:marRight w:val="0"/>
          <w:marTop w:val="120"/>
          <w:marBottom w:val="120"/>
          <w:divBdr>
            <w:top w:val="none" w:sz="0" w:space="0" w:color="auto"/>
            <w:left w:val="none" w:sz="0" w:space="0" w:color="auto"/>
            <w:bottom w:val="none" w:sz="0" w:space="0" w:color="auto"/>
            <w:right w:val="none" w:sz="0" w:space="0" w:color="auto"/>
          </w:divBdr>
        </w:div>
        <w:div w:id="2000234797">
          <w:marLeft w:val="274"/>
          <w:marRight w:val="0"/>
          <w:marTop w:val="120"/>
          <w:marBottom w:val="120"/>
          <w:divBdr>
            <w:top w:val="none" w:sz="0" w:space="0" w:color="auto"/>
            <w:left w:val="none" w:sz="0" w:space="0" w:color="auto"/>
            <w:bottom w:val="none" w:sz="0" w:space="0" w:color="auto"/>
            <w:right w:val="none" w:sz="0" w:space="0" w:color="auto"/>
          </w:divBdr>
        </w:div>
        <w:div w:id="2110422337">
          <w:marLeft w:val="274"/>
          <w:marRight w:val="0"/>
          <w:marTop w:val="120"/>
          <w:marBottom w:val="120"/>
          <w:divBdr>
            <w:top w:val="none" w:sz="0" w:space="0" w:color="auto"/>
            <w:left w:val="none" w:sz="0" w:space="0" w:color="auto"/>
            <w:bottom w:val="none" w:sz="0" w:space="0" w:color="auto"/>
            <w:right w:val="none" w:sz="0" w:space="0" w:color="auto"/>
          </w:divBdr>
        </w:div>
      </w:divsChild>
    </w:div>
    <w:div w:id="683434940">
      <w:bodyDiv w:val="1"/>
      <w:marLeft w:val="0"/>
      <w:marRight w:val="0"/>
      <w:marTop w:val="0"/>
      <w:marBottom w:val="0"/>
      <w:divBdr>
        <w:top w:val="none" w:sz="0" w:space="0" w:color="auto"/>
        <w:left w:val="none" w:sz="0" w:space="0" w:color="auto"/>
        <w:bottom w:val="none" w:sz="0" w:space="0" w:color="auto"/>
        <w:right w:val="none" w:sz="0" w:space="0" w:color="auto"/>
      </w:divBdr>
      <w:divsChild>
        <w:div w:id="17196819">
          <w:marLeft w:val="446"/>
          <w:marRight w:val="0"/>
          <w:marTop w:val="0"/>
          <w:marBottom w:val="0"/>
          <w:divBdr>
            <w:top w:val="none" w:sz="0" w:space="0" w:color="auto"/>
            <w:left w:val="none" w:sz="0" w:space="0" w:color="auto"/>
            <w:bottom w:val="none" w:sz="0" w:space="0" w:color="auto"/>
            <w:right w:val="none" w:sz="0" w:space="0" w:color="auto"/>
          </w:divBdr>
        </w:div>
        <w:div w:id="19211923">
          <w:marLeft w:val="446"/>
          <w:marRight w:val="0"/>
          <w:marTop w:val="0"/>
          <w:marBottom w:val="0"/>
          <w:divBdr>
            <w:top w:val="none" w:sz="0" w:space="0" w:color="auto"/>
            <w:left w:val="none" w:sz="0" w:space="0" w:color="auto"/>
            <w:bottom w:val="none" w:sz="0" w:space="0" w:color="auto"/>
            <w:right w:val="none" w:sz="0" w:space="0" w:color="auto"/>
          </w:divBdr>
        </w:div>
        <w:div w:id="557982536">
          <w:marLeft w:val="446"/>
          <w:marRight w:val="0"/>
          <w:marTop w:val="0"/>
          <w:marBottom w:val="0"/>
          <w:divBdr>
            <w:top w:val="none" w:sz="0" w:space="0" w:color="auto"/>
            <w:left w:val="none" w:sz="0" w:space="0" w:color="auto"/>
            <w:bottom w:val="none" w:sz="0" w:space="0" w:color="auto"/>
            <w:right w:val="none" w:sz="0" w:space="0" w:color="auto"/>
          </w:divBdr>
        </w:div>
        <w:div w:id="1962299720">
          <w:marLeft w:val="446"/>
          <w:marRight w:val="0"/>
          <w:marTop w:val="0"/>
          <w:marBottom w:val="0"/>
          <w:divBdr>
            <w:top w:val="none" w:sz="0" w:space="0" w:color="auto"/>
            <w:left w:val="none" w:sz="0" w:space="0" w:color="auto"/>
            <w:bottom w:val="none" w:sz="0" w:space="0" w:color="auto"/>
            <w:right w:val="none" w:sz="0" w:space="0" w:color="auto"/>
          </w:divBdr>
        </w:div>
        <w:div w:id="1993286693">
          <w:marLeft w:val="446"/>
          <w:marRight w:val="0"/>
          <w:marTop w:val="0"/>
          <w:marBottom w:val="0"/>
          <w:divBdr>
            <w:top w:val="none" w:sz="0" w:space="0" w:color="auto"/>
            <w:left w:val="none" w:sz="0" w:space="0" w:color="auto"/>
            <w:bottom w:val="none" w:sz="0" w:space="0" w:color="auto"/>
            <w:right w:val="none" w:sz="0" w:space="0" w:color="auto"/>
          </w:divBdr>
        </w:div>
      </w:divsChild>
    </w:div>
    <w:div w:id="686831652">
      <w:bodyDiv w:val="1"/>
      <w:marLeft w:val="0"/>
      <w:marRight w:val="0"/>
      <w:marTop w:val="0"/>
      <w:marBottom w:val="0"/>
      <w:divBdr>
        <w:top w:val="none" w:sz="0" w:space="0" w:color="auto"/>
        <w:left w:val="none" w:sz="0" w:space="0" w:color="auto"/>
        <w:bottom w:val="none" w:sz="0" w:space="0" w:color="auto"/>
        <w:right w:val="none" w:sz="0" w:space="0" w:color="auto"/>
      </w:divBdr>
    </w:div>
    <w:div w:id="686910836">
      <w:bodyDiv w:val="1"/>
      <w:marLeft w:val="0"/>
      <w:marRight w:val="0"/>
      <w:marTop w:val="0"/>
      <w:marBottom w:val="0"/>
      <w:divBdr>
        <w:top w:val="none" w:sz="0" w:space="0" w:color="auto"/>
        <w:left w:val="none" w:sz="0" w:space="0" w:color="auto"/>
        <w:bottom w:val="none" w:sz="0" w:space="0" w:color="auto"/>
        <w:right w:val="none" w:sz="0" w:space="0" w:color="auto"/>
      </w:divBdr>
    </w:div>
    <w:div w:id="691687367">
      <w:bodyDiv w:val="1"/>
      <w:marLeft w:val="0"/>
      <w:marRight w:val="0"/>
      <w:marTop w:val="0"/>
      <w:marBottom w:val="0"/>
      <w:divBdr>
        <w:top w:val="none" w:sz="0" w:space="0" w:color="auto"/>
        <w:left w:val="none" w:sz="0" w:space="0" w:color="auto"/>
        <w:bottom w:val="none" w:sz="0" w:space="0" w:color="auto"/>
        <w:right w:val="none" w:sz="0" w:space="0" w:color="auto"/>
      </w:divBdr>
    </w:div>
    <w:div w:id="698579710">
      <w:bodyDiv w:val="1"/>
      <w:marLeft w:val="0"/>
      <w:marRight w:val="0"/>
      <w:marTop w:val="0"/>
      <w:marBottom w:val="0"/>
      <w:divBdr>
        <w:top w:val="none" w:sz="0" w:space="0" w:color="auto"/>
        <w:left w:val="none" w:sz="0" w:space="0" w:color="auto"/>
        <w:bottom w:val="none" w:sz="0" w:space="0" w:color="auto"/>
        <w:right w:val="none" w:sz="0" w:space="0" w:color="auto"/>
      </w:divBdr>
    </w:div>
    <w:div w:id="701907334">
      <w:bodyDiv w:val="1"/>
      <w:marLeft w:val="0"/>
      <w:marRight w:val="0"/>
      <w:marTop w:val="0"/>
      <w:marBottom w:val="0"/>
      <w:divBdr>
        <w:top w:val="none" w:sz="0" w:space="0" w:color="auto"/>
        <w:left w:val="none" w:sz="0" w:space="0" w:color="auto"/>
        <w:bottom w:val="none" w:sz="0" w:space="0" w:color="auto"/>
        <w:right w:val="none" w:sz="0" w:space="0" w:color="auto"/>
      </w:divBdr>
      <w:divsChild>
        <w:div w:id="185414956">
          <w:marLeft w:val="360"/>
          <w:marRight w:val="0"/>
          <w:marTop w:val="80"/>
          <w:marBottom w:val="0"/>
          <w:divBdr>
            <w:top w:val="none" w:sz="0" w:space="0" w:color="auto"/>
            <w:left w:val="none" w:sz="0" w:space="0" w:color="auto"/>
            <w:bottom w:val="none" w:sz="0" w:space="0" w:color="auto"/>
            <w:right w:val="none" w:sz="0" w:space="0" w:color="auto"/>
          </w:divBdr>
        </w:div>
        <w:div w:id="299506547">
          <w:marLeft w:val="360"/>
          <w:marRight w:val="0"/>
          <w:marTop w:val="80"/>
          <w:marBottom w:val="0"/>
          <w:divBdr>
            <w:top w:val="none" w:sz="0" w:space="0" w:color="auto"/>
            <w:left w:val="none" w:sz="0" w:space="0" w:color="auto"/>
            <w:bottom w:val="none" w:sz="0" w:space="0" w:color="auto"/>
            <w:right w:val="none" w:sz="0" w:space="0" w:color="auto"/>
          </w:divBdr>
        </w:div>
        <w:div w:id="314650521">
          <w:marLeft w:val="360"/>
          <w:marRight w:val="0"/>
          <w:marTop w:val="80"/>
          <w:marBottom w:val="0"/>
          <w:divBdr>
            <w:top w:val="none" w:sz="0" w:space="0" w:color="auto"/>
            <w:left w:val="none" w:sz="0" w:space="0" w:color="auto"/>
            <w:bottom w:val="none" w:sz="0" w:space="0" w:color="auto"/>
            <w:right w:val="none" w:sz="0" w:space="0" w:color="auto"/>
          </w:divBdr>
        </w:div>
      </w:divsChild>
    </w:div>
    <w:div w:id="708184621">
      <w:bodyDiv w:val="1"/>
      <w:marLeft w:val="0"/>
      <w:marRight w:val="0"/>
      <w:marTop w:val="0"/>
      <w:marBottom w:val="0"/>
      <w:divBdr>
        <w:top w:val="none" w:sz="0" w:space="0" w:color="auto"/>
        <w:left w:val="none" w:sz="0" w:space="0" w:color="auto"/>
        <w:bottom w:val="none" w:sz="0" w:space="0" w:color="auto"/>
        <w:right w:val="none" w:sz="0" w:space="0" w:color="auto"/>
      </w:divBdr>
    </w:div>
    <w:div w:id="712123689">
      <w:bodyDiv w:val="1"/>
      <w:marLeft w:val="0"/>
      <w:marRight w:val="0"/>
      <w:marTop w:val="0"/>
      <w:marBottom w:val="0"/>
      <w:divBdr>
        <w:top w:val="none" w:sz="0" w:space="0" w:color="auto"/>
        <w:left w:val="none" w:sz="0" w:space="0" w:color="auto"/>
        <w:bottom w:val="none" w:sz="0" w:space="0" w:color="auto"/>
        <w:right w:val="none" w:sz="0" w:space="0" w:color="auto"/>
      </w:divBdr>
    </w:div>
    <w:div w:id="720439536">
      <w:bodyDiv w:val="1"/>
      <w:marLeft w:val="0"/>
      <w:marRight w:val="0"/>
      <w:marTop w:val="0"/>
      <w:marBottom w:val="0"/>
      <w:divBdr>
        <w:top w:val="none" w:sz="0" w:space="0" w:color="auto"/>
        <w:left w:val="none" w:sz="0" w:space="0" w:color="auto"/>
        <w:bottom w:val="none" w:sz="0" w:space="0" w:color="auto"/>
        <w:right w:val="none" w:sz="0" w:space="0" w:color="auto"/>
      </w:divBdr>
      <w:divsChild>
        <w:div w:id="337543117">
          <w:marLeft w:val="547"/>
          <w:marRight w:val="0"/>
          <w:marTop w:val="40"/>
          <w:marBottom w:val="0"/>
          <w:divBdr>
            <w:top w:val="none" w:sz="0" w:space="0" w:color="auto"/>
            <w:left w:val="none" w:sz="0" w:space="0" w:color="auto"/>
            <w:bottom w:val="none" w:sz="0" w:space="0" w:color="auto"/>
            <w:right w:val="none" w:sz="0" w:space="0" w:color="auto"/>
          </w:divBdr>
        </w:div>
        <w:div w:id="508058368">
          <w:marLeft w:val="274"/>
          <w:marRight w:val="0"/>
          <w:marTop w:val="120"/>
          <w:marBottom w:val="90"/>
          <w:divBdr>
            <w:top w:val="none" w:sz="0" w:space="0" w:color="auto"/>
            <w:left w:val="none" w:sz="0" w:space="0" w:color="auto"/>
            <w:bottom w:val="none" w:sz="0" w:space="0" w:color="auto"/>
            <w:right w:val="none" w:sz="0" w:space="0" w:color="auto"/>
          </w:divBdr>
        </w:div>
        <w:div w:id="796723321">
          <w:marLeft w:val="547"/>
          <w:marRight w:val="0"/>
          <w:marTop w:val="40"/>
          <w:marBottom w:val="0"/>
          <w:divBdr>
            <w:top w:val="none" w:sz="0" w:space="0" w:color="auto"/>
            <w:left w:val="none" w:sz="0" w:space="0" w:color="auto"/>
            <w:bottom w:val="none" w:sz="0" w:space="0" w:color="auto"/>
            <w:right w:val="none" w:sz="0" w:space="0" w:color="auto"/>
          </w:divBdr>
        </w:div>
        <w:div w:id="845053029">
          <w:marLeft w:val="274"/>
          <w:marRight w:val="0"/>
          <w:marTop w:val="90"/>
          <w:marBottom w:val="90"/>
          <w:divBdr>
            <w:top w:val="none" w:sz="0" w:space="0" w:color="auto"/>
            <w:left w:val="none" w:sz="0" w:space="0" w:color="auto"/>
            <w:bottom w:val="none" w:sz="0" w:space="0" w:color="auto"/>
            <w:right w:val="none" w:sz="0" w:space="0" w:color="auto"/>
          </w:divBdr>
        </w:div>
        <w:div w:id="1063144037">
          <w:marLeft w:val="547"/>
          <w:marRight w:val="0"/>
          <w:marTop w:val="40"/>
          <w:marBottom w:val="0"/>
          <w:divBdr>
            <w:top w:val="none" w:sz="0" w:space="0" w:color="auto"/>
            <w:left w:val="none" w:sz="0" w:space="0" w:color="auto"/>
            <w:bottom w:val="none" w:sz="0" w:space="0" w:color="auto"/>
            <w:right w:val="none" w:sz="0" w:space="0" w:color="auto"/>
          </w:divBdr>
        </w:div>
        <w:div w:id="1704361133">
          <w:marLeft w:val="547"/>
          <w:marRight w:val="0"/>
          <w:marTop w:val="40"/>
          <w:marBottom w:val="0"/>
          <w:divBdr>
            <w:top w:val="none" w:sz="0" w:space="0" w:color="auto"/>
            <w:left w:val="none" w:sz="0" w:space="0" w:color="auto"/>
            <w:bottom w:val="none" w:sz="0" w:space="0" w:color="auto"/>
            <w:right w:val="none" w:sz="0" w:space="0" w:color="auto"/>
          </w:divBdr>
        </w:div>
      </w:divsChild>
    </w:div>
    <w:div w:id="728185061">
      <w:bodyDiv w:val="1"/>
      <w:marLeft w:val="0"/>
      <w:marRight w:val="0"/>
      <w:marTop w:val="0"/>
      <w:marBottom w:val="0"/>
      <w:divBdr>
        <w:top w:val="none" w:sz="0" w:space="0" w:color="auto"/>
        <w:left w:val="none" w:sz="0" w:space="0" w:color="auto"/>
        <w:bottom w:val="none" w:sz="0" w:space="0" w:color="auto"/>
        <w:right w:val="none" w:sz="0" w:space="0" w:color="auto"/>
      </w:divBdr>
      <w:divsChild>
        <w:div w:id="115802320">
          <w:marLeft w:val="274"/>
          <w:marRight w:val="0"/>
          <w:marTop w:val="0"/>
          <w:marBottom w:val="20"/>
          <w:divBdr>
            <w:top w:val="none" w:sz="0" w:space="0" w:color="auto"/>
            <w:left w:val="none" w:sz="0" w:space="0" w:color="auto"/>
            <w:bottom w:val="none" w:sz="0" w:space="0" w:color="auto"/>
            <w:right w:val="none" w:sz="0" w:space="0" w:color="auto"/>
          </w:divBdr>
        </w:div>
        <w:div w:id="561984858">
          <w:marLeft w:val="274"/>
          <w:marRight w:val="0"/>
          <w:marTop w:val="0"/>
          <w:marBottom w:val="20"/>
          <w:divBdr>
            <w:top w:val="none" w:sz="0" w:space="0" w:color="auto"/>
            <w:left w:val="none" w:sz="0" w:space="0" w:color="auto"/>
            <w:bottom w:val="none" w:sz="0" w:space="0" w:color="auto"/>
            <w:right w:val="none" w:sz="0" w:space="0" w:color="auto"/>
          </w:divBdr>
        </w:div>
        <w:div w:id="641614176">
          <w:marLeft w:val="274"/>
          <w:marRight w:val="0"/>
          <w:marTop w:val="0"/>
          <w:marBottom w:val="20"/>
          <w:divBdr>
            <w:top w:val="none" w:sz="0" w:space="0" w:color="auto"/>
            <w:left w:val="none" w:sz="0" w:space="0" w:color="auto"/>
            <w:bottom w:val="none" w:sz="0" w:space="0" w:color="auto"/>
            <w:right w:val="none" w:sz="0" w:space="0" w:color="auto"/>
          </w:divBdr>
        </w:div>
        <w:div w:id="1495535340">
          <w:marLeft w:val="274"/>
          <w:marRight w:val="0"/>
          <w:marTop w:val="0"/>
          <w:marBottom w:val="20"/>
          <w:divBdr>
            <w:top w:val="none" w:sz="0" w:space="0" w:color="auto"/>
            <w:left w:val="none" w:sz="0" w:space="0" w:color="auto"/>
            <w:bottom w:val="none" w:sz="0" w:space="0" w:color="auto"/>
            <w:right w:val="none" w:sz="0" w:space="0" w:color="auto"/>
          </w:divBdr>
        </w:div>
        <w:div w:id="1734238235">
          <w:marLeft w:val="274"/>
          <w:marRight w:val="0"/>
          <w:marTop w:val="0"/>
          <w:marBottom w:val="20"/>
          <w:divBdr>
            <w:top w:val="none" w:sz="0" w:space="0" w:color="auto"/>
            <w:left w:val="none" w:sz="0" w:space="0" w:color="auto"/>
            <w:bottom w:val="none" w:sz="0" w:space="0" w:color="auto"/>
            <w:right w:val="none" w:sz="0" w:space="0" w:color="auto"/>
          </w:divBdr>
        </w:div>
      </w:divsChild>
    </w:div>
    <w:div w:id="728769982">
      <w:bodyDiv w:val="1"/>
      <w:marLeft w:val="0"/>
      <w:marRight w:val="0"/>
      <w:marTop w:val="0"/>
      <w:marBottom w:val="0"/>
      <w:divBdr>
        <w:top w:val="none" w:sz="0" w:space="0" w:color="auto"/>
        <w:left w:val="none" w:sz="0" w:space="0" w:color="auto"/>
        <w:bottom w:val="none" w:sz="0" w:space="0" w:color="auto"/>
        <w:right w:val="none" w:sz="0" w:space="0" w:color="auto"/>
      </w:divBdr>
      <w:divsChild>
        <w:div w:id="841118038">
          <w:marLeft w:val="274"/>
          <w:marRight w:val="0"/>
          <w:marTop w:val="0"/>
          <w:marBottom w:val="120"/>
          <w:divBdr>
            <w:top w:val="none" w:sz="0" w:space="0" w:color="auto"/>
            <w:left w:val="none" w:sz="0" w:space="0" w:color="auto"/>
            <w:bottom w:val="none" w:sz="0" w:space="0" w:color="auto"/>
            <w:right w:val="none" w:sz="0" w:space="0" w:color="auto"/>
          </w:divBdr>
        </w:div>
        <w:div w:id="920678450">
          <w:marLeft w:val="274"/>
          <w:marRight w:val="0"/>
          <w:marTop w:val="0"/>
          <w:marBottom w:val="120"/>
          <w:divBdr>
            <w:top w:val="none" w:sz="0" w:space="0" w:color="auto"/>
            <w:left w:val="none" w:sz="0" w:space="0" w:color="auto"/>
            <w:bottom w:val="none" w:sz="0" w:space="0" w:color="auto"/>
            <w:right w:val="none" w:sz="0" w:space="0" w:color="auto"/>
          </w:divBdr>
        </w:div>
        <w:div w:id="926499254">
          <w:marLeft w:val="274"/>
          <w:marRight w:val="0"/>
          <w:marTop w:val="0"/>
          <w:marBottom w:val="120"/>
          <w:divBdr>
            <w:top w:val="none" w:sz="0" w:space="0" w:color="auto"/>
            <w:left w:val="none" w:sz="0" w:space="0" w:color="auto"/>
            <w:bottom w:val="none" w:sz="0" w:space="0" w:color="auto"/>
            <w:right w:val="none" w:sz="0" w:space="0" w:color="auto"/>
          </w:divBdr>
        </w:div>
      </w:divsChild>
    </w:div>
    <w:div w:id="737021432">
      <w:bodyDiv w:val="1"/>
      <w:marLeft w:val="0"/>
      <w:marRight w:val="0"/>
      <w:marTop w:val="0"/>
      <w:marBottom w:val="0"/>
      <w:divBdr>
        <w:top w:val="none" w:sz="0" w:space="0" w:color="auto"/>
        <w:left w:val="none" w:sz="0" w:space="0" w:color="auto"/>
        <w:bottom w:val="none" w:sz="0" w:space="0" w:color="auto"/>
        <w:right w:val="none" w:sz="0" w:space="0" w:color="auto"/>
      </w:divBdr>
    </w:div>
    <w:div w:id="738526255">
      <w:bodyDiv w:val="1"/>
      <w:marLeft w:val="0"/>
      <w:marRight w:val="0"/>
      <w:marTop w:val="0"/>
      <w:marBottom w:val="0"/>
      <w:divBdr>
        <w:top w:val="none" w:sz="0" w:space="0" w:color="auto"/>
        <w:left w:val="none" w:sz="0" w:space="0" w:color="auto"/>
        <w:bottom w:val="none" w:sz="0" w:space="0" w:color="auto"/>
        <w:right w:val="none" w:sz="0" w:space="0" w:color="auto"/>
      </w:divBdr>
      <w:divsChild>
        <w:div w:id="584922410">
          <w:marLeft w:val="446"/>
          <w:marRight w:val="0"/>
          <w:marTop w:val="0"/>
          <w:marBottom w:val="0"/>
          <w:divBdr>
            <w:top w:val="none" w:sz="0" w:space="0" w:color="auto"/>
            <w:left w:val="none" w:sz="0" w:space="0" w:color="auto"/>
            <w:bottom w:val="none" w:sz="0" w:space="0" w:color="auto"/>
            <w:right w:val="none" w:sz="0" w:space="0" w:color="auto"/>
          </w:divBdr>
        </w:div>
        <w:div w:id="850989992">
          <w:marLeft w:val="446"/>
          <w:marRight w:val="0"/>
          <w:marTop w:val="0"/>
          <w:marBottom w:val="0"/>
          <w:divBdr>
            <w:top w:val="none" w:sz="0" w:space="0" w:color="auto"/>
            <w:left w:val="none" w:sz="0" w:space="0" w:color="auto"/>
            <w:bottom w:val="none" w:sz="0" w:space="0" w:color="auto"/>
            <w:right w:val="none" w:sz="0" w:space="0" w:color="auto"/>
          </w:divBdr>
        </w:div>
        <w:div w:id="1919093031">
          <w:marLeft w:val="446"/>
          <w:marRight w:val="0"/>
          <w:marTop w:val="0"/>
          <w:marBottom w:val="0"/>
          <w:divBdr>
            <w:top w:val="none" w:sz="0" w:space="0" w:color="auto"/>
            <w:left w:val="none" w:sz="0" w:space="0" w:color="auto"/>
            <w:bottom w:val="none" w:sz="0" w:space="0" w:color="auto"/>
            <w:right w:val="none" w:sz="0" w:space="0" w:color="auto"/>
          </w:divBdr>
        </w:div>
        <w:div w:id="2137016739">
          <w:marLeft w:val="446"/>
          <w:marRight w:val="0"/>
          <w:marTop w:val="0"/>
          <w:marBottom w:val="0"/>
          <w:divBdr>
            <w:top w:val="none" w:sz="0" w:space="0" w:color="auto"/>
            <w:left w:val="none" w:sz="0" w:space="0" w:color="auto"/>
            <w:bottom w:val="none" w:sz="0" w:space="0" w:color="auto"/>
            <w:right w:val="none" w:sz="0" w:space="0" w:color="auto"/>
          </w:divBdr>
        </w:div>
      </w:divsChild>
    </w:div>
    <w:div w:id="740830612">
      <w:bodyDiv w:val="1"/>
      <w:marLeft w:val="0"/>
      <w:marRight w:val="0"/>
      <w:marTop w:val="0"/>
      <w:marBottom w:val="0"/>
      <w:divBdr>
        <w:top w:val="none" w:sz="0" w:space="0" w:color="auto"/>
        <w:left w:val="none" w:sz="0" w:space="0" w:color="auto"/>
        <w:bottom w:val="none" w:sz="0" w:space="0" w:color="auto"/>
        <w:right w:val="none" w:sz="0" w:space="0" w:color="auto"/>
      </w:divBdr>
    </w:div>
    <w:div w:id="741220717">
      <w:bodyDiv w:val="1"/>
      <w:marLeft w:val="0"/>
      <w:marRight w:val="0"/>
      <w:marTop w:val="0"/>
      <w:marBottom w:val="0"/>
      <w:divBdr>
        <w:top w:val="none" w:sz="0" w:space="0" w:color="auto"/>
        <w:left w:val="none" w:sz="0" w:space="0" w:color="auto"/>
        <w:bottom w:val="none" w:sz="0" w:space="0" w:color="auto"/>
        <w:right w:val="none" w:sz="0" w:space="0" w:color="auto"/>
      </w:divBdr>
      <w:divsChild>
        <w:div w:id="1087071504">
          <w:marLeft w:val="360"/>
          <w:marRight w:val="0"/>
          <w:marTop w:val="0"/>
          <w:marBottom w:val="120"/>
          <w:divBdr>
            <w:top w:val="none" w:sz="0" w:space="0" w:color="auto"/>
            <w:left w:val="none" w:sz="0" w:space="0" w:color="auto"/>
            <w:bottom w:val="none" w:sz="0" w:space="0" w:color="auto"/>
            <w:right w:val="none" w:sz="0" w:space="0" w:color="auto"/>
          </w:divBdr>
        </w:div>
      </w:divsChild>
    </w:div>
    <w:div w:id="743837789">
      <w:bodyDiv w:val="1"/>
      <w:marLeft w:val="0"/>
      <w:marRight w:val="0"/>
      <w:marTop w:val="0"/>
      <w:marBottom w:val="0"/>
      <w:divBdr>
        <w:top w:val="none" w:sz="0" w:space="0" w:color="auto"/>
        <w:left w:val="none" w:sz="0" w:space="0" w:color="auto"/>
        <w:bottom w:val="none" w:sz="0" w:space="0" w:color="auto"/>
        <w:right w:val="none" w:sz="0" w:space="0" w:color="auto"/>
      </w:divBdr>
    </w:div>
    <w:div w:id="749739198">
      <w:bodyDiv w:val="1"/>
      <w:marLeft w:val="0"/>
      <w:marRight w:val="0"/>
      <w:marTop w:val="0"/>
      <w:marBottom w:val="0"/>
      <w:divBdr>
        <w:top w:val="none" w:sz="0" w:space="0" w:color="auto"/>
        <w:left w:val="none" w:sz="0" w:space="0" w:color="auto"/>
        <w:bottom w:val="none" w:sz="0" w:space="0" w:color="auto"/>
        <w:right w:val="none" w:sz="0" w:space="0" w:color="auto"/>
      </w:divBdr>
    </w:div>
    <w:div w:id="787358270">
      <w:bodyDiv w:val="1"/>
      <w:marLeft w:val="0"/>
      <w:marRight w:val="0"/>
      <w:marTop w:val="0"/>
      <w:marBottom w:val="0"/>
      <w:divBdr>
        <w:top w:val="none" w:sz="0" w:space="0" w:color="auto"/>
        <w:left w:val="none" w:sz="0" w:space="0" w:color="auto"/>
        <w:bottom w:val="none" w:sz="0" w:space="0" w:color="auto"/>
        <w:right w:val="none" w:sz="0" w:space="0" w:color="auto"/>
      </w:divBdr>
    </w:div>
    <w:div w:id="789669753">
      <w:bodyDiv w:val="1"/>
      <w:marLeft w:val="0"/>
      <w:marRight w:val="0"/>
      <w:marTop w:val="0"/>
      <w:marBottom w:val="0"/>
      <w:divBdr>
        <w:top w:val="none" w:sz="0" w:space="0" w:color="auto"/>
        <w:left w:val="none" w:sz="0" w:space="0" w:color="auto"/>
        <w:bottom w:val="none" w:sz="0" w:space="0" w:color="auto"/>
        <w:right w:val="none" w:sz="0" w:space="0" w:color="auto"/>
      </w:divBdr>
    </w:div>
    <w:div w:id="792601268">
      <w:bodyDiv w:val="1"/>
      <w:marLeft w:val="0"/>
      <w:marRight w:val="0"/>
      <w:marTop w:val="0"/>
      <w:marBottom w:val="0"/>
      <w:divBdr>
        <w:top w:val="none" w:sz="0" w:space="0" w:color="auto"/>
        <w:left w:val="none" w:sz="0" w:space="0" w:color="auto"/>
        <w:bottom w:val="none" w:sz="0" w:space="0" w:color="auto"/>
        <w:right w:val="none" w:sz="0" w:space="0" w:color="auto"/>
      </w:divBdr>
    </w:div>
    <w:div w:id="799036911">
      <w:bodyDiv w:val="1"/>
      <w:marLeft w:val="0"/>
      <w:marRight w:val="0"/>
      <w:marTop w:val="0"/>
      <w:marBottom w:val="0"/>
      <w:divBdr>
        <w:top w:val="none" w:sz="0" w:space="0" w:color="auto"/>
        <w:left w:val="none" w:sz="0" w:space="0" w:color="auto"/>
        <w:bottom w:val="none" w:sz="0" w:space="0" w:color="auto"/>
        <w:right w:val="none" w:sz="0" w:space="0" w:color="auto"/>
      </w:divBdr>
    </w:div>
    <w:div w:id="800465853">
      <w:bodyDiv w:val="1"/>
      <w:marLeft w:val="0"/>
      <w:marRight w:val="0"/>
      <w:marTop w:val="0"/>
      <w:marBottom w:val="0"/>
      <w:divBdr>
        <w:top w:val="none" w:sz="0" w:space="0" w:color="auto"/>
        <w:left w:val="none" w:sz="0" w:space="0" w:color="auto"/>
        <w:bottom w:val="none" w:sz="0" w:space="0" w:color="auto"/>
        <w:right w:val="none" w:sz="0" w:space="0" w:color="auto"/>
      </w:divBdr>
    </w:div>
    <w:div w:id="811873017">
      <w:bodyDiv w:val="1"/>
      <w:marLeft w:val="0"/>
      <w:marRight w:val="0"/>
      <w:marTop w:val="0"/>
      <w:marBottom w:val="0"/>
      <w:divBdr>
        <w:top w:val="none" w:sz="0" w:space="0" w:color="auto"/>
        <w:left w:val="none" w:sz="0" w:space="0" w:color="auto"/>
        <w:bottom w:val="none" w:sz="0" w:space="0" w:color="auto"/>
        <w:right w:val="none" w:sz="0" w:space="0" w:color="auto"/>
      </w:divBdr>
      <w:divsChild>
        <w:div w:id="214395531">
          <w:marLeft w:val="274"/>
          <w:marRight w:val="0"/>
          <w:marTop w:val="0"/>
          <w:marBottom w:val="20"/>
          <w:divBdr>
            <w:top w:val="none" w:sz="0" w:space="0" w:color="auto"/>
            <w:left w:val="none" w:sz="0" w:space="0" w:color="auto"/>
            <w:bottom w:val="none" w:sz="0" w:space="0" w:color="auto"/>
            <w:right w:val="none" w:sz="0" w:space="0" w:color="auto"/>
          </w:divBdr>
        </w:div>
        <w:div w:id="708802323">
          <w:marLeft w:val="274"/>
          <w:marRight w:val="0"/>
          <w:marTop w:val="0"/>
          <w:marBottom w:val="20"/>
          <w:divBdr>
            <w:top w:val="none" w:sz="0" w:space="0" w:color="auto"/>
            <w:left w:val="none" w:sz="0" w:space="0" w:color="auto"/>
            <w:bottom w:val="none" w:sz="0" w:space="0" w:color="auto"/>
            <w:right w:val="none" w:sz="0" w:space="0" w:color="auto"/>
          </w:divBdr>
        </w:div>
        <w:div w:id="1081565974">
          <w:marLeft w:val="274"/>
          <w:marRight w:val="0"/>
          <w:marTop w:val="0"/>
          <w:marBottom w:val="20"/>
          <w:divBdr>
            <w:top w:val="none" w:sz="0" w:space="0" w:color="auto"/>
            <w:left w:val="none" w:sz="0" w:space="0" w:color="auto"/>
            <w:bottom w:val="none" w:sz="0" w:space="0" w:color="auto"/>
            <w:right w:val="none" w:sz="0" w:space="0" w:color="auto"/>
          </w:divBdr>
        </w:div>
        <w:div w:id="1955282815">
          <w:marLeft w:val="274"/>
          <w:marRight w:val="0"/>
          <w:marTop w:val="0"/>
          <w:marBottom w:val="20"/>
          <w:divBdr>
            <w:top w:val="none" w:sz="0" w:space="0" w:color="auto"/>
            <w:left w:val="none" w:sz="0" w:space="0" w:color="auto"/>
            <w:bottom w:val="none" w:sz="0" w:space="0" w:color="auto"/>
            <w:right w:val="none" w:sz="0" w:space="0" w:color="auto"/>
          </w:divBdr>
        </w:div>
        <w:div w:id="2104958216">
          <w:marLeft w:val="274"/>
          <w:marRight w:val="0"/>
          <w:marTop w:val="0"/>
          <w:marBottom w:val="20"/>
          <w:divBdr>
            <w:top w:val="none" w:sz="0" w:space="0" w:color="auto"/>
            <w:left w:val="none" w:sz="0" w:space="0" w:color="auto"/>
            <w:bottom w:val="none" w:sz="0" w:space="0" w:color="auto"/>
            <w:right w:val="none" w:sz="0" w:space="0" w:color="auto"/>
          </w:divBdr>
        </w:div>
      </w:divsChild>
    </w:div>
    <w:div w:id="812983808">
      <w:bodyDiv w:val="1"/>
      <w:marLeft w:val="0"/>
      <w:marRight w:val="0"/>
      <w:marTop w:val="0"/>
      <w:marBottom w:val="0"/>
      <w:divBdr>
        <w:top w:val="none" w:sz="0" w:space="0" w:color="auto"/>
        <w:left w:val="none" w:sz="0" w:space="0" w:color="auto"/>
        <w:bottom w:val="none" w:sz="0" w:space="0" w:color="auto"/>
        <w:right w:val="none" w:sz="0" w:space="0" w:color="auto"/>
      </w:divBdr>
    </w:div>
    <w:div w:id="813180442">
      <w:bodyDiv w:val="1"/>
      <w:marLeft w:val="0"/>
      <w:marRight w:val="0"/>
      <w:marTop w:val="0"/>
      <w:marBottom w:val="0"/>
      <w:divBdr>
        <w:top w:val="none" w:sz="0" w:space="0" w:color="auto"/>
        <w:left w:val="none" w:sz="0" w:space="0" w:color="auto"/>
        <w:bottom w:val="none" w:sz="0" w:space="0" w:color="auto"/>
        <w:right w:val="none" w:sz="0" w:space="0" w:color="auto"/>
      </w:divBdr>
    </w:div>
    <w:div w:id="815950470">
      <w:bodyDiv w:val="1"/>
      <w:marLeft w:val="0"/>
      <w:marRight w:val="0"/>
      <w:marTop w:val="0"/>
      <w:marBottom w:val="0"/>
      <w:divBdr>
        <w:top w:val="none" w:sz="0" w:space="0" w:color="auto"/>
        <w:left w:val="none" w:sz="0" w:space="0" w:color="auto"/>
        <w:bottom w:val="none" w:sz="0" w:space="0" w:color="auto"/>
        <w:right w:val="none" w:sz="0" w:space="0" w:color="auto"/>
      </w:divBdr>
      <w:divsChild>
        <w:div w:id="491331881">
          <w:marLeft w:val="274"/>
          <w:marRight w:val="0"/>
          <w:marTop w:val="0"/>
          <w:marBottom w:val="20"/>
          <w:divBdr>
            <w:top w:val="none" w:sz="0" w:space="0" w:color="auto"/>
            <w:left w:val="none" w:sz="0" w:space="0" w:color="auto"/>
            <w:bottom w:val="none" w:sz="0" w:space="0" w:color="auto"/>
            <w:right w:val="none" w:sz="0" w:space="0" w:color="auto"/>
          </w:divBdr>
        </w:div>
        <w:div w:id="1505901103">
          <w:marLeft w:val="274"/>
          <w:marRight w:val="0"/>
          <w:marTop w:val="0"/>
          <w:marBottom w:val="20"/>
          <w:divBdr>
            <w:top w:val="none" w:sz="0" w:space="0" w:color="auto"/>
            <w:left w:val="none" w:sz="0" w:space="0" w:color="auto"/>
            <w:bottom w:val="none" w:sz="0" w:space="0" w:color="auto"/>
            <w:right w:val="none" w:sz="0" w:space="0" w:color="auto"/>
          </w:divBdr>
        </w:div>
        <w:div w:id="1597440076">
          <w:marLeft w:val="274"/>
          <w:marRight w:val="0"/>
          <w:marTop w:val="0"/>
          <w:marBottom w:val="20"/>
          <w:divBdr>
            <w:top w:val="none" w:sz="0" w:space="0" w:color="auto"/>
            <w:left w:val="none" w:sz="0" w:space="0" w:color="auto"/>
            <w:bottom w:val="none" w:sz="0" w:space="0" w:color="auto"/>
            <w:right w:val="none" w:sz="0" w:space="0" w:color="auto"/>
          </w:divBdr>
        </w:div>
        <w:div w:id="1648127792">
          <w:marLeft w:val="274"/>
          <w:marRight w:val="0"/>
          <w:marTop w:val="0"/>
          <w:marBottom w:val="20"/>
          <w:divBdr>
            <w:top w:val="none" w:sz="0" w:space="0" w:color="auto"/>
            <w:left w:val="none" w:sz="0" w:space="0" w:color="auto"/>
            <w:bottom w:val="none" w:sz="0" w:space="0" w:color="auto"/>
            <w:right w:val="none" w:sz="0" w:space="0" w:color="auto"/>
          </w:divBdr>
        </w:div>
        <w:div w:id="1865824944">
          <w:marLeft w:val="274"/>
          <w:marRight w:val="0"/>
          <w:marTop w:val="0"/>
          <w:marBottom w:val="20"/>
          <w:divBdr>
            <w:top w:val="none" w:sz="0" w:space="0" w:color="auto"/>
            <w:left w:val="none" w:sz="0" w:space="0" w:color="auto"/>
            <w:bottom w:val="none" w:sz="0" w:space="0" w:color="auto"/>
            <w:right w:val="none" w:sz="0" w:space="0" w:color="auto"/>
          </w:divBdr>
        </w:div>
      </w:divsChild>
    </w:div>
    <w:div w:id="822937248">
      <w:bodyDiv w:val="1"/>
      <w:marLeft w:val="0"/>
      <w:marRight w:val="0"/>
      <w:marTop w:val="0"/>
      <w:marBottom w:val="0"/>
      <w:divBdr>
        <w:top w:val="none" w:sz="0" w:space="0" w:color="auto"/>
        <w:left w:val="none" w:sz="0" w:space="0" w:color="auto"/>
        <w:bottom w:val="none" w:sz="0" w:space="0" w:color="auto"/>
        <w:right w:val="none" w:sz="0" w:space="0" w:color="auto"/>
      </w:divBdr>
    </w:div>
    <w:div w:id="828063292">
      <w:bodyDiv w:val="1"/>
      <w:marLeft w:val="0"/>
      <w:marRight w:val="0"/>
      <w:marTop w:val="0"/>
      <w:marBottom w:val="0"/>
      <w:divBdr>
        <w:top w:val="none" w:sz="0" w:space="0" w:color="auto"/>
        <w:left w:val="none" w:sz="0" w:space="0" w:color="auto"/>
        <w:bottom w:val="none" w:sz="0" w:space="0" w:color="auto"/>
        <w:right w:val="none" w:sz="0" w:space="0" w:color="auto"/>
      </w:divBdr>
    </w:div>
    <w:div w:id="838812351">
      <w:bodyDiv w:val="1"/>
      <w:marLeft w:val="0"/>
      <w:marRight w:val="0"/>
      <w:marTop w:val="0"/>
      <w:marBottom w:val="0"/>
      <w:divBdr>
        <w:top w:val="none" w:sz="0" w:space="0" w:color="auto"/>
        <w:left w:val="none" w:sz="0" w:space="0" w:color="auto"/>
        <w:bottom w:val="none" w:sz="0" w:space="0" w:color="auto"/>
        <w:right w:val="none" w:sz="0" w:space="0" w:color="auto"/>
      </w:divBdr>
    </w:div>
    <w:div w:id="845754963">
      <w:bodyDiv w:val="1"/>
      <w:marLeft w:val="0"/>
      <w:marRight w:val="0"/>
      <w:marTop w:val="0"/>
      <w:marBottom w:val="0"/>
      <w:divBdr>
        <w:top w:val="none" w:sz="0" w:space="0" w:color="auto"/>
        <w:left w:val="none" w:sz="0" w:space="0" w:color="auto"/>
        <w:bottom w:val="none" w:sz="0" w:space="0" w:color="auto"/>
        <w:right w:val="none" w:sz="0" w:space="0" w:color="auto"/>
      </w:divBdr>
      <w:divsChild>
        <w:div w:id="1252812034">
          <w:marLeft w:val="360"/>
          <w:marRight w:val="0"/>
          <w:marTop w:val="0"/>
          <w:marBottom w:val="120"/>
          <w:divBdr>
            <w:top w:val="none" w:sz="0" w:space="0" w:color="auto"/>
            <w:left w:val="none" w:sz="0" w:space="0" w:color="auto"/>
            <w:bottom w:val="none" w:sz="0" w:space="0" w:color="auto"/>
            <w:right w:val="none" w:sz="0" w:space="0" w:color="auto"/>
          </w:divBdr>
        </w:div>
      </w:divsChild>
    </w:div>
    <w:div w:id="856888490">
      <w:bodyDiv w:val="1"/>
      <w:marLeft w:val="0"/>
      <w:marRight w:val="0"/>
      <w:marTop w:val="0"/>
      <w:marBottom w:val="0"/>
      <w:divBdr>
        <w:top w:val="none" w:sz="0" w:space="0" w:color="auto"/>
        <w:left w:val="none" w:sz="0" w:space="0" w:color="auto"/>
        <w:bottom w:val="none" w:sz="0" w:space="0" w:color="auto"/>
        <w:right w:val="none" w:sz="0" w:space="0" w:color="auto"/>
      </w:divBdr>
    </w:div>
    <w:div w:id="857354211">
      <w:bodyDiv w:val="1"/>
      <w:marLeft w:val="0"/>
      <w:marRight w:val="0"/>
      <w:marTop w:val="0"/>
      <w:marBottom w:val="0"/>
      <w:divBdr>
        <w:top w:val="none" w:sz="0" w:space="0" w:color="auto"/>
        <w:left w:val="none" w:sz="0" w:space="0" w:color="auto"/>
        <w:bottom w:val="none" w:sz="0" w:space="0" w:color="auto"/>
        <w:right w:val="none" w:sz="0" w:space="0" w:color="auto"/>
      </w:divBdr>
    </w:div>
    <w:div w:id="865679392">
      <w:bodyDiv w:val="1"/>
      <w:marLeft w:val="0"/>
      <w:marRight w:val="0"/>
      <w:marTop w:val="0"/>
      <w:marBottom w:val="0"/>
      <w:divBdr>
        <w:top w:val="none" w:sz="0" w:space="0" w:color="auto"/>
        <w:left w:val="none" w:sz="0" w:space="0" w:color="auto"/>
        <w:bottom w:val="none" w:sz="0" w:space="0" w:color="auto"/>
        <w:right w:val="none" w:sz="0" w:space="0" w:color="auto"/>
      </w:divBdr>
      <w:divsChild>
        <w:div w:id="276330849">
          <w:marLeft w:val="446"/>
          <w:marRight w:val="0"/>
          <w:marTop w:val="0"/>
          <w:marBottom w:val="0"/>
          <w:divBdr>
            <w:top w:val="none" w:sz="0" w:space="0" w:color="auto"/>
            <w:left w:val="none" w:sz="0" w:space="0" w:color="auto"/>
            <w:bottom w:val="none" w:sz="0" w:space="0" w:color="auto"/>
            <w:right w:val="none" w:sz="0" w:space="0" w:color="auto"/>
          </w:divBdr>
        </w:div>
        <w:div w:id="505678109">
          <w:marLeft w:val="446"/>
          <w:marRight w:val="0"/>
          <w:marTop w:val="0"/>
          <w:marBottom w:val="0"/>
          <w:divBdr>
            <w:top w:val="none" w:sz="0" w:space="0" w:color="auto"/>
            <w:left w:val="none" w:sz="0" w:space="0" w:color="auto"/>
            <w:bottom w:val="none" w:sz="0" w:space="0" w:color="auto"/>
            <w:right w:val="none" w:sz="0" w:space="0" w:color="auto"/>
          </w:divBdr>
        </w:div>
        <w:div w:id="1303343022">
          <w:marLeft w:val="446"/>
          <w:marRight w:val="0"/>
          <w:marTop w:val="0"/>
          <w:marBottom w:val="0"/>
          <w:divBdr>
            <w:top w:val="none" w:sz="0" w:space="0" w:color="auto"/>
            <w:left w:val="none" w:sz="0" w:space="0" w:color="auto"/>
            <w:bottom w:val="none" w:sz="0" w:space="0" w:color="auto"/>
            <w:right w:val="none" w:sz="0" w:space="0" w:color="auto"/>
          </w:divBdr>
        </w:div>
        <w:div w:id="1824810489">
          <w:marLeft w:val="446"/>
          <w:marRight w:val="0"/>
          <w:marTop w:val="0"/>
          <w:marBottom w:val="0"/>
          <w:divBdr>
            <w:top w:val="none" w:sz="0" w:space="0" w:color="auto"/>
            <w:left w:val="none" w:sz="0" w:space="0" w:color="auto"/>
            <w:bottom w:val="none" w:sz="0" w:space="0" w:color="auto"/>
            <w:right w:val="none" w:sz="0" w:space="0" w:color="auto"/>
          </w:divBdr>
        </w:div>
      </w:divsChild>
    </w:div>
    <w:div w:id="869681970">
      <w:bodyDiv w:val="1"/>
      <w:marLeft w:val="0"/>
      <w:marRight w:val="0"/>
      <w:marTop w:val="0"/>
      <w:marBottom w:val="0"/>
      <w:divBdr>
        <w:top w:val="none" w:sz="0" w:space="0" w:color="auto"/>
        <w:left w:val="none" w:sz="0" w:space="0" w:color="auto"/>
        <w:bottom w:val="none" w:sz="0" w:space="0" w:color="auto"/>
        <w:right w:val="none" w:sz="0" w:space="0" w:color="auto"/>
      </w:divBdr>
      <w:divsChild>
        <w:div w:id="302472309">
          <w:marLeft w:val="547"/>
          <w:marRight w:val="0"/>
          <w:marTop w:val="90"/>
          <w:marBottom w:val="90"/>
          <w:divBdr>
            <w:top w:val="none" w:sz="0" w:space="0" w:color="auto"/>
            <w:left w:val="none" w:sz="0" w:space="0" w:color="auto"/>
            <w:bottom w:val="none" w:sz="0" w:space="0" w:color="auto"/>
            <w:right w:val="none" w:sz="0" w:space="0" w:color="auto"/>
          </w:divBdr>
        </w:div>
        <w:div w:id="422192542">
          <w:marLeft w:val="547"/>
          <w:marRight w:val="0"/>
          <w:marTop w:val="90"/>
          <w:marBottom w:val="90"/>
          <w:divBdr>
            <w:top w:val="none" w:sz="0" w:space="0" w:color="auto"/>
            <w:left w:val="none" w:sz="0" w:space="0" w:color="auto"/>
            <w:bottom w:val="none" w:sz="0" w:space="0" w:color="auto"/>
            <w:right w:val="none" w:sz="0" w:space="0" w:color="auto"/>
          </w:divBdr>
        </w:div>
        <w:div w:id="517693853">
          <w:marLeft w:val="547"/>
          <w:marRight w:val="0"/>
          <w:marTop w:val="90"/>
          <w:marBottom w:val="90"/>
          <w:divBdr>
            <w:top w:val="none" w:sz="0" w:space="0" w:color="auto"/>
            <w:left w:val="none" w:sz="0" w:space="0" w:color="auto"/>
            <w:bottom w:val="none" w:sz="0" w:space="0" w:color="auto"/>
            <w:right w:val="none" w:sz="0" w:space="0" w:color="auto"/>
          </w:divBdr>
        </w:div>
        <w:div w:id="836767595">
          <w:marLeft w:val="547"/>
          <w:marRight w:val="0"/>
          <w:marTop w:val="90"/>
          <w:marBottom w:val="90"/>
          <w:divBdr>
            <w:top w:val="none" w:sz="0" w:space="0" w:color="auto"/>
            <w:left w:val="none" w:sz="0" w:space="0" w:color="auto"/>
            <w:bottom w:val="none" w:sz="0" w:space="0" w:color="auto"/>
            <w:right w:val="none" w:sz="0" w:space="0" w:color="auto"/>
          </w:divBdr>
        </w:div>
        <w:div w:id="869805956">
          <w:marLeft w:val="274"/>
          <w:marRight w:val="0"/>
          <w:marTop w:val="90"/>
          <w:marBottom w:val="90"/>
          <w:divBdr>
            <w:top w:val="none" w:sz="0" w:space="0" w:color="auto"/>
            <w:left w:val="none" w:sz="0" w:space="0" w:color="auto"/>
            <w:bottom w:val="none" w:sz="0" w:space="0" w:color="auto"/>
            <w:right w:val="none" w:sz="0" w:space="0" w:color="auto"/>
          </w:divBdr>
        </w:div>
        <w:div w:id="887691030">
          <w:marLeft w:val="547"/>
          <w:marRight w:val="0"/>
          <w:marTop w:val="90"/>
          <w:marBottom w:val="90"/>
          <w:divBdr>
            <w:top w:val="none" w:sz="0" w:space="0" w:color="auto"/>
            <w:left w:val="none" w:sz="0" w:space="0" w:color="auto"/>
            <w:bottom w:val="none" w:sz="0" w:space="0" w:color="auto"/>
            <w:right w:val="none" w:sz="0" w:space="0" w:color="auto"/>
          </w:divBdr>
        </w:div>
        <w:div w:id="1506895136">
          <w:marLeft w:val="547"/>
          <w:marRight w:val="0"/>
          <w:marTop w:val="90"/>
          <w:marBottom w:val="90"/>
          <w:divBdr>
            <w:top w:val="none" w:sz="0" w:space="0" w:color="auto"/>
            <w:left w:val="none" w:sz="0" w:space="0" w:color="auto"/>
            <w:bottom w:val="none" w:sz="0" w:space="0" w:color="auto"/>
            <w:right w:val="none" w:sz="0" w:space="0" w:color="auto"/>
          </w:divBdr>
        </w:div>
      </w:divsChild>
    </w:div>
    <w:div w:id="872693780">
      <w:bodyDiv w:val="1"/>
      <w:marLeft w:val="0"/>
      <w:marRight w:val="0"/>
      <w:marTop w:val="0"/>
      <w:marBottom w:val="0"/>
      <w:divBdr>
        <w:top w:val="none" w:sz="0" w:space="0" w:color="auto"/>
        <w:left w:val="none" w:sz="0" w:space="0" w:color="auto"/>
        <w:bottom w:val="none" w:sz="0" w:space="0" w:color="auto"/>
        <w:right w:val="none" w:sz="0" w:space="0" w:color="auto"/>
      </w:divBdr>
    </w:div>
    <w:div w:id="874073740">
      <w:bodyDiv w:val="1"/>
      <w:marLeft w:val="0"/>
      <w:marRight w:val="0"/>
      <w:marTop w:val="0"/>
      <w:marBottom w:val="0"/>
      <w:divBdr>
        <w:top w:val="none" w:sz="0" w:space="0" w:color="auto"/>
        <w:left w:val="none" w:sz="0" w:space="0" w:color="auto"/>
        <w:bottom w:val="none" w:sz="0" w:space="0" w:color="auto"/>
        <w:right w:val="none" w:sz="0" w:space="0" w:color="auto"/>
      </w:divBdr>
    </w:div>
    <w:div w:id="886799353">
      <w:bodyDiv w:val="1"/>
      <w:marLeft w:val="0"/>
      <w:marRight w:val="0"/>
      <w:marTop w:val="0"/>
      <w:marBottom w:val="0"/>
      <w:divBdr>
        <w:top w:val="none" w:sz="0" w:space="0" w:color="auto"/>
        <w:left w:val="none" w:sz="0" w:space="0" w:color="auto"/>
        <w:bottom w:val="none" w:sz="0" w:space="0" w:color="auto"/>
        <w:right w:val="none" w:sz="0" w:space="0" w:color="auto"/>
      </w:divBdr>
    </w:div>
    <w:div w:id="893196803">
      <w:bodyDiv w:val="1"/>
      <w:marLeft w:val="0"/>
      <w:marRight w:val="0"/>
      <w:marTop w:val="0"/>
      <w:marBottom w:val="0"/>
      <w:divBdr>
        <w:top w:val="none" w:sz="0" w:space="0" w:color="auto"/>
        <w:left w:val="none" w:sz="0" w:space="0" w:color="auto"/>
        <w:bottom w:val="none" w:sz="0" w:space="0" w:color="auto"/>
        <w:right w:val="none" w:sz="0" w:space="0" w:color="auto"/>
      </w:divBdr>
      <w:divsChild>
        <w:div w:id="593779245">
          <w:marLeft w:val="274"/>
          <w:marRight w:val="0"/>
          <w:marTop w:val="0"/>
          <w:marBottom w:val="20"/>
          <w:divBdr>
            <w:top w:val="none" w:sz="0" w:space="0" w:color="auto"/>
            <w:left w:val="none" w:sz="0" w:space="0" w:color="auto"/>
            <w:bottom w:val="none" w:sz="0" w:space="0" w:color="auto"/>
            <w:right w:val="none" w:sz="0" w:space="0" w:color="auto"/>
          </w:divBdr>
        </w:div>
        <w:div w:id="996033906">
          <w:marLeft w:val="274"/>
          <w:marRight w:val="0"/>
          <w:marTop w:val="0"/>
          <w:marBottom w:val="20"/>
          <w:divBdr>
            <w:top w:val="none" w:sz="0" w:space="0" w:color="auto"/>
            <w:left w:val="none" w:sz="0" w:space="0" w:color="auto"/>
            <w:bottom w:val="none" w:sz="0" w:space="0" w:color="auto"/>
            <w:right w:val="none" w:sz="0" w:space="0" w:color="auto"/>
          </w:divBdr>
        </w:div>
        <w:div w:id="1580823522">
          <w:marLeft w:val="274"/>
          <w:marRight w:val="0"/>
          <w:marTop w:val="0"/>
          <w:marBottom w:val="20"/>
          <w:divBdr>
            <w:top w:val="none" w:sz="0" w:space="0" w:color="auto"/>
            <w:left w:val="none" w:sz="0" w:space="0" w:color="auto"/>
            <w:bottom w:val="none" w:sz="0" w:space="0" w:color="auto"/>
            <w:right w:val="none" w:sz="0" w:space="0" w:color="auto"/>
          </w:divBdr>
        </w:div>
      </w:divsChild>
    </w:div>
    <w:div w:id="894849715">
      <w:bodyDiv w:val="1"/>
      <w:marLeft w:val="0"/>
      <w:marRight w:val="0"/>
      <w:marTop w:val="0"/>
      <w:marBottom w:val="0"/>
      <w:divBdr>
        <w:top w:val="none" w:sz="0" w:space="0" w:color="auto"/>
        <w:left w:val="none" w:sz="0" w:space="0" w:color="auto"/>
        <w:bottom w:val="none" w:sz="0" w:space="0" w:color="auto"/>
        <w:right w:val="none" w:sz="0" w:space="0" w:color="auto"/>
      </w:divBdr>
      <w:divsChild>
        <w:div w:id="874196309">
          <w:marLeft w:val="360"/>
          <w:marRight w:val="0"/>
          <w:marTop w:val="80"/>
          <w:marBottom w:val="0"/>
          <w:divBdr>
            <w:top w:val="none" w:sz="0" w:space="0" w:color="auto"/>
            <w:left w:val="none" w:sz="0" w:space="0" w:color="auto"/>
            <w:bottom w:val="none" w:sz="0" w:space="0" w:color="auto"/>
            <w:right w:val="none" w:sz="0" w:space="0" w:color="auto"/>
          </w:divBdr>
        </w:div>
        <w:div w:id="1503397635">
          <w:marLeft w:val="360"/>
          <w:marRight w:val="0"/>
          <w:marTop w:val="80"/>
          <w:marBottom w:val="0"/>
          <w:divBdr>
            <w:top w:val="none" w:sz="0" w:space="0" w:color="auto"/>
            <w:left w:val="none" w:sz="0" w:space="0" w:color="auto"/>
            <w:bottom w:val="none" w:sz="0" w:space="0" w:color="auto"/>
            <w:right w:val="none" w:sz="0" w:space="0" w:color="auto"/>
          </w:divBdr>
        </w:div>
        <w:div w:id="1792820130">
          <w:marLeft w:val="360"/>
          <w:marRight w:val="0"/>
          <w:marTop w:val="80"/>
          <w:marBottom w:val="0"/>
          <w:divBdr>
            <w:top w:val="none" w:sz="0" w:space="0" w:color="auto"/>
            <w:left w:val="none" w:sz="0" w:space="0" w:color="auto"/>
            <w:bottom w:val="none" w:sz="0" w:space="0" w:color="auto"/>
            <w:right w:val="none" w:sz="0" w:space="0" w:color="auto"/>
          </w:divBdr>
        </w:div>
      </w:divsChild>
    </w:div>
    <w:div w:id="901020778">
      <w:bodyDiv w:val="1"/>
      <w:marLeft w:val="0"/>
      <w:marRight w:val="0"/>
      <w:marTop w:val="0"/>
      <w:marBottom w:val="0"/>
      <w:divBdr>
        <w:top w:val="none" w:sz="0" w:space="0" w:color="auto"/>
        <w:left w:val="none" w:sz="0" w:space="0" w:color="auto"/>
        <w:bottom w:val="none" w:sz="0" w:space="0" w:color="auto"/>
        <w:right w:val="none" w:sz="0" w:space="0" w:color="auto"/>
      </w:divBdr>
      <w:divsChild>
        <w:div w:id="1502113224">
          <w:marLeft w:val="274"/>
          <w:marRight w:val="0"/>
          <w:marTop w:val="90"/>
          <w:marBottom w:val="90"/>
          <w:divBdr>
            <w:top w:val="none" w:sz="0" w:space="0" w:color="auto"/>
            <w:left w:val="none" w:sz="0" w:space="0" w:color="auto"/>
            <w:bottom w:val="none" w:sz="0" w:space="0" w:color="auto"/>
            <w:right w:val="none" w:sz="0" w:space="0" w:color="auto"/>
          </w:divBdr>
        </w:div>
      </w:divsChild>
    </w:div>
    <w:div w:id="907694282">
      <w:bodyDiv w:val="1"/>
      <w:marLeft w:val="0"/>
      <w:marRight w:val="0"/>
      <w:marTop w:val="0"/>
      <w:marBottom w:val="0"/>
      <w:divBdr>
        <w:top w:val="none" w:sz="0" w:space="0" w:color="auto"/>
        <w:left w:val="none" w:sz="0" w:space="0" w:color="auto"/>
        <w:bottom w:val="none" w:sz="0" w:space="0" w:color="auto"/>
        <w:right w:val="none" w:sz="0" w:space="0" w:color="auto"/>
      </w:divBdr>
    </w:div>
    <w:div w:id="911888047">
      <w:bodyDiv w:val="1"/>
      <w:marLeft w:val="0"/>
      <w:marRight w:val="0"/>
      <w:marTop w:val="0"/>
      <w:marBottom w:val="0"/>
      <w:divBdr>
        <w:top w:val="none" w:sz="0" w:space="0" w:color="auto"/>
        <w:left w:val="none" w:sz="0" w:space="0" w:color="auto"/>
        <w:bottom w:val="none" w:sz="0" w:space="0" w:color="auto"/>
        <w:right w:val="none" w:sz="0" w:space="0" w:color="auto"/>
      </w:divBdr>
    </w:div>
    <w:div w:id="913659464">
      <w:bodyDiv w:val="1"/>
      <w:marLeft w:val="0"/>
      <w:marRight w:val="0"/>
      <w:marTop w:val="0"/>
      <w:marBottom w:val="0"/>
      <w:divBdr>
        <w:top w:val="none" w:sz="0" w:space="0" w:color="auto"/>
        <w:left w:val="none" w:sz="0" w:space="0" w:color="auto"/>
        <w:bottom w:val="none" w:sz="0" w:space="0" w:color="auto"/>
        <w:right w:val="none" w:sz="0" w:space="0" w:color="auto"/>
      </w:divBdr>
    </w:div>
    <w:div w:id="914900301">
      <w:bodyDiv w:val="1"/>
      <w:marLeft w:val="0"/>
      <w:marRight w:val="0"/>
      <w:marTop w:val="0"/>
      <w:marBottom w:val="0"/>
      <w:divBdr>
        <w:top w:val="none" w:sz="0" w:space="0" w:color="auto"/>
        <w:left w:val="none" w:sz="0" w:space="0" w:color="auto"/>
        <w:bottom w:val="none" w:sz="0" w:space="0" w:color="auto"/>
        <w:right w:val="none" w:sz="0" w:space="0" w:color="auto"/>
      </w:divBdr>
    </w:div>
    <w:div w:id="939600540">
      <w:bodyDiv w:val="1"/>
      <w:marLeft w:val="0"/>
      <w:marRight w:val="0"/>
      <w:marTop w:val="0"/>
      <w:marBottom w:val="0"/>
      <w:divBdr>
        <w:top w:val="none" w:sz="0" w:space="0" w:color="auto"/>
        <w:left w:val="none" w:sz="0" w:space="0" w:color="auto"/>
        <w:bottom w:val="none" w:sz="0" w:space="0" w:color="auto"/>
        <w:right w:val="none" w:sz="0" w:space="0" w:color="auto"/>
      </w:divBdr>
    </w:div>
    <w:div w:id="939947593">
      <w:bodyDiv w:val="1"/>
      <w:marLeft w:val="0"/>
      <w:marRight w:val="0"/>
      <w:marTop w:val="0"/>
      <w:marBottom w:val="0"/>
      <w:divBdr>
        <w:top w:val="none" w:sz="0" w:space="0" w:color="auto"/>
        <w:left w:val="none" w:sz="0" w:space="0" w:color="auto"/>
        <w:bottom w:val="none" w:sz="0" w:space="0" w:color="auto"/>
        <w:right w:val="none" w:sz="0" w:space="0" w:color="auto"/>
      </w:divBdr>
    </w:div>
    <w:div w:id="943415349">
      <w:bodyDiv w:val="1"/>
      <w:marLeft w:val="0"/>
      <w:marRight w:val="0"/>
      <w:marTop w:val="0"/>
      <w:marBottom w:val="0"/>
      <w:divBdr>
        <w:top w:val="none" w:sz="0" w:space="0" w:color="auto"/>
        <w:left w:val="none" w:sz="0" w:space="0" w:color="auto"/>
        <w:bottom w:val="none" w:sz="0" w:space="0" w:color="auto"/>
        <w:right w:val="none" w:sz="0" w:space="0" w:color="auto"/>
      </w:divBdr>
    </w:div>
    <w:div w:id="952323716">
      <w:bodyDiv w:val="1"/>
      <w:marLeft w:val="0"/>
      <w:marRight w:val="0"/>
      <w:marTop w:val="0"/>
      <w:marBottom w:val="0"/>
      <w:divBdr>
        <w:top w:val="none" w:sz="0" w:space="0" w:color="auto"/>
        <w:left w:val="none" w:sz="0" w:space="0" w:color="auto"/>
        <w:bottom w:val="none" w:sz="0" w:space="0" w:color="auto"/>
        <w:right w:val="none" w:sz="0" w:space="0" w:color="auto"/>
      </w:divBdr>
    </w:div>
    <w:div w:id="955139510">
      <w:bodyDiv w:val="1"/>
      <w:marLeft w:val="0"/>
      <w:marRight w:val="0"/>
      <w:marTop w:val="0"/>
      <w:marBottom w:val="0"/>
      <w:divBdr>
        <w:top w:val="none" w:sz="0" w:space="0" w:color="auto"/>
        <w:left w:val="none" w:sz="0" w:space="0" w:color="auto"/>
        <w:bottom w:val="none" w:sz="0" w:space="0" w:color="auto"/>
        <w:right w:val="none" w:sz="0" w:space="0" w:color="auto"/>
      </w:divBdr>
    </w:div>
    <w:div w:id="961425983">
      <w:bodyDiv w:val="1"/>
      <w:marLeft w:val="0"/>
      <w:marRight w:val="0"/>
      <w:marTop w:val="0"/>
      <w:marBottom w:val="0"/>
      <w:divBdr>
        <w:top w:val="none" w:sz="0" w:space="0" w:color="auto"/>
        <w:left w:val="none" w:sz="0" w:space="0" w:color="auto"/>
        <w:bottom w:val="none" w:sz="0" w:space="0" w:color="auto"/>
        <w:right w:val="none" w:sz="0" w:space="0" w:color="auto"/>
      </w:divBdr>
    </w:div>
    <w:div w:id="974288529">
      <w:bodyDiv w:val="1"/>
      <w:marLeft w:val="0"/>
      <w:marRight w:val="0"/>
      <w:marTop w:val="0"/>
      <w:marBottom w:val="0"/>
      <w:divBdr>
        <w:top w:val="none" w:sz="0" w:space="0" w:color="auto"/>
        <w:left w:val="none" w:sz="0" w:space="0" w:color="auto"/>
        <w:bottom w:val="none" w:sz="0" w:space="0" w:color="auto"/>
        <w:right w:val="none" w:sz="0" w:space="0" w:color="auto"/>
      </w:divBdr>
    </w:div>
    <w:div w:id="974408477">
      <w:bodyDiv w:val="1"/>
      <w:marLeft w:val="0"/>
      <w:marRight w:val="0"/>
      <w:marTop w:val="0"/>
      <w:marBottom w:val="0"/>
      <w:divBdr>
        <w:top w:val="none" w:sz="0" w:space="0" w:color="auto"/>
        <w:left w:val="none" w:sz="0" w:space="0" w:color="auto"/>
        <w:bottom w:val="none" w:sz="0" w:space="0" w:color="auto"/>
        <w:right w:val="none" w:sz="0" w:space="0" w:color="auto"/>
      </w:divBdr>
      <w:divsChild>
        <w:div w:id="19090540">
          <w:marLeft w:val="173"/>
          <w:marRight w:val="0"/>
          <w:marTop w:val="0"/>
          <w:marBottom w:val="40"/>
          <w:divBdr>
            <w:top w:val="none" w:sz="0" w:space="0" w:color="auto"/>
            <w:left w:val="none" w:sz="0" w:space="0" w:color="auto"/>
            <w:bottom w:val="none" w:sz="0" w:space="0" w:color="auto"/>
            <w:right w:val="none" w:sz="0" w:space="0" w:color="auto"/>
          </w:divBdr>
        </w:div>
        <w:div w:id="182935558">
          <w:marLeft w:val="173"/>
          <w:marRight w:val="0"/>
          <w:marTop w:val="0"/>
          <w:marBottom w:val="40"/>
          <w:divBdr>
            <w:top w:val="none" w:sz="0" w:space="0" w:color="auto"/>
            <w:left w:val="none" w:sz="0" w:space="0" w:color="auto"/>
            <w:bottom w:val="none" w:sz="0" w:space="0" w:color="auto"/>
            <w:right w:val="none" w:sz="0" w:space="0" w:color="auto"/>
          </w:divBdr>
        </w:div>
        <w:div w:id="416370792">
          <w:marLeft w:val="173"/>
          <w:marRight w:val="0"/>
          <w:marTop w:val="0"/>
          <w:marBottom w:val="40"/>
          <w:divBdr>
            <w:top w:val="none" w:sz="0" w:space="0" w:color="auto"/>
            <w:left w:val="none" w:sz="0" w:space="0" w:color="auto"/>
            <w:bottom w:val="none" w:sz="0" w:space="0" w:color="auto"/>
            <w:right w:val="none" w:sz="0" w:space="0" w:color="auto"/>
          </w:divBdr>
        </w:div>
        <w:div w:id="424693776">
          <w:marLeft w:val="173"/>
          <w:marRight w:val="0"/>
          <w:marTop w:val="0"/>
          <w:marBottom w:val="40"/>
          <w:divBdr>
            <w:top w:val="none" w:sz="0" w:space="0" w:color="auto"/>
            <w:left w:val="none" w:sz="0" w:space="0" w:color="auto"/>
            <w:bottom w:val="none" w:sz="0" w:space="0" w:color="auto"/>
            <w:right w:val="none" w:sz="0" w:space="0" w:color="auto"/>
          </w:divBdr>
        </w:div>
        <w:div w:id="513769102">
          <w:marLeft w:val="173"/>
          <w:marRight w:val="0"/>
          <w:marTop w:val="0"/>
          <w:marBottom w:val="40"/>
          <w:divBdr>
            <w:top w:val="none" w:sz="0" w:space="0" w:color="auto"/>
            <w:left w:val="none" w:sz="0" w:space="0" w:color="auto"/>
            <w:bottom w:val="none" w:sz="0" w:space="0" w:color="auto"/>
            <w:right w:val="none" w:sz="0" w:space="0" w:color="auto"/>
          </w:divBdr>
        </w:div>
        <w:div w:id="841041627">
          <w:marLeft w:val="173"/>
          <w:marRight w:val="0"/>
          <w:marTop w:val="0"/>
          <w:marBottom w:val="40"/>
          <w:divBdr>
            <w:top w:val="none" w:sz="0" w:space="0" w:color="auto"/>
            <w:left w:val="none" w:sz="0" w:space="0" w:color="auto"/>
            <w:bottom w:val="none" w:sz="0" w:space="0" w:color="auto"/>
            <w:right w:val="none" w:sz="0" w:space="0" w:color="auto"/>
          </w:divBdr>
        </w:div>
        <w:div w:id="1116564551">
          <w:marLeft w:val="173"/>
          <w:marRight w:val="0"/>
          <w:marTop w:val="0"/>
          <w:marBottom w:val="40"/>
          <w:divBdr>
            <w:top w:val="none" w:sz="0" w:space="0" w:color="auto"/>
            <w:left w:val="none" w:sz="0" w:space="0" w:color="auto"/>
            <w:bottom w:val="none" w:sz="0" w:space="0" w:color="auto"/>
            <w:right w:val="none" w:sz="0" w:space="0" w:color="auto"/>
          </w:divBdr>
        </w:div>
        <w:div w:id="1116676779">
          <w:marLeft w:val="173"/>
          <w:marRight w:val="0"/>
          <w:marTop w:val="0"/>
          <w:marBottom w:val="40"/>
          <w:divBdr>
            <w:top w:val="none" w:sz="0" w:space="0" w:color="auto"/>
            <w:left w:val="none" w:sz="0" w:space="0" w:color="auto"/>
            <w:bottom w:val="none" w:sz="0" w:space="0" w:color="auto"/>
            <w:right w:val="none" w:sz="0" w:space="0" w:color="auto"/>
          </w:divBdr>
        </w:div>
        <w:div w:id="1352992686">
          <w:marLeft w:val="173"/>
          <w:marRight w:val="0"/>
          <w:marTop w:val="0"/>
          <w:marBottom w:val="40"/>
          <w:divBdr>
            <w:top w:val="none" w:sz="0" w:space="0" w:color="auto"/>
            <w:left w:val="none" w:sz="0" w:space="0" w:color="auto"/>
            <w:bottom w:val="none" w:sz="0" w:space="0" w:color="auto"/>
            <w:right w:val="none" w:sz="0" w:space="0" w:color="auto"/>
          </w:divBdr>
        </w:div>
        <w:div w:id="1631086281">
          <w:marLeft w:val="173"/>
          <w:marRight w:val="0"/>
          <w:marTop w:val="0"/>
          <w:marBottom w:val="40"/>
          <w:divBdr>
            <w:top w:val="none" w:sz="0" w:space="0" w:color="auto"/>
            <w:left w:val="none" w:sz="0" w:space="0" w:color="auto"/>
            <w:bottom w:val="none" w:sz="0" w:space="0" w:color="auto"/>
            <w:right w:val="none" w:sz="0" w:space="0" w:color="auto"/>
          </w:divBdr>
        </w:div>
        <w:div w:id="1942183376">
          <w:marLeft w:val="173"/>
          <w:marRight w:val="0"/>
          <w:marTop w:val="0"/>
          <w:marBottom w:val="40"/>
          <w:divBdr>
            <w:top w:val="none" w:sz="0" w:space="0" w:color="auto"/>
            <w:left w:val="none" w:sz="0" w:space="0" w:color="auto"/>
            <w:bottom w:val="none" w:sz="0" w:space="0" w:color="auto"/>
            <w:right w:val="none" w:sz="0" w:space="0" w:color="auto"/>
          </w:divBdr>
        </w:div>
        <w:div w:id="1997759319">
          <w:marLeft w:val="173"/>
          <w:marRight w:val="0"/>
          <w:marTop w:val="0"/>
          <w:marBottom w:val="40"/>
          <w:divBdr>
            <w:top w:val="none" w:sz="0" w:space="0" w:color="auto"/>
            <w:left w:val="none" w:sz="0" w:space="0" w:color="auto"/>
            <w:bottom w:val="none" w:sz="0" w:space="0" w:color="auto"/>
            <w:right w:val="none" w:sz="0" w:space="0" w:color="auto"/>
          </w:divBdr>
        </w:div>
        <w:div w:id="2045905059">
          <w:marLeft w:val="173"/>
          <w:marRight w:val="0"/>
          <w:marTop w:val="0"/>
          <w:marBottom w:val="40"/>
          <w:divBdr>
            <w:top w:val="none" w:sz="0" w:space="0" w:color="auto"/>
            <w:left w:val="none" w:sz="0" w:space="0" w:color="auto"/>
            <w:bottom w:val="none" w:sz="0" w:space="0" w:color="auto"/>
            <w:right w:val="none" w:sz="0" w:space="0" w:color="auto"/>
          </w:divBdr>
        </w:div>
        <w:div w:id="2135444376">
          <w:marLeft w:val="173"/>
          <w:marRight w:val="0"/>
          <w:marTop w:val="0"/>
          <w:marBottom w:val="40"/>
          <w:divBdr>
            <w:top w:val="none" w:sz="0" w:space="0" w:color="auto"/>
            <w:left w:val="none" w:sz="0" w:space="0" w:color="auto"/>
            <w:bottom w:val="none" w:sz="0" w:space="0" w:color="auto"/>
            <w:right w:val="none" w:sz="0" w:space="0" w:color="auto"/>
          </w:divBdr>
        </w:div>
      </w:divsChild>
    </w:div>
    <w:div w:id="990409744">
      <w:bodyDiv w:val="1"/>
      <w:marLeft w:val="0"/>
      <w:marRight w:val="0"/>
      <w:marTop w:val="0"/>
      <w:marBottom w:val="0"/>
      <w:divBdr>
        <w:top w:val="none" w:sz="0" w:space="0" w:color="auto"/>
        <w:left w:val="none" w:sz="0" w:space="0" w:color="auto"/>
        <w:bottom w:val="none" w:sz="0" w:space="0" w:color="auto"/>
        <w:right w:val="none" w:sz="0" w:space="0" w:color="auto"/>
      </w:divBdr>
    </w:div>
    <w:div w:id="999190527">
      <w:bodyDiv w:val="1"/>
      <w:marLeft w:val="0"/>
      <w:marRight w:val="0"/>
      <w:marTop w:val="0"/>
      <w:marBottom w:val="0"/>
      <w:divBdr>
        <w:top w:val="none" w:sz="0" w:space="0" w:color="auto"/>
        <w:left w:val="none" w:sz="0" w:space="0" w:color="auto"/>
        <w:bottom w:val="none" w:sz="0" w:space="0" w:color="auto"/>
        <w:right w:val="none" w:sz="0" w:space="0" w:color="auto"/>
      </w:divBdr>
    </w:div>
    <w:div w:id="1000238565">
      <w:bodyDiv w:val="1"/>
      <w:marLeft w:val="0"/>
      <w:marRight w:val="0"/>
      <w:marTop w:val="0"/>
      <w:marBottom w:val="0"/>
      <w:divBdr>
        <w:top w:val="none" w:sz="0" w:space="0" w:color="auto"/>
        <w:left w:val="none" w:sz="0" w:space="0" w:color="auto"/>
        <w:bottom w:val="none" w:sz="0" w:space="0" w:color="auto"/>
        <w:right w:val="none" w:sz="0" w:space="0" w:color="auto"/>
      </w:divBdr>
    </w:div>
    <w:div w:id="1003438378">
      <w:bodyDiv w:val="1"/>
      <w:marLeft w:val="0"/>
      <w:marRight w:val="0"/>
      <w:marTop w:val="0"/>
      <w:marBottom w:val="0"/>
      <w:divBdr>
        <w:top w:val="none" w:sz="0" w:space="0" w:color="auto"/>
        <w:left w:val="none" w:sz="0" w:space="0" w:color="auto"/>
        <w:bottom w:val="none" w:sz="0" w:space="0" w:color="auto"/>
        <w:right w:val="none" w:sz="0" w:space="0" w:color="auto"/>
      </w:divBdr>
    </w:div>
    <w:div w:id="1050763729">
      <w:bodyDiv w:val="1"/>
      <w:marLeft w:val="0"/>
      <w:marRight w:val="0"/>
      <w:marTop w:val="0"/>
      <w:marBottom w:val="0"/>
      <w:divBdr>
        <w:top w:val="none" w:sz="0" w:space="0" w:color="auto"/>
        <w:left w:val="none" w:sz="0" w:space="0" w:color="auto"/>
        <w:bottom w:val="none" w:sz="0" w:space="0" w:color="auto"/>
        <w:right w:val="none" w:sz="0" w:space="0" w:color="auto"/>
      </w:divBdr>
    </w:div>
    <w:div w:id="1053388963">
      <w:bodyDiv w:val="1"/>
      <w:marLeft w:val="0"/>
      <w:marRight w:val="0"/>
      <w:marTop w:val="0"/>
      <w:marBottom w:val="0"/>
      <w:divBdr>
        <w:top w:val="none" w:sz="0" w:space="0" w:color="auto"/>
        <w:left w:val="none" w:sz="0" w:space="0" w:color="auto"/>
        <w:bottom w:val="none" w:sz="0" w:space="0" w:color="auto"/>
        <w:right w:val="none" w:sz="0" w:space="0" w:color="auto"/>
      </w:divBdr>
      <w:divsChild>
        <w:div w:id="1821311471">
          <w:marLeft w:val="0"/>
          <w:marRight w:val="0"/>
          <w:marTop w:val="0"/>
          <w:marBottom w:val="0"/>
          <w:divBdr>
            <w:top w:val="none" w:sz="0" w:space="0" w:color="auto"/>
            <w:left w:val="none" w:sz="0" w:space="0" w:color="auto"/>
            <w:bottom w:val="none" w:sz="0" w:space="0" w:color="auto"/>
            <w:right w:val="none" w:sz="0" w:space="0" w:color="auto"/>
          </w:divBdr>
          <w:divsChild>
            <w:div w:id="1392389943">
              <w:marLeft w:val="0"/>
              <w:marRight w:val="0"/>
              <w:marTop w:val="0"/>
              <w:marBottom w:val="0"/>
              <w:divBdr>
                <w:top w:val="none" w:sz="0" w:space="0" w:color="auto"/>
                <w:left w:val="none" w:sz="0" w:space="0" w:color="auto"/>
                <w:bottom w:val="none" w:sz="0" w:space="0" w:color="auto"/>
                <w:right w:val="none" w:sz="0" w:space="0" w:color="auto"/>
              </w:divBdr>
              <w:divsChild>
                <w:div w:id="268392887">
                  <w:marLeft w:val="0"/>
                  <w:marRight w:val="0"/>
                  <w:marTop w:val="0"/>
                  <w:marBottom w:val="0"/>
                  <w:divBdr>
                    <w:top w:val="none" w:sz="0" w:space="0" w:color="auto"/>
                    <w:left w:val="none" w:sz="0" w:space="0" w:color="auto"/>
                    <w:bottom w:val="none" w:sz="0" w:space="0" w:color="auto"/>
                    <w:right w:val="none" w:sz="0" w:space="0" w:color="auto"/>
                  </w:divBdr>
                  <w:divsChild>
                    <w:div w:id="225655305">
                      <w:marLeft w:val="0"/>
                      <w:marRight w:val="0"/>
                      <w:marTop w:val="0"/>
                      <w:marBottom w:val="0"/>
                      <w:divBdr>
                        <w:top w:val="none" w:sz="0" w:space="0" w:color="auto"/>
                        <w:left w:val="none" w:sz="0" w:space="0" w:color="auto"/>
                        <w:bottom w:val="none" w:sz="0" w:space="0" w:color="auto"/>
                        <w:right w:val="none" w:sz="0" w:space="0" w:color="auto"/>
                      </w:divBdr>
                      <w:divsChild>
                        <w:div w:id="391462843">
                          <w:marLeft w:val="2325"/>
                          <w:marRight w:val="0"/>
                          <w:marTop w:val="0"/>
                          <w:marBottom w:val="0"/>
                          <w:divBdr>
                            <w:top w:val="none" w:sz="0" w:space="0" w:color="auto"/>
                            <w:left w:val="none" w:sz="0" w:space="0" w:color="auto"/>
                            <w:bottom w:val="none" w:sz="0" w:space="0" w:color="auto"/>
                            <w:right w:val="none" w:sz="0" w:space="0" w:color="auto"/>
                          </w:divBdr>
                          <w:divsChild>
                            <w:div w:id="1593930747">
                              <w:marLeft w:val="0"/>
                              <w:marRight w:val="0"/>
                              <w:marTop w:val="0"/>
                              <w:marBottom w:val="0"/>
                              <w:divBdr>
                                <w:top w:val="none" w:sz="0" w:space="0" w:color="auto"/>
                                <w:left w:val="none" w:sz="0" w:space="0" w:color="auto"/>
                                <w:bottom w:val="none" w:sz="0" w:space="0" w:color="auto"/>
                                <w:right w:val="none" w:sz="0" w:space="0" w:color="auto"/>
                              </w:divBdr>
                              <w:divsChild>
                                <w:div w:id="1251619526">
                                  <w:marLeft w:val="0"/>
                                  <w:marRight w:val="0"/>
                                  <w:marTop w:val="0"/>
                                  <w:marBottom w:val="0"/>
                                  <w:divBdr>
                                    <w:top w:val="none" w:sz="0" w:space="0" w:color="auto"/>
                                    <w:left w:val="none" w:sz="0" w:space="0" w:color="auto"/>
                                    <w:bottom w:val="none" w:sz="0" w:space="0" w:color="auto"/>
                                    <w:right w:val="none" w:sz="0" w:space="0" w:color="auto"/>
                                  </w:divBdr>
                                  <w:divsChild>
                                    <w:div w:id="1673993724">
                                      <w:marLeft w:val="0"/>
                                      <w:marRight w:val="0"/>
                                      <w:marTop w:val="0"/>
                                      <w:marBottom w:val="0"/>
                                      <w:divBdr>
                                        <w:top w:val="none" w:sz="0" w:space="0" w:color="auto"/>
                                        <w:left w:val="none" w:sz="0" w:space="0" w:color="auto"/>
                                        <w:bottom w:val="none" w:sz="0" w:space="0" w:color="auto"/>
                                        <w:right w:val="none" w:sz="0" w:space="0" w:color="auto"/>
                                      </w:divBdr>
                                      <w:divsChild>
                                        <w:div w:id="59837500">
                                          <w:marLeft w:val="0"/>
                                          <w:marRight w:val="0"/>
                                          <w:marTop w:val="0"/>
                                          <w:marBottom w:val="0"/>
                                          <w:divBdr>
                                            <w:top w:val="none" w:sz="0" w:space="0" w:color="auto"/>
                                            <w:left w:val="none" w:sz="0" w:space="0" w:color="auto"/>
                                            <w:bottom w:val="none" w:sz="0" w:space="0" w:color="auto"/>
                                            <w:right w:val="none" w:sz="0" w:space="0" w:color="auto"/>
                                          </w:divBdr>
                                          <w:divsChild>
                                            <w:div w:id="810907960">
                                              <w:marLeft w:val="0"/>
                                              <w:marRight w:val="0"/>
                                              <w:marTop w:val="0"/>
                                              <w:marBottom w:val="0"/>
                                              <w:divBdr>
                                                <w:top w:val="none" w:sz="0" w:space="0" w:color="auto"/>
                                                <w:left w:val="none" w:sz="0" w:space="0" w:color="auto"/>
                                                <w:bottom w:val="none" w:sz="0" w:space="0" w:color="auto"/>
                                                <w:right w:val="none" w:sz="0" w:space="0" w:color="auto"/>
                                              </w:divBdr>
                                              <w:divsChild>
                                                <w:div w:id="928348870">
                                                  <w:marLeft w:val="0"/>
                                                  <w:marRight w:val="0"/>
                                                  <w:marTop w:val="0"/>
                                                  <w:marBottom w:val="150"/>
                                                  <w:divBdr>
                                                    <w:top w:val="none" w:sz="0" w:space="0" w:color="auto"/>
                                                    <w:left w:val="none" w:sz="0" w:space="0" w:color="auto"/>
                                                    <w:bottom w:val="none" w:sz="0" w:space="0" w:color="auto"/>
                                                    <w:right w:val="none" w:sz="0" w:space="0" w:color="auto"/>
                                                  </w:divBdr>
                                                  <w:divsChild>
                                                    <w:div w:id="180050568">
                                                      <w:marLeft w:val="0"/>
                                                      <w:marRight w:val="0"/>
                                                      <w:marTop w:val="0"/>
                                                      <w:marBottom w:val="0"/>
                                                      <w:divBdr>
                                                        <w:top w:val="none" w:sz="0" w:space="0" w:color="auto"/>
                                                        <w:left w:val="none" w:sz="0" w:space="0" w:color="auto"/>
                                                        <w:bottom w:val="none" w:sz="0" w:space="0" w:color="auto"/>
                                                        <w:right w:val="none" w:sz="0" w:space="0" w:color="auto"/>
                                                      </w:divBdr>
                                                      <w:divsChild>
                                                        <w:div w:id="1800806579">
                                                          <w:marLeft w:val="0"/>
                                                          <w:marRight w:val="0"/>
                                                          <w:marTop w:val="0"/>
                                                          <w:marBottom w:val="0"/>
                                                          <w:divBdr>
                                                            <w:top w:val="none" w:sz="0" w:space="0" w:color="auto"/>
                                                            <w:left w:val="none" w:sz="0" w:space="0" w:color="auto"/>
                                                            <w:bottom w:val="none" w:sz="0" w:space="0" w:color="auto"/>
                                                            <w:right w:val="none" w:sz="0" w:space="0" w:color="auto"/>
                                                          </w:divBdr>
                                                          <w:divsChild>
                                                            <w:div w:id="1874926753">
                                                              <w:marLeft w:val="0"/>
                                                              <w:marRight w:val="0"/>
                                                              <w:marTop w:val="0"/>
                                                              <w:marBottom w:val="0"/>
                                                              <w:divBdr>
                                                                <w:top w:val="none" w:sz="0" w:space="0" w:color="auto"/>
                                                                <w:left w:val="none" w:sz="0" w:space="0" w:color="auto"/>
                                                                <w:bottom w:val="none" w:sz="0" w:space="0" w:color="auto"/>
                                                                <w:right w:val="none" w:sz="0" w:space="0" w:color="auto"/>
                                                              </w:divBdr>
                                                              <w:divsChild>
                                                                <w:div w:id="55202594">
                                                                  <w:marLeft w:val="0"/>
                                                                  <w:marRight w:val="0"/>
                                                                  <w:marTop w:val="0"/>
                                                                  <w:marBottom w:val="0"/>
                                                                  <w:divBdr>
                                                                    <w:top w:val="none" w:sz="0" w:space="0" w:color="auto"/>
                                                                    <w:left w:val="none" w:sz="0" w:space="0" w:color="auto"/>
                                                                    <w:bottom w:val="none" w:sz="0" w:space="0" w:color="auto"/>
                                                                    <w:right w:val="none" w:sz="0" w:space="0" w:color="auto"/>
                                                                  </w:divBdr>
                                                                  <w:divsChild>
                                                                    <w:div w:id="19487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55398946">
      <w:bodyDiv w:val="1"/>
      <w:marLeft w:val="0"/>
      <w:marRight w:val="0"/>
      <w:marTop w:val="0"/>
      <w:marBottom w:val="0"/>
      <w:divBdr>
        <w:top w:val="none" w:sz="0" w:space="0" w:color="auto"/>
        <w:left w:val="none" w:sz="0" w:space="0" w:color="auto"/>
        <w:bottom w:val="none" w:sz="0" w:space="0" w:color="auto"/>
        <w:right w:val="none" w:sz="0" w:space="0" w:color="auto"/>
      </w:divBdr>
      <w:divsChild>
        <w:div w:id="24715721">
          <w:marLeft w:val="288"/>
          <w:marRight w:val="0"/>
          <w:marTop w:val="60"/>
          <w:marBottom w:val="0"/>
          <w:divBdr>
            <w:top w:val="none" w:sz="0" w:space="0" w:color="auto"/>
            <w:left w:val="none" w:sz="0" w:space="0" w:color="auto"/>
            <w:bottom w:val="none" w:sz="0" w:space="0" w:color="auto"/>
            <w:right w:val="none" w:sz="0" w:space="0" w:color="auto"/>
          </w:divBdr>
        </w:div>
      </w:divsChild>
    </w:div>
    <w:div w:id="1065180496">
      <w:bodyDiv w:val="1"/>
      <w:marLeft w:val="0"/>
      <w:marRight w:val="0"/>
      <w:marTop w:val="0"/>
      <w:marBottom w:val="0"/>
      <w:divBdr>
        <w:top w:val="none" w:sz="0" w:space="0" w:color="auto"/>
        <w:left w:val="none" w:sz="0" w:space="0" w:color="auto"/>
        <w:bottom w:val="none" w:sz="0" w:space="0" w:color="auto"/>
        <w:right w:val="none" w:sz="0" w:space="0" w:color="auto"/>
      </w:divBdr>
    </w:div>
    <w:div w:id="1079671482">
      <w:bodyDiv w:val="1"/>
      <w:marLeft w:val="0"/>
      <w:marRight w:val="0"/>
      <w:marTop w:val="0"/>
      <w:marBottom w:val="0"/>
      <w:divBdr>
        <w:top w:val="none" w:sz="0" w:space="0" w:color="auto"/>
        <w:left w:val="none" w:sz="0" w:space="0" w:color="auto"/>
        <w:bottom w:val="none" w:sz="0" w:space="0" w:color="auto"/>
        <w:right w:val="none" w:sz="0" w:space="0" w:color="auto"/>
      </w:divBdr>
      <w:divsChild>
        <w:div w:id="314141665">
          <w:marLeft w:val="274"/>
          <w:marRight w:val="0"/>
          <w:marTop w:val="0"/>
          <w:marBottom w:val="20"/>
          <w:divBdr>
            <w:top w:val="none" w:sz="0" w:space="0" w:color="auto"/>
            <w:left w:val="none" w:sz="0" w:space="0" w:color="auto"/>
            <w:bottom w:val="none" w:sz="0" w:space="0" w:color="auto"/>
            <w:right w:val="none" w:sz="0" w:space="0" w:color="auto"/>
          </w:divBdr>
        </w:div>
        <w:div w:id="1664578758">
          <w:marLeft w:val="274"/>
          <w:marRight w:val="0"/>
          <w:marTop w:val="0"/>
          <w:marBottom w:val="20"/>
          <w:divBdr>
            <w:top w:val="none" w:sz="0" w:space="0" w:color="auto"/>
            <w:left w:val="none" w:sz="0" w:space="0" w:color="auto"/>
            <w:bottom w:val="none" w:sz="0" w:space="0" w:color="auto"/>
            <w:right w:val="none" w:sz="0" w:space="0" w:color="auto"/>
          </w:divBdr>
        </w:div>
        <w:div w:id="1989165860">
          <w:marLeft w:val="274"/>
          <w:marRight w:val="0"/>
          <w:marTop w:val="0"/>
          <w:marBottom w:val="20"/>
          <w:divBdr>
            <w:top w:val="none" w:sz="0" w:space="0" w:color="auto"/>
            <w:left w:val="none" w:sz="0" w:space="0" w:color="auto"/>
            <w:bottom w:val="none" w:sz="0" w:space="0" w:color="auto"/>
            <w:right w:val="none" w:sz="0" w:space="0" w:color="auto"/>
          </w:divBdr>
        </w:div>
      </w:divsChild>
    </w:div>
    <w:div w:id="1081103604">
      <w:bodyDiv w:val="1"/>
      <w:marLeft w:val="0"/>
      <w:marRight w:val="0"/>
      <w:marTop w:val="0"/>
      <w:marBottom w:val="0"/>
      <w:divBdr>
        <w:top w:val="none" w:sz="0" w:space="0" w:color="auto"/>
        <w:left w:val="none" w:sz="0" w:space="0" w:color="auto"/>
        <w:bottom w:val="none" w:sz="0" w:space="0" w:color="auto"/>
        <w:right w:val="none" w:sz="0" w:space="0" w:color="auto"/>
      </w:divBdr>
    </w:div>
    <w:div w:id="1088234151">
      <w:bodyDiv w:val="1"/>
      <w:marLeft w:val="0"/>
      <w:marRight w:val="0"/>
      <w:marTop w:val="0"/>
      <w:marBottom w:val="0"/>
      <w:divBdr>
        <w:top w:val="none" w:sz="0" w:space="0" w:color="auto"/>
        <w:left w:val="none" w:sz="0" w:space="0" w:color="auto"/>
        <w:bottom w:val="none" w:sz="0" w:space="0" w:color="auto"/>
        <w:right w:val="none" w:sz="0" w:space="0" w:color="auto"/>
      </w:divBdr>
    </w:div>
    <w:div w:id="1091703179">
      <w:bodyDiv w:val="1"/>
      <w:marLeft w:val="0"/>
      <w:marRight w:val="0"/>
      <w:marTop w:val="0"/>
      <w:marBottom w:val="0"/>
      <w:divBdr>
        <w:top w:val="none" w:sz="0" w:space="0" w:color="auto"/>
        <w:left w:val="none" w:sz="0" w:space="0" w:color="auto"/>
        <w:bottom w:val="none" w:sz="0" w:space="0" w:color="auto"/>
        <w:right w:val="none" w:sz="0" w:space="0" w:color="auto"/>
      </w:divBdr>
    </w:div>
    <w:div w:id="1094477158">
      <w:bodyDiv w:val="1"/>
      <w:marLeft w:val="0"/>
      <w:marRight w:val="0"/>
      <w:marTop w:val="0"/>
      <w:marBottom w:val="0"/>
      <w:divBdr>
        <w:top w:val="none" w:sz="0" w:space="0" w:color="auto"/>
        <w:left w:val="none" w:sz="0" w:space="0" w:color="auto"/>
        <w:bottom w:val="none" w:sz="0" w:space="0" w:color="auto"/>
        <w:right w:val="none" w:sz="0" w:space="0" w:color="auto"/>
      </w:divBdr>
    </w:div>
    <w:div w:id="1099567120">
      <w:bodyDiv w:val="1"/>
      <w:marLeft w:val="0"/>
      <w:marRight w:val="0"/>
      <w:marTop w:val="0"/>
      <w:marBottom w:val="0"/>
      <w:divBdr>
        <w:top w:val="none" w:sz="0" w:space="0" w:color="auto"/>
        <w:left w:val="none" w:sz="0" w:space="0" w:color="auto"/>
        <w:bottom w:val="none" w:sz="0" w:space="0" w:color="auto"/>
        <w:right w:val="none" w:sz="0" w:space="0" w:color="auto"/>
      </w:divBdr>
      <w:divsChild>
        <w:div w:id="279798569">
          <w:marLeft w:val="274"/>
          <w:marRight w:val="0"/>
          <w:marTop w:val="0"/>
          <w:marBottom w:val="20"/>
          <w:divBdr>
            <w:top w:val="none" w:sz="0" w:space="0" w:color="auto"/>
            <w:left w:val="none" w:sz="0" w:space="0" w:color="auto"/>
            <w:bottom w:val="none" w:sz="0" w:space="0" w:color="auto"/>
            <w:right w:val="none" w:sz="0" w:space="0" w:color="auto"/>
          </w:divBdr>
        </w:div>
        <w:div w:id="738938187">
          <w:marLeft w:val="274"/>
          <w:marRight w:val="0"/>
          <w:marTop w:val="0"/>
          <w:marBottom w:val="20"/>
          <w:divBdr>
            <w:top w:val="none" w:sz="0" w:space="0" w:color="auto"/>
            <w:left w:val="none" w:sz="0" w:space="0" w:color="auto"/>
            <w:bottom w:val="none" w:sz="0" w:space="0" w:color="auto"/>
            <w:right w:val="none" w:sz="0" w:space="0" w:color="auto"/>
          </w:divBdr>
        </w:div>
        <w:div w:id="1092582169">
          <w:marLeft w:val="274"/>
          <w:marRight w:val="0"/>
          <w:marTop w:val="0"/>
          <w:marBottom w:val="20"/>
          <w:divBdr>
            <w:top w:val="none" w:sz="0" w:space="0" w:color="auto"/>
            <w:left w:val="none" w:sz="0" w:space="0" w:color="auto"/>
            <w:bottom w:val="none" w:sz="0" w:space="0" w:color="auto"/>
            <w:right w:val="none" w:sz="0" w:space="0" w:color="auto"/>
          </w:divBdr>
        </w:div>
        <w:div w:id="1292050024">
          <w:marLeft w:val="274"/>
          <w:marRight w:val="0"/>
          <w:marTop w:val="0"/>
          <w:marBottom w:val="20"/>
          <w:divBdr>
            <w:top w:val="none" w:sz="0" w:space="0" w:color="auto"/>
            <w:left w:val="none" w:sz="0" w:space="0" w:color="auto"/>
            <w:bottom w:val="none" w:sz="0" w:space="0" w:color="auto"/>
            <w:right w:val="none" w:sz="0" w:space="0" w:color="auto"/>
          </w:divBdr>
        </w:div>
        <w:div w:id="1739748389">
          <w:marLeft w:val="274"/>
          <w:marRight w:val="0"/>
          <w:marTop w:val="0"/>
          <w:marBottom w:val="20"/>
          <w:divBdr>
            <w:top w:val="none" w:sz="0" w:space="0" w:color="auto"/>
            <w:left w:val="none" w:sz="0" w:space="0" w:color="auto"/>
            <w:bottom w:val="none" w:sz="0" w:space="0" w:color="auto"/>
            <w:right w:val="none" w:sz="0" w:space="0" w:color="auto"/>
          </w:divBdr>
        </w:div>
        <w:div w:id="2112313702">
          <w:marLeft w:val="274"/>
          <w:marRight w:val="0"/>
          <w:marTop w:val="0"/>
          <w:marBottom w:val="20"/>
          <w:divBdr>
            <w:top w:val="none" w:sz="0" w:space="0" w:color="auto"/>
            <w:left w:val="none" w:sz="0" w:space="0" w:color="auto"/>
            <w:bottom w:val="none" w:sz="0" w:space="0" w:color="auto"/>
            <w:right w:val="none" w:sz="0" w:space="0" w:color="auto"/>
          </w:divBdr>
        </w:div>
      </w:divsChild>
    </w:div>
    <w:div w:id="1102216050">
      <w:bodyDiv w:val="1"/>
      <w:marLeft w:val="0"/>
      <w:marRight w:val="0"/>
      <w:marTop w:val="0"/>
      <w:marBottom w:val="0"/>
      <w:divBdr>
        <w:top w:val="none" w:sz="0" w:space="0" w:color="auto"/>
        <w:left w:val="none" w:sz="0" w:space="0" w:color="auto"/>
        <w:bottom w:val="none" w:sz="0" w:space="0" w:color="auto"/>
        <w:right w:val="none" w:sz="0" w:space="0" w:color="auto"/>
      </w:divBdr>
    </w:div>
    <w:div w:id="1114905999">
      <w:bodyDiv w:val="1"/>
      <w:marLeft w:val="0"/>
      <w:marRight w:val="0"/>
      <w:marTop w:val="0"/>
      <w:marBottom w:val="0"/>
      <w:divBdr>
        <w:top w:val="none" w:sz="0" w:space="0" w:color="auto"/>
        <w:left w:val="none" w:sz="0" w:space="0" w:color="auto"/>
        <w:bottom w:val="none" w:sz="0" w:space="0" w:color="auto"/>
        <w:right w:val="none" w:sz="0" w:space="0" w:color="auto"/>
      </w:divBdr>
    </w:div>
    <w:div w:id="1124232986">
      <w:bodyDiv w:val="1"/>
      <w:marLeft w:val="0"/>
      <w:marRight w:val="0"/>
      <w:marTop w:val="0"/>
      <w:marBottom w:val="0"/>
      <w:divBdr>
        <w:top w:val="none" w:sz="0" w:space="0" w:color="auto"/>
        <w:left w:val="none" w:sz="0" w:space="0" w:color="auto"/>
        <w:bottom w:val="none" w:sz="0" w:space="0" w:color="auto"/>
        <w:right w:val="none" w:sz="0" w:space="0" w:color="auto"/>
      </w:divBdr>
    </w:div>
    <w:div w:id="1135683409">
      <w:bodyDiv w:val="1"/>
      <w:marLeft w:val="0"/>
      <w:marRight w:val="0"/>
      <w:marTop w:val="0"/>
      <w:marBottom w:val="0"/>
      <w:divBdr>
        <w:top w:val="none" w:sz="0" w:space="0" w:color="auto"/>
        <w:left w:val="none" w:sz="0" w:space="0" w:color="auto"/>
        <w:bottom w:val="none" w:sz="0" w:space="0" w:color="auto"/>
        <w:right w:val="none" w:sz="0" w:space="0" w:color="auto"/>
      </w:divBdr>
    </w:div>
    <w:div w:id="1145393617">
      <w:bodyDiv w:val="1"/>
      <w:marLeft w:val="0"/>
      <w:marRight w:val="0"/>
      <w:marTop w:val="0"/>
      <w:marBottom w:val="0"/>
      <w:divBdr>
        <w:top w:val="none" w:sz="0" w:space="0" w:color="auto"/>
        <w:left w:val="none" w:sz="0" w:space="0" w:color="auto"/>
        <w:bottom w:val="none" w:sz="0" w:space="0" w:color="auto"/>
        <w:right w:val="none" w:sz="0" w:space="0" w:color="auto"/>
      </w:divBdr>
    </w:div>
    <w:div w:id="1151672781">
      <w:bodyDiv w:val="1"/>
      <w:marLeft w:val="0"/>
      <w:marRight w:val="0"/>
      <w:marTop w:val="0"/>
      <w:marBottom w:val="0"/>
      <w:divBdr>
        <w:top w:val="none" w:sz="0" w:space="0" w:color="auto"/>
        <w:left w:val="none" w:sz="0" w:space="0" w:color="auto"/>
        <w:bottom w:val="none" w:sz="0" w:space="0" w:color="auto"/>
        <w:right w:val="none" w:sz="0" w:space="0" w:color="auto"/>
      </w:divBdr>
      <w:divsChild>
        <w:div w:id="75372254">
          <w:marLeft w:val="274"/>
          <w:marRight w:val="0"/>
          <w:marTop w:val="0"/>
          <w:marBottom w:val="20"/>
          <w:divBdr>
            <w:top w:val="none" w:sz="0" w:space="0" w:color="auto"/>
            <w:left w:val="none" w:sz="0" w:space="0" w:color="auto"/>
            <w:bottom w:val="none" w:sz="0" w:space="0" w:color="auto"/>
            <w:right w:val="none" w:sz="0" w:space="0" w:color="auto"/>
          </w:divBdr>
        </w:div>
        <w:div w:id="1122654426">
          <w:marLeft w:val="274"/>
          <w:marRight w:val="0"/>
          <w:marTop w:val="0"/>
          <w:marBottom w:val="20"/>
          <w:divBdr>
            <w:top w:val="none" w:sz="0" w:space="0" w:color="auto"/>
            <w:left w:val="none" w:sz="0" w:space="0" w:color="auto"/>
            <w:bottom w:val="none" w:sz="0" w:space="0" w:color="auto"/>
            <w:right w:val="none" w:sz="0" w:space="0" w:color="auto"/>
          </w:divBdr>
        </w:div>
      </w:divsChild>
    </w:div>
    <w:div w:id="1152647860">
      <w:bodyDiv w:val="1"/>
      <w:marLeft w:val="0"/>
      <w:marRight w:val="0"/>
      <w:marTop w:val="0"/>
      <w:marBottom w:val="0"/>
      <w:divBdr>
        <w:top w:val="none" w:sz="0" w:space="0" w:color="auto"/>
        <w:left w:val="none" w:sz="0" w:space="0" w:color="auto"/>
        <w:bottom w:val="none" w:sz="0" w:space="0" w:color="auto"/>
        <w:right w:val="none" w:sz="0" w:space="0" w:color="auto"/>
      </w:divBdr>
    </w:div>
    <w:div w:id="1170172918">
      <w:bodyDiv w:val="1"/>
      <w:marLeft w:val="0"/>
      <w:marRight w:val="0"/>
      <w:marTop w:val="0"/>
      <w:marBottom w:val="0"/>
      <w:divBdr>
        <w:top w:val="none" w:sz="0" w:space="0" w:color="auto"/>
        <w:left w:val="none" w:sz="0" w:space="0" w:color="auto"/>
        <w:bottom w:val="none" w:sz="0" w:space="0" w:color="auto"/>
        <w:right w:val="none" w:sz="0" w:space="0" w:color="auto"/>
      </w:divBdr>
    </w:div>
    <w:div w:id="1180894955">
      <w:bodyDiv w:val="1"/>
      <w:marLeft w:val="0"/>
      <w:marRight w:val="0"/>
      <w:marTop w:val="0"/>
      <w:marBottom w:val="0"/>
      <w:divBdr>
        <w:top w:val="none" w:sz="0" w:space="0" w:color="auto"/>
        <w:left w:val="none" w:sz="0" w:space="0" w:color="auto"/>
        <w:bottom w:val="none" w:sz="0" w:space="0" w:color="auto"/>
        <w:right w:val="none" w:sz="0" w:space="0" w:color="auto"/>
      </w:divBdr>
    </w:div>
    <w:div w:id="1184979990">
      <w:bodyDiv w:val="1"/>
      <w:marLeft w:val="0"/>
      <w:marRight w:val="0"/>
      <w:marTop w:val="0"/>
      <w:marBottom w:val="0"/>
      <w:divBdr>
        <w:top w:val="none" w:sz="0" w:space="0" w:color="auto"/>
        <w:left w:val="none" w:sz="0" w:space="0" w:color="auto"/>
        <w:bottom w:val="none" w:sz="0" w:space="0" w:color="auto"/>
        <w:right w:val="none" w:sz="0" w:space="0" w:color="auto"/>
      </w:divBdr>
    </w:div>
    <w:div w:id="1188955711">
      <w:bodyDiv w:val="1"/>
      <w:marLeft w:val="0"/>
      <w:marRight w:val="0"/>
      <w:marTop w:val="0"/>
      <w:marBottom w:val="0"/>
      <w:divBdr>
        <w:top w:val="none" w:sz="0" w:space="0" w:color="auto"/>
        <w:left w:val="none" w:sz="0" w:space="0" w:color="auto"/>
        <w:bottom w:val="none" w:sz="0" w:space="0" w:color="auto"/>
        <w:right w:val="none" w:sz="0" w:space="0" w:color="auto"/>
      </w:divBdr>
    </w:div>
    <w:div w:id="1192648742">
      <w:bodyDiv w:val="1"/>
      <w:marLeft w:val="0"/>
      <w:marRight w:val="0"/>
      <w:marTop w:val="0"/>
      <w:marBottom w:val="0"/>
      <w:divBdr>
        <w:top w:val="none" w:sz="0" w:space="0" w:color="auto"/>
        <w:left w:val="none" w:sz="0" w:space="0" w:color="auto"/>
        <w:bottom w:val="none" w:sz="0" w:space="0" w:color="auto"/>
        <w:right w:val="none" w:sz="0" w:space="0" w:color="auto"/>
      </w:divBdr>
    </w:div>
    <w:div w:id="1197890705">
      <w:bodyDiv w:val="1"/>
      <w:marLeft w:val="0"/>
      <w:marRight w:val="0"/>
      <w:marTop w:val="0"/>
      <w:marBottom w:val="0"/>
      <w:divBdr>
        <w:top w:val="none" w:sz="0" w:space="0" w:color="auto"/>
        <w:left w:val="none" w:sz="0" w:space="0" w:color="auto"/>
        <w:bottom w:val="none" w:sz="0" w:space="0" w:color="auto"/>
        <w:right w:val="none" w:sz="0" w:space="0" w:color="auto"/>
      </w:divBdr>
      <w:divsChild>
        <w:div w:id="762579027">
          <w:marLeft w:val="994"/>
          <w:marRight w:val="0"/>
          <w:marTop w:val="0"/>
          <w:marBottom w:val="92"/>
          <w:divBdr>
            <w:top w:val="none" w:sz="0" w:space="0" w:color="auto"/>
            <w:left w:val="none" w:sz="0" w:space="0" w:color="auto"/>
            <w:bottom w:val="none" w:sz="0" w:space="0" w:color="auto"/>
            <w:right w:val="none" w:sz="0" w:space="0" w:color="auto"/>
          </w:divBdr>
        </w:div>
        <w:div w:id="1124158224">
          <w:marLeft w:val="274"/>
          <w:marRight w:val="0"/>
          <w:marTop w:val="0"/>
          <w:marBottom w:val="92"/>
          <w:divBdr>
            <w:top w:val="none" w:sz="0" w:space="0" w:color="auto"/>
            <w:left w:val="none" w:sz="0" w:space="0" w:color="auto"/>
            <w:bottom w:val="none" w:sz="0" w:space="0" w:color="auto"/>
            <w:right w:val="none" w:sz="0" w:space="0" w:color="auto"/>
          </w:divBdr>
        </w:div>
        <w:div w:id="1683240559">
          <w:marLeft w:val="994"/>
          <w:marRight w:val="0"/>
          <w:marTop w:val="0"/>
          <w:marBottom w:val="92"/>
          <w:divBdr>
            <w:top w:val="none" w:sz="0" w:space="0" w:color="auto"/>
            <w:left w:val="none" w:sz="0" w:space="0" w:color="auto"/>
            <w:bottom w:val="none" w:sz="0" w:space="0" w:color="auto"/>
            <w:right w:val="none" w:sz="0" w:space="0" w:color="auto"/>
          </w:divBdr>
        </w:div>
        <w:div w:id="1880244242">
          <w:marLeft w:val="994"/>
          <w:marRight w:val="0"/>
          <w:marTop w:val="0"/>
          <w:marBottom w:val="92"/>
          <w:divBdr>
            <w:top w:val="none" w:sz="0" w:space="0" w:color="auto"/>
            <w:left w:val="none" w:sz="0" w:space="0" w:color="auto"/>
            <w:bottom w:val="none" w:sz="0" w:space="0" w:color="auto"/>
            <w:right w:val="none" w:sz="0" w:space="0" w:color="auto"/>
          </w:divBdr>
        </w:div>
        <w:div w:id="2129885182">
          <w:marLeft w:val="994"/>
          <w:marRight w:val="0"/>
          <w:marTop w:val="0"/>
          <w:marBottom w:val="92"/>
          <w:divBdr>
            <w:top w:val="none" w:sz="0" w:space="0" w:color="auto"/>
            <w:left w:val="none" w:sz="0" w:space="0" w:color="auto"/>
            <w:bottom w:val="none" w:sz="0" w:space="0" w:color="auto"/>
            <w:right w:val="none" w:sz="0" w:space="0" w:color="auto"/>
          </w:divBdr>
        </w:div>
      </w:divsChild>
    </w:div>
    <w:div w:id="1199902582">
      <w:bodyDiv w:val="1"/>
      <w:marLeft w:val="0"/>
      <w:marRight w:val="0"/>
      <w:marTop w:val="0"/>
      <w:marBottom w:val="0"/>
      <w:divBdr>
        <w:top w:val="none" w:sz="0" w:space="0" w:color="auto"/>
        <w:left w:val="none" w:sz="0" w:space="0" w:color="auto"/>
        <w:bottom w:val="none" w:sz="0" w:space="0" w:color="auto"/>
        <w:right w:val="none" w:sz="0" w:space="0" w:color="auto"/>
      </w:divBdr>
    </w:div>
    <w:div w:id="1217353289">
      <w:bodyDiv w:val="1"/>
      <w:marLeft w:val="0"/>
      <w:marRight w:val="0"/>
      <w:marTop w:val="0"/>
      <w:marBottom w:val="0"/>
      <w:divBdr>
        <w:top w:val="none" w:sz="0" w:space="0" w:color="auto"/>
        <w:left w:val="none" w:sz="0" w:space="0" w:color="auto"/>
        <w:bottom w:val="none" w:sz="0" w:space="0" w:color="auto"/>
        <w:right w:val="none" w:sz="0" w:space="0" w:color="auto"/>
      </w:divBdr>
      <w:divsChild>
        <w:div w:id="101388979">
          <w:marLeft w:val="547"/>
          <w:marRight w:val="0"/>
          <w:marTop w:val="90"/>
          <w:marBottom w:val="90"/>
          <w:divBdr>
            <w:top w:val="none" w:sz="0" w:space="0" w:color="auto"/>
            <w:left w:val="none" w:sz="0" w:space="0" w:color="auto"/>
            <w:bottom w:val="none" w:sz="0" w:space="0" w:color="auto"/>
            <w:right w:val="none" w:sz="0" w:space="0" w:color="auto"/>
          </w:divBdr>
        </w:div>
        <w:div w:id="492573875">
          <w:marLeft w:val="547"/>
          <w:marRight w:val="0"/>
          <w:marTop w:val="90"/>
          <w:marBottom w:val="90"/>
          <w:divBdr>
            <w:top w:val="none" w:sz="0" w:space="0" w:color="auto"/>
            <w:left w:val="none" w:sz="0" w:space="0" w:color="auto"/>
            <w:bottom w:val="none" w:sz="0" w:space="0" w:color="auto"/>
            <w:right w:val="none" w:sz="0" w:space="0" w:color="auto"/>
          </w:divBdr>
        </w:div>
        <w:div w:id="914509275">
          <w:marLeft w:val="547"/>
          <w:marRight w:val="0"/>
          <w:marTop w:val="90"/>
          <w:marBottom w:val="90"/>
          <w:divBdr>
            <w:top w:val="none" w:sz="0" w:space="0" w:color="auto"/>
            <w:left w:val="none" w:sz="0" w:space="0" w:color="auto"/>
            <w:bottom w:val="none" w:sz="0" w:space="0" w:color="auto"/>
            <w:right w:val="none" w:sz="0" w:space="0" w:color="auto"/>
          </w:divBdr>
        </w:div>
        <w:div w:id="1154876497">
          <w:marLeft w:val="547"/>
          <w:marRight w:val="0"/>
          <w:marTop w:val="90"/>
          <w:marBottom w:val="90"/>
          <w:divBdr>
            <w:top w:val="none" w:sz="0" w:space="0" w:color="auto"/>
            <w:left w:val="none" w:sz="0" w:space="0" w:color="auto"/>
            <w:bottom w:val="none" w:sz="0" w:space="0" w:color="auto"/>
            <w:right w:val="none" w:sz="0" w:space="0" w:color="auto"/>
          </w:divBdr>
        </w:div>
        <w:div w:id="1617057592">
          <w:marLeft w:val="547"/>
          <w:marRight w:val="0"/>
          <w:marTop w:val="90"/>
          <w:marBottom w:val="90"/>
          <w:divBdr>
            <w:top w:val="none" w:sz="0" w:space="0" w:color="auto"/>
            <w:left w:val="none" w:sz="0" w:space="0" w:color="auto"/>
            <w:bottom w:val="none" w:sz="0" w:space="0" w:color="auto"/>
            <w:right w:val="none" w:sz="0" w:space="0" w:color="auto"/>
          </w:divBdr>
        </w:div>
        <w:div w:id="1656688400">
          <w:marLeft w:val="274"/>
          <w:marRight w:val="0"/>
          <w:marTop w:val="90"/>
          <w:marBottom w:val="90"/>
          <w:divBdr>
            <w:top w:val="none" w:sz="0" w:space="0" w:color="auto"/>
            <w:left w:val="none" w:sz="0" w:space="0" w:color="auto"/>
            <w:bottom w:val="none" w:sz="0" w:space="0" w:color="auto"/>
            <w:right w:val="none" w:sz="0" w:space="0" w:color="auto"/>
          </w:divBdr>
        </w:div>
        <w:div w:id="1887641184">
          <w:marLeft w:val="547"/>
          <w:marRight w:val="0"/>
          <w:marTop w:val="90"/>
          <w:marBottom w:val="90"/>
          <w:divBdr>
            <w:top w:val="none" w:sz="0" w:space="0" w:color="auto"/>
            <w:left w:val="none" w:sz="0" w:space="0" w:color="auto"/>
            <w:bottom w:val="none" w:sz="0" w:space="0" w:color="auto"/>
            <w:right w:val="none" w:sz="0" w:space="0" w:color="auto"/>
          </w:divBdr>
        </w:div>
      </w:divsChild>
    </w:div>
    <w:div w:id="1227767355">
      <w:bodyDiv w:val="1"/>
      <w:marLeft w:val="0"/>
      <w:marRight w:val="0"/>
      <w:marTop w:val="0"/>
      <w:marBottom w:val="0"/>
      <w:divBdr>
        <w:top w:val="none" w:sz="0" w:space="0" w:color="auto"/>
        <w:left w:val="none" w:sz="0" w:space="0" w:color="auto"/>
        <w:bottom w:val="none" w:sz="0" w:space="0" w:color="auto"/>
        <w:right w:val="none" w:sz="0" w:space="0" w:color="auto"/>
      </w:divBdr>
    </w:div>
    <w:div w:id="1231117166">
      <w:bodyDiv w:val="1"/>
      <w:marLeft w:val="0"/>
      <w:marRight w:val="0"/>
      <w:marTop w:val="0"/>
      <w:marBottom w:val="0"/>
      <w:divBdr>
        <w:top w:val="none" w:sz="0" w:space="0" w:color="auto"/>
        <w:left w:val="none" w:sz="0" w:space="0" w:color="auto"/>
        <w:bottom w:val="none" w:sz="0" w:space="0" w:color="auto"/>
        <w:right w:val="none" w:sz="0" w:space="0" w:color="auto"/>
      </w:divBdr>
      <w:divsChild>
        <w:div w:id="22439014">
          <w:marLeft w:val="547"/>
          <w:marRight w:val="0"/>
          <w:marTop w:val="0"/>
          <w:marBottom w:val="200"/>
          <w:divBdr>
            <w:top w:val="none" w:sz="0" w:space="0" w:color="auto"/>
            <w:left w:val="none" w:sz="0" w:space="0" w:color="auto"/>
            <w:bottom w:val="none" w:sz="0" w:space="0" w:color="auto"/>
            <w:right w:val="none" w:sz="0" w:space="0" w:color="auto"/>
          </w:divBdr>
        </w:div>
        <w:div w:id="484664966">
          <w:marLeft w:val="547"/>
          <w:marRight w:val="0"/>
          <w:marTop w:val="0"/>
          <w:marBottom w:val="200"/>
          <w:divBdr>
            <w:top w:val="none" w:sz="0" w:space="0" w:color="auto"/>
            <w:left w:val="none" w:sz="0" w:space="0" w:color="auto"/>
            <w:bottom w:val="none" w:sz="0" w:space="0" w:color="auto"/>
            <w:right w:val="none" w:sz="0" w:space="0" w:color="auto"/>
          </w:divBdr>
        </w:div>
        <w:div w:id="587807167">
          <w:marLeft w:val="547"/>
          <w:marRight w:val="0"/>
          <w:marTop w:val="0"/>
          <w:marBottom w:val="200"/>
          <w:divBdr>
            <w:top w:val="none" w:sz="0" w:space="0" w:color="auto"/>
            <w:left w:val="none" w:sz="0" w:space="0" w:color="auto"/>
            <w:bottom w:val="none" w:sz="0" w:space="0" w:color="auto"/>
            <w:right w:val="none" w:sz="0" w:space="0" w:color="auto"/>
          </w:divBdr>
        </w:div>
      </w:divsChild>
    </w:div>
    <w:div w:id="1234774632">
      <w:bodyDiv w:val="1"/>
      <w:marLeft w:val="0"/>
      <w:marRight w:val="0"/>
      <w:marTop w:val="0"/>
      <w:marBottom w:val="0"/>
      <w:divBdr>
        <w:top w:val="none" w:sz="0" w:space="0" w:color="auto"/>
        <w:left w:val="none" w:sz="0" w:space="0" w:color="auto"/>
        <w:bottom w:val="none" w:sz="0" w:space="0" w:color="auto"/>
        <w:right w:val="none" w:sz="0" w:space="0" w:color="auto"/>
      </w:divBdr>
      <w:divsChild>
        <w:div w:id="831676982">
          <w:marLeft w:val="274"/>
          <w:marRight w:val="0"/>
          <w:marTop w:val="60"/>
          <w:marBottom w:val="0"/>
          <w:divBdr>
            <w:top w:val="none" w:sz="0" w:space="0" w:color="auto"/>
            <w:left w:val="none" w:sz="0" w:space="0" w:color="auto"/>
            <w:bottom w:val="none" w:sz="0" w:space="0" w:color="auto"/>
            <w:right w:val="none" w:sz="0" w:space="0" w:color="auto"/>
          </w:divBdr>
        </w:div>
        <w:div w:id="1634863893">
          <w:marLeft w:val="274"/>
          <w:marRight w:val="0"/>
          <w:marTop w:val="60"/>
          <w:marBottom w:val="0"/>
          <w:divBdr>
            <w:top w:val="none" w:sz="0" w:space="0" w:color="auto"/>
            <w:left w:val="none" w:sz="0" w:space="0" w:color="auto"/>
            <w:bottom w:val="none" w:sz="0" w:space="0" w:color="auto"/>
            <w:right w:val="none" w:sz="0" w:space="0" w:color="auto"/>
          </w:divBdr>
        </w:div>
      </w:divsChild>
    </w:div>
    <w:div w:id="1236234622">
      <w:bodyDiv w:val="1"/>
      <w:marLeft w:val="0"/>
      <w:marRight w:val="0"/>
      <w:marTop w:val="0"/>
      <w:marBottom w:val="0"/>
      <w:divBdr>
        <w:top w:val="none" w:sz="0" w:space="0" w:color="auto"/>
        <w:left w:val="none" w:sz="0" w:space="0" w:color="auto"/>
        <w:bottom w:val="none" w:sz="0" w:space="0" w:color="auto"/>
        <w:right w:val="none" w:sz="0" w:space="0" w:color="auto"/>
      </w:divBdr>
    </w:div>
    <w:div w:id="1259219048">
      <w:bodyDiv w:val="1"/>
      <w:marLeft w:val="0"/>
      <w:marRight w:val="0"/>
      <w:marTop w:val="0"/>
      <w:marBottom w:val="0"/>
      <w:divBdr>
        <w:top w:val="none" w:sz="0" w:space="0" w:color="auto"/>
        <w:left w:val="none" w:sz="0" w:space="0" w:color="auto"/>
        <w:bottom w:val="none" w:sz="0" w:space="0" w:color="auto"/>
        <w:right w:val="none" w:sz="0" w:space="0" w:color="auto"/>
      </w:divBdr>
      <w:divsChild>
        <w:div w:id="1119640511">
          <w:marLeft w:val="230"/>
          <w:marRight w:val="0"/>
          <w:marTop w:val="80"/>
          <w:marBottom w:val="0"/>
          <w:divBdr>
            <w:top w:val="none" w:sz="0" w:space="0" w:color="auto"/>
            <w:left w:val="none" w:sz="0" w:space="0" w:color="auto"/>
            <w:bottom w:val="none" w:sz="0" w:space="0" w:color="auto"/>
            <w:right w:val="none" w:sz="0" w:space="0" w:color="auto"/>
          </w:divBdr>
        </w:div>
      </w:divsChild>
    </w:div>
    <w:div w:id="1284313512">
      <w:bodyDiv w:val="1"/>
      <w:marLeft w:val="0"/>
      <w:marRight w:val="0"/>
      <w:marTop w:val="0"/>
      <w:marBottom w:val="0"/>
      <w:divBdr>
        <w:top w:val="none" w:sz="0" w:space="0" w:color="auto"/>
        <w:left w:val="none" w:sz="0" w:space="0" w:color="auto"/>
        <w:bottom w:val="none" w:sz="0" w:space="0" w:color="auto"/>
        <w:right w:val="none" w:sz="0" w:space="0" w:color="auto"/>
      </w:divBdr>
    </w:div>
    <w:div w:id="1289164433">
      <w:bodyDiv w:val="1"/>
      <w:marLeft w:val="0"/>
      <w:marRight w:val="0"/>
      <w:marTop w:val="0"/>
      <w:marBottom w:val="0"/>
      <w:divBdr>
        <w:top w:val="none" w:sz="0" w:space="0" w:color="auto"/>
        <w:left w:val="none" w:sz="0" w:space="0" w:color="auto"/>
        <w:bottom w:val="none" w:sz="0" w:space="0" w:color="auto"/>
        <w:right w:val="none" w:sz="0" w:space="0" w:color="auto"/>
      </w:divBdr>
      <w:divsChild>
        <w:div w:id="367529889">
          <w:marLeft w:val="274"/>
          <w:marRight w:val="0"/>
          <w:marTop w:val="0"/>
          <w:marBottom w:val="20"/>
          <w:divBdr>
            <w:top w:val="none" w:sz="0" w:space="0" w:color="auto"/>
            <w:left w:val="none" w:sz="0" w:space="0" w:color="auto"/>
            <w:bottom w:val="none" w:sz="0" w:space="0" w:color="auto"/>
            <w:right w:val="none" w:sz="0" w:space="0" w:color="auto"/>
          </w:divBdr>
        </w:div>
        <w:div w:id="739253926">
          <w:marLeft w:val="274"/>
          <w:marRight w:val="0"/>
          <w:marTop w:val="0"/>
          <w:marBottom w:val="20"/>
          <w:divBdr>
            <w:top w:val="none" w:sz="0" w:space="0" w:color="auto"/>
            <w:left w:val="none" w:sz="0" w:space="0" w:color="auto"/>
            <w:bottom w:val="none" w:sz="0" w:space="0" w:color="auto"/>
            <w:right w:val="none" w:sz="0" w:space="0" w:color="auto"/>
          </w:divBdr>
        </w:div>
        <w:div w:id="1140345274">
          <w:marLeft w:val="274"/>
          <w:marRight w:val="0"/>
          <w:marTop w:val="0"/>
          <w:marBottom w:val="20"/>
          <w:divBdr>
            <w:top w:val="none" w:sz="0" w:space="0" w:color="auto"/>
            <w:left w:val="none" w:sz="0" w:space="0" w:color="auto"/>
            <w:bottom w:val="none" w:sz="0" w:space="0" w:color="auto"/>
            <w:right w:val="none" w:sz="0" w:space="0" w:color="auto"/>
          </w:divBdr>
        </w:div>
        <w:div w:id="1502038464">
          <w:marLeft w:val="274"/>
          <w:marRight w:val="0"/>
          <w:marTop w:val="0"/>
          <w:marBottom w:val="20"/>
          <w:divBdr>
            <w:top w:val="none" w:sz="0" w:space="0" w:color="auto"/>
            <w:left w:val="none" w:sz="0" w:space="0" w:color="auto"/>
            <w:bottom w:val="none" w:sz="0" w:space="0" w:color="auto"/>
            <w:right w:val="none" w:sz="0" w:space="0" w:color="auto"/>
          </w:divBdr>
        </w:div>
        <w:div w:id="1818449878">
          <w:marLeft w:val="274"/>
          <w:marRight w:val="0"/>
          <w:marTop w:val="0"/>
          <w:marBottom w:val="20"/>
          <w:divBdr>
            <w:top w:val="none" w:sz="0" w:space="0" w:color="auto"/>
            <w:left w:val="none" w:sz="0" w:space="0" w:color="auto"/>
            <w:bottom w:val="none" w:sz="0" w:space="0" w:color="auto"/>
            <w:right w:val="none" w:sz="0" w:space="0" w:color="auto"/>
          </w:divBdr>
        </w:div>
      </w:divsChild>
    </w:div>
    <w:div w:id="1289824454">
      <w:bodyDiv w:val="1"/>
      <w:marLeft w:val="0"/>
      <w:marRight w:val="0"/>
      <w:marTop w:val="0"/>
      <w:marBottom w:val="0"/>
      <w:divBdr>
        <w:top w:val="none" w:sz="0" w:space="0" w:color="auto"/>
        <w:left w:val="none" w:sz="0" w:space="0" w:color="auto"/>
        <w:bottom w:val="none" w:sz="0" w:space="0" w:color="auto"/>
        <w:right w:val="none" w:sz="0" w:space="0" w:color="auto"/>
      </w:divBdr>
    </w:div>
    <w:div w:id="1300113998">
      <w:bodyDiv w:val="1"/>
      <w:marLeft w:val="0"/>
      <w:marRight w:val="0"/>
      <w:marTop w:val="0"/>
      <w:marBottom w:val="0"/>
      <w:divBdr>
        <w:top w:val="none" w:sz="0" w:space="0" w:color="auto"/>
        <w:left w:val="none" w:sz="0" w:space="0" w:color="auto"/>
        <w:bottom w:val="none" w:sz="0" w:space="0" w:color="auto"/>
        <w:right w:val="none" w:sz="0" w:space="0" w:color="auto"/>
      </w:divBdr>
    </w:div>
    <w:div w:id="1304190243">
      <w:bodyDiv w:val="1"/>
      <w:marLeft w:val="0"/>
      <w:marRight w:val="0"/>
      <w:marTop w:val="0"/>
      <w:marBottom w:val="0"/>
      <w:divBdr>
        <w:top w:val="none" w:sz="0" w:space="0" w:color="auto"/>
        <w:left w:val="none" w:sz="0" w:space="0" w:color="auto"/>
        <w:bottom w:val="none" w:sz="0" w:space="0" w:color="auto"/>
        <w:right w:val="none" w:sz="0" w:space="0" w:color="auto"/>
      </w:divBdr>
    </w:div>
    <w:div w:id="1321807958">
      <w:bodyDiv w:val="1"/>
      <w:marLeft w:val="0"/>
      <w:marRight w:val="0"/>
      <w:marTop w:val="0"/>
      <w:marBottom w:val="0"/>
      <w:divBdr>
        <w:top w:val="none" w:sz="0" w:space="0" w:color="auto"/>
        <w:left w:val="none" w:sz="0" w:space="0" w:color="auto"/>
        <w:bottom w:val="none" w:sz="0" w:space="0" w:color="auto"/>
        <w:right w:val="none" w:sz="0" w:space="0" w:color="auto"/>
      </w:divBdr>
    </w:div>
    <w:div w:id="1324507348">
      <w:bodyDiv w:val="1"/>
      <w:marLeft w:val="0"/>
      <w:marRight w:val="0"/>
      <w:marTop w:val="0"/>
      <w:marBottom w:val="0"/>
      <w:divBdr>
        <w:top w:val="none" w:sz="0" w:space="0" w:color="auto"/>
        <w:left w:val="none" w:sz="0" w:space="0" w:color="auto"/>
        <w:bottom w:val="none" w:sz="0" w:space="0" w:color="auto"/>
        <w:right w:val="none" w:sz="0" w:space="0" w:color="auto"/>
      </w:divBdr>
    </w:div>
    <w:div w:id="1344094610">
      <w:bodyDiv w:val="1"/>
      <w:marLeft w:val="0"/>
      <w:marRight w:val="0"/>
      <w:marTop w:val="0"/>
      <w:marBottom w:val="0"/>
      <w:divBdr>
        <w:top w:val="none" w:sz="0" w:space="0" w:color="auto"/>
        <w:left w:val="none" w:sz="0" w:space="0" w:color="auto"/>
        <w:bottom w:val="none" w:sz="0" w:space="0" w:color="auto"/>
        <w:right w:val="none" w:sz="0" w:space="0" w:color="auto"/>
      </w:divBdr>
    </w:div>
    <w:div w:id="1358502431">
      <w:bodyDiv w:val="1"/>
      <w:marLeft w:val="0"/>
      <w:marRight w:val="0"/>
      <w:marTop w:val="0"/>
      <w:marBottom w:val="0"/>
      <w:divBdr>
        <w:top w:val="none" w:sz="0" w:space="0" w:color="auto"/>
        <w:left w:val="none" w:sz="0" w:space="0" w:color="auto"/>
        <w:bottom w:val="none" w:sz="0" w:space="0" w:color="auto"/>
        <w:right w:val="none" w:sz="0" w:space="0" w:color="auto"/>
      </w:divBdr>
    </w:div>
    <w:div w:id="1370568605">
      <w:bodyDiv w:val="1"/>
      <w:marLeft w:val="0"/>
      <w:marRight w:val="0"/>
      <w:marTop w:val="0"/>
      <w:marBottom w:val="0"/>
      <w:divBdr>
        <w:top w:val="none" w:sz="0" w:space="0" w:color="auto"/>
        <w:left w:val="none" w:sz="0" w:space="0" w:color="auto"/>
        <w:bottom w:val="none" w:sz="0" w:space="0" w:color="auto"/>
        <w:right w:val="none" w:sz="0" w:space="0" w:color="auto"/>
      </w:divBdr>
      <w:divsChild>
        <w:div w:id="749471263">
          <w:marLeft w:val="274"/>
          <w:marRight w:val="0"/>
          <w:marTop w:val="0"/>
          <w:marBottom w:val="20"/>
          <w:divBdr>
            <w:top w:val="none" w:sz="0" w:space="0" w:color="auto"/>
            <w:left w:val="none" w:sz="0" w:space="0" w:color="auto"/>
            <w:bottom w:val="none" w:sz="0" w:space="0" w:color="auto"/>
            <w:right w:val="none" w:sz="0" w:space="0" w:color="auto"/>
          </w:divBdr>
        </w:div>
        <w:div w:id="998846823">
          <w:marLeft w:val="274"/>
          <w:marRight w:val="0"/>
          <w:marTop w:val="0"/>
          <w:marBottom w:val="20"/>
          <w:divBdr>
            <w:top w:val="none" w:sz="0" w:space="0" w:color="auto"/>
            <w:left w:val="none" w:sz="0" w:space="0" w:color="auto"/>
            <w:bottom w:val="none" w:sz="0" w:space="0" w:color="auto"/>
            <w:right w:val="none" w:sz="0" w:space="0" w:color="auto"/>
          </w:divBdr>
        </w:div>
        <w:div w:id="1132745930">
          <w:marLeft w:val="274"/>
          <w:marRight w:val="0"/>
          <w:marTop w:val="0"/>
          <w:marBottom w:val="20"/>
          <w:divBdr>
            <w:top w:val="none" w:sz="0" w:space="0" w:color="auto"/>
            <w:left w:val="none" w:sz="0" w:space="0" w:color="auto"/>
            <w:bottom w:val="none" w:sz="0" w:space="0" w:color="auto"/>
            <w:right w:val="none" w:sz="0" w:space="0" w:color="auto"/>
          </w:divBdr>
        </w:div>
      </w:divsChild>
    </w:div>
    <w:div w:id="1376930872">
      <w:bodyDiv w:val="1"/>
      <w:marLeft w:val="0"/>
      <w:marRight w:val="0"/>
      <w:marTop w:val="0"/>
      <w:marBottom w:val="0"/>
      <w:divBdr>
        <w:top w:val="none" w:sz="0" w:space="0" w:color="auto"/>
        <w:left w:val="none" w:sz="0" w:space="0" w:color="auto"/>
        <w:bottom w:val="none" w:sz="0" w:space="0" w:color="auto"/>
        <w:right w:val="none" w:sz="0" w:space="0" w:color="auto"/>
      </w:divBdr>
    </w:div>
    <w:div w:id="1411852101">
      <w:bodyDiv w:val="1"/>
      <w:marLeft w:val="0"/>
      <w:marRight w:val="0"/>
      <w:marTop w:val="0"/>
      <w:marBottom w:val="0"/>
      <w:divBdr>
        <w:top w:val="none" w:sz="0" w:space="0" w:color="auto"/>
        <w:left w:val="none" w:sz="0" w:space="0" w:color="auto"/>
        <w:bottom w:val="none" w:sz="0" w:space="0" w:color="auto"/>
        <w:right w:val="none" w:sz="0" w:space="0" w:color="auto"/>
      </w:divBdr>
    </w:div>
    <w:div w:id="1423067508">
      <w:bodyDiv w:val="1"/>
      <w:marLeft w:val="0"/>
      <w:marRight w:val="0"/>
      <w:marTop w:val="0"/>
      <w:marBottom w:val="0"/>
      <w:divBdr>
        <w:top w:val="none" w:sz="0" w:space="0" w:color="auto"/>
        <w:left w:val="none" w:sz="0" w:space="0" w:color="auto"/>
        <w:bottom w:val="none" w:sz="0" w:space="0" w:color="auto"/>
        <w:right w:val="none" w:sz="0" w:space="0" w:color="auto"/>
      </w:divBdr>
    </w:div>
    <w:div w:id="1425608401">
      <w:bodyDiv w:val="1"/>
      <w:marLeft w:val="0"/>
      <w:marRight w:val="0"/>
      <w:marTop w:val="0"/>
      <w:marBottom w:val="0"/>
      <w:divBdr>
        <w:top w:val="none" w:sz="0" w:space="0" w:color="auto"/>
        <w:left w:val="none" w:sz="0" w:space="0" w:color="auto"/>
        <w:bottom w:val="none" w:sz="0" w:space="0" w:color="auto"/>
        <w:right w:val="none" w:sz="0" w:space="0" w:color="auto"/>
      </w:divBdr>
      <w:divsChild>
        <w:div w:id="130833753">
          <w:marLeft w:val="547"/>
          <w:marRight w:val="0"/>
          <w:marTop w:val="90"/>
          <w:marBottom w:val="90"/>
          <w:divBdr>
            <w:top w:val="none" w:sz="0" w:space="0" w:color="auto"/>
            <w:left w:val="none" w:sz="0" w:space="0" w:color="auto"/>
            <w:bottom w:val="none" w:sz="0" w:space="0" w:color="auto"/>
            <w:right w:val="none" w:sz="0" w:space="0" w:color="auto"/>
          </w:divBdr>
        </w:div>
        <w:div w:id="136797867">
          <w:marLeft w:val="547"/>
          <w:marRight w:val="0"/>
          <w:marTop w:val="90"/>
          <w:marBottom w:val="90"/>
          <w:divBdr>
            <w:top w:val="none" w:sz="0" w:space="0" w:color="auto"/>
            <w:left w:val="none" w:sz="0" w:space="0" w:color="auto"/>
            <w:bottom w:val="none" w:sz="0" w:space="0" w:color="auto"/>
            <w:right w:val="none" w:sz="0" w:space="0" w:color="auto"/>
          </w:divBdr>
        </w:div>
        <w:div w:id="321130381">
          <w:marLeft w:val="547"/>
          <w:marRight w:val="0"/>
          <w:marTop w:val="90"/>
          <w:marBottom w:val="90"/>
          <w:divBdr>
            <w:top w:val="none" w:sz="0" w:space="0" w:color="auto"/>
            <w:left w:val="none" w:sz="0" w:space="0" w:color="auto"/>
            <w:bottom w:val="none" w:sz="0" w:space="0" w:color="auto"/>
            <w:right w:val="none" w:sz="0" w:space="0" w:color="auto"/>
          </w:divBdr>
        </w:div>
        <w:div w:id="1096944460">
          <w:marLeft w:val="547"/>
          <w:marRight w:val="0"/>
          <w:marTop w:val="90"/>
          <w:marBottom w:val="90"/>
          <w:divBdr>
            <w:top w:val="none" w:sz="0" w:space="0" w:color="auto"/>
            <w:left w:val="none" w:sz="0" w:space="0" w:color="auto"/>
            <w:bottom w:val="none" w:sz="0" w:space="0" w:color="auto"/>
            <w:right w:val="none" w:sz="0" w:space="0" w:color="auto"/>
          </w:divBdr>
        </w:div>
        <w:div w:id="1330407578">
          <w:marLeft w:val="274"/>
          <w:marRight w:val="0"/>
          <w:marTop w:val="90"/>
          <w:marBottom w:val="90"/>
          <w:divBdr>
            <w:top w:val="none" w:sz="0" w:space="0" w:color="auto"/>
            <w:left w:val="none" w:sz="0" w:space="0" w:color="auto"/>
            <w:bottom w:val="none" w:sz="0" w:space="0" w:color="auto"/>
            <w:right w:val="none" w:sz="0" w:space="0" w:color="auto"/>
          </w:divBdr>
        </w:div>
        <w:div w:id="1505435976">
          <w:marLeft w:val="547"/>
          <w:marRight w:val="0"/>
          <w:marTop w:val="90"/>
          <w:marBottom w:val="90"/>
          <w:divBdr>
            <w:top w:val="none" w:sz="0" w:space="0" w:color="auto"/>
            <w:left w:val="none" w:sz="0" w:space="0" w:color="auto"/>
            <w:bottom w:val="none" w:sz="0" w:space="0" w:color="auto"/>
            <w:right w:val="none" w:sz="0" w:space="0" w:color="auto"/>
          </w:divBdr>
        </w:div>
        <w:div w:id="1759520330">
          <w:marLeft w:val="547"/>
          <w:marRight w:val="0"/>
          <w:marTop w:val="90"/>
          <w:marBottom w:val="90"/>
          <w:divBdr>
            <w:top w:val="none" w:sz="0" w:space="0" w:color="auto"/>
            <w:left w:val="none" w:sz="0" w:space="0" w:color="auto"/>
            <w:bottom w:val="none" w:sz="0" w:space="0" w:color="auto"/>
            <w:right w:val="none" w:sz="0" w:space="0" w:color="auto"/>
          </w:divBdr>
        </w:div>
      </w:divsChild>
    </w:div>
    <w:div w:id="1426149624">
      <w:bodyDiv w:val="1"/>
      <w:marLeft w:val="0"/>
      <w:marRight w:val="0"/>
      <w:marTop w:val="0"/>
      <w:marBottom w:val="0"/>
      <w:divBdr>
        <w:top w:val="none" w:sz="0" w:space="0" w:color="auto"/>
        <w:left w:val="none" w:sz="0" w:space="0" w:color="auto"/>
        <w:bottom w:val="none" w:sz="0" w:space="0" w:color="auto"/>
        <w:right w:val="none" w:sz="0" w:space="0" w:color="auto"/>
      </w:divBdr>
      <w:divsChild>
        <w:div w:id="135727301">
          <w:marLeft w:val="274"/>
          <w:marRight w:val="0"/>
          <w:marTop w:val="60"/>
          <w:marBottom w:val="0"/>
          <w:divBdr>
            <w:top w:val="none" w:sz="0" w:space="0" w:color="auto"/>
            <w:left w:val="none" w:sz="0" w:space="0" w:color="auto"/>
            <w:bottom w:val="none" w:sz="0" w:space="0" w:color="auto"/>
            <w:right w:val="none" w:sz="0" w:space="0" w:color="auto"/>
          </w:divBdr>
        </w:div>
        <w:div w:id="1067268168">
          <w:marLeft w:val="274"/>
          <w:marRight w:val="0"/>
          <w:marTop w:val="60"/>
          <w:marBottom w:val="0"/>
          <w:divBdr>
            <w:top w:val="none" w:sz="0" w:space="0" w:color="auto"/>
            <w:left w:val="none" w:sz="0" w:space="0" w:color="auto"/>
            <w:bottom w:val="none" w:sz="0" w:space="0" w:color="auto"/>
            <w:right w:val="none" w:sz="0" w:space="0" w:color="auto"/>
          </w:divBdr>
        </w:div>
        <w:div w:id="1589382681">
          <w:marLeft w:val="274"/>
          <w:marRight w:val="0"/>
          <w:marTop w:val="60"/>
          <w:marBottom w:val="0"/>
          <w:divBdr>
            <w:top w:val="none" w:sz="0" w:space="0" w:color="auto"/>
            <w:left w:val="none" w:sz="0" w:space="0" w:color="auto"/>
            <w:bottom w:val="none" w:sz="0" w:space="0" w:color="auto"/>
            <w:right w:val="none" w:sz="0" w:space="0" w:color="auto"/>
          </w:divBdr>
        </w:div>
        <w:div w:id="1924409020">
          <w:marLeft w:val="274"/>
          <w:marRight w:val="0"/>
          <w:marTop w:val="60"/>
          <w:marBottom w:val="0"/>
          <w:divBdr>
            <w:top w:val="none" w:sz="0" w:space="0" w:color="auto"/>
            <w:left w:val="none" w:sz="0" w:space="0" w:color="auto"/>
            <w:bottom w:val="none" w:sz="0" w:space="0" w:color="auto"/>
            <w:right w:val="none" w:sz="0" w:space="0" w:color="auto"/>
          </w:divBdr>
        </w:div>
      </w:divsChild>
    </w:div>
    <w:div w:id="1428962888">
      <w:bodyDiv w:val="1"/>
      <w:marLeft w:val="0"/>
      <w:marRight w:val="0"/>
      <w:marTop w:val="0"/>
      <w:marBottom w:val="0"/>
      <w:divBdr>
        <w:top w:val="none" w:sz="0" w:space="0" w:color="auto"/>
        <w:left w:val="none" w:sz="0" w:space="0" w:color="auto"/>
        <w:bottom w:val="none" w:sz="0" w:space="0" w:color="auto"/>
        <w:right w:val="none" w:sz="0" w:space="0" w:color="auto"/>
      </w:divBdr>
      <w:divsChild>
        <w:div w:id="180634287">
          <w:marLeft w:val="274"/>
          <w:marRight w:val="0"/>
          <w:marTop w:val="60"/>
          <w:marBottom w:val="0"/>
          <w:divBdr>
            <w:top w:val="none" w:sz="0" w:space="0" w:color="auto"/>
            <w:left w:val="none" w:sz="0" w:space="0" w:color="auto"/>
            <w:bottom w:val="none" w:sz="0" w:space="0" w:color="auto"/>
            <w:right w:val="none" w:sz="0" w:space="0" w:color="auto"/>
          </w:divBdr>
        </w:div>
        <w:div w:id="407653891">
          <w:marLeft w:val="274"/>
          <w:marRight w:val="0"/>
          <w:marTop w:val="60"/>
          <w:marBottom w:val="0"/>
          <w:divBdr>
            <w:top w:val="none" w:sz="0" w:space="0" w:color="auto"/>
            <w:left w:val="none" w:sz="0" w:space="0" w:color="auto"/>
            <w:bottom w:val="none" w:sz="0" w:space="0" w:color="auto"/>
            <w:right w:val="none" w:sz="0" w:space="0" w:color="auto"/>
          </w:divBdr>
        </w:div>
        <w:div w:id="2045323230">
          <w:marLeft w:val="274"/>
          <w:marRight w:val="0"/>
          <w:marTop w:val="60"/>
          <w:marBottom w:val="0"/>
          <w:divBdr>
            <w:top w:val="none" w:sz="0" w:space="0" w:color="auto"/>
            <w:left w:val="none" w:sz="0" w:space="0" w:color="auto"/>
            <w:bottom w:val="none" w:sz="0" w:space="0" w:color="auto"/>
            <w:right w:val="none" w:sz="0" w:space="0" w:color="auto"/>
          </w:divBdr>
        </w:div>
      </w:divsChild>
    </w:div>
    <w:div w:id="1432361900">
      <w:bodyDiv w:val="1"/>
      <w:marLeft w:val="0"/>
      <w:marRight w:val="0"/>
      <w:marTop w:val="0"/>
      <w:marBottom w:val="0"/>
      <w:divBdr>
        <w:top w:val="none" w:sz="0" w:space="0" w:color="auto"/>
        <w:left w:val="none" w:sz="0" w:space="0" w:color="auto"/>
        <w:bottom w:val="none" w:sz="0" w:space="0" w:color="auto"/>
        <w:right w:val="none" w:sz="0" w:space="0" w:color="auto"/>
      </w:divBdr>
      <w:divsChild>
        <w:div w:id="4674800">
          <w:marLeft w:val="274"/>
          <w:marRight w:val="0"/>
          <w:marTop w:val="80"/>
          <w:marBottom w:val="80"/>
          <w:divBdr>
            <w:top w:val="none" w:sz="0" w:space="0" w:color="auto"/>
            <w:left w:val="none" w:sz="0" w:space="0" w:color="auto"/>
            <w:bottom w:val="none" w:sz="0" w:space="0" w:color="auto"/>
            <w:right w:val="none" w:sz="0" w:space="0" w:color="auto"/>
          </w:divBdr>
        </w:div>
        <w:div w:id="488719502">
          <w:marLeft w:val="274"/>
          <w:marRight w:val="0"/>
          <w:marTop w:val="80"/>
          <w:marBottom w:val="80"/>
          <w:divBdr>
            <w:top w:val="none" w:sz="0" w:space="0" w:color="auto"/>
            <w:left w:val="none" w:sz="0" w:space="0" w:color="auto"/>
            <w:bottom w:val="none" w:sz="0" w:space="0" w:color="auto"/>
            <w:right w:val="none" w:sz="0" w:space="0" w:color="auto"/>
          </w:divBdr>
        </w:div>
        <w:div w:id="496381356">
          <w:marLeft w:val="274"/>
          <w:marRight w:val="0"/>
          <w:marTop w:val="80"/>
          <w:marBottom w:val="80"/>
          <w:divBdr>
            <w:top w:val="none" w:sz="0" w:space="0" w:color="auto"/>
            <w:left w:val="none" w:sz="0" w:space="0" w:color="auto"/>
            <w:bottom w:val="none" w:sz="0" w:space="0" w:color="auto"/>
            <w:right w:val="none" w:sz="0" w:space="0" w:color="auto"/>
          </w:divBdr>
        </w:div>
        <w:div w:id="865102307">
          <w:marLeft w:val="274"/>
          <w:marRight w:val="0"/>
          <w:marTop w:val="80"/>
          <w:marBottom w:val="80"/>
          <w:divBdr>
            <w:top w:val="none" w:sz="0" w:space="0" w:color="auto"/>
            <w:left w:val="none" w:sz="0" w:space="0" w:color="auto"/>
            <w:bottom w:val="none" w:sz="0" w:space="0" w:color="auto"/>
            <w:right w:val="none" w:sz="0" w:space="0" w:color="auto"/>
          </w:divBdr>
        </w:div>
        <w:div w:id="1073507978">
          <w:marLeft w:val="274"/>
          <w:marRight w:val="0"/>
          <w:marTop w:val="80"/>
          <w:marBottom w:val="80"/>
          <w:divBdr>
            <w:top w:val="none" w:sz="0" w:space="0" w:color="auto"/>
            <w:left w:val="none" w:sz="0" w:space="0" w:color="auto"/>
            <w:bottom w:val="none" w:sz="0" w:space="0" w:color="auto"/>
            <w:right w:val="none" w:sz="0" w:space="0" w:color="auto"/>
          </w:divBdr>
        </w:div>
        <w:div w:id="1249072326">
          <w:marLeft w:val="274"/>
          <w:marRight w:val="0"/>
          <w:marTop w:val="80"/>
          <w:marBottom w:val="80"/>
          <w:divBdr>
            <w:top w:val="none" w:sz="0" w:space="0" w:color="auto"/>
            <w:left w:val="none" w:sz="0" w:space="0" w:color="auto"/>
            <w:bottom w:val="none" w:sz="0" w:space="0" w:color="auto"/>
            <w:right w:val="none" w:sz="0" w:space="0" w:color="auto"/>
          </w:divBdr>
        </w:div>
        <w:div w:id="1424572685">
          <w:marLeft w:val="274"/>
          <w:marRight w:val="0"/>
          <w:marTop w:val="80"/>
          <w:marBottom w:val="80"/>
          <w:divBdr>
            <w:top w:val="none" w:sz="0" w:space="0" w:color="auto"/>
            <w:left w:val="none" w:sz="0" w:space="0" w:color="auto"/>
            <w:bottom w:val="none" w:sz="0" w:space="0" w:color="auto"/>
            <w:right w:val="none" w:sz="0" w:space="0" w:color="auto"/>
          </w:divBdr>
        </w:div>
        <w:div w:id="1435324276">
          <w:marLeft w:val="274"/>
          <w:marRight w:val="0"/>
          <w:marTop w:val="80"/>
          <w:marBottom w:val="80"/>
          <w:divBdr>
            <w:top w:val="none" w:sz="0" w:space="0" w:color="auto"/>
            <w:left w:val="none" w:sz="0" w:space="0" w:color="auto"/>
            <w:bottom w:val="none" w:sz="0" w:space="0" w:color="auto"/>
            <w:right w:val="none" w:sz="0" w:space="0" w:color="auto"/>
          </w:divBdr>
        </w:div>
        <w:div w:id="1500463665">
          <w:marLeft w:val="274"/>
          <w:marRight w:val="0"/>
          <w:marTop w:val="80"/>
          <w:marBottom w:val="80"/>
          <w:divBdr>
            <w:top w:val="none" w:sz="0" w:space="0" w:color="auto"/>
            <w:left w:val="none" w:sz="0" w:space="0" w:color="auto"/>
            <w:bottom w:val="none" w:sz="0" w:space="0" w:color="auto"/>
            <w:right w:val="none" w:sz="0" w:space="0" w:color="auto"/>
          </w:divBdr>
        </w:div>
        <w:div w:id="1620258797">
          <w:marLeft w:val="274"/>
          <w:marRight w:val="0"/>
          <w:marTop w:val="80"/>
          <w:marBottom w:val="80"/>
          <w:divBdr>
            <w:top w:val="none" w:sz="0" w:space="0" w:color="auto"/>
            <w:left w:val="none" w:sz="0" w:space="0" w:color="auto"/>
            <w:bottom w:val="none" w:sz="0" w:space="0" w:color="auto"/>
            <w:right w:val="none" w:sz="0" w:space="0" w:color="auto"/>
          </w:divBdr>
        </w:div>
        <w:div w:id="1930842307">
          <w:marLeft w:val="274"/>
          <w:marRight w:val="0"/>
          <w:marTop w:val="80"/>
          <w:marBottom w:val="80"/>
          <w:divBdr>
            <w:top w:val="none" w:sz="0" w:space="0" w:color="auto"/>
            <w:left w:val="none" w:sz="0" w:space="0" w:color="auto"/>
            <w:bottom w:val="none" w:sz="0" w:space="0" w:color="auto"/>
            <w:right w:val="none" w:sz="0" w:space="0" w:color="auto"/>
          </w:divBdr>
        </w:div>
        <w:div w:id="2044358703">
          <w:marLeft w:val="274"/>
          <w:marRight w:val="0"/>
          <w:marTop w:val="80"/>
          <w:marBottom w:val="80"/>
          <w:divBdr>
            <w:top w:val="none" w:sz="0" w:space="0" w:color="auto"/>
            <w:left w:val="none" w:sz="0" w:space="0" w:color="auto"/>
            <w:bottom w:val="none" w:sz="0" w:space="0" w:color="auto"/>
            <w:right w:val="none" w:sz="0" w:space="0" w:color="auto"/>
          </w:divBdr>
        </w:div>
      </w:divsChild>
    </w:div>
    <w:div w:id="1440023864">
      <w:bodyDiv w:val="1"/>
      <w:marLeft w:val="0"/>
      <w:marRight w:val="0"/>
      <w:marTop w:val="0"/>
      <w:marBottom w:val="0"/>
      <w:divBdr>
        <w:top w:val="none" w:sz="0" w:space="0" w:color="auto"/>
        <w:left w:val="none" w:sz="0" w:space="0" w:color="auto"/>
        <w:bottom w:val="none" w:sz="0" w:space="0" w:color="auto"/>
        <w:right w:val="none" w:sz="0" w:space="0" w:color="auto"/>
      </w:divBdr>
    </w:div>
    <w:div w:id="1453090089">
      <w:bodyDiv w:val="1"/>
      <w:marLeft w:val="0"/>
      <w:marRight w:val="0"/>
      <w:marTop w:val="0"/>
      <w:marBottom w:val="0"/>
      <w:divBdr>
        <w:top w:val="none" w:sz="0" w:space="0" w:color="auto"/>
        <w:left w:val="none" w:sz="0" w:space="0" w:color="auto"/>
        <w:bottom w:val="none" w:sz="0" w:space="0" w:color="auto"/>
        <w:right w:val="none" w:sz="0" w:space="0" w:color="auto"/>
      </w:divBdr>
    </w:div>
    <w:div w:id="1454179346">
      <w:bodyDiv w:val="1"/>
      <w:marLeft w:val="0"/>
      <w:marRight w:val="0"/>
      <w:marTop w:val="0"/>
      <w:marBottom w:val="0"/>
      <w:divBdr>
        <w:top w:val="none" w:sz="0" w:space="0" w:color="auto"/>
        <w:left w:val="none" w:sz="0" w:space="0" w:color="auto"/>
        <w:bottom w:val="none" w:sz="0" w:space="0" w:color="auto"/>
        <w:right w:val="none" w:sz="0" w:space="0" w:color="auto"/>
      </w:divBdr>
    </w:div>
    <w:div w:id="1459034840">
      <w:bodyDiv w:val="1"/>
      <w:marLeft w:val="0"/>
      <w:marRight w:val="0"/>
      <w:marTop w:val="0"/>
      <w:marBottom w:val="0"/>
      <w:divBdr>
        <w:top w:val="none" w:sz="0" w:space="0" w:color="auto"/>
        <w:left w:val="none" w:sz="0" w:space="0" w:color="auto"/>
        <w:bottom w:val="none" w:sz="0" w:space="0" w:color="auto"/>
        <w:right w:val="none" w:sz="0" w:space="0" w:color="auto"/>
      </w:divBdr>
      <w:divsChild>
        <w:div w:id="1445075799">
          <w:marLeft w:val="446"/>
          <w:marRight w:val="0"/>
          <w:marTop w:val="0"/>
          <w:marBottom w:val="0"/>
          <w:divBdr>
            <w:top w:val="none" w:sz="0" w:space="0" w:color="auto"/>
            <w:left w:val="none" w:sz="0" w:space="0" w:color="auto"/>
            <w:bottom w:val="none" w:sz="0" w:space="0" w:color="auto"/>
            <w:right w:val="none" w:sz="0" w:space="0" w:color="auto"/>
          </w:divBdr>
        </w:div>
      </w:divsChild>
    </w:div>
    <w:div w:id="1459568529">
      <w:bodyDiv w:val="1"/>
      <w:marLeft w:val="0"/>
      <w:marRight w:val="0"/>
      <w:marTop w:val="0"/>
      <w:marBottom w:val="0"/>
      <w:divBdr>
        <w:top w:val="none" w:sz="0" w:space="0" w:color="auto"/>
        <w:left w:val="none" w:sz="0" w:space="0" w:color="auto"/>
        <w:bottom w:val="none" w:sz="0" w:space="0" w:color="auto"/>
        <w:right w:val="none" w:sz="0" w:space="0" w:color="auto"/>
      </w:divBdr>
      <w:divsChild>
        <w:div w:id="1266693940">
          <w:marLeft w:val="360"/>
          <w:marRight w:val="0"/>
          <w:marTop w:val="0"/>
          <w:marBottom w:val="0"/>
          <w:divBdr>
            <w:top w:val="none" w:sz="0" w:space="0" w:color="auto"/>
            <w:left w:val="none" w:sz="0" w:space="0" w:color="auto"/>
            <w:bottom w:val="none" w:sz="0" w:space="0" w:color="auto"/>
            <w:right w:val="none" w:sz="0" w:space="0" w:color="auto"/>
          </w:divBdr>
        </w:div>
      </w:divsChild>
    </w:div>
    <w:div w:id="1459687594">
      <w:bodyDiv w:val="1"/>
      <w:marLeft w:val="0"/>
      <w:marRight w:val="0"/>
      <w:marTop w:val="0"/>
      <w:marBottom w:val="0"/>
      <w:divBdr>
        <w:top w:val="none" w:sz="0" w:space="0" w:color="auto"/>
        <w:left w:val="none" w:sz="0" w:space="0" w:color="auto"/>
        <w:bottom w:val="none" w:sz="0" w:space="0" w:color="auto"/>
        <w:right w:val="none" w:sz="0" w:space="0" w:color="auto"/>
      </w:divBdr>
    </w:div>
    <w:div w:id="1461263178">
      <w:bodyDiv w:val="1"/>
      <w:marLeft w:val="0"/>
      <w:marRight w:val="0"/>
      <w:marTop w:val="0"/>
      <w:marBottom w:val="0"/>
      <w:divBdr>
        <w:top w:val="none" w:sz="0" w:space="0" w:color="auto"/>
        <w:left w:val="none" w:sz="0" w:space="0" w:color="auto"/>
        <w:bottom w:val="none" w:sz="0" w:space="0" w:color="auto"/>
        <w:right w:val="none" w:sz="0" w:space="0" w:color="auto"/>
      </w:divBdr>
    </w:div>
    <w:div w:id="1461612673">
      <w:bodyDiv w:val="1"/>
      <w:marLeft w:val="0"/>
      <w:marRight w:val="0"/>
      <w:marTop w:val="0"/>
      <w:marBottom w:val="0"/>
      <w:divBdr>
        <w:top w:val="none" w:sz="0" w:space="0" w:color="auto"/>
        <w:left w:val="none" w:sz="0" w:space="0" w:color="auto"/>
        <w:bottom w:val="none" w:sz="0" w:space="0" w:color="auto"/>
        <w:right w:val="none" w:sz="0" w:space="0" w:color="auto"/>
      </w:divBdr>
    </w:div>
    <w:div w:id="1465461651">
      <w:bodyDiv w:val="1"/>
      <w:marLeft w:val="0"/>
      <w:marRight w:val="0"/>
      <w:marTop w:val="0"/>
      <w:marBottom w:val="0"/>
      <w:divBdr>
        <w:top w:val="none" w:sz="0" w:space="0" w:color="auto"/>
        <w:left w:val="none" w:sz="0" w:space="0" w:color="auto"/>
        <w:bottom w:val="none" w:sz="0" w:space="0" w:color="auto"/>
        <w:right w:val="none" w:sz="0" w:space="0" w:color="auto"/>
      </w:divBdr>
    </w:div>
    <w:div w:id="1474326755">
      <w:bodyDiv w:val="1"/>
      <w:marLeft w:val="0"/>
      <w:marRight w:val="0"/>
      <w:marTop w:val="0"/>
      <w:marBottom w:val="0"/>
      <w:divBdr>
        <w:top w:val="none" w:sz="0" w:space="0" w:color="auto"/>
        <w:left w:val="none" w:sz="0" w:space="0" w:color="auto"/>
        <w:bottom w:val="none" w:sz="0" w:space="0" w:color="auto"/>
        <w:right w:val="none" w:sz="0" w:space="0" w:color="auto"/>
      </w:divBdr>
    </w:div>
    <w:div w:id="1483347528">
      <w:bodyDiv w:val="1"/>
      <w:marLeft w:val="0"/>
      <w:marRight w:val="0"/>
      <w:marTop w:val="0"/>
      <w:marBottom w:val="0"/>
      <w:divBdr>
        <w:top w:val="none" w:sz="0" w:space="0" w:color="auto"/>
        <w:left w:val="none" w:sz="0" w:space="0" w:color="auto"/>
        <w:bottom w:val="none" w:sz="0" w:space="0" w:color="auto"/>
        <w:right w:val="none" w:sz="0" w:space="0" w:color="auto"/>
      </w:divBdr>
    </w:div>
    <w:div w:id="1485854077">
      <w:bodyDiv w:val="1"/>
      <w:marLeft w:val="0"/>
      <w:marRight w:val="0"/>
      <w:marTop w:val="0"/>
      <w:marBottom w:val="0"/>
      <w:divBdr>
        <w:top w:val="none" w:sz="0" w:space="0" w:color="auto"/>
        <w:left w:val="none" w:sz="0" w:space="0" w:color="auto"/>
        <w:bottom w:val="none" w:sz="0" w:space="0" w:color="auto"/>
        <w:right w:val="none" w:sz="0" w:space="0" w:color="auto"/>
      </w:divBdr>
    </w:div>
    <w:div w:id="1492065025">
      <w:bodyDiv w:val="1"/>
      <w:marLeft w:val="0"/>
      <w:marRight w:val="0"/>
      <w:marTop w:val="0"/>
      <w:marBottom w:val="0"/>
      <w:divBdr>
        <w:top w:val="none" w:sz="0" w:space="0" w:color="auto"/>
        <w:left w:val="none" w:sz="0" w:space="0" w:color="auto"/>
        <w:bottom w:val="none" w:sz="0" w:space="0" w:color="auto"/>
        <w:right w:val="none" w:sz="0" w:space="0" w:color="auto"/>
      </w:divBdr>
    </w:div>
    <w:div w:id="1498885676">
      <w:bodyDiv w:val="1"/>
      <w:marLeft w:val="0"/>
      <w:marRight w:val="0"/>
      <w:marTop w:val="0"/>
      <w:marBottom w:val="0"/>
      <w:divBdr>
        <w:top w:val="none" w:sz="0" w:space="0" w:color="auto"/>
        <w:left w:val="none" w:sz="0" w:space="0" w:color="auto"/>
        <w:bottom w:val="none" w:sz="0" w:space="0" w:color="auto"/>
        <w:right w:val="none" w:sz="0" w:space="0" w:color="auto"/>
      </w:divBdr>
    </w:div>
    <w:div w:id="1503080228">
      <w:bodyDiv w:val="1"/>
      <w:marLeft w:val="0"/>
      <w:marRight w:val="0"/>
      <w:marTop w:val="0"/>
      <w:marBottom w:val="0"/>
      <w:divBdr>
        <w:top w:val="none" w:sz="0" w:space="0" w:color="auto"/>
        <w:left w:val="none" w:sz="0" w:space="0" w:color="auto"/>
        <w:bottom w:val="none" w:sz="0" w:space="0" w:color="auto"/>
        <w:right w:val="none" w:sz="0" w:space="0" w:color="auto"/>
      </w:divBdr>
    </w:div>
    <w:div w:id="1509173406">
      <w:bodyDiv w:val="1"/>
      <w:marLeft w:val="0"/>
      <w:marRight w:val="0"/>
      <w:marTop w:val="0"/>
      <w:marBottom w:val="0"/>
      <w:divBdr>
        <w:top w:val="none" w:sz="0" w:space="0" w:color="auto"/>
        <w:left w:val="none" w:sz="0" w:space="0" w:color="auto"/>
        <w:bottom w:val="none" w:sz="0" w:space="0" w:color="auto"/>
        <w:right w:val="none" w:sz="0" w:space="0" w:color="auto"/>
      </w:divBdr>
    </w:div>
    <w:div w:id="1514301194">
      <w:bodyDiv w:val="1"/>
      <w:marLeft w:val="0"/>
      <w:marRight w:val="0"/>
      <w:marTop w:val="0"/>
      <w:marBottom w:val="0"/>
      <w:divBdr>
        <w:top w:val="none" w:sz="0" w:space="0" w:color="auto"/>
        <w:left w:val="none" w:sz="0" w:space="0" w:color="auto"/>
        <w:bottom w:val="none" w:sz="0" w:space="0" w:color="auto"/>
        <w:right w:val="none" w:sz="0" w:space="0" w:color="auto"/>
      </w:divBdr>
    </w:div>
    <w:div w:id="1515530238">
      <w:bodyDiv w:val="1"/>
      <w:marLeft w:val="0"/>
      <w:marRight w:val="0"/>
      <w:marTop w:val="0"/>
      <w:marBottom w:val="0"/>
      <w:divBdr>
        <w:top w:val="none" w:sz="0" w:space="0" w:color="auto"/>
        <w:left w:val="none" w:sz="0" w:space="0" w:color="auto"/>
        <w:bottom w:val="none" w:sz="0" w:space="0" w:color="auto"/>
        <w:right w:val="none" w:sz="0" w:space="0" w:color="auto"/>
      </w:divBdr>
    </w:div>
    <w:div w:id="1516964118">
      <w:bodyDiv w:val="1"/>
      <w:marLeft w:val="0"/>
      <w:marRight w:val="0"/>
      <w:marTop w:val="0"/>
      <w:marBottom w:val="0"/>
      <w:divBdr>
        <w:top w:val="none" w:sz="0" w:space="0" w:color="auto"/>
        <w:left w:val="none" w:sz="0" w:space="0" w:color="auto"/>
        <w:bottom w:val="none" w:sz="0" w:space="0" w:color="auto"/>
        <w:right w:val="none" w:sz="0" w:space="0" w:color="auto"/>
      </w:divBdr>
      <w:divsChild>
        <w:div w:id="1307970576">
          <w:marLeft w:val="274"/>
          <w:marRight w:val="0"/>
          <w:marTop w:val="0"/>
          <w:marBottom w:val="0"/>
          <w:divBdr>
            <w:top w:val="none" w:sz="0" w:space="0" w:color="auto"/>
            <w:left w:val="none" w:sz="0" w:space="0" w:color="auto"/>
            <w:bottom w:val="none" w:sz="0" w:space="0" w:color="auto"/>
            <w:right w:val="none" w:sz="0" w:space="0" w:color="auto"/>
          </w:divBdr>
        </w:div>
      </w:divsChild>
    </w:div>
    <w:div w:id="1526820129">
      <w:bodyDiv w:val="1"/>
      <w:marLeft w:val="0"/>
      <w:marRight w:val="0"/>
      <w:marTop w:val="0"/>
      <w:marBottom w:val="0"/>
      <w:divBdr>
        <w:top w:val="none" w:sz="0" w:space="0" w:color="auto"/>
        <w:left w:val="none" w:sz="0" w:space="0" w:color="auto"/>
        <w:bottom w:val="none" w:sz="0" w:space="0" w:color="auto"/>
        <w:right w:val="none" w:sz="0" w:space="0" w:color="auto"/>
      </w:divBdr>
      <w:divsChild>
        <w:div w:id="269556430">
          <w:marLeft w:val="446"/>
          <w:marRight w:val="0"/>
          <w:marTop w:val="0"/>
          <w:marBottom w:val="0"/>
          <w:divBdr>
            <w:top w:val="none" w:sz="0" w:space="0" w:color="auto"/>
            <w:left w:val="none" w:sz="0" w:space="0" w:color="auto"/>
            <w:bottom w:val="none" w:sz="0" w:space="0" w:color="auto"/>
            <w:right w:val="none" w:sz="0" w:space="0" w:color="auto"/>
          </w:divBdr>
        </w:div>
        <w:div w:id="1247491815">
          <w:marLeft w:val="446"/>
          <w:marRight w:val="0"/>
          <w:marTop w:val="0"/>
          <w:marBottom w:val="0"/>
          <w:divBdr>
            <w:top w:val="none" w:sz="0" w:space="0" w:color="auto"/>
            <w:left w:val="none" w:sz="0" w:space="0" w:color="auto"/>
            <w:bottom w:val="none" w:sz="0" w:space="0" w:color="auto"/>
            <w:right w:val="none" w:sz="0" w:space="0" w:color="auto"/>
          </w:divBdr>
        </w:div>
        <w:div w:id="1943028898">
          <w:marLeft w:val="446"/>
          <w:marRight w:val="0"/>
          <w:marTop w:val="0"/>
          <w:marBottom w:val="0"/>
          <w:divBdr>
            <w:top w:val="none" w:sz="0" w:space="0" w:color="auto"/>
            <w:left w:val="none" w:sz="0" w:space="0" w:color="auto"/>
            <w:bottom w:val="none" w:sz="0" w:space="0" w:color="auto"/>
            <w:right w:val="none" w:sz="0" w:space="0" w:color="auto"/>
          </w:divBdr>
        </w:div>
        <w:div w:id="2003972368">
          <w:marLeft w:val="446"/>
          <w:marRight w:val="0"/>
          <w:marTop w:val="0"/>
          <w:marBottom w:val="0"/>
          <w:divBdr>
            <w:top w:val="none" w:sz="0" w:space="0" w:color="auto"/>
            <w:left w:val="none" w:sz="0" w:space="0" w:color="auto"/>
            <w:bottom w:val="none" w:sz="0" w:space="0" w:color="auto"/>
            <w:right w:val="none" w:sz="0" w:space="0" w:color="auto"/>
          </w:divBdr>
        </w:div>
      </w:divsChild>
    </w:div>
    <w:div w:id="1542286676">
      <w:bodyDiv w:val="1"/>
      <w:marLeft w:val="0"/>
      <w:marRight w:val="0"/>
      <w:marTop w:val="0"/>
      <w:marBottom w:val="0"/>
      <w:divBdr>
        <w:top w:val="none" w:sz="0" w:space="0" w:color="auto"/>
        <w:left w:val="none" w:sz="0" w:space="0" w:color="auto"/>
        <w:bottom w:val="none" w:sz="0" w:space="0" w:color="auto"/>
        <w:right w:val="none" w:sz="0" w:space="0" w:color="auto"/>
      </w:divBdr>
      <w:divsChild>
        <w:div w:id="725105651">
          <w:marLeft w:val="274"/>
          <w:marRight w:val="0"/>
          <w:marTop w:val="0"/>
          <w:marBottom w:val="0"/>
          <w:divBdr>
            <w:top w:val="none" w:sz="0" w:space="0" w:color="auto"/>
            <w:left w:val="none" w:sz="0" w:space="0" w:color="auto"/>
            <w:bottom w:val="none" w:sz="0" w:space="0" w:color="auto"/>
            <w:right w:val="none" w:sz="0" w:space="0" w:color="auto"/>
          </w:divBdr>
        </w:div>
        <w:div w:id="1425220746">
          <w:marLeft w:val="274"/>
          <w:marRight w:val="0"/>
          <w:marTop w:val="0"/>
          <w:marBottom w:val="0"/>
          <w:divBdr>
            <w:top w:val="none" w:sz="0" w:space="0" w:color="auto"/>
            <w:left w:val="none" w:sz="0" w:space="0" w:color="auto"/>
            <w:bottom w:val="none" w:sz="0" w:space="0" w:color="auto"/>
            <w:right w:val="none" w:sz="0" w:space="0" w:color="auto"/>
          </w:divBdr>
        </w:div>
        <w:div w:id="1972978618">
          <w:marLeft w:val="274"/>
          <w:marRight w:val="0"/>
          <w:marTop w:val="0"/>
          <w:marBottom w:val="0"/>
          <w:divBdr>
            <w:top w:val="none" w:sz="0" w:space="0" w:color="auto"/>
            <w:left w:val="none" w:sz="0" w:space="0" w:color="auto"/>
            <w:bottom w:val="none" w:sz="0" w:space="0" w:color="auto"/>
            <w:right w:val="none" w:sz="0" w:space="0" w:color="auto"/>
          </w:divBdr>
        </w:div>
      </w:divsChild>
    </w:div>
    <w:div w:id="1544907927">
      <w:bodyDiv w:val="1"/>
      <w:marLeft w:val="0"/>
      <w:marRight w:val="0"/>
      <w:marTop w:val="0"/>
      <w:marBottom w:val="0"/>
      <w:divBdr>
        <w:top w:val="none" w:sz="0" w:space="0" w:color="auto"/>
        <w:left w:val="none" w:sz="0" w:space="0" w:color="auto"/>
        <w:bottom w:val="none" w:sz="0" w:space="0" w:color="auto"/>
        <w:right w:val="none" w:sz="0" w:space="0" w:color="auto"/>
      </w:divBdr>
    </w:div>
    <w:div w:id="1561399545">
      <w:bodyDiv w:val="1"/>
      <w:marLeft w:val="0"/>
      <w:marRight w:val="0"/>
      <w:marTop w:val="0"/>
      <w:marBottom w:val="0"/>
      <w:divBdr>
        <w:top w:val="none" w:sz="0" w:space="0" w:color="auto"/>
        <w:left w:val="none" w:sz="0" w:space="0" w:color="auto"/>
        <w:bottom w:val="none" w:sz="0" w:space="0" w:color="auto"/>
        <w:right w:val="none" w:sz="0" w:space="0" w:color="auto"/>
      </w:divBdr>
    </w:div>
    <w:div w:id="1566139987">
      <w:bodyDiv w:val="1"/>
      <w:marLeft w:val="0"/>
      <w:marRight w:val="0"/>
      <w:marTop w:val="0"/>
      <w:marBottom w:val="0"/>
      <w:divBdr>
        <w:top w:val="none" w:sz="0" w:space="0" w:color="auto"/>
        <w:left w:val="none" w:sz="0" w:space="0" w:color="auto"/>
        <w:bottom w:val="none" w:sz="0" w:space="0" w:color="auto"/>
        <w:right w:val="none" w:sz="0" w:space="0" w:color="auto"/>
      </w:divBdr>
    </w:div>
    <w:div w:id="1567649556">
      <w:bodyDiv w:val="1"/>
      <w:marLeft w:val="0"/>
      <w:marRight w:val="0"/>
      <w:marTop w:val="0"/>
      <w:marBottom w:val="0"/>
      <w:divBdr>
        <w:top w:val="none" w:sz="0" w:space="0" w:color="auto"/>
        <w:left w:val="none" w:sz="0" w:space="0" w:color="auto"/>
        <w:bottom w:val="none" w:sz="0" w:space="0" w:color="auto"/>
        <w:right w:val="none" w:sz="0" w:space="0" w:color="auto"/>
      </w:divBdr>
    </w:div>
    <w:div w:id="1572806968">
      <w:bodyDiv w:val="1"/>
      <w:marLeft w:val="0"/>
      <w:marRight w:val="0"/>
      <w:marTop w:val="0"/>
      <w:marBottom w:val="0"/>
      <w:divBdr>
        <w:top w:val="none" w:sz="0" w:space="0" w:color="auto"/>
        <w:left w:val="none" w:sz="0" w:space="0" w:color="auto"/>
        <w:bottom w:val="none" w:sz="0" w:space="0" w:color="auto"/>
        <w:right w:val="none" w:sz="0" w:space="0" w:color="auto"/>
      </w:divBdr>
    </w:div>
    <w:div w:id="1581403819">
      <w:bodyDiv w:val="1"/>
      <w:marLeft w:val="0"/>
      <w:marRight w:val="0"/>
      <w:marTop w:val="0"/>
      <w:marBottom w:val="0"/>
      <w:divBdr>
        <w:top w:val="none" w:sz="0" w:space="0" w:color="auto"/>
        <w:left w:val="none" w:sz="0" w:space="0" w:color="auto"/>
        <w:bottom w:val="none" w:sz="0" w:space="0" w:color="auto"/>
        <w:right w:val="none" w:sz="0" w:space="0" w:color="auto"/>
      </w:divBdr>
      <w:divsChild>
        <w:div w:id="1050690073">
          <w:marLeft w:val="274"/>
          <w:marRight w:val="0"/>
          <w:marTop w:val="60"/>
          <w:marBottom w:val="0"/>
          <w:divBdr>
            <w:top w:val="none" w:sz="0" w:space="0" w:color="auto"/>
            <w:left w:val="none" w:sz="0" w:space="0" w:color="auto"/>
            <w:bottom w:val="none" w:sz="0" w:space="0" w:color="auto"/>
            <w:right w:val="none" w:sz="0" w:space="0" w:color="auto"/>
          </w:divBdr>
        </w:div>
        <w:div w:id="1262373639">
          <w:marLeft w:val="274"/>
          <w:marRight w:val="0"/>
          <w:marTop w:val="60"/>
          <w:marBottom w:val="0"/>
          <w:divBdr>
            <w:top w:val="none" w:sz="0" w:space="0" w:color="auto"/>
            <w:left w:val="none" w:sz="0" w:space="0" w:color="auto"/>
            <w:bottom w:val="none" w:sz="0" w:space="0" w:color="auto"/>
            <w:right w:val="none" w:sz="0" w:space="0" w:color="auto"/>
          </w:divBdr>
        </w:div>
        <w:div w:id="1563714689">
          <w:marLeft w:val="288"/>
          <w:marRight w:val="0"/>
          <w:marTop w:val="60"/>
          <w:marBottom w:val="0"/>
          <w:divBdr>
            <w:top w:val="none" w:sz="0" w:space="0" w:color="auto"/>
            <w:left w:val="none" w:sz="0" w:space="0" w:color="auto"/>
            <w:bottom w:val="none" w:sz="0" w:space="0" w:color="auto"/>
            <w:right w:val="none" w:sz="0" w:space="0" w:color="auto"/>
          </w:divBdr>
        </w:div>
        <w:div w:id="1801609896">
          <w:marLeft w:val="274"/>
          <w:marRight w:val="0"/>
          <w:marTop w:val="60"/>
          <w:marBottom w:val="0"/>
          <w:divBdr>
            <w:top w:val="none" w:sz="0" w:space="0" w:color="auto"/>
            <w:left w:val="none" w:sz="0" w:space="0" w:color="auto"/>
            <w:bottom w:val="none" w:sz="0" w:space="0" w:color="auto"/>
            <w:right w:val="none" w:sz="0" w:space="0" w:color="auto"/>
          </w:divBdr>
        </w:div>
      </w:divsChild>
    </w:div>
    <w:div w:id="1584798319">
      <w:bodyDiv w:val="1"/>
      <w:marLeft w:val="0"/>
      <w:marRight w:val="0"/>
      <w:marTop w:val="0"/>
      <w:marBottom w:val="0"/>
      <w:divBdr>
        <w:top w:val="none" w:sz="0" w:space="0" w:color="auto"/>
        <w:left w:val="none" w:sz="0" w:space="0" w:color="auto"/>
        <w:bottom w:val="none" w:sz="0" w:space="0" w:color="auto"/>
        <w:right w:val="none" w:sz="0" w:space="0" w:color="auto"/>
      </w:divBdr>
    </w:div>
    <w:div w:id="1599799702">
      <w:bodyDiv w:val="1"/>
      <w:marLeft w:val="0"/>
      <w:marRight w:val="0"/>
      <w:marTop w:val="0"/>
      <w:marBottom w:val="0"/>
      <w:divBdr>
        <w:top w:val="none" w:sz="0" w:space="0" w:color="auto"/>
        <w:left w:val="none" w:sz="0" w:space="0" w:color="auto"/>
        <w:bottom w:val="none" w:sz="0" w:space="0" w:color="auto"/>
        <w:right w:val="none" w:sz="0" w:space="0" w:color="auto"/>
      </w:divBdr>
    </w:div>
    <w:div w:id="1600218937">
      <w:bodyDiv w:val="1"/>
      <w:marLeft w:val="0"/>
      <w:marRight w:val="0"/>
      <w:marTop w:val="0"/>
      <w:marBottom w:val="0"/>
      <w:divBdr>
        <w:top w:val="none" w:sz="0" w:space="0" w:color="auto"/>
        <w:left w:val="none" w:sz="0" w:space="0" w:color="auto"/>
        <w:bottom w:val="none" w:sz="0" w:space="0" w:color="auto"/>
        <w:right w:val="none" w:sz="0" w:space="0" w:color="auto"/>
      </w:divBdr>
    </w:div>
    <w:div w:id="1600991522">
      <w:bodyDiv w:val="1"/>
      <w:marLeft w:val="0"/>
      <w:marRight w:val="0"/>
      <w:marTop w:val="0"/>
      <w:marBottom w:val="0"/>
      <w:divBdr>
        <w:top w:val="none" w:sz="0" w:space="0" w:color="auto"/>
        <w:left w:val="none" w:sz="0" w:space="0" w:color="auto"/>
        <w:bottom w:val="none" w:sz="0" w:space="0" w:color="auto"/>
        <w:right w:val="none" w:sz="0" w:space="0" w:color="auto"/>
      </w:divBdr>
    </w:div>
    <w:div w:id="1616326222">
      <w:bodyDiv w:val="1"/>
      <w:marLeft w:val="0"/>
      <w:marRight w:val="0"/>
      <w:marTop w:val="0"/>
      <w:marBottom w:val="0"/>
      <w:divBdr>
        <w:top w:val="none" w:sz="0" w:space="0" w:color="auto"/>
        <w:left w:val="none" w:sz="0" w:space="0" w:color="auto"/>
        <w:bottom w:val="none" w:sz="0" w:space="0" w:color="auto"/>
        <w:right w:val="none" w:sz="0" w:space="0" w:color="auto"/>
      </w:divBdr>
    </w:div>
    <w:div w:id="1619024307">
      <w:bodyDiv w:val="1"/>
      <w:marLeft w:val="0"/>
      <w:marRight w:val="0"/>
      <w:marTop w:val="0"/>
      <w:marBottom w:val="0"/>
      <w:divBdr>
        <w:top w:val="none" w:sz="0" w:space="0" w:color="auto"/>
        <w:left w:val="none" w:sz="0" w:space="0" w:color="auto"/>
        <w:bottom w:val="none" w:sz="0" w:space="0" w:color="auto"/>
        <w:right w:val="none" w:sz="0" w:space="0" w:color="auto"/>
      </w:divBdr>
    </w:div>
    <w:div w:id="1628315108">
      <w:bodyDiv w:val="1"/>
      <w:marLeft w:val="0"/>
      <w:marRight w:val="0"/>
      <w:marTop w:val="0"/>
      <w:marBottom w:val="0"/>
      <w:divBdr>
        <w:top w:val="none" w:sz="0" w:space="0" w:color="auto"/>
        <w:left w:val="none" w:sz="0" w:space="0" w:color="auto"/>
        <w:bottom w:val="none" w:sz="0" w:space="0" w:color="auto"/>
        <w:right w:val="none" w:sz="0" w:space="0" w:color="auto"/>
      </w:divBdr>
      <w:divsChild>
        <w:div w:id="440804030">
          <w:marLeft w:val="374"/>
          <w:marRight w:val="0"/>
          <w:marTop w:val="80"/>
          <w:marBottom w:val="0"/>
          <w:divBdr>
            <w:top w:val="none" w:sz="0" w:space="0" w:color="auto"/>
            <w:left w:val="none" w:sz="0" w:space="0" w:color="auto"/>
            <w:bottom w:val="none" w:sz="0" w:space="0" w:color="auto"/>
            <w:right w:val="none" w:sz="0" w:space="0" w:color="auto"/>
          </w:divBdr>
        </w:div>
        <w:div w:id="1241216979">
          <w:marLeft w:val="374"/>
          <w:marRight w:val="0"/>
          <w:marTop w:val="80"/>
          <w:marBottom w:val="0"/>
          <w:divBdr>
            <w:top w:val="none" w:sz="0" w:space="0" w:color="auto"/>
            <w:left w:val="none" w:sz="0" w:space="0" w:color="auto"/>
            <w:bottom w:val="none" w:sz="0" w:space="0" w:color="auto"/>
            <w:right w:val="none" w:sz="0" w:space="0" w:color="auto"/>
          </w:divBdr>
        </w:div>
        <w:div w:id="1385061384">
          <w:marLeft w:val="374"/>
          <w:marRight w:val="0"/>
          <w:marTop w:val="80"/>
          <w:marBottom w:val="0"/>
          <w:divBdr>
            <w:top w:val="none" w:sz="0" w:space="0" w:color="auto"/>
            <w:left w:val="none" w:sz="0" w:space="0" w:color="auto"/>
            <w:bottom w:val="none" w:sz="0" w:space="0" w:color="auto"/>
            <w:right w:val="none" w:sz="0" w:space="0" w:color="auto"/>
          </w:divBdr>
        </w:div>
      </w:divsChild>
    </w:div>
    <w:div w:id="1633290321">
      <w:bodyDiv w:val="1"/>
      <w:marLeft w:val="0"/>
      <w:marRight w:val="0"/>
      <w:marTop w:val="0"/>
      <w:marBottom w:val="0"/>
      <w:divBdr>
        <w:top w:val="none" w:sz="0" w:space="0" w:color="auto"/>
        <w:left w:val="none" w:sz="0" w:space="0" w:color="auto"/>
        <w:bottom w:val="none" w:sz="0" w:space="0" w:color="auto"/>
        <w:right w:val="none" w:sz="0" w:space="0" w:color="auto"/>
      </w:divBdr>
    </w:div>
    <w:div w:id="1636829598">
      <w:bodyDiv w:val="1"/>
      <w:marLeft w:val="0"/>
      <w:marRight w:val="0"/>
      <w:marTop w:val="0"/>
      <w:marBottom w:val="0"/>
      <w:divBdr>
        <w:top w:val="none" w:sz="0" w:space="0" w:color="auto"/>
        <w:left w:val="none" w:sz="0" w:space="0" w:color="auto"/>
        <w:bottom w:val="none" w:sz="0" w:space="0" w:color="auto"/>
        <w:right w:val="none" w:sz="0" w:space="0" w:color="auto"/>
      </w:divBdr>
      <w:divsChild>
        <w:div w:id="183520319">
          <w:marLeft w:val="274"/>
          <w:marRight w:val="0"/>
          <w:marTop w:val="60"/>
          <w:marBottom w:val="0"/>
          <w:divBdr>
            <w:top w:val="none" w:sz="0" w:space="0" w:color="auto"/>
            <w:left w:val="none" w:sz="0" w:space="0" w:color="auto"/>
            <w:bottom w:val="none" w:sz="0" w:space="0" w:color="auto"/>
            <w:right w:val="none" w:sz="0" w:space="0" w:color="auto"/>
          </w:divBdr>
        </w:div>
        <w:div w:id="375282511">
          <w:marLeft w:val="274"/>
          <w:marRight w:val="0"/>
          <w:marTop w:val="60"/>
          <w:marBottom w:val="0"/>
          <w:divBdr>
            <w:top w:val="none" w:sz="0" w:space="0" w:color="auto"/>
            <w:left w:val="none" w:sz="0" w:space="0" w:color="auto"/>
            <w:bottom w:val="none" w:sz="0" w:space="0" w:color="auto"/>
            <w:right w:val="none" w:sz="0" w:space="0" w:color="auto"/>
          </w:divBdr>
        </w:div>
        <w:div w:id="1153444889">
          <w:marLeft w:val="274"/>
          <w:marRight w:val="0"/>
          <w:marTop w:val="60"/>
          <w:marBottom w:val="0"/>
          <w:divBdr>
            <w:top w:val="none" w:sz="0" w:space="0" w:color="auto"/>
            <w:left w:val="none" w:sz="0" w:space="0" w:color="auto"/>
            <w:bottom w:val="none" w:sz="0" w:space="0" w:color="auto"/>
            <w:right w:val="none" w:sz="0" w:space="0" w:color="auto"/>
          </w:divBdr>
        </w:div>
        <w:div w:id="1511019462">
          <w:marLeft w:val="274"/>
          <w:marRight w:val="0"/>
          <w:marTop w:val="60"/>
          <w:marBottom w:val="0"/>
          <w:divBdr>
            <w:top w:val="none" w:sz="0" w:space="0" w:color="auto"/>
            <w:left w:val="none" w:sz="0" w:space="0" w:color="auto"/>
            <w:bottom w:val="none" w:sz="0" w:space="0" w:color="auto"/>
            <w:right w:val="none" w:sz="0" w:space="0" w:color="auto"/>
          </w:divBdr>
        </w:div>
        <w:div w:id="1511987404">
          <w:marLeft w:val="274"/>
          <w:marRight w:val="0"/>
          <w:marTop w:val="60"/>
          <w:marBottom w:val="0"/>
          <w:divBdr>
            <w:top w:val="none" w:sz="0" w:space="0" w:color="auto"/>
            <w:left w:val="none" w:sz="0" w:space="0" w:color="auto"/>
            <w:bottom w:val="none" w:sz="0" w:space="0" w:color="auto"/>
            <w:right w:val="none" w:sz="0" w:space="0" w:color="auto"/>
          </w:divBdr>
        </w:div>
      </w:divsChild>
    </w:div>
    <w:div w:id="1644041426">
      <w:bodyDiv w:val="1"/>
      <w:marLeft w:val="0"/>
      <w:marRight w:val="0"/>
      <w:marTop w:val="0"/>
      <w:marBottom w:val="0"/>
      <w:divBdr>
        <w:top w:val="none" w:sz="0" w:space="0" w:color="auto"/>
        <w:left w:val="none" w:sz="0" w:space="0" w:color="auto"/>
        <w:bottom w:val="none" w:sz="0" w:space="0" w:color="auto"/>
        <w:right w:val="none" w:sz="0" w:space="0" w:color="auto"/>
      </w:divBdr>
    </w:div>
    <w:div w:id="1667174678">
      <w:bodyDiv w:val="1"/>
      <w:marLeft w:val="0"/>
      <w:marRight w:val="0"/>
      <w:marTop w:val="0"/>
      <w:marBottom w:val="0"/>
      <w:divBdr>
        <w:top w:val="none" w:sz="0" w:space="0" w:color="auto"/>
        <w:left w:val="none" w:sz="0" w:space="0" w:color="auto"/>
        <w:bottom w:val="none" w:sz="0" w:space="0" w:color="auto"/>
        <w:right w:val="none" w:sz="0" w:space="0" w:color="auto"/>
      </w:divBdr>
    </w:div>
    <w:div w:id="1669210752">
      <w:bodyDiv w:val="1"/>
      <w:marLeft w:val="0"/>
      <w:marRight w:val="0"/>
      <w:marTop w:val="0"/>
      <w:marBottom w:val="0"/>
      <w:divBdr>
        <w:top w:val="none" w:sz="0" w:space="0" w:color="auto"/>
        <w:left w:val="none" w:sz="0" w:space="0" w:color="auto"/>
        <w:bottom w:val="none" w:sz="0" w:space="0" w:color="auto"/>
        <w:right w:val="none" w:sz="0" w:space="0" w:color="auto"/>
      </w:divBdr>
    </w:div>
    <w:div w:id="1698386976">
      <w:bodyDiv w:val="1"/>
      <w:marLeft w:val="0"/>
      <w:marRight w:val="0"/>
      <w:marTop w:val="0"/>
      <w:marBottom w:val="0"/>
      <w:divBdr>
        <w:top w:val="none" w:sz="0" w:space="0" w:color="auto"/>
        <w:left w:val="none" w:sz="0" w:space="0" w:color="auto"/>
        <w:bottom w:val="none" w:sz="0" w:space="0" w:color="auto"/>
        <w:right w:val="none" w:sz="0" w:space="0" w:color="auto"/>
      </w:divBdr>
      <w:divsChild>
        <w:div w:id="1097945584">
          <w:marLeft w:val="274"/>
          <w:marRight w:val="0"/>
          <w:marTop w:val="0"/>
          <w:marBottom w:val="20"/>
          <w:divBdr>
            <w:top w:val="none" w:sz="0" w:space="0" w:color="auto"/>
            <w:left w:val="none" w:sz="0" w:space="0" w:color="auto"/>
            <w:bottom w:val="none" w:sz="0" w:space="0" w:color="auto"/>
            <w:right w:val="none" w:sz="0" w:space="0" w:color="auto"/>
          </w:divBdr>
        </w:div>
        <w:div w:id="1984197108">
          <w:marLeft w:val="274"/>
          <w:marRight w:val="0"/>
          <w:marTop w:val="0"/>
          <w:marBottom w:val="20"/>
          <w:divBdr>
            <w:top w:val="none" w:sz="0" w:space="0" w:color="auto"/>
            <w:left w:val="none" w:sz="0" w:space="0" w:color="auto"/>
            <w:bottom w:val="none" w:sz="0" w:space="0" w:color="auto"/>
            <w:right w:val="none" w:sz="0" w:space="0" w:color="auto"/>
          </w:divBdr>
        </w:div>
        <w:div w:id="2006547113">
          <w:marLeft w:val="274"/>
          <w:marRight w:val="0"/>
          <w:marTop w:val="0"/>
          <w:marBottom w:val="20"/>
          <w:divBdr>
            <w:top w:val="none" w:sz="0" w:space="0" w:color="auto"/>
            <w:left w:val="none" w:sz="0" w:space="0" w:color="auto"/>
            <w:bottom w:val="none" w:sz="0" w:space="0" w:color="auto"/>
            <w:right w:val="none" w:sz="0" w:space="0" w:color="auto"/>
          </w:divBdr>
        </w:div>
        <w:div w:id="2118865385">
          <w:marLeft w:val="274"/>
          <w:marRight w:val="0"/>
          <w:marTop w:val="0"/>
          <w:marBottom w:val="20"/>
          <w:divBdr>
            <w:top w:val="none" w:sz="0" w:space="0" w:color="auto"/>
            <w:left w:val="none" w:sz="0" w:space="0" w:color="auto"/>
            <w:bottom w:val="none" w:sz="0" w:space="0" w:color="auto"/>
            <w:right w:val="none" w:sz="0" w:space="0" w:color="auto"/>
          </w:divBdr>
        </w:div>
      </w:divsChild>
    </w:div>
    <w:div w:id="1711421937">
      <w:bodyDiv w:val="1"/>
      <w:marLeft w:val="0"/>
      <w:marRight w:val="0"/>
      <w:marTop w:val="0"/>
      <w:marBottom w:val="0"/>
      <w:divBdr>
        <w:top w:val="none" w:sz="0" w:space="0" w:color="auto"/>
        <w:left w:val="none" w:sz="0" w:space="0" w:color="auto"/>
        <w:bottom w:val="none" w:sz="0" w:space="0" w:color="auto"/>
        <w:right w:val="none" w:sz="0" w:space="0" w:color="auto"/>
      </w:divBdr>
    </w:div>
    <w:div w:id="1729962594">
      <w:bodyDiv w:val="1"/>
      <w:marLeft w:val="0"/>
      <w:marRight w:val="0"/>
      <w:marTop w:val="0"/>
      <w:marBottom w:val="0"/>
      <w:divBdr>
        <w:top w:val="none" w:sz="0" w:space="0" w:color="auto"/>
        <w:left w:val="none" w:sz="0" w:space="0" w:color="auto"/>
        <w:bottom w:val="none" w:sz="0" w:space="0" w:color="auto"/>
        <w:right w:val="none" w:sz="0" w:space="0" w:color="auto"/>
      </w:divBdr>
    </w:div>
    <w:div w:id="1734042536">
      <w:bodyDiv w:val="1"/>
      <w:marLeft w:val="0"/>
      <w:marRight w:val="0"/>
      <w:marTop w:val="0"/>
      <w:marBottom w:val="0"/>
      <w:divBdr>
        <w:top w:val="none" w:sz="0" w:space="0" w:color="auto"/>
        <w:left w:val="none" w:sz="0" w:space="0" w:color="auto"/>
        <w:bottom w:val="none" w:sz="0" w:space="0" w:color="auto"/>
        <w:right w:val="none" w:sz="0" w:space="0" w:color="auto"/>
      </w:divBdr>
    </w:div>
    <w:div w:id="1740711871">
      <w:bodyDiv w:val="1"/>
      <w:marLeft w:val="0"/>
      <w:marRight w:val="0"/>
      <w:marTop w:val="0"/>
      <w:marBottom w:val="0"/>
      <w:divBdr>
        <w:top w:val="none" w:sz="0" w:space="0" w:color="auto"/>
        <w:left w:val="none" w:sz="0" w:space="0" w:color="auto"/>
        <w:bottom w:val="none" w:sz="0" w:space="0" w:color="auto"/>
        <w:right w:val="none" w:sz="0" w:space="0" w:color="auto"/>
      </w:divBdr>
    </w:div>
    <w:div w:id="1742481258">
      <w:bodyDiv w:val="1"/>
      <w:marLeft w:val="0"/>
      <w:marRight w:val="0"/>
      <w:marTop w:val="0"/>
      <w:marBottom w:val="0"/>
      <w:divBdr>
        <w:top w:val="none" w:sz="0" w:space="0" w:color="auto"/>
        <w:left w:val="none" w:sz="0" w:space="0" w:color="auto"/>
        <w:bottom w:val="none" w:sz="0" w:space="0" w:color="auto"/>
        <w:right w:val="none" w:sz="0" w:space="0" w:color="auto"/>
      </w:divBdr>
    </w:div>
    <w:div w:id="1745377724">
      <w:bodyDiv w:val="1"/>
      <w:marLeft w:val="0"/>
      <w:marRight w:val="0"/>
      <w:marTop w:val="0"/>
      <w:marBottom w:val="0"/>
      <w:divBdr>
        <w:top w:val="none" w:sz="0" w:space="0" w:color="auto"/>
        <w:left w:val="none" w:sz="0" w:space="0" w:color="auto"/>
        <w:bottom w:val="none" w:sz="0" w:space="0" w:color="auto"/>
        <w:right w:val="none" w:sz="0" w:space="0" w:color="auto"/>
      </w:divBdr>
    </w:div>
    <w:div w:id="1750073949">
      <w:bodyDiv w:val="1"/>
      <w:marLeft w:val="0"/>
      <w:marRight w:val="0"/>
      <w:marTop w:val="0"/>
      <w:marBottom w:val="0"/>
      <w:divBdr>
        <w:top w:val="none" w:sz="0" w:space="0" w:color="auto"/>
        <w:left w:val="none" w:sz="0" w:space="0" w:color="auto"/>
        <w:bottom w:val="none" w:sz="0" w:space="0" w:color="auto"/>
        <w:right w:val="none" w:sz="0" w:space="0" w:color="auto"/>
      </w:divBdr>
    </w:div>
    <w:div w:id="1752771426">
      <w:bodyDiv w:val="1"/>
      <w:marLeft w:val="0"/>
      <w:marRight w:val="0"/>
      <w:marTop w:val="0"/>
      <w:marBottom w:val="0"/>
      <w:divBdr>
        <w:top w:val="none" w:sz="0" w:space="0" w:color="auto"/>
        <w:left w:val="none" w:sz="0" w:space="0" w:color="auto"/>
        <w:bottom w:val="none" w:sz="0" w:space="0" w:color="auto"/>
        <w:right w:val="none" w:sz="0" w:space="0" w:color="auto"/>
      </w:divBdr>
    </w:div>
    <w:div w:id="1767722929">
      <w:bodyDiv w:val="1"/>
      <w:marLeft w:val="0"/>
      <w:marRight w:val="0"/>
      <w:marTop w:val="0"/>
      <w:marBottom w:val="0"/>
      <w:divBdr>
        <w:top w:val="none" w:sz="0" w:space="0" w:color="auto"/>
        <w:left w:val="none" w:sz="0" w:space="0" w:color="auto"/>
        <w:bottom w:val="none" w:sz="0" w:space="0" w:color="auto"/>
        <w:right w:val="none" w:sz="0" w:space="0" w:color="auto"/>
      </w:divBdr>
    </w:div>
    <w:div w:id="1776904249">
      <w:bodyDiv w:val="1"/>
      <w:marLeft w:val="0"/>
      <w:marRight w:val="0"/>
      <w:marTop w:val="0"/>
      <w:marBottom w:val="0"/>
      <w:divBdr>
        <w:top w:val="none" w:sz="0" w:space="0" w:color="auto"/>
        <w:left w:val="none" w:sz="0" w:space="0" w:color="auto"/>
        <w:bottom w:val="none" w:sz="0" w:space="0" w:color="auto"/>
        <w:right w:val="none" w:sz="0" w:space="0" w:color="auto"/>
      </w:divBdr>
      <w:divsChild>
        <w:div w:id="207498291">
          <w:marLeft w:val="547"/>
          <w:marRight w:val="0"/>
          <w:marTop w:val="90"/>
          <w:marBottom w:val="90"/>
          <w:divBdr>
            <w:top w:val="none" w:sz="0" w:space="0" w:color="auto"/>
            <w:left w:val="none" w:sz="0" w:space="0" w:color="auto"/>
            <w:bottom w:val="none" w:sz="0" w:space="0" w:color="auto"/>
            <w:right w:val="none" w:sz="0" w:space="0" w:color="auto"/>
          </w:divBdr>
        </w:div>
        <w:div w:id="274941796">
          <w:marLeft w:val="547"/>
          <w:marRight w:val="0"/>
          <w:marTop w:val="90"/>
          <w:marBottom w:val="90"/>
          <w:divBdr>
            <w:top w:val="none" w:sz="0" w:space="0" w:color="auto"/>
            <w:left w:val="none" w:sz="0" w:space="0" w:color="auto"/>
            <w:bottom w:val="none" w:sz="0" w:space="0" w:color="auto"/>
            <w:right w:val="none" w:sz="0" w:space="0" w:color="auto"/>
          </w:divBdr>
        </w:div>
        <w:div w:id="306975724">
          <w:marLeft w:val="274"/>
          <w:marRight w:val="0"/>
          <w:marTop w:val="90"/>
          <w:marBottom w:val="90"/>
          <w:divBdr>
            <w:top w:val="none" w:sz="0" w:space="0" w:color="auto"/>
            <w:left w:val="none" w:sz="0" w:space="0" w:color="auto"/>
            <w:bottom w:val="none" w:sz="0" w:space="0" w:color="auto"/>
            <w:right w:val="none" w:sz="0" w:space="0" w:color="auto"/>
          </w:divBdr>
        </w:div>
        <w:div w:id="397553123">
          <w:marLeft w:val="547"/>
          <w:marRight w:val="0"/>
          <w:marTop w:val="90"/>
          <w:marBottom w:val="90"/>
          <w:divBdr>
            <w:top w:val="none" w:sz="0" w:space="0" w:color="auto"/>
            <w:left w:val="none" w:sz="0" w:space="0" w:color="auto"/>
            <w:bottom w:val="none" w:sz="0" w:space="0" w:color="auto"/>
            <w:right w:val="none" w:sz="0" w:space="0" w:color="auto"/>
          </w:divBdr>
        </w:div>
        <w:div w:id="495876270">
          <w:marLeft w:val="547"/>
          <w:marRight w:val="0"/>
          <w:marTop w:val="90"/>
          <w:marBottom w:val="90"/>
          <w:divBdr>
            <w:top w:val="none" w:sz="0" w:space="0" w:color="auto"/>
            <w:left w:val="none" w:sz="0" w:space="0" w:color="auto"/>
            <w:bottom w:val="none" w:sz="0" w:space="0" w:color="auto"/>
            <w:right w:val="none" w:sz="0" w:space="0" w:color="auto"/>
          </w:divBdr>
        </w:div>
        <w:div w:id="1194684607">
          <w:marLeft w:val="547"/>
          <w:marRight w:val="0"/>
          <w:marTop w:val="90"/>
          <w:marBottom w:val="90"/>
          <w:divBdr>
            <w:top w:val="none" w:sz="0" w:space="0" w:color="auto"/>
            <w:left w:val="none" w:sz="0" w:space="0" w:color="auto"/>
            <w:bottom w:val="none" w:sz="0" w:space="0" w:color="auto"/>
            <w:right w:val="none" w:sz="0" w:space="0" w:color="auto"/>
          </w:divBdr>
        </w:div>
        <w:div w:id="1802729028">
          <w:marLeft w:val="547"/>
          <w:marRight w:val="0"/>
          <w:marTop w:val="90"/>
          <w:marBottom w:val="90"/>
          <w:divBdr>
            <w:top w:val="none" w:sz="0" w:space="0" w:color="auto"/>
            <w:left w:val="none" w:sz="0" w:space="0" w:color="auto"/>
            <w:bottom w:val="none" w:sz="0" w:space="0" w:color="auto"/>
            <w:right w:val="none" w:sz="0" w:space="0" w:color="auto"/>
          </w:divBdr>
        </w:div>
      </w:divsChild>
    </w:div>
    <w:div w:id="1778909233">
      <w:bodyDiv w:val="1"/>
      <w:marLeft w:val="0"/>
      <w:marRight w:val="0"/>
      <w:marTop w:val="0"/>
      <w:marBottom w:val="0"/>
      <w:divBdr>
        <w:top w:val="none" w:sz="0" w:space="0" w:color="auto"/>
        <w:left w:val="none" w:sz="0" w:space="0" w:color="auto"/>
        <w:bottom w:val="none" w:sz="0" w:space="0" w:color="auto"/>
        <w:right w:val="none" w:sz="0" w:space="0" w:color="auto"/>
      </w:divBdr>
      <w:divsChild>
        <w:div w:id="754936228">
          <w:marLeft w:val="0"/>
          <w:marRight w:val="0"/>
          <w:marTop w:val="0"/>
          <w:marBottom w:val="0"/>
          <w:divBdr>
            <w:top w:val="none" w:sz="0" w:space="0" w:color="auto"/>
            <w:left w:val="none" w:sz="0" w:space="0" w:color="auto"/>
            <w:bottom w:val="none" w:sz="0" w:space="0" w:color="auto"/>
            <w:right w:val="none" w:sz="0" w:space="0" w:color="auto"/>
          </w:divBdr>
          <w:divsChild>
            <w:div w:id="676157891">
              <w:marLeft w:val="0"/>
              <w:marRight w:val="0"/>
              <w:marTop w:val="0"/>
              <w:marBottom w:val="0"/>
              <w:divBdr>
                <w:top w:val="none" w:sz="0" w:space="0" w:color="auto"/>
                <w:left w:val="none" w:sz="0" w:space="0" w:color="auto"/>
                <w:bottom w:val="none" w:sz="0" w:space="0" w:color="auto"/>
                <w:right w:val="none" w:sz="0" w:space="0" w:color="auto"/>
              </w:divBdr>
              <w:divsChild>
                <w:div w:id="353652849">
                  <w:marLeft w:val="0"/>
                  <w:marRight w:val="0"/>
                  <w:marTop w:val="0"/>
                  <w:marBottom w:val="0"/>
                  <w:divBdr>
                    <w:top w:val="none" w:sz="0" w:space="0" w:color="auto"/>
                    <w:left w:val="none" w:sz="0" w:space="0" w:color="auto"/>
                    <w:bottom w:val="none" w:sz="0" w:space="0" w:color="auto"/>
                    <w:right w:val="none" w:sz="0" w:space="0" w:color="auto"/>
                  </w:divBdr>
                  <w:divsChild>
                    <w:div w:id="510334781">
                      <w:marLeft w:val="0"/>
                      <w:marRight w:val="0"/>
                      <w:marTop w:val="0"/>
                      <w:marBottom w:val="0"/>
                      <w:divBdr>
                        <w:top w:val="none" w:sz="0" w:space="0" w:color="auto"/>
                        <w:left w:val="none" w:sz="0" w:space="0" w:color="auto"/>
                        <w:bottom w:val="none" w:sz="0" w:space="0" w:color="auto"/>
                        <w:right w:val="none" w:sz="0" w:space="0" w:color="auto"/>
                      </w:divBdr>
                      <w:divsChild>
                        <w:div w:id="58754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756660">
      <w:bodyDiv w:val="1"/>
      <w:marLeft w:val="0"/>
      <w:marRight w:val="0"/>
      <w:marTop w:val="0"/>
      <w:marBottom w:val="0"/>
      <w:divBdr>
        <w:top w:val="none" w:sz="0" w:space="0" w:color="auto"/>
        <w:left w:val="none" w:sz="0" w:space="0" w:color="auto"/>
        <w:bottom w:val="none" w:sz="0" w:space="0" w:color="auto"/>
        <w:right w:val="none" w:sz="0" w:space="0" w:color="auto"/>
      </w:divBdr>
      <w:divsChild>
        <w:div w:id="46077773">
          <w:marLeft w:val="187"/>
          <w:marRight w:val="0"/>
          <w:marTop w:val="0"/>
          <w:marBottom w:val="0"/>
          <w:divBdr>
            <w:top w:val="none" w:sz="0" w:space="0" w:color="auto"/>
            <w:left w:val="none" w:sz="0" w:space="0" w:color="auto"/>
            <w:bottom w:val="none" w:sz="0" w:space="0" w:color="auto"/>
            <w:right w:val="none" w:sz="0" w:space="0" w:color="auto"/>
          </w:divBdr>
        </w:div>
        <w:div w:id="506947896">
          <w:marLeft w:val="187"/>
          <w:marRight w:val="0"/>
          <w:marTop w:val="0"/>
          <w:marBottom w:val="0"/>
          <w:divBdr>
            <w:top w:val="none" w:sz="0" w:space="0" w:color="auto"/>
            <w:left w:val="none" w:sz="0" w:space="0" w:color="auto"/>
            <w:bottom w:val="none" w:sz="0" w:space="0" w:color="auto"/>
            <w:right w:val="none" w:sz="0" w:space="0" w:color="auto"/>
          </w:divBdr>
        </w:div>
        <w:div w:id="913514396">
          <w:marLeft w:val="187"/>
          <w:marRight w:val="0"/>
          <w:marTop w:val="0"/>
          <w:marBottom w:val="0"/>
          <w:divBdr>
            <w:top w:val="none" w:sz="0" w:space="0" w:color="auto"/>
            <w:left w:val="none" w:sz="0" w:space="0" w:color="auto"/>
            <w:bottom w:val="none" w:sz="0" w:space="0" w:color="auto"/>
            <w:right w:val="none" w:sz="0" w:space="0" w:color="auto"/>
          </w:divBdr>
        </w:div>
        <w:div w:id="1018461061">
          <w:marLeft w:val="187"/>
          <w:marRight w:val="0"/>
          <w:marTop w:val="0"/>
          <w:marBottom w:val="0"/>
          <w:divBdr>
            <w:top w:val="none" w:sz="0" w:space="0" w:color="auto"/>
            <w:left w:val="none" w:sz="0" w:space="0" w:color="auto"/>
            <w:bottom w:val="none" w:sz="0" w:space="0" w:color="auto"/>
            <w:right w:val="none" w:sz="0" w:space="0" w:color="auto"/>
          </w:divBdr>
        </w:div>
        <w:div w:id="1744065880">
          <w:marLeft w:val="187"/>
          <w:marRight w:val="0"/>
          <w:marTop w:val="0"/>
          <w:marBottom w:val="0"/>
          <w:divBdr>
            <w:top w:val="none" w:sz="0" w:space="0" w:color="auto"/>
            <w:left w:val="none" w:sz="0" w:space="0" w:color="auto"/>
            <w:bottom w:val="none" w:sz="0" w:space="0" w:color="auto"/>
            <w:right w:val="none" w:sz="0" w:space="0" w:color="auto"/>
          </w:divBdr>
        </w:div>
        <w:div w:id="2080012834">
          <w:marLeft w:val="187"/>
          <w:marRight w:val="0"/>
          <w:marTop w:val="0"/>
          <w:marBottom w:val="0"/>
          <w:divBdr>
            <w:top w:val="none" w:sz="0" w:space="0" w:color="auto"/>
            <w:left w:val="none" w:sz="0" w:space="0" w:color="auto"/>
            <w:bottom w:val="none" w:sz="0" w:space="0" w:color="auto"/>
            <w:right w:val="none" w:sz="0" w:space="0" w:color="auto"/>
          </w:divBdr>
        </w:div>
      </w:divsChild>
    </w:div>
    <w:div w:id="1799492355">
      <w:bodyDiv w:val="1"/>
      <w:marLeft w:val="0"/>
      <w:marRight w:val="0"/>
      <w:marTop w:val="0"/>
      <w:marBottom w:val="0"/>
      <w:divBdr>
        <w:top w:val="none" w:sz="0" w:space="0" w:color="auto"/>
        <w:left w:val="none" w:sz="0" w:space="0" w:color="auto"/>
        <w:bottom w:val="none" w:sz="0" w:space="0" w:color="auto"/>
        <w:right w:val="none" w:sz="0" w:space="0" w:color="auto"/>
      </w:divBdr>
    </w:div>
    <w:div w:id="1813212380">
      <w:bodyDiv w:val="1"/>
      <w:marLeft w:val="0"/>
      <w:marRight w:val="0"/>
      <w:marTop w:val="0"/>
      <w:marBottom w:val="0"/>
      <w:divBdr>
        <w:top w:val="none" w:sz="0" w:space="0" w:color="auto"/>
        <w:left w:val="none" w:sz="0" w:space="0" w:color="auto"/>
        <w:bottom w:val="none" w:sz="0" w:space="0" w:color="auto"/>
        <w:right w:val="none" w:sz="0" w:space="0" w:color="auto"/>
      </w:divBdr>
      <w:divsChild>
        <w:div w:id="688799607">
          <w:marLeft w:val="274"/>
          <w:marRight w:val="0"/>
          <w:marTop w:val="0"/>
          <w:marBottom w:val="120"/>
          <w:divBdr>
            <w:top w:val="none" w:sz="0" w:space="0" w:color="auto"/>
            <w:left w:val="none" w:sz="0" w:space="0" w:color="auto"/>
            <w:bottom w:val="none" w:sz="0" w:space="0" w:color="auto"/>
            <w:right w:val="none" w:sz="0" w:space="0" w:color="auto"/>
          </w:divBdr>
        </w:div>
        <w:div w:id="819885851">
          <w:marLeft w:val="274"/>
          <w:marRight w:val="0"/>
          <w:marTop w:val="0"/>
          <w:marBottom w:val="120"/>
          <w:divBdr>
            <w:top w:val="none" w:sz="0" w:space="0" w:color="auto"/>
            <w:left w:val="none" w:sz="0" w:space="0" w:color="auto"/>
            <w:bottom w:val="none" w:sz="0" w:space="0" w:color="auto"/>
            <w:right w:val="none" w:sz="0" w:space="0" w:color="auto"/>
          </w:divBdr>
        </w:div>
        <w:div w:id="968780692">
          <w:marLeft w:val="274"/>
          <w:marRight w:val="0"/>
          <w:marTop w:val="0"/>
          <w:marBottom w:val="120"/>
          <w:divBdr>
            <w:top w:val="none" w:sz="0" w:space="0" w:color="auto"/>
            <w:left w:val="none" w:sz="0" w:space="0" w:color="auto"/>
            <w:bottom w:val="none" w:sz="0" w:space="0" w:color="auto"/>
            <w:right w:val="none" w:sz="0" w:space="0" w:color="auto"/>
          </w:divBdr>
        </w:div>
      </w:divsChild>
    </w:div>
    <w:div w:id="1814061192">
      <w:bodyDiv w:val="1"/>
      <w:marLeft w:val="0"/>
      <w:marRight w:val="0"/>
      <w:marTop w:val="0"/>
      <w:marBottom w:val="0"/>
      <w:divBdr>
        <w:top w:val="none" w:sz="0" w:space="0" w:color="auto"/>
        <w:left w:val="none" w:sz="0" w:space="0" w:color="auto"/>
        <w:bottom w:val="none" w:sz="0" w:space="0" w:color="auto"/>
        <w:right w:val="none" w:sz="0" w:space="0" w:color="auto"/>
      </w:divBdr>
      <w:divsChild>
        <w:div w:id="142088807">
          <w:marLeft w:val="446"/>
          <w:marRight w:val="0"/>
          <w:marTop w:val="0"/>
          <w:marBottom w:val="0"/>
          <w:divBdr>
            <w:top w:val="none" w:sz="0" w:space="0" w:color="auto"/>
            <w:left w:val="none" w:sz="0" w:space="0" w:color="auto"/>
            <w:bottom w:val="none" w:sz="0" w:space="0" w:color="auto"/>
            <w:right w:val="none" w:sz="0" w:space="0" w:color="auto"/>
          </w:divBdr>
        </w:div>
        <w:div w:id="403915282">
          <w:marLeft w:val="1166"/>
          <w:marRight w:val="0"/>
          <w:marTop w:val="0"/>
          <w:marBottom w:val="0"/>
          <w:divBdr>
            <w:top w:val="none" w:sz="0" w:space="0" w:color="auto"/>
            <w:left w:val="none" w:sz="0" w:space="0" w:color="auto"/>
            <w:bottom w:val="none" w:sz="0" w:space="0" w:color="auto"/>
            <w:right w:val="none" w:sz="0" w:space="0" w:color="auto"/>
          </w:divBdr>
        </w:div>
        <w:div w:id="1157500418">
          <w:marLeft w:val="446"/>
          <w:marRight w:val="0"/>
          <w:marTop w:val="0"/>
          <w:marBottom w:val="0"/>
          <w:divBdr>
            <w:top w:val="none" w:sz="0" w:space="0" w:color="auto"/>
            <w:left w:val="none" w:sz="0" w:space="0" w:color="auto"/>
            <w:bottom w:val="none" w:sz="0" w:space="0" w:color="auto"/>
            <w:right w:val="none" w:sz="0" w:space="0" w:color="auto"/>
          </w:divBdr>
        </w:div>
        <w:div w:id="1182814897">
          <w:marLeft w:val="446"/>
          <w:marRight w:val="0"/>
          <w:marTop w:val="0"/>
          <w:marBottom w:val="0"/>
          <w:divBdr>
            <w:top w:val="none" w:sz="0" w:space="0" w:color="auto"/>
            <w:left w:val="none" w:sz="0" w:space="0" w:color="auto"/>
            <w:bottom w:val="none" w:sz="0" w:space="0" w:color="auto"/>
            <w:right w:val="none" w:sz="0" w:space="0" w:color="auto"/>
          </w:divBdr>
        </w:div>
        <w:div w:id="1424179323">
          <w:marLeft w:val="1166"/>
          <w:marRight w:val="0"/>
          <w:marTop w:val="0"/>
          <w:marBottom w:val="0"/>
          <w:divBdr>
            <w:top w:val="none" w:sz="0" w:space="0" w:color="auto"/>
            <w:left w:val="none" w:sz="0" w:space="0" w:color="auto"/>
            <w:bottom w:val="none" w:sz="0" w:space="0" w:color="auto"/>
            <w:right w:val="none" w:sz="0" w:space="0" w:color="auto"/>
          </w:divBdr>
        </w:div>
        <w:div w:id="1578586856">
          <w:marLeft w:val="446"/>
          <w:marRight w:val="0"/>
          <w:marTop w:val="0"/>
          <w:marBottom w:val="0"/>
          <w:divBdr>
            <w:top w:val="none" w:sz="0" w:space="0" w:color="auto"/>
            <w:left w:val="none" w:sz="0" w:space="0" w:color="auto"/>
            <w:bottom w:val="none" w:sz="0" w:space="0" w:color="auto"/>
            <w:right w:val="none" w:sz="0" w:space="0" w:color="auto"/>
          </w:divBdr>
        </w:div>
      </w:divsChild>
    </w:div>
    <w:div w:id="1821842324">
      <w:bodyDiv w:val="1"/>
      <w:marLeft w:val="0"/>
      <w:marRight w:val="0"/>
      <w:marTop w:val="0"/>
      <w:marBottom w:val="0"/>
      <w:divBdr>
        <w:top w:val="none" w:sz="0" w:space="0" w:color="auto"/>
        <w:left w:val="none" w:sz="0" w:space="0" w:color="auto"/>
        <w:bottom w:val="none" w:sz="0" w:space="0" w:color="auto"/>
        <w:right w:val="none" w:sz="0" w:space="0" w:color="auto"/>
      </w:divBdr>
    </w:div>
    <w:div w:id="1840540394">
      <w:bodyDiv w:val="1"/>
      <w:marLeft w:val="0"/>
      <w:marRight w:val="0"/>
      <w:marTop w:val="0"/>
      <w:marBottom w:val="0"/>
      <w:divBdr>
        <w:top w:val="none" w:sz="0" w:space="0" w:color="auto"/>
        <w:left w:val="none" w:sz="0" w:space="0" w:color="auto"/>
        <w:bottom w:val="none" w:sz="0" w:space="0" w:color="auto"/>
        <w:right w:val="none" w:sz="0" w:space="0" w:color="auto"/>
      </w:divBdr>
    </w:div>
    <w:div w:id="1849825413">
      <w:bodyDiv w:val="1"/>
      <w:marLeft w:val="0"/>
      <w:marRight w:val="0"/>
      <w:marTop w:val="0"/>
      <w:marBottom w:val="0"/>
      <w:divBdr>
        <w:top w:val="none" w:sz="0" w:space="0" w:color="auto"/>
        <w:left w:val="none" w:sz="0" w:space="0" w:color="auto"/>
        <w:bottom w:val="none" w:sz="0" w:space="0" w:color="auto"/>
        <w:right w:val="none" w:sz="0" w:space="0" w:color="auto"/>
      </w:divBdr>
    </w:div>
    <w:div w:id="1874154695">
      <w:bodyDiv w:val="1"/>
      <w:marLeft w:val="0"/>
      <w:marRight w:val="0"/>
      <w:marTop w:val="0"/>
      <w:marBottom w:val="0"/>
      <w:divBdr>
        <w:top w:val="none" w:sz="0" w:space="0" w:color="auto"/>
        <w:left w:val="none" w:sz="0" w:space="0" w:color="auto"/>
        <w:bottom w:val="none" w:sz="0" w:space="0" w:color="auto"/>
        <w:right w:val="none" w:sz="0" w:space="0" w:color="auto"/>
      </w:divBdr>
      <w:divsChild>
        <w:div w:id="385959667">
          <w:marLeft w:val="245"/>
          <w:marRight w:val="0"/>
          <w:marTop w:val="0"/>
          <w:marBottom w:val="160"/>
          <w:divBdr>
            <w:top w:val="none" w:sz="0" w:space="0" w:color="auto"/>
            <w:left w:val="none" w:sz="0" w:space="0" w:color="auto"/>
            <w:bottom w:val="none" w:sz="0" w:space="0" w:color="auto"/>
            <w:right w:val="none" w:sz="0" w:space="0" w:color="auto"/>
          </w:divBdr>
        </w:div>
        <w:div w:id="1037125858">
          <w:marLeft w:val="245"/>
          <w:marRight w:val="0"/>
          <w:marTop w:val="0"/>
          <w:marBottom w:val="160"/>
          <w:divBdr>
            <w:top w:val="none" w:sz="0" w:space="0" w:color="auto"/>
            <w:left w:val="none" w:sz="0" w:space="0" w:color="auto"/>
            <w:bottom w:val="none" w:sz="0" w:space="0" w:color="auto"/>
            <w:right w:val="none" w:sz="0" w:space="0" w:color="auto"/>
          </w:divBdr>
        </w:div>
        <w:div w:id="2090542979">
          <w:marLeft w:val="245"/>
          <w:marRight w:val="0"/>
          <w:marTop w:val="0"/>
          <w:marBottom w:val="160"/>
          <w:divBdr>
            <w:top w:val="none" w:sz="0" w:space="0" w:color="auto"/>
            <w:left w:val="none" w:sz="0" w:space="0" w:color="auto"/>
            <w:bottom w:val="none" w:sz="0" w:space="0" w:color="auto"/>
            <w:right w:val="none" w:sz="0" w:space="0" w:color="auto"/>
          </w:divBdr>
        </w:div>
      </w:divsChild>
    </w:div>
    <w:div w:id="1877158309">
      <w:bodyDiv w:val="1"/>
      <w:marLeft w:val="0"/>
      <w:marRight w:val="0"/>
      <w:marTop w:val="0"/>
      <w:marBottom w:val="0"/>
      <w:divBdr>
        <w:top w:val="none" w:sz="0" w:space="0" w:color="auto"/>
        <w:left w:val="none" w:sz="0" w:space="0" w:color="auto"/>
        <w:bottom w:val="none" w:sz="0" w:space="0" w:color="auto"/>
        <w:right w:val="none" w:sz="0" w:space="0" w:color="auto"/>
      </w:divBdr>
    </w:div>
    <w:div w:id="1883323632">
      <w:bodyDiv w:val="1"/>
      <w:marLeft w:val="0"/>
      <w:marRight w:val="0"/>
      <w:marTop w:val="0"/>
      <w:marBottom w:val="0"/>
      <w:divBdr>
        <w:top w:val="none" w:sz="0" w:space="0" w:color="auto"/>
        <w:left w:val="none" w:sz="0" w:space="0" w:color="auto"/>
        <w:bottom w:val="none" w:sz="0" w:space="0" w:color="auto"/>
        <w:right w:val="none" w:sz="0" w:space="0" w:color="auto"/>
      </w:divBdr>
    </w:div>
    <w:div w:id="1893269897">
      <w:bodyDiv w:val="1"/>
      <w:marLeft w:val="0"/>
      <w:marRight w:val="0"/>
      <w:marTop w:val="0"/>
      <w:marBottom w:val="0"/>
      <w:divBdr>
        <w:top w:val="none" w:sz="0" w:space="0" w:color="auto"/>
        <w:left w:val="none" w:sz="0" w:space="0" w:color="auto"/>
        <w:bottom w:val="none" w:sz="0" w:space="0" w:color="auto"/>
        <w:right w:val="none" w:sz="0" w:space="0" w:color="auto"/>
      </w:divBdr>
    </w:div>
    <w:div w:id="1899827009">
      <w:bodyDiv w:val="1"/>
      <w:marLeft w:val="0"/>
      <w:marRight w:val="0"/>
      <w:marTop w:val="0"/>
      <w:marBottom w:val="0"/>
      <w:divBdr>
        <w:top w:val="none" w:sz="0" w:space="0" w:color="auto"/>
        <w:left w:val="none" w:sz="0" w:space="0" w:color="auto"/>
        <w:bottom w:val="none" w:sz="0" w:space="0" w:color="auto"/>
        <w:right w:val="none" w:sz="0" w:space="0" w:color="auto"/>
      </w:divBdr>
    </w:div>
    <w:div w:id="1902057300">
      <w:bodyDiv w:val="1"/>
      <w:marLeft w:val="0"/>
      <w:marRight w:val="0"/>
      <w:marTop w:val="0"/>
      <w:marBottom w:val="0"/>
      <w:divBdr>
        <w:top w:val="none" w:sz="0" w:space="0" w:color="auto"/>
        <w:left w:val="none" w:sz="0" w:space="0" w:color="auto"/>
        <w:bottom w:val="none" w:sz="0" w:space="0" w:color="auto"/>
        <w:right w:val="none" w:sz="0" w:space="0" w:color="auto"/>
      </w:divBdr>
    </w:div>
    <w:div w:id="1902128948">
      <w:bodyDiv w:val="1"/>
      <w:marLeft w:val="0"/>
      <w:marRight w:val="0"/>
      <w:marTop w:val="0"/>
      <w:marBottom w:val="0"/>
      <w:divBdr>
        <w:top w:val="none" w:sz="0" w:space="0" w:color="auto"/>
        <w:left w:val="none" w:sz="0" w:space="0" w:color="auto"/>
        <w:bottom w:val="none" w:sz="0" w:space="0" w:color="auto"/>
        <w:right w:val="none" w:sz="0" w:space="0" w:color="auto"/>
      </w:divBdr>
    </w:div>
    <w:div w:id="1908372182">
      <w:bodyDiv w:val="1"/>
      <w:marLeft w:val="0"/>
      <w:marRight w:val="0"/>
      <w:marTop w:val="0"/>
      <w:marBottom w:val="0"/>
      <w:divBdr>
        <w:top w:val="none" w:sz="0" w:space="0" w:color="auto"/>
        <w:left w:val="none" w:sz="0" w:space="0" w:color="auto"/>
        <w:bottom w:val="none" w:sz="0" w:space="0" w:color="auto"/>
        <w:right w:val="none" w:sz="0" w:space="0" w:color="auto"/>
      </w:divBdr>
      <w:divsChild>
        <w:div w:id="590728">
          <w:marLeft w:val="360"/>
          <w:marRight w:val="0"/>
          <w:marTop w:val="0"/>
          <w:marBottom w:val="0"/>
          <w:divBdr>
            <w:top w:val="none" w:sz="0" w:space="0" w:color="auto"/>
            <w:left w:val="none" w:sz="0" w:space="0" w:color="auto"/>
            <w:bottom w:val="none" w:sz="0" w:space="0" w:color="auto"/>
            <w:right w:val="none" w:sz="0" w:space="0" w:color="auto"/>
          </w:divBdr>
        </w:div>
        <w:div w:id="265575682">
          <w:marLeft w:val="360"/>
          <w:marRight w:val="0"/>
          <w:marTop w:val="0"/>
          <w:marBottom w:val="0"/>
          <w:divBdr>
            <w:top w:val="none" w:sz="0" w:space="0" w:color="auto"/>
            <w:left w:val="none" w:sz="0" w:space="0" w:color="auto"/>
            <w:bottom w:val="none" w:sz="0" w:space="0" w:color="auto"/>
            <w:right w:val="none" w:sz="0" w:space="0" w:color="auto"/>
          </w:divBdr>
        </w:div>
        <w:div w:id="1468354273">
          <w:marLeft w:val="360"/>
          <w:marRight w:val="0"/>
          <w:marTop w:val="0"/>
          <w:marBottom w:val="0"/>
          <w:divBdr>
            <w:top w:val="none" w:sz="0" w:space="0" w:color="auto"/>
            <w:left w:val="none" w:sz="0" w:space="0" w:color="auto"/>
            <w:bottom w:val="none" w:sz="0" w:space="0" w:color="auto"/>
            <w:right w:val="none" w:sz="0" w:space="0" w:color="auto"/>
          </w:divBdr>
        </w:div>
        <w:div w:id="2074355718">
          <w:marLeft w:val="360"/>
          <w:marRight w:val="0"/>
          <w:marTop w:val="0"/>
          <w:marBottom w:val="0"/>
          <w:divBdr>
            <w:top w:val="none" w:sz="0" w:space="0" w:color="auto"/>
            <w:left w:val="none" w:sz="0" w:space="0" w:color="auto"/>
            <w:bottom w:val="none" w:sz="0" w:space="0" w:color="auto"/>
            <w:right w:val="none" w:sz="0" w:space="0" w:color="auto"/>
          </w:divBdr>
        </w:div>
      </w:divsChild>
    </w:div>
    <w:div w:id="1920825595">
      <w:bodyDiv w:val="1"/>
      <w:marLeft w:val="0"/>
      <w:marRight w:val="0"/>
      <w:marTop w:val="0"/>
      <w:marBottom w:val="0"/>
      <w:divBdr>
        <w:top w:val="none" w:sz="0" w:space="0" w:color="auto"/>
        <w:left w:val="none" w:sz="0" w:space="0" w:color="auto"/>
        <w:bottom w:val="none" w:sz="0" w:space="0" w:color="auto"/>
        <w:right w:val="none" w:sz="0" w:space="0" w:color="auto"/>
      </w:divBdr>
    </w:div>
    <w:div w:id="1922442511">
      <w:bodyDiv w:val="1"/>
      <w:marLeft w:val="0"/>
      <w:marRight w:val="0"/>
      <w:marTop w:val="0"/>
      <w:marBottom w:val="0"/>
      <w:divBdr>
        <w:top w:val="none" w:sz="0" w:space="0" w:color="auto"/>
        <w:left w:val="none" w:sz="0" w:space="0" w:color="auto"/>
        <w:bottom w:val="none" w:sz="0" w:space="0" w:color="auto"/>
        <w:right w:val="none" w:sz="0" w:space="0" w:color="auto"/>
      </w:divBdr>
    </w:div>
    <w:div w:id="1941180553">
      <w:bodyDiv w:val="1"/>
      <w:marLeft w:val="0"/>
      <w:marRight w:val="0"/>
      <w:marTop w:val="0"/>
      <w:marBottom w:val="0"/>
      <w:divBdr>
        <w:top w:val="none" w:sz="0" w:space="0" w:color="auto"/>
        <w:left w:val="none" w:sz="0" w:space="0" w:color="auto"/>
        <w:bottom w:val="none" w:sz="0" w:space="0" w:color="auto"/>
        <w:right w:val="none" w:sz="0" w:space="0" w:color="auto"/>
      </w:divBdr>
    </w:div>
    <w:div w:id="1942294965">
      <w:bodyDiv w:val="1"/>
      <w:marLeft w:val="0"/>
      <w:marRight w:val="0"/>
      <w:marTop w:val="0"/>
      <w:marBottom w:val="0"/>
      <w:divBdr>
        <w:top w:val="none" w:sz="0" w:space="0" w:color="auto"/>
        <w:left w:val="none" w:sz="0" w:space="0" w:color="auto"/>
        <w:bottom w:val="none" w:sz="0" w:space="0" w:color="auto"/>
        <w:right w:val="none" w:sz="0" w:space="0" w:color="auto"/>
      </w:divBdr>
      <w:divsChild>
        <w:div w:id="13848196">
          <w:marLeft w:val="0"/>
          <w:marRight w:val="0"/>
          <w:marTop w:val="120"/>
          <w:marBottom w:val="0"/>
          <w:divBdr>
            <w:top w:val="none" w:sz="0" w:space="0" w:color="auto"/>
            <w:left w:val="none" w:sz="0" w:space="0" w:color="auto"/>
            <w:bottom w:val="none" w:sz="0" w:space="0" w:color="auto"/>
            <w:right w:val="none" w:sz="0" w:space="0" w:color="auto"/>
          </w:divBdr>
        </w:div>
        <w:div w:id="53892087">
          <w:marLeft w:val="0"/>
          <w:marRight w:val="0"/>
          <w:marTop w:val="120"/>
          <w:marBottom w:val="0"/>
          <w:divBdr>
            <w:top w:val="none" w:sz="0" w:space="0" w:color="auto"/>
            <w:left w:val="none" w:sz="0" w:space="0" w:color="auto"/>
            <w:bottom w:val="none" w:sz="0" w:space="0" w:color="auto"/>
            <w:right w:val="none" w:sz="0" w:space="0" w:color="auto"/>
          </w:divBdr>
        </w:div>
        <w:div w:id="55247929">
          <w:marLeft w:val="0"/>
          <w:marRight w:val="0"/>
          <w:marTop w:val="120"/>
          <w:marBottom w:val="0"/>
          <w:divBdr>
            <w:top w:val="none" w:sz="0" w:space="0" w:color="auto"/>
            <w:left w:val="none" w:sz="0" w:space="0" w:color="auto"/>
            <w:bottom w:val="none" w:sz="0" w:space="0" w:color="auto"/>
            <w:right w:val="none" w:sz="0" w:space="0" w:color="auto"/>
          </w:divBdr>
        </w:div>
        <w:div w:id="60948624">
          <w:marLeft w:val="0"/>
          <w:marRight w:val="0"/>
          <w:marTop w:val="120"/>
          <w:marBottom w:val="0"/>
          <w:divBdr>
            <w:top w:val="none" w:sz="0" w:space="0" w:color="auto"/>
            <w:left w:val="none" w:sz="0" w:space="0" w:color="auto"/>
            <w:bottom w:val="none" w:sz="0" w:space="0" w:color="auto"/>
            <w:right w:val="none" w:sz="0" w:space="0" w:color="auto"/>
          </w:divBdr>
        </w:div>
        <w:div w:id="150291017">
          <w:marLeft w:val="0"/>
          <w:marRight w:val="0"/>
          <w:marTop w:val="120"/>
          <w:marBottom w:val="0"/>
          <w:divBdr>
            <w:top w:val="none" w:sz="0" w:space="0" w:color="auto"/>
            <w:left w:val="none" w:sz="0" w:space="0" w:color="auto"/>
            <w:bottom w:val="none" w:sz="0" w:space="0" w:color="auto"/>
            <w:right w:val="none" w:sz="0" w:space="0" w:color="auto"/>
          </w:divBdr>
        </w:div>
        <w:div w:id="179664131">
          <w:marLeft w:val="0"/>
          <w:marRight w:val="0"/>
          <w:marTop w:val="120"/>
          <w:marBottom w:val="0"/>
          <w:divBdr>
            <w:top w:val="none" w:sz="0" w:space="0" w:color="auto"/>
            <w:left w:val="none" w:sz="0" w:space="0" w:color="auto"/>
            <w:bottom w:val="none" w:sz="0" w:space="0" w:color="auto"/>
            <w:right w:val="none" w:sz="0" w:space="0" w:color="auto"/>
          </w:divBdr>
        </w:div>
        <w:div w:id="195968278">
          <w:marLeft w:val="0"/>
          <w:marRight w:val="0"/>
          <w:marTop w:val="120"/>
          <w:marBottom w:val="0"/>
          <w:divBdr>
            <w:top w:val="none" w:sz="0" w:space="0" w:color="auto"/>
            <w:left w:val="none" w:sz="0" w:space="0" w:color="auto"/>
            <w:bottom w:val="none" w:sz="0" w:space="0" w:color="auto"/>
            <w:right w:val="none" w:sz="0" w:space="0" w:color="auto"/>
          </w:divBdr>
        </w:div>
        <w:div w:id="242877076">
          <w:marLeft w:val="0"/>
          <w:marRight w:val="0"/>
          <w:marTop w:val="120"/>
          <w:marBottom w:val="0"/>
          <w:divBdr>
            <w:top w:val="none" w:sz="0" w:space="0" w:color="auto"/>
            <w:left w:val="none" w:sz="0" w:space="0" w:color="auto"/>
            <w:bottom w:val="none" w:sz="0" w:space="0" w:color="auto"/>
            <w:right w:val="none" w:sz="0" w:space="0" w:color="auto"/>
          </w:divBdr>
        </w:div>
        <w:div w:id="251744725">
          <w:marLeft w:val="0"/>
          <w:marRight w:val="0"/>
          <w:marTop w:val="120"/>
          <w:marBottom w:val="0"/>
          <w:divBdr>
            <w:top w:val="none" w:sz="0" w:space="0" w:color="auto"/>
            <w:left w:val="none" w:sz="0" w:space="0" w:color="auto"/>
            <w:bottom w:val="none" w:sz="0" w:space="0" w:color="auto"/>
            <w:right w:val="none" w:sz="0" w:space="0" w:color="auto"/>
          </w:divBdr>
        </w:div>
        <w:div w:id="279340589">
          <w:marLeft w:val="0"/>
          <w:marRight w:val="0"/>
          <w:marTop w:val="120"/>
          <w:marBottom w:val="0"/>
          <w:divBdr>
            <w:top w:val="none" w:sz="0" w:space="0" w:color="auto"/>
            <w:left w:val="none" w:sz="0" w:space="0" w:color="auto"/>
            <w:bottom w:val="none" w:sz="0" w:space="0" w:color="auto"/>
            <w:right w:val="none" w:sz="0" w:space="0" w:color="auto"/>
          </w:divBdr>
        </w:div>
        <w:div w:id="287206079">
          <w:marLeft w:val="0"/>
          <w:marRight w:val="0"/>
          <w:marTop w:val="120"/>
          <w:marBottom w:val="0"/>
          <w:divBdr>
            <w:top w:val="none" w:sz="0" w:space="0" w:color="auto"/>
            <w:left w:val="none" w:sz="0" w:space="0" w:color="auto"/>
            <w:bottom w:val="none" w:sz="0" w:space="0" w:color="auto"/>
            <w:right w:val="none" w:sz="0" w:space="0" w:color="auto"/>
          </w:divBdr>
        </w:div>
        <w:div w:id="316886965">
          <w:marLeft w:val="0"/>
          <w:marRight w:val="0"/>
          <w:marTop w:val="120"/>
          <w:marBottom w:val="0"/>
          <w:divBdr>
            <w:top w:val="none" w:sz="0" w:space="0" w:color="auto"/>
            <w:left w:val="none" w:sz="0" w:space="0" w:color="auto"/>
            <w:bottom w:val="none" w:sz="0" w:space="0" w:color="auto"/>
            <w:right w:val="none" w:sz="0" w:space="0" w:color="auto"/>
          </w:divBdr>
        </w:div>
        <w:div w:id="323975466">
          <w:marLeft w:val="0"/>
          <w:marRight w:val="0"/>
          <w:marTop w:val="120"/>
          <w:marBottom w:val="0"/>
          <w:divBdr>
            <w:top w:val="none" w:sz="0" w:space="0" w:color="auto"/>
            <w:left w:val="none" w:sz="0" w:space="0" w:color="auto"/>
            <w:bottom w:val="none" w:sz="0" w:space="0" w:color="auto"/>
            <w:right w:val="none" w:sz="0" w:space="0" w:color="auto"/>
          </w:divBdr>
        </w:div>
        <w:div w:id="328756893">
          <w:marLeft w:val="0"/>
          <w:marRight w:val="0"/>
          <w:marTop w:val="120"/>
          <w:marBottom w:val="0"/>
          <w:divBdr>
            <w:top w:val="none" w:sz="0" w:space="0" w:color="auto"/>
            <w:left w:val="none" w:sz="0" w:space="0" w:color="auto"/>
            <w:bottom w:val="none" w:sz="0" w:space="0" w:color="auto"/>
            <w:right w:val="none" w:sz="0" w:space="0" w:color="auto"/>
          </w:divBdr>
        </w:div>
        <w:div w:id="353845481">
          <w:marLeft w:val="0"/>
          <w:marRight w:val="0"/>
          <w:marTop w:val="120"/>
          <w:marBottom w:val="0"/>
          <w:divBdr>
            <w:top w:val="none" w:sz="0" w:space="0" w:color="auto"/>
            <w:left w:val="none" w:sz="0" w:space="0" w:color="auto"/>
            <w:bottom w:val="none" w:sz="0" w:space="0" w:color="auto"/>
            <w:right w:val="none" w:sz="0" w:space="0" w:color="auto"/>
          </w:divBdr>
        </w:div>
        <w:div w:id="397171542">
          <w:marLeft w:val="0"/>
          <w:marRight w:val="0"/>
          <w:marTop w:val="120"/>
          <w:marBottom w:val="0"/>
          <w:divBdr>
            <w:top w:val="none" w:sz="0" w:space="0" w:color="auto"/>
            <w:left w:val="none" w:sz="0" w:space="0" w:color="auto"/>
            <w:bottom w:val="none" w:sz="0" w:space="0" w:color="auto"/>
            <w:right w:val="none" w:sz="0" w:space="0" w:color="auto"/>
          </w:divBdr>
        </w:div>
        <w:div w:id="404764872">
          <w:marLeft w:val="0"/>
          <w:marRight w:val="0"/>
          <w:marTop w:val="120"/>
          <w:marBottom w:val="0"/>
          <w:divBdr>
            <w:top w:val="none" w:sz="0" w:space="0" w:color="auto"/>
            <w:left w:val="none" w:sz="0" w:space="0" w:color="auto"/>
            <w:bottom w:val="none" w:sz="0" w:space="0" w:color="auto"/>
            <w:right w:val="none" w:sz="0" w:space="0" w:color="auto"/>
          </w:divBdr>
        </w:div>
        <w:div w:id="426191706">
          <w:marLeft w:val="0"/>
          <w:marRight w:val="0"/>
          <w:marTop w:val="120"/>
          <w:marBottom w:val="0"/>
          <w:divBdr>
            <w:top w:val="none" w:sz="0" w:space="0" w:color="auto"/>
            <w:left w:val="none" w:sz="0" w:space="0" w:color="auto"/>
            <w:bottom w:val="none" w:sz="0" w:space="0" w:color="auto"/>
            <w:right w:val="none" w:sz="0" w:space="0" w:color="auto"/>
          </w:divBdr>
        </w:div>
        <w:div w:id="434594746">
          <w:marLeft w:val="720"/>
          <w:marRight w:val="0"/>
          <w:marTop w:val="0"/>
          <w:marBottom w:val="0"/>
          <w:divBdr>
            <w:top w:val="none" w:sz="0" w:space="0" w:color="auto"/>
            <w:left w:val="none" w:sz="0" w:space="0" w:color="auto"/>
            <w:bottom w:val="none" w:sz="0" w:space="0" w:color="auto"/>
            <w:right w:val="none" w:sz="0" w:space="0" w:color="auto"/>
          </w:divBdr>
        </w:div>
        <w:div w:id="478614368">
          <w:marLeft w:val="0"/>
          <w:marRight w:val="0"/>
          <w:marTop w:val="120"/>
          <w:marBottom w:val="0"/>
          <w:divBdr>
            <w:top w:val="none" w:sz="0" w:space="0" w:color="auto"/>
            <w:left w:val="none" w:sz="0" w:space="0" w:color="auto"/>
            <w:bottom w:val="none" w:sz="0" w:space="0" w:color="auto"/>
            <w:right w:val="none" w:sz="0" w:space="0" w:color="auto"/>
          </w:divBdr>
        </w:div>
        <w:div w:id="507214609">
          <w:marLeft w:val="0"/>
          <w:marRight w:val="0"/>
          <w:marTop w:val="120"/>
          <w:marBottom w:val="0"/>
          <w:divBdr>
            <w:top w:val="none" w:sz="0" w:space="0" w:color="auto"/>
            <w:left w:val="none" w:sz="0" w:space="0" w:color="auto"/>
            <w:bottom w:val="none" w:sz="0" w:space="0" w:color="auto"/>
            <w:right w:val="none" w:sz="0" w:space="0" w:color="auto"/>
          </w:divBdr>
        </w:div>
        <w:div w:id="592475586">
          <w:marLeft w:val="0"/>
          <w:marRight w:val="0"/>
          <w:marTop w:val="120"/>
          <w:marBottom w:val="0"/>
          <w:divBdr>
            <w:top w:val="none" w:sz="0" w:space="0" w:color="auto"/>
            <w:left w:val="none" w:sz="0" w:space="0" w:color="auto"/>
            <w:bottom w:val="none" w:sz="0" w:space="0" w:color="auto"/>
            <w:right w:val="none" w:sz="0" w:space="0" w:color="auto"/>
          </w:divBdr>
        </w:div>
        <w:div w:id="644043621">
          <w:marLeft w:val="0"/>
          <w:marRight w:val="0"/>
          <w:marTop w:val="120"/>
          <w:marBottom w:val="0"/>
          <w:divBdr>
            <w:top w:val="none" w:sz="0" w:space="0" w:color="auto"/>
            <w:left w:val="none" w:sz="0" w:space="0" w:color="auto"/>
            <w:bottom w:val="none" w:sz="0" w:space="0" w:color="auto"/>
            <w:right w:val="none" w:sz="0" w:space="0" w:color="auto"/>
          </w:divBdr>
        </w:div>
        <w:div w:id="644773364">
          <w:marLeft w:val="0"/>
          <w:marRight w:val="0"/>
          <w:marTop w:val="120"/>
          <w:marBottom w:val="0"/>
          <w:divBdr>
            <w:top w:val="none" w:sz="0" w:space="0" w:color="auto"/>
            <w:left w:val="none" w:sz="0" w:space="0" w:color="auto"/>
            <w:bottom w:val="none" w:sz="0" w:space="0" w:color="auto"/>
            <w:right w:val="none" w:sz="0" w:space="0" w:color="auto"/>
          </w:divBdr>
        </w:div>
        <w:div w:id="654915687">
          <w:marLeft w:val="0"/>
          <w:marRight w:val="0"/>
          <w:marTop w:val="120"/>
          <w:marBottom w:val="0"/>
          <w:divBdr>
            <w:top w:val="none" w:sz="0" w:space="0" w:color="auto"/>
            <w:left w:val="none" w:sz="0" w:space="0" w:color="auto"/>
            <w:bottom w:val="none" w:sz="0" w:space="0" w:color="auto"/>
            <w:right w:val="none" w:sz="0" w:space="0" w:color="auto"/>
          </w:divBdr>
        </w:div>
        <w:div w:id="659890260">
          <w:marLeft w:val="0"/>
          <w:marRight w:val="0"/>
          <w:marTop w:val="120"/>
          <w:marBottom w:val="0"/>
          <w:divBdr>
            <w:top w:val="none" w:sz="0" w:space="0" w:color="auto"/>
            <w:left w:val="none" w:sz="0" w:space="0" w:color="auto"/>
            <w:bottom w:val="none" w:sz="0" w:space="0" w:color="auto"/>
            <w:right w:val="none" w:sz="0" w:space="0" w:color="auto"/>
          </w:divBdr>
          <w:divsChild>
            <w:div w:id="1794322531">
              <w:marLeft w:val="0"/>
              <w:marRight w:val="0"/>
              <w:marTop w:val="0"/>
              <w:marBottom w:val="0"/>
              <w:divBdr>
                <w:top w:val="none" w:sz="0" w:space="0" w:color="auto"/>
                <w:left w:val="none" w:sz="0" w:space="0" w:color="auto"/>
                <w:bottom w:val="none" w:sz="0" w:space="0" w:color="auto"/>
                <w:right w:val="none" w:sz="0" w:space="0" w:color="auto"/>
              </w:divBdr>
              <w:divsChild>
                <w:div w:id="39867748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61157090">
          <w:marLeft w:val="0"/>
          <w:marRight w:val="0"/>
          <w:marTop w:val="120"/>
          <w:marBottom w:val="0"/>
          <w:divBdr>
            <w:top w:val="none" w:sz="0" w:space="0" w:color="auto"/>
            <w:left w:val="none" w:sz="0" w:space="0" w:color="auto"/>
            <w:bottom w:val="none" w:sz="0" w:space="0" w:color="auto"/>
            <w:right w:val="none" w:sz="0" w:space="0" w:color="auto"/>
          </w:divBdr>
        </w:div>
        <w:div w:id="720372721">
          <w:marLeft w:val="0"/>
          <w:marRight w:val="0"/>
          <w:marTop w:val="120"/>
          <w:marBottom w:val="0"/>
          <w:divBdr>
            <w:top w:val="none" w:sz="0" w:space="0" w:color="auto"/>
            <w:left w:val="none" w:sz="0" w:space="0" w:color="auto"/>
            <w:bottom w:val="none" w:sz="0" w:space="0" w:color="auto"/>
            <w:right w:val="none" w:sz="0" w:space="0" w:color="auto"/>
          </w:divBdr>
        </w:div>
        <w:div w:id="755833325">
          <w:marLeft w:val="0"/>
          <w:marRight w:val="0"/>
          <w:marTop w:val="120"/>
          <w:marBottom w:val="0"/>
          <w:divBdr>
            <w:top w:val="none" w:sz="0" w:space="0" w:color="auto"/>
            <w:left w:val="none" w:sz="0" w:space="0" w:color="auto"/>
            <w:bottom w:val="none" w:sz="0" w:space="0" w:color="auto"/>
            <w:right w:val="none" w:sz="0" w:space="0" w:color="auto"/>
          </w:divBdr>
        </w:div>
        <w:div w:id="789471681">
          <w:marLeft w:val="0"/>
          <w:marRight w:val="0"/>
          <w:marTop w:val="120"/>
          <w:marBottom w:val="0"/>
          <w:divBdr>
            <w:top w:val="none" w:sz="0" w:space="0" w:color="auto"/>
            <w:left w:val="none" w:sz="0" w:space="0" w:color="auto"/>
            <w:bottom w:val="none" w:sz="0" w:space="0" w:color="auto"/>
            <w:right w:val="none" w:sz="0" w:space="0" w:color="auto"/>
          </w:divBdr>
        </w:div>
        <w:div w:id="817696467">
          <w:marLeft w:val="0"/>
          <w:marRight w:val="0"/>
          <w:marTop w:val="120"/>
          <w:marBottom w:val="0"/>
          <w:divBdr>
            <w:top w:val="none" w:sz="0" w:space="0" w:color="auto"/>
            <w:left w:val="none" w:sz="0" w:space="0" w:color="auto"/>
            <w:bottom w:val="none" w:sz="0" w:space="0" w:color="auto"/>
            <w:right w:val="none" w:sz="0" w:space="0" w:color="auto"/>
          </w:divBdr>
        </w:div>
        <w:div w:id="827214634">
          <w:marLeft w:val="0"/>
          <w:marRight w:val="0"/>
          <w:marTop w:val="120"/>
          <w:marBottom w:val="0"/>
          <w:divBdr>
            <w:top w:val="none" w:sz="0" w:space="0" w:color="auto"/>
            <w:left w:val="none" w:sz="0" w:space="0" w:color="auto"/>
            <w:bottom w:val="none" w:sz="0" w:space="0" w:color="auto"/>
            <w:right w:val="none" w:sz="0" w:space="0" w:color="auto"/>
          </w:divBdr>
        </w:div>
        <w:div w:id="829635138">
          <w:marLeft w:val="0"/>
          <w:marRight w:val="0"/>
          <w:marTop w:val="120"/>
          <w:marBottom w:val="0"/>
          <w:divBdr>
            <w:top w:val="none" w:sz="0" w:space="0" w:color="auto"/>
            <w:left w:val="none" w:sz="0" w:space="0" w:color="auto"/>
            <w:bottom w:val="none" w:sz="0" w:space="0" w:color="auto"/>
            <w:right w:val="none" w:sz="0" w:space="0" w:color="auto"/>
          </w:divBdr>
        </w:div>
        <w:div w:id="851333942">
          <w:marLeft w:val="0"/>
          <w:marRight w:val="0"/>
          <w:marTop w:val="120"/>
          <w:marBottom w:val="0"/>
          <w:divBdr>
            <w:top w:val="none" w:sz="0" w:space="0" w:color="auto"/>
            <w:left w:val="none" w:sz="0" w:space="0" w:color="auto"/>
            <w:bottom w:val="none" w:sz="0" w:space="0" w:color="auto"/>
            <w:right w:val="none" w:sz="0" w:space="0" w:color="auto"/>
          </w:divBdr>
        </w:div>
        <w:div w:id="866601587">
          <w:marLeft w:val="0"/>
          <w:marRight w:val="0"/>
          <w:marTop w:val="120"/>
          <w:marBottom w:val="0"/>
          <w:divBdr>
            <w:top w:val="none" w:sz="0" w:space="0" w:color="auto"/>
            <w:left w:val="none" w:sz="0" w:space="0" w:color="auto"/>
            <w:bottom w:val="none" w:sz="0" w:space="0" w:color="auto"/>
            <w:right w:val="none" w:sz="0" w:space="0" w:color="auto"/>
          </w:divBdr>
        </w:div>
        <w:div w:id="876551478">
          <w:marLeft w:val="0"/>
          <w:marRight w:val="0"/>
          <w:marTop w:val="120"/>
          <w:marBottom w:val="0"/>
          <w:divBdr>
            <w:top w:val="none" w:sz="0" w:space="0" w:color="auto"/>
            <w:left w:val="none" w:sz="0" w:space="0" w:color="auto"/>
            <w:bottom w:val="none" w:sz="0" w:space="0" w:color="auto"/>
            <w:right w:val="none" w:sz="0" w:space="0" w:color="auto"/>
          </w:divBdr>
        </w:div>
        <w:div w:id="943417973">
          <w:marLeft w:val="0"/>
          <w:marRight w:val="0"/>
          <w:marTop w:val="120"/>
          <w:marBottom w:val="0"/>
          <w:divBdr>
            <w:top w:val="none" w:sz="0" w:space="0" w:color="auto"/>
            <w:left w:val="none" w:sz="0" w:space="0" w:color="auto"/>
            <w:bottom w:val="none" w:sz="0" w:space="0" w:color="auto"/>
            <w:right w:val="none" w:sz="0" w:space="0" w:color="auto"/>
          </w:divBdr>
        </w:div>
        <w:div w:id="957832585">
          <w:marLeft w:val="0"/>
          <w:marRight w:val="0"/>
          <w:marTop w:val="120"/>
          <w:marBottom w:val="0"/>
          <w:divBdr>
            <w:top w:val="none" w:sz="0" w:space="0" w:color="auto"/>
            <w:left w:val="none" w:sz="0" w:space="0" w:color="auto"/>
            <w:bottom w:val="none" w:sz="0" w:space="0" w:color="auto"/>
            <w:right w:val="none" w:sz="0" w:space="0" w:color="auto"/>
          </w:divBdr>
        </w:div>
        <w:div w:id="961231830">
          <w:marLeft w:val="0"/>
          <w:marRight w:val="0"/>
          <w:marTop w:val="120"/>
          <w:marBottom w:val="0"/>
          <w:divBdr>
            <w:top w:val="none" w:sz="0" w:space="0" w:color="auto"/>
            <w:left w:val="none" w:sz="0" w:space="0" w:color="auto"/>
            <w:bottom w:val="none" w:sz="0" w:space="0" w:color="auto"/>
            <w:right w:val="none" w:sz="0" w:space="0" w:color="auto"/>
          </w:divBdr>
        </w:div>
        <w:div w:id="991056701">
          <w:marLeft w:val="720"/>
          <w:marRight w:val="0"/>
          <w:marTop w:val="0"/>
          <w:marBottom w:val="0"/>
          <w:divBdr>
            <w:top w:val="none" w:sz="0" w:space="0" w:color="auto"/>
            <w:left w:val="none" w:sz="0" w:space="0" w:color="auto"/>
            <w:bottom w:val="none" w:sz="0" w:space="0" w:color="auto"/>
            <w:right w:val="none" w:sz="0" w:space="0" w:color="auto"/>
          </w:divBdr>
        </w:div>
        <w:div w:id="1017347687">
          <w:marLeft w:val="0"/>
          <w:marRight w:val="0"/>
          <w:marTop w:val="120"/>
          <w:marBottom w:val="0"/>
          <w:divBdr>
            <w:top w:val="none" w:sz="0" w:space="0" w:color="auto"/>
            <w:left w:val="none" w:sz="0" w:space="0" w:color="auto"/>
            <w:bottom w:val="none" w:sz="0" w:space="0" w:color="auto"/>
            <w:right w:val="none" w:sz="0" w:space="0" w:color="auto"/>
          </w:divBdr>
        </w:div>
        <w:div w:id="1022197495">
          <w:marLeft w:val="0"/>
          <w:marRight w:val="0"/>
          <w:marTop w:val="120"/>
          <w:marBottom w:val="120"/>
          <w:divBdr>
            <w:top w:val="none" w:sz="0" w:space="0" w:color="auto"/>
            <w:left w:val="none" w:sz="0" w:space="0" w:color="auto"/>
            <w:bottom w:val="none" w:sz="0" w:space="0" w:color="auto"/>
            <w:right w:val="none" w:sz="0" w:space="0" w:color="auto"/>
          </w:divBdr>
        </w:div>
        <w:div w:id="1038122740">
          <w:marLeft w:val="0"/>
          <w:marRight w:val="0"/>
          <w:marTop w:val="120"/>
          <w:marBottom w:val="0"/>
          <w:divBdr>
            <w:top w:val="none" w:sz="0" w:space="0" w:color="auto"/>
            <w:left w:val="none" w:sz="0" w:space="0" w:color="auto"/>
            <w:bottom w:val="none" w:sz="0" w:space="0" w:color="auto"/>
            <w:right w:val="none" w:sz="0" w:space="0" w:color="auto"/>
          </w:divBdr>
        </w:div>
        <w:div w:id="1047677968">
          <w:marLeft w:val="0"/>
          <w:marRight w:val="0"/>
          <w:marTop w:val="120"/>
          <w:marBottom w:val="0"/>
          <w:divBdr>
            <w:top w:val="none" w:sz="0" w:space="0" w:color="auto"/>
            <w:left w:val="none" w:sz="0" w:space="0" w:color="auto"/>
            <w:bottom w:val="none" w:sz="0" w:space="0" w:color="auto"/>
            <w:right w:val="none" w:sz="0" w:space="0" w:color="auto"/>
          </w:divBdr>
        </w:div>
        <w:div w:id="1052776524">
          <w:marLeft w:val="0"/>
          <w:marRight w:val="0"/>
          <w:marTop w:val="120"/>
          <w:marBottom w:val="0"/>
          <w:divBdr>
            <w:top w:val="none" w:sz="0" w:space="0" w:color="auto"/>
            <w:left w:val="none" w:sz="0" w:space="0" w:color="auto"/>
            <w:bottom w:val="none" w:sz="0" w:space="0" w:color="auto"/>
            <w:right w:val="none" w:sz="0" w:space="0" w:color="auto"/>
          </w:divBdr>
        </w:div>
        <w:div w:id="1057359518">
          <w:marLeft w:val="0"/>
          <w:marRight w:val="0"/>
          <w:marTop w:val="120"/>
          <w:marBottom w:val="0"/>
          <w:divBdr>
            <w:top w:val="none" w:sz="0" w:space="0" w:color="auto"/>
            <w:left w:val="none" w:sz="0" w:space="0" w:color="auto"/>
            <w:bottom w:val="none" w:sz="0" w:space="0" w:color="auto"/>
            <w:right w:val="none" w:sz="0" w:space="0" w:color="auto"/>
          </w:divBdr>
        </w:div>
        <w:div w:id="1065300871">
          <w:marLeft w:val="0"/>
          <w:marRight w:val="0"/>
          <w:marTop w:val="120"/>
          <w:marBottom w:val="0"/>
          <w:divBdr>
            <w:top w:val="none" w:sz="0" w:space="0" w:color="auto"/>
            <w:left w:val="none" w:sz="0" w:space="0" w:color="auto"/>
            <w:bottom w:val="none" w:sz="0" w:space="0" w:color="auto"/>
            <w:right w:val="none" w:sz="0" w:space="0" w:color="auto"/>
          </w:divBdr>
        </w:div>
        <w:div w:id="1086807861">
          <w:marLeft w:val="0"/>
          <w:marRight w:val="0"/>
          <w:marTop w:val="120"/>
          <w:marBottom w:val="0"/>
          <w:divBdr>
            <w:top w:val="none" w:sz="0" w:space="0" w:color="auto"/>
            <w:left w:val="none" w:sz="0" w:space="0" w:color="auto"/>
            <w:bottom w:val="none" w:sz="0" w:space="0" w:color="auto"/>
            <w:right w:val="none" w:sz="0" w:space="0" w:color="auto"/>
          </w:divBdr>
        </w:div>
        <w:div w:id="1096248016">
          <w:marLeft w:val="0"/>
          <w:marRight w:val="0"/>
          <w:marTop w:val="120"/>
          <w:marBottom w:val="0"/>
          <w:divBdr>
            <w:top w:val="none" w:sz="0" w:space="0" w:color="auto"/>
            <w:left w:val="none" w:sz="0" w:space="0" w:color="auto"/>
            <w:bottom w:val="none" w:sz="0" w:space="0" w:color="auto"/>
            <w:right w:val="none" w:sz="0" w:space="0" w:color="auto"/>
          </w:divBdr>
        </w:div>
        <w:div w:id="1188519093">
          <w:marLeft w:val="0"/>
          <w:marRight w:val="0"/>
          <w:marTop w:val="120"/>
          <w:marBottom w:val="0"/>
          <w:divBdr>
            <w:top w:val="none" w:sz="0" w:space="0" w:color="auto"/>
            <w:left w:val="none" w:sz="0" w:space="0" w:color="auto"/>
            <w:bottom w:val="none" w:sz="0" w:space="0" w:color="auto"/>
            <w:right w:val="none" w:sz="0" w:space="0" w:color="auto"/>
          </w:divBdr>
        </w:div>
        <w:div w:id="1242372468">
          <w:marLeft w:val="0"/>
          <w:marRight w:val="0"/>
          <w:marTop w:val="120"/>
          <w:marBottom w:val="0"/>
          <w:divBdr>
            <w:top w:val="none" w:sz="0" w:space="0" w:color="auto"/>
            <w:left w:val="none" w:sz="0" w:space="0" w:color="auto"/>
            <w:bottom w:val="none" w:sz="0" w:space="0" w:color="auto"/>
            <w:right w:val="none" w:sz="0" w:space="0" w:color="auto"/>
          </w:divBdr>
        </w:div>
        <w:div w:id="1269041000">
          <w:marLeft w:val="0"/>
          <w:marRight w:val="0"/>
          <w:marTop w:val="120"/>
          <w:marBottom w:val="0"/>
          <w:divBdr>
            <w:top w:val="none" w:sz="0" w:space="0" w:color="auto"/>
            <w:left w:val="none" w:sz="0" w:space="0" w:color="auto"/>
            <w:bottom w:val="none" w:sz="0" w:space="0" w:color="auto"/>
            <w:right w:val="none" w:sz="0" w:space="0" w:color="auto"/>
          </w:divBdr>
        </w:div>
        <w:div w:id="1285499049">
          <w:marLeft w:val="0"/>
          <w:marRight w:val="0"/>
          <w:marTop w:val="120"/>
          <w:marBottom w:val="0"/>
          <w:divBdr>
            <w:top w:val="none" w:sz="0" w:space="0" w:color="auto"/>
            <w:left w:val="none" w:sz="0" w:space="0" w:color="auto"/>
            <w:bottom w:val="none" w:sz="0" w:space="0" w:color="auto"/>
            <w:right w:val="none" w:sz="0" w:space="0" w:color="auto"/>
          </w:divBdr>
        </w:div>
        <w:div w:id="1290480274">
          <w:marLeft w:val="0"/>
          <w:marRight w:val="0"/>
          <w:marTop w:val="120"/>
          <w:marBottom w:val="0"/>
          <w:divBdr>
            <w:top w:val="none" w:sz="0" w:space="0" w:color="auto"/>
            <w:left w:val="none" w:sz="0" w:space="0" w:color="auto"/>
            <w:bottom w:val="none" w:sz="0" w:space="0" w:color="auto"/>
            <w:right w:val="none" w:sz="0" w:space="0" w:color="auto"/>
          </w:divBdr>
        </w:div>
        <w:div w:id="1326861549">
          <w:marLeft w:val="0"/>
          <w:marRight w:val="0"/>
          <w:marTop w:val="120"/>
          <w:marBottom w:val="0"/>
          <w:divBdr>
            <w:top w:val="none" w:sz="0" w:space="0" w:color="auto"/>
            <w:left w:val="none" w:sz="0" w:space="0" w:color="auto"/>
            <w:bottom w:val="none" w:sz="0" w:space="0" w:color="auto"/>
            <w:right w:val="none" w:sz="0" w:space="0" w:color="auto"/>
          </w:divBdr>
        </w:div>
        <w:div w:id="1339960277">
          <w:marLeft w:val="0"/>
          <w:marRight w:val="0"/>
          <w:marTop w:val="120"/>
          <w:marBottom w:val="0"/>
          <w:divBdr>
            <w:top w:val="none" w:sz="0" w:space="0" w:color="auto"/>
            <w:left w:val="none" w:sz="0" w:space="0" w:color="auto"/>
            <w:bottom w:val="none" w:sz="0" w:space="0" w:color="auto"/>
            <w:right w:val="none" w:sz="0" w:space="0" w:color="auto"/>
          </w:divBdr>
        </w:div>
        <w:div w:id="1351448897">
          <w:marLeft w:val="0"/>
          <w:marRight w:val="0"/>
          <w:marTop w:val="120"/>
          <w:marBottom w:val="0"/>
          <w:divBdr>
            <w:top w:val="none" w:sz="0" w:space="0" w:color="auto"/>
            <w:left w:val="none" w:sz="0" w:space="0" w:color="auto"/>
            <w:bottom w:val="none" w:sz="0" w:space="0" w:color="auto"/>
            <w:right w:val="none" w:sz="0" w:space="0" w:color="auto"/>
          </w:divBdr>
        </w:div>
        <w:div w:id="1383676275">
          <w:marLeft w:val="0"/>
          <w:marRight w:val="0"/>
          <w:marTop w:val="120"/>
          <w:marBottom w:val="0"/>
          <w:divBdr>
            <w:top w:val="none" w:sz="0" w:space="0" w:color="auto"/>
            <w:left w:val="none" w:sz="0" w:space="0" w:color="auto"/>
            <w:bottom w:val="none" w:sz="0" w:space="0" w:color="auto"/>
            <w:right w:val="none" w:sz="0" w:space="0" w:color="auto"/>
          </w:divBdr>
        </w:div>
        <w:div w:id="1431969335">
          <w:marLeft w:val="0"/>
          <w:marRight w:val="0"/>
          <w:marTop w:val="120"/>
          <w:marBottom w:val="0"/>
          <w:divBdr>
            <w:top w:val="none" w:sz="0" w:space="0" w:color="auto"/>
            <w:left w:val="none" w:sz="0" w:space="0" w:color="auto"/>
            <w:bottom w:val="none" w:sz="0" w:space="0" w:color="auto"/>
            <w:right w:val="none" w:sz="0" w:space="0" w:color="auto"/>
          </w:divBdr>
        </w:div>
        <w:div w:id="1433815767">
          <w:marLeft w:val="0"/>
          <w:marRight w:val="0"/>
          <w:marTop w:val="120"/>
          <w:marBottom w:val="0"/>
          <w:divBdr>
            <w:top w:val="none" w:sz="0" w:space="0" w:color="auto"/>
            <w:left w:val="none" w:sz="0" w:space="0" w:color="auto"/>
            <w:bottom w:val="none" w:sz="0" w:space="0" w:color="auto"/>
            <w:right w:val="none" w:sz="0" w:space="0" w:color="auto"/>
          </w:divBdr>
        </w:div>
        <w:div w:id="1437364311">
          <w:marLeft w:val="0"/>
          <w:marRight w:val="0"/>
          <w:marTop w:val="120"/>
          <w:marBottom w:val="0"/>
          <w:divBdr>
            <w:top w:val="none" w:sz="0" w:space="0" w:color="auto"/>
            <w:left w:val="none" w:sz="0" w:space="0" w:color="auto"/>
            <w:bottom w:val="none" w:sz="0" w:space="0" w:color="auto"/>
            <w:right w:val="none" w:sz="0" w:space="0" w:color="auto"/>
          </w:divBdr>
        </w:div>
        <w:div w:id="1441990827">
          <w:marLeft w:val="0"/>
          <w:marRight w:val="0"/>
          <w:marTop w:val="120"/>
          <w:marBottom w:val="0"/>
          <w:divBdr>
            <w:top w:val="none" w:sz="0" w:space="0" w:color="auto"/>
            <w:left w:val="none" w:sz="0" w:space="0" w:color="auto"/>
            <w:bottom w:val="none" w:sz="0" w:space="0" w:color="auto"/>
            <w:right w:val="none" w:sz="0" w:space="0" w:color="auto"/>
          </w:divBdr>
        </w:div>
        <w:div w:id="1467625730">
          <w:marLeft w:val="0"/>
          <w:marRight w:val="0"/>
          <w:marTop w:val="120"/>
          <w:marBottom w:val="0"/>
          <w:divBdr>
            <w:top w:val="none" w:sz="0" w:space="0" w:color="auto"/>
            <w:left w:val="none" w:sz="0" w:space="0" w:color="auto"/>
            <w:bottom w:val="none" w:sz="0" w:space="0" w:color="auto"/>
            <w:right w:val="none" w:sz="0" w:space="0" w:color="auto"/>
          </w:divBdr>
        </w:div>
        <w:div w:id="1487041935">
          <w:marLeft w:val="0"/>
          <w:marRight w:val="0"/>
          <w:marTop w:val="120"/>
          <w:marBottom w:val="0"/>
          <w:divBdr>
            <w:top w:val="none" w:sz="0" w:space="0" w:color="auto"/>
            <w:left w:val="none" w:sz="0" w:space="0" w:color="auto"/>
            <w:bottom w:val="none" w:sz="0" w:space="0" w:color="auto"/>
            <w:right w:val="none" w:sz="0" w:space="0" w:color="auto"/>
          </w:divBdr>
        </w:div>
        <w:div w:id="1523982181">
          <w:marLeft w:val="0"/>
          <w:marRight w:val="0"/>
          <w:marTop w:val="120"/>
          <w:marBottom w:val="0"/>
          <w:divBdr>
            <w:top w:val="none" w:sz="0" w:space="0" w:color="auto"/>
            <w:left w:val="none" w:sz="0" w:space="0" w:color="auto"/>
            <w:bottom w:val="none" w:sz="0" w:space="0" w:color="auto"/>
            <w:right w:val="none" w:sz="0" w:space="0" w:color="auto"/>
          </w:divBdr>
        </w:div>
        <w:div w:id="1558779445">
          <w:marLeft w:val="0"/>
          <w:marRight w:val="0"/>
          <w:marTop w:val="120"/>
          <w:marBottom w:val="0"/>
          <w:divBdr>
            <w:top w:val="none" w:sz="0" w:space="0" w:color="auto"/>
            <w:left w:val="none" w:sz="0" w:space="0" w:color="auto"/>
            <w:bottom w:val="none" w:sz="0" w:space="0" w:color="auto"/>
            <w:right w:val="none" w:sz="0" w:space="0" w:color="auto"/>
          </w:divBdr>
        </w:div>
        <w:div w:id="1565528896">
          <w:marLeft w:val="0"/>
          <w:marRight w:val="0"/>
          <w:marTop w:val="120"/>
          <w:marBottom w:val="0"/>
          <w:divBdr>
            <w:top w:val="none" w:sz="0" w:space="0" w:color="auto"/>
            <w:left w:val="none" w:sz="0" w:space="0" w:color="auto"/>
            <w:bottom w:val="none" w:sz="0" w:space="0" w:color="auto"/>
            <w:right w:val="none" w:sz="0" w:space="0" w:color="auto"/>
          </w:divBdr>
        </w:div>
        <w:div w:id="1609309981">
          <w:marLeft w:val="0"/>
          <w:marRight w:val="0"/>
          <w:marTop w:val="120"/>
          <w:marBottom w:val="0"/>
          <w:divBdr>
            <w:top w:val="none" w:sz="0" w:space="0" w:color="auto"/>
            <w:left w:val="none" w:sz="0" w:space="0" w:color="auto"/>
            <w:bottom w:val="none" w:sz="0" w:space="0" w:color="auto"/>
            <w:right w:val="none" w:sz="0" w:space="0" w:color="auto"/>
          </w:divBdr>
        </w:div>
        <w:div w:id="1680811315">
          <w:marLeft w:val="720"/>
          <w:marRight w:val="0"/>
          <w:marTop w:val="0"/>
          <w:marBottom w:val="0"/>
          <w:divBdr>
            <w:top w:val="none" w:sz="0" w:space="0" w:color="auto"/>
            <w:left w:val="none" w:sz="0" w:space="0" w:color="auto"/>
            <w:bottom w:val="none" w:sz="0" w:space="0" w:color="auto"/>
            <w:right w:val="none" w:sz="0" w:space="0" w:color="auto"/>
          </w:divBdr>
        </w:div>
        <w:div w:id="1741125893">
          <w:marLeft w:val="720"/>
          <w:marRight w:val="0"/>
          <w:marTop w:val="0"/>
          <w:marBottom w:val="0"/>
          <w:divBdr>
            <w:top w:val="none" w:sz="0" w:space="0" w:color="auto"/>
            <w:left w:val="none" w:sz="0" w:space="0" w:color="auto"/>
            <w:bottom w:val="none" w:sz="0" w:space="0" w:color="auto"/>
            <w:right w:val="none" w:sz="0" w:space="0" w:color="auto"/>
          </w:divBdr>
        </w:div>
        <w:div w:id="1828551373">
          <w:marLeft w:val="0"/>
          <w:marRight w:val="0"/>
          <w:marTop w:val="120"/>
          <w:marBottom w:val="0"/>
          <w:divBdr>
            <w:top w:val="none" w:sz="0" w:space="0" w:color="auto"/>
            <w:left w:val="none" w:sz="0" w:space="0" w:color="auto"/>
            <w:bottom w:val="none" w:sz="0" w:space="0" w:color="auto"/>
            <w:right w:val="none" w:sz="0" w:space="0" w:color="auto"/>
          </w:divBdr>
        </w:div>
        <w:div w:id="1831293662">
          <w:marLeft w:val="0"/>
          <w:marRight w:val="0"/>
          <w:marTop w:val="120"/>
          <w:marBottom w:val="0"/>
          <w:divBdr>
            <w:top w:val="none" w:sz="0" w:space="0" w:color="auto"/>
            <w:left w:val="none" w:sz="0" w:space="0" w:color="auto"/>
            <w:bottom w:val="none" w:sz="0" w:space="0" w:color="auto"/>
            <w:right w:val="none" w:sz="0" w:space="0" w:color="auto"/>
          </w:divBdr>
        </w:div>
        <w:div w:id="1840541398">
          <w:marLeft w:val="720"/>
          <w:marRight w:val="0"/>
          <w:marTop w:val="0"/>
          <w:marBottom w:val="0"/>
          <w:divBdr>
            <w:top w:val="none" w:sz="0" w:space="0" w:color="auto"/>
            <w:left w:val="none" w:sz="0" w:space="0" w:color="auto"/>
            <w:bottom w:val="none" w:sz="0" w:space="0" w:color="auto"/>
            <w:right w:val="none" w:sz="0" w:space="0" w:color="auto"/>
          </w:divBdr>
        </w:div>
        <w:div w:id="1894388411">
          <w:marLeft w:val="0"/>
          <w:marRight w:val="0"/>
          <w:marTop w:val="120"/>
          <w:marBottom w:val="0"/>
          <w:divBdr>
            <w:top w:val="none" w:sz="0" w:space="0" w:color="auto"/>
            <w:left w:val="none" w:sz="0" w:space="0" w:color="auto"/>
            <w:bottom w:val="none" w:sz="0" w:space="0" w:color="auto"/>
            <w:right w:val="none" w:sz="0" w:space="0" w:color="auto"/>
          </w:divBdr>
        </w:div>
        <w:div w:id="1905066431">
          <w:marLeft w:val="0"/>
          <w:marRight w:val="0"/>
          <w:marTop w:val="120"/>
          <w:marBottom w:val="0"/>
          <w:divBdr>
            <w:top w:val="none" w:sz="0" w:space="0" w:color="auto"/>
            <w:left w:val="none" w:sz="0" w:space="0" w:color="auto"/>
            <w:bottom w:val="none" w:sz="0" w:space="0" w:color="auto"/>
            <w:right w:val="none" w:sz="0" w:space="0" w:color="auto"/>
          </w:divBdr>
        </w:div>
        <w:div w:id="1934581418">
          <w:marLeft w:val="0"/>
          <w:marRight w:val="0"/>
          <w:marTop w:val="120"/>
          <w:marBottom w:val="0"/>
          <w:divBdr>
            <w:top w:val="none" w:sz="0" w:space="0" w:color="auto"/>
            <w:left w:val="none" w:sz="0" w:space="0" w:color="auto"/>
            <w:bottom w:val="none" w:sz="0" w:space="0" w:color="auto"/>
            <w:right w:val="none" w:sz="0" w:space="0" w:color="auto"/>
          </w:divBdr>
        </w:div>
        <w:div w:id="2015570662">
          <w:marLeft w:val="0"/>
          <w:marRight w:val="0"/>
          <w:marTop w:val="120"/>
          <w:marBottom w:val="0"/>
          <w:divBdr>
            <w:top w:val="none" w:sz="0" w:space="0" w:color="auto"/>
            <w:left w:val="none" w:sz="0" w:space="0" w:color="auto"/>
            <w:bottom w:val="none" w:sz="0" w:space="0" w:color="auto"/>
            <w:right w:val="none" w:sz="0" w:space="0" w:color="auto"/>
          </w:divBdr>
        </w:div>
        <w:div w:id="2016109692">
          <w:marLeft w:val="0"/>
          <w:marRight w:val="0"/>
          <w:marTop w:val="120"/>
          <w:marBottom w:val="0"/>
          <w:divBdr>
            <w:top w:val="none" w:sz="0" w:space="0" w:color="auto"/>
            <w:left w:val="none" w:sz="0" w:space="0" w:color="auto"/>
            <w:bottom w:val="none" w:sz="0" w:space="0" w:color="auto"/>
            <w:right w:val="none" w:sz="0" w:space="0" w:color="auto"/>
          </w:divBdr>
        </w:div>
        <w:div w:id="2031371038">
          <w:marLeft w:val="720"/>
          <w:marRight w:val="0"/>
          <w:marTop w:val="0"/>
          <w:marBottom w:val="0"/>
          <w:divBdr>
            <w:top w:val="none" w:sz="0" w:space="0" w:color="auto"/>
            <w:left w:val="none" w:sz="0" w:space="0" w:color="auto"/>
            <w:bottom w:val="none" w:sz="0" w:space="0" w:color="auto"/>
            <w:right w:val="none" w:sz="0" w:space="0" w:color="auto"/>
          </w:divBdr>
        </w:div>
        <w:div w:id="2045521431">
          <w:marLeft w:val="0"/>
          <w:marRight w:val="0"/>
          <w:marTop w:val="120"/>
          <w:marBottom w:val="0"/>
          <w:divBdr>
            <w:top w:val="none" w:sz="0" w:space="0" w:color="auto"/>
            <w:left w:val="none" w:sz="0" w:space="0" w:color="auto"/>
            <w:bottom w:val="none" w:sz="0" w:space="0" w:color="auto"/>
            <w:right w:val="none" w:sz="0" w:space="0" w:color="auto"/>
          </w:divBdr>
        </w:div>
        <w:div w:id="2063361779">
          <w:marLeft w:val="0"/>
          <w:marRight w:val="0"/>
          <w:marTop w:val="120"/>
          <w:marBottom w:val="0"/>
          <w:divBdr>
            <w:top w:val="none" w:sz="0" w:space="0" w:color="auto"/>
            <w:left w:val="none" w:sz="0" w:space="0" w:color="auto"/>
            <w:bottom w:val="none" w:sz="0" w:space="0" w:color="auto"/>
            <w:right w:val="none" w:sz="0" w:space="0" w:color="auto"/>
          </w:divBdr>
        </w:div>
        <w:div w:id="2097044779">
          <w:marLeft w:val="0"/>
          <w:marRight w:val="0"/>
          <w:marTop w:val="120"/>
          <w:marBottom w:val="0"/>
          <w:divBdr>
            <w:top w:val="none" w:sz="0" w:space="0" w:color="auto"/>
            <w:left w:val="none" w:sz="0" w:space="0" w:color="auto"/>
            <w:bottom w:val="none" w:sz="0" w:space="0" w:color="auto"/>
            <w:right w:val="none" w:sz="0" w:space="0" w:color="auto"/>
          </w:divBdr>
        </w:div>
      </w:divsChild>
    </w:div>
    <w:div w:id="1943683820">
      <w:bodyDiv w:val="1"/>
      <w:marLeft w:val="0"/>
      <w:marRight w:val="0"/>
      <w:marTop w:val="0"/>
      <w:marBottom w:val="0"/>
      <w:divBdr>
        <w:top w:val="none" w:sz="0" w:space="0" w:color="auto"/>
        <w:left w:val="none" w:sz="0" w:space="0" w:color="auto"/>
        <w:bottom w:val="none" w:sz="0" w:space="0" w:color="auto"/>
        <w:right w:val="none" w:sz="0" w:space="0" w:color="auto"/>
      </w:divBdr>
    </w:div>
    <w:div w:id="1946041014">
      <w:bodyDiv w:val="1"/>
      <w:marLeft w:val="0"/>
      <w:marRight w:val="0"/>
      <w:marTop w:val="0"/>
      <w:marBottom w:val="0"/>
      <w:divBdr>
        <w:top w:val="none" w:sz="0" w:space="0" w:color="auto"/>
        <w:left w:val="none" w:sz="0" w:space="0" w:color="auto"/>
        <w:bottom w:val="none" w:sz="0" w:space="0" w:color="auto"/>
        <w:right w:val="none" w:sz="0" w:space="0" w:color="auto"/>
      </w:divBdr>
    </w:div>
    <w:div w:id="1954095405">
      <w:bodyDiv w:val="1"/>
      <w:marLeft w:val="0"/>
      <w:marRight w:val="0"/>
      <w:marTop w:val="0"/>
      <w:marBottom w:val="0"/>
      <w:divBdr>
        <w:top w:val="none" w:sz="0" w:space="0" w:color="auto"/>
        <w:left w:val="none" w:sz="0" w:space="0" w:color="auto"/>
        <w:bottom w:val="none" w:sz="0" w:space="0" w:color="auto"/>
        <w:right w:val="none" w:sz="0" w:space="0" w:color="auto"/>
      </w:divBdr>
    </w:div>
    <w:div w:id="1969583253">
      <w:bodyDiv w:val="1"/>
      <w:marLeft w:val="0"/>
      <w:marRight w:val="0"/>
      <w:marTop w:val="0"/>
      <w:marBottom w:val="0"/>
      <w:divBdr>
        <w:top w:val="none" w:sz="0" w:space="0" w:color="auto"/>
        <w:left w:val="none" w:sz="0" w:space="0" w:color="auto"/>
        <w:bottom w:val="none" w:sz="0" w:space="0" w:color="auto"/>
        <w:right w:val="none" w:sz="0" w:space="0" w:color="auto"/>
      </w:divBdr>
      <w:divsChild>
        <w:div w:id="223836865">
          <w:marLeft w:val="446"/>
          <w:marRight w:val="0"/>
          <w:marTop w:val="0"/>
          <w:marBottom w:val="0"/>
          <w:divBdr>
            <w:top w:val="none" w:sz="0" w:space="0" w:color="auto"/>
            <w:left w:val="none" w:sz="0" w:space="0" w:color="auto"/>
            <w:bottom w:val="none" w:sz="0" w:space="0" w:color="auto"/>
            <w:right w:val="none" w:sz="0" w:space="0" w:color="auto"/>
          </w:divBdr>
        </w:div>
        <w:div w:id="429355732">
          <w:marLeft w:val="446"/>
          <w:marRight w:val="0"/>
          <w:marTop w:val="0"/>
          <w:marBottom w:val="0"/>
          <w:divBdr>
            <w:top w:val="none" w:sz="0" w:space="0" w:color="auto"/>
            <w:left w:val="none" w:sz="0" w:space="0" w:color="auto"/>
            <w:bottom w:val="none" w:sz="0" w:space="0" w:color="auto"/>
            <w:right w:val="none" w:sz="0" w:space="0" w:color="auto"/>
          </w:divBdr>
        </w:div>
        <w:div w:id="871067359">
          <w:marLeft w:val="446"/>
          <w:marRight w:val="0"/>
          <w:marTop w:val="0"/>
          <w:marBottom w:val="0"/>
          <w:divBdr>
            <w:top w:val="none" w:sz="0" w:space="0" w:color="auto"/>
            <w:left w:val="none" w:sz="0" w:space="0" w:color="auto"/>
            <w:bottom w:val="none" w:sz="0" w:space="0" w:color="auto"/>
            <w:right w:val="none" w:sz="0" w:space="0" w:color="auto"/>
          </w:divBdr>
        </w:div>
        <w:div w:id="2097358589">
          <w:marLeft w:val="446"/>
          <w:marRight w:val="0"/>
          <w:marTop w:val="0"/>
          <w:marBottom w:val="0"/>
          <w:divBdr>
            <w:top w:val="none" w:sz="0" w:space="0" w:color="auto"/>
            <w:left w:val="none" w:sz="0" w:space="0" w:color="auto"/>
            <w:bottom w:val="none" w:sz="0" w:space="0" w:color="auto"/>
            <w:right w:val="none" w:sz="0" w:space="0" w:color="auto"/>
          </w:divBdr>
        </w:div>
      </w:divsChild>
    </w:div>
    <w:div w:id="1975402264">
      <w:bodyDiv w:val="1"/>
      <w:marLeft w:val="0"/>
      <w:marRight w:val="0"/>
      <w:marTop w:val="0"/>
      <w:marBottom w:val="0"/>
      <w:divBdr>
        <w:top w:val="none" w:sz="0" w:space="0" w:color="auto"/>
        <w:left w:val="none" w:sz="0" w:space="0" w:color="auto"/>
        <w:bottom w:val="none" w:sz="0" w:space="0" w:color="auto"/>
        <w:right w:val="none" w:sz="0" w:space="0" w:color="auto"/>
      </w:divBdr>
    </w:div>
    <w:div w:id="1977368028">
      <w:bodyDiv w:val="1"/>
      <w:marLeft w:val="0"/>
      <w:marRight w:val="0"/>
      <w:marTop w:val="0"/>
      <w:marBottom w:val="0"/>
      <w:divBdr>
        <w:top w:val="none" w:sz="0" w:space="0" w:color="auto"/>
        <w:left w:val="none" w:sz="0" w:space="0" w:color="auto"/>
        <w:bottom w:val="none" w:sz="0" w:space="0" w:color="auto"/>
        <w:right w:val="none" w:sz="0" w:space="0" w:color="auto"/>
      </w:divBdr>
    </w:div>
    <w:div w:id="1984458115">
      <w:bodyDiv w:val="1"/>
      <w:marLeft w:val="0"/>
      <w:marRight w:val="0"/>
      <w:marTop w:val="0"/>
      <w:marBottom w:val="0"/>
      <w:divBdr>
        <w:top w:val="none" w:sz="0" w:space="0" w:color="auto"/>
        <w:left w:val="none" w:sz="0" w:space="0" w:color="auto"/>
        <w:bottom w:val="none" w:sz="0" w:space="0" w:color="auto"/>
        <w:right w:val="none" w:sz="0" w:space="0" w:color="auto"/>
      </w:divBdr>
    </w:div>
    <w:div w:id="1997150364">
      <w:bodyDiv w:val="1"/>
      <w:marLeft w:val="0"/>
      <w:marRight w:val="0"/>
      <w:marTop w:val="0"/>
      <w:marBottom w:val="0"/>
      <w:divBdr>
        <w:top w:val="none" w:sz="0" w:space="0" w:color="auto"/>
        <w:left w:val="none" w:sz="0" w:space="0" w:color="auto"/>
        <w:bottom w:val="none" w:sz="0" w:space="0" w:color="auto"/>
        <w:right w:val="none" w:sz="0" w:space="0" w:color="auto"/>
      </w:divBdr>
    </w:div>
    <w:div w:id="2001737031">
      <w:bodyDiv w:val="1"/>
      <w:marLeft w:val="0"/>
      <w:marRight w:val="0"/>
      <w:marTop w:val="0"/>
      <w:marBottom w:val="0"/>
      <w:divBdr>
        <w:top w:val="none" w:sz="0" w:space="0" w:color="auto"/>
        <w:left w:val="none" w:sz="0" w:space="0" w:color="auto"/>
        <w:bottom w:val="none" w:sz="0" w:space="0" w:color="auto"/>
        <w:right w:val="none" w:sz="0" w:space="0" w:color="auto"/>
      </w:divBdr>
    </w:div>
    <w:div w:id="2002077353">
      <w:bodyDiv w:val="1"/>
      <w:marLeft w:val="0"/>
      <w:marRight w:val="0"/>
      <w:marTop w:val="0"/>
      <w:marBottom w:val="0"/>
      <w:divBdr>
        <w:top w:val="none" w:sz="0" w:space="0" w:color="auto"/>
        <w:left w:val="none" w:sz="0" w:space="0" w:color="auto"/>
        <w:bottom w:val="none" w:sz="0" w:space="0" w:color="auto"/>
        <w:right w:val="none" w:sz="0" w:space="0" w:color="auto"/>
      </w:divBdr>
    </w:div>
    <w:div w:id="2003770935">
      <w:bodyDiv w:val="1"/>
      <w:marLeft w:val="0"/>
      <w:marRight w:val="0"/>
      <w:marTop w:val="0"/>
      <w:marBottom w:val="0"/>
      <w:divBdr>
        <w:top w:val="none" w:sz="0" w:space="0" w:color="auto"/>
        <w:left w:val="none" w:sz="0" w:space="0" w:color="auto"/>
        <w:bottom w:val="none" w:sz="0" w:space="0" w:color="auto"/>
        <w:right w:val="none" w:sz="0" w:space="0" w:color="auto"/>
      </w:divBdr>
    </w:div>
    <w:div w:id="2020504022">
      <w:bodyDiv w:val="1"/>
      <w:marLeft w:val="0"/>
      <w:marRight w:val="0"/>
      <w:marTop w:val="0"/>
      <w:marBottom w:val="0"/>
      <w:divBdr>
        <w:top w:val="none" w:sz="0" w:space="0" w:color="auto"/>
        <w:left w:val="none" w:sz="0" w:space="0" w:color="auto"/>
        <w:bottom w:val="none" w:sz="0" w:space="0" w:color="auto"/>
        <w:right w:val="none" w:sz="0" w:space="0" w:color="auto"/>
      </w:divBdr>
    </w:div>
    <w:div w:id="2037462432">
      <w:bodyDiv w:val="1"/>
      <w:marLeft w:val="0"/>
      <w:marRight w:val="0"/>
      <w:marTop w:val="0"/>
      <w:marBottom w:val="0"/>
      <w:divBdr>
        <w:top w:val="none" w:sz="0" w:space="0" w:color="auto"/>
        <w:left w:val="none" w:sz="0" w:space="0" w:color="auto"/>
        <w:bottom w:val="none" w:sz="0" w:space="0" w:color="auto"/>
        <w:right w:val="none" w:sz="0" w:space="0" w:color="auto"/>
      </w:divBdr>
    </w:div>
    <w:div w:id="2054384610">
      <w:bodyDiv w:val="1"/>
      <w:marLeft w:val="0"/>
      <w:marRight w:val="0"/>
      <w:marTop w:val="0"/>
      <w:marBottom w:val="0"/>
      <w:divBdr>
        <w:top w:val="none" w:sz="0" w:space="0" w:color="auto"/>
        <w:left w:val="none" w:sz="0" w:space="0" w:color="auto"/>
        <w:bottom w:val="none" w:sz="0" w:space="0" w:color="auto"/>
        <w:right w:val="none" w:sz="0" w:space="0" w:color="auto"/>
      </w:divBdr>
      <w:divsChild>
        <w:div w:id="37553546">
          <w:marLeft w:val="446"/>
          <w:marRight w:val="0"/>
          <w:marTop w:val="0"/>
          <w:marBottom w:val="0"/>
          <w:divBdr>
            <w:top w:val="none" w:sz="0" w:space="0" w:color="auto"/>
            <w:left w:val="none" w:sz="0" w:space="0" w:color="auto"/>
            <w:bottom w:val="none" w:sz="0" w:space="0" w:color="auto"/>
            <w:right w:val="none" w:sz="0" w:space="0" w:color="auto"/>
          </w:divBdr>
        </w:div>
        <w:div w:id="397702964">
          <w:marLeft w:val="446"/>
          <w:marRight w:val="0"/>
          <w:marTop w:val="0"/>
          <w:marBottom w:val="0"/>
          <w:divBdr>
            <w:top w:val="none" w:sz="0" w:space="0" w:color="auto"/>
            <w:left w:val="none" w:sz="0" w:space="0" w:color="auto"/>
            <w:bottom w:val="none" w:sz="0" w:space="0" w:color="auto"/>
            <w:right w:val="none" w:sz="0" w:space="0" w:color="auto"/>
          </w:divBdr>
        </w:div>
        <w:div w:id="795223436">
          <w:marLeft w:val="446"/>
          <w:marRight w:val="0"/>
          <w:marTop w:val="0"/>
          <w:marBottom w:val="0"/>
          <w:divBdr>
            <w:top w:val="none" w:sz="0" w:space="0" w:color="auto"/>
            <w:left w:val="none" w:sz="0" w:space="0" w:color="auto"/>
            <w:bottom w:val="none" w:sz="0" w:space="0" w:color="auto"/>
            <w:right w:val="none" w:sz="0" w:space="0" w:color="auto"/>
          </w:divBdr>
        </w:div>
        <w:div w:id="1236470879">
          <w:marLeft w:val="446"/>
          <w:marRight w:val="0"/>
          <w:marTop w:val="0"/>
          <w:marBottom w:val="0"/>
          <w:divBdr>
            <w:top w:val="none" w:sz="0" w:space="0" w:color="auto"/>
            <w:left w:val="none" w:sz="0" w:space="0" w:color="auto"/>
            <w:bottom w:val="none" w:sz="0" w:space="0" w:color="auto"/>
            <w:right w:val="none" w:sz="0" w:space="0" w:color="auto"/>
          </w:divBdr>
        </w:div>
        <w:div w:id="1520505000">
          <w:marLeft w:val="446"/>
          <w:marRight w:val="0"/>
          <w:marTop w:val="0"/>
          <w:marBottom w:val="0"/>
          <w:divBdr>
            <w:top w:val="none" w:sz="0" w:space="0" w:color="auto"/>
            <w:left w:val="none" w:sz="0" w:space="0" w:color="auto"/>
            <w:bottom w:val="none" w:sz="0" w:space="0" w:color="auto"/>
            <w:right w:val="none" w:sz="0" w:space="0" w:color="auto"/>
          </w:divBdr>
        </w:div>
      </w:divsChild>
    </w:div>
    <w:div w:id="2058581558">
      <w:bodyDiv w:val="1"/>
      <w:marLeft w:val="0"/>
      <w:marRight w:val="0"/>
      <w:marTop w:val="0"/>
      <w:marBottom w:val="0"/>
      <w:divBdr>
        <w:top w:val="none" w:sz="0" w:space="0" w:color="auto"/>
        <w:left w:val="none" w:sz="0" w:space="0" w:color="auto"/>
        <w:bottom w:val="none" w:sz="0" w:space="0" w:color="auto"/>
        <w:right w:val="none" w:sz="0" w:space="0" w:color="auto"/>
      </w:divBdr>
      <w:divsChild>
        <w:div w:id="1828665298">
          <w:marLeft w:val="446"/>
          <w:marRight w:val="0"/>
          <w:marTop w:val="0"/>
          <w:marBottom w:val="0"/>
          <w:divBdr>
            <w:top w:val="none" w:sz="0" w:space="0" w:color="auto"/>
            <w:left w:val="none" w:sz="0" w:space="0" w:color="auto"/>
            <w:bottom w:val="none" w:sz="0" w:space="0" w:color="auto"/>
            <w:right w:val="none" w:sz="0" w:space="0" w:color="auto"/>
          </w:divBdr>
        </w:div>
      </w:divsChild>
    </w:div>
    <w:div w:id="2060133322">
      <w:bodyDiv w:val="1"/>
      <w:marLeft w:val="0"/>
      <w:marRight w:val="0"/>
      <w:marTop w:val="0"/>
      <w:marBottom w:val="0"/>
      <w:divBdr>
        <w:top w:val="none" w:sz="0" w:space="0" w:color="auto"/>
        <w:left w:val="none" w:sz="0" w:space="0" w:color="auto"/>
        <w:bottom w:val="none" w:sz="0" w:space="0" w:color="auto"/>
        <w:right w:val="none" w:sz="0" w:space="0" w:color="auto"/>
      </w:divBdr>
    </w:div>
    <w:div w:id="2070611457">
      <w:bodyDiv w:val="1"/>
      <w:marLeft w:val="0"/>
      <w:marRight w:val="0"/>
      <w:marTop w:val="0"/>
      <w:marBottom w:val="0"/>
      <w:divBdr>
        <w:top w:val="none" w:sz="0" w:space="0" w:color="auto"/>
        <w:left w:val="none" w:sz="0" w:space="0" w:color="auto"/>
        <w:bottom w:val="none" w:sz="0" w:space="0" w:color="auto"/>
        <w:right w:val="none" w:sz="0" w:space="0" w:color="auto"/>
      </w:divBdr>
      <w:divsChild>
        <w:div w:id="742525385">
          <w:marLeft w:val="360"/>
          <w:marRight w:val="0"/>
          <w:marTop w:val="53"/>
          <w:marBottom w:val="53"/>
          <w:divBdr>
            <w:top w:val="none" w:sz="0" w:space="0" w:color="auto"/>
            <w:left w:val="none" w:sz="0" w:space="0" w:color="auto"/>
            <w:bottom w:val="none" w:sz="0" w:space="0" w:color="auto"/>
            <w:right w:val="none" w:sz="0" w:space="0" w:color="auto"/>
          </w:divBdr>
        </w:div>
        <w:div w:id="1025444761">
          <w:marLeft w:val="360"/>
          <w:marRight w:val="0"/>
          <w:marTop w:val="53"/>
          <w:marBottom w:val="53"/>
          <w:divBdr>
            <w:top w:val="none" w:sz="0" w:space="0" w:color="auto"/>
            <w:left w:val="none" w:sz="0" w:space="0" w:color="auto"/>
            <w:bottom w:val="none" w:sz="0" w:space="0" w:color="auto"/>
            <w:right w:val="none" w:sz="0" w:space="0" w:color="auto"/>
          </w:divBdr>
        </w:div>
        <w:div w:id="1079017223">
          <w:marLeft w:val="360"/>
          <w:marRight w:val="0"/>
          <w:marTop w:val="53"/>
          <w:marBottom w:val="53"/>
          <w:divBdr>
            <w:top w:val="none" w:sz="0" w:space="0" w:color="auto"/>
            <w:left w:val="none" w:sz="0" w:space="0" w:color="auto"/>
            <w:bottom w:val="none" w:sz="0" w:space="0" w:color="auto"/>
            <w:right w:val="none" w:sz="0" w:space="0" w:color="auto"/>
          </w:divBdr>
        </w:div>
        <w:div w:id="1560436389">
          <w:marLeft w:val="360"/>
          <w:marRight w:val="0"/>
          <w:marTop w:val="53"/>
          <w:marBottom w:val="53"/>
          <w:divBdr>
            <w:top w:val="none" w:sz="0" w:space="0" w:color="auto"/>
            <w:left w:val="none" w:sz="0" w:space="0" w:color="auto"/>
            <w:bottom w:val="none" w:sz="0" w:space="0" w:color="auto"/>
            <w:right w:val="none" w:sz="0" w:space="0" w:color="auto"/>
          </w:divBdr>
        </w:div>
        <w:div w:id="1935892089">
          <w:marLeft w:val="360"/>
          <w:marRight w:val="0"/>
          <w:marTop w:val="53"/>
          <w:marBottom w:val="53"/>
          <w:divBdr>
            <w:top w:val="none" w:sz="0" w:space="0" w:color="auto"/>
            <w:left w:val="none" w:sz="0" w:space="0" w:color="auto"/>
            <w:bottom w:val="none" w:sz="0" w:space="0" w:color="auto"/>
            <w:right w:val="none" w:sz="0" w:space="0" w:color="auto"/>
          </w:divBdr>
        </w:div>
      </w:divsChild>
    </w:div>
    <w:div w:id="2089882573">
      <w:bodyDiv w:val="1"/>
      <w:marLeft w:val="0"/>
      <w:marRight w:val="0"/>
      <w:marTop w:val="0"/>
      <w:marBottom w:val="0"/>
      <w:divBdr>
        <w:top w:val="none" w:sz="0" w:space="0" w:color="auto"/>
        <w:left w:val="none" w:sz="0" w:space="0" w:color="auto"/>
        <w:bottom w:val="none" w:sz="0" w:space="0" w:color="auto"/>
        <w:right w:val="none" w:sz="0" w:space="0" w:color="auto"/>
      </w:divBdr>
    </w:div>
    <w:div w:id="2112318291">
      <w:bodyDiv w:val="1"/>
      <w:marLeft w:val="0"/>
      <w:marRight w:val="0"/>
      <w:marTop w:val="0"/>
      <w:marBottom w:val="0"/>
      <w:divBdr>
        <w:top w:val="none" w:sz="0" w:space="0" w:color="auto"/>
        <w:left w:val="none" w:sz="0" w:space="0" w:color="auto"/>
        <w:bottom w:val="none" w:sz="0" w:space="0" w:color="auto"/>
        <w:right w:val="none" w:sz="0" w:space="0" w:color="auto"/>
      </w:divBdr>
      <w:divsChild>
        <w:div w:id="15230571">
          <w:marLeft w:val="288"/>
          <w:marRight w:val="0"/>
          <w:marTop w:val="0"/>
          <w:marBottom w:val="0"/>
          <w:divBdr>
            <w:top w:val="none" w:sz="0" w:space="0" w:color="auto"/>
            <w:left w:val="none" w:sz="0" w:space="0" w:color="auto"/>
            <w:bottom w:val="none" w:sz="0" w:space="0" w:color="auto"/>
            <w:right w:val="none" w:sz="0" w:space="0" w:color="auto"/>
          </w:divBdr>
        </w:div>
        <w:div w:id="384841296">
          <w:marLeft w:val="288"/>
          <w:marRight w:val="0"/>
          <w:marTop w:val="0"/>
          <w:marBottom w:val="0"/>
          <w:divBdr>
            <w:top w:val="none" w:sz="0" w:space="0" w:color="auto"/>
            <w:left w:val="none" w:sz="0" w:space="0" w:color="auto"/>
            <w:bottom w:val="none" w:sz="0" w:space="0" w:color="auto"/>
            <w:right w:val="none" w:sz="0" w:space="0" w:color="auto"/>
          </w:divBdr>
        </w:div>
        <w:div w:id="769011881">
          <w:marLeft w:val="288"/>
          <w:marRight w:val="0"/>
          <w:marTop w:val="0"/>
          <w:marBottom w:val="0"/>
          <w:divBdr>
            <w:top w:val="none" w:sz="0" w:space="0" w:color="auto"/>
            <w:left w:val="none" w:sz="0" w:space="0" w:color="auto"/>
            <w:bottom w:val="none" w:sz="0" w:space="0" w:color="auto"/>
            <w:right w:val="none" w:sz="0" w:space="0" w:color="auto"/>
          </w:divBdr>
        </w:div>
        <w:div w:id="903874474">
          <w:marLeft w:val="288"/>
          <w:marRight w:val="0"/>
          <w:marTop w:val="0"/>
          <w:marBottom w:val="0"/>
          <w:divBdr>
            <w:top w:val="none" w:sz="0" w:space="0" w:color="auto"/>
            <w:left w:val="none" w:sz="0" w:space="0" w:color="auto"/>
            <w:bottom w:val="none" w:sz="0" w:space="0" w:color="auto"/>
            <w:right w:val="none" w:sz="0" w:space="0" w:color="auto"/>
          </w:divBdr>
        </w:div>
        <w:div w:id="1203321313">
          <w:marLeft w:val="288"/>
          <w:marRight w:val="0"/>
          <w:marTop w:val="0"/>
          <w:marBottom w:val="0"/>
          <w:divBdr>
            <w:top w:val="none" w:sz="0" w:space="0" w:color="auto"/>
            <w:left w:val="none" w:sz="0" w:space="0" w:color="auto"/>
            <w:bottom w:val="none" w:sz="0" w:space="0" w:color="auto"/>
            <w:right w:val="none" w:sz="0" w:space="0" w:color="auto"/>
          </w:divBdr>
        </w:div>
        <w:div w:id="1671180243">
          <w:marLeft w:val="288"/>
          <w:marRight w:val="0"/>
          <w:marTop w:val="0"/>
          <w:marBottom w:val="0"/>
          <w:divBdr>
            <w:top w:val="none" w:sz="0" w:space="0" w:color="auto"/>
            <w:left w:val="none" w:sz="0" w:space="0" w:color="auto"/>
            <w:bottom w:val="none" w:sz="0" w:space="0" w:color="auto"/>
            <w:right w:val="none" w:sz="0" w:space="0" w:color="auto"/>
          </w:divBdr>
        </w:div>
        <w:div w:id="1730690221">
          <w:marLeft w:val="288"/>
          <w:marRight w:val="0"/>
          <w:marTop w:val="0"/>
          <w:marBottom w:val="0"/>
          <w:divBdr>
            <w:top w:val="none" w:sz="0" w:space="0" w:color="auto"/>
            <w:left w:val="none" w:sz="0" w:space="0" w:color="auto"/>
            <w:bottom w:val="none" w:sz="0" w:space="0" w:color="auto"/>
            <w:right w:val="none" w:sz="0" w:space="0" w:color="auto"/>
          </w:divBdr>
        </w:div>
        <w:div w:id="1743798927">
          <w:marLeft w:val="288"/>
          <w:marRight w:val="0"/>
          <w:marTop w:val="0"/>
          <w:marBottom w:val="0"/>
          <w:divBdr>
            <w:top w:val="none" w:sz="0" w:space="0" w:color="auto"/>
            <w:left w:val="none" w:sz="0" w:space="0" w:color="auto"/>
            <w:bottom w:val="none" w:sz="0" w:space="0" w:color="auto"/>
            <w:right w:val="none" w:sz="0" w:space="0" w:color="auto"/>
          </w:divBdr>
        </w:div>
        <w:div w:id="1831097234">
          <w:marLeft w:val="288"/>
          <w:marRight w:val="0"/>
          <w:marTop w:val="0"/>
          <w:marBottom w:val="0"/>
          <w:divBdr>
            <w:top w:val="none" w:sz="0" w:space="0" w:color="auto"/>
            <w:left w:val="none" w:sz="0" w:space="0" w:color="auto"/>
            <w:bottom w:val="none" w:sz="0" w:space="0" w:color="auto"/>
            <w:right w:val="none" w:sz="0" w:space="0" w:color="auto"/>
          </w:divBdr>
        </w:div>
        <w:div w:id="1846942264">
          <w:marLeft w:val="288"/>
          <w:marRight w:val="0"/>
          <w:marTop w:val="0"/>
          <w:marBottom w:val="0"/>
          <w:divBdr>
            <w:top w:val="none" w:sz="0" w:space="0" w:color="auto"/>
            <w:left w:val="none" w:sz="0" w:space="0" w:color="auto"/>
            <w:bottom w:val="none" w:sz="0" w:space="0" w:color="auto"/>
            <w:right w:val="none" w:sz="0" w:space="0" w:color="auto"/>
          </w:divBdr>
        </w:div>
        <w:div w:id="1850755708">
          <w:marLeft w:val="288"/>
          <w:marRight w:val="0"/>
          <w:marTop w:val="0"/>
          <w:marBottom w:val="0"/>
          <w:divBdr>
            <w:top w:val="none" w:sz="0" w:space="0" w:color="auto"/>
            <w:left w:val="none" w:sz="0" w:space="0" w:color="auto"/>
            <w:bottom w:val="none" w:sz="0" w:space="0" w:color="auto"/>
            <w:right w:val="none" w:sz="0" w:space="0" w:color="auto"/>
          </w:divBdr>
        </w:div>
        <w:div w:id="2080782269">
          <w:marLeft w:val="288"/>
          <w:marRight w:val="0"/>
          <w:marTop w:val="0"/>
          <w:marBottom w:val="0"/>
          <w:divBdr>
            <w:top w:val="none" w:sz="0" w:space="0" w:color="auto"/>
            <w:left w:val="none" w:sz="0" w:space="0" w:color="auto"/>
            <w:bottom w:val="none" w:sz="0" w:space="0" w:color="auto"/>
            <w:right w:val="none" w:sz="0" w:space="0" w:color="auto"/>
          </w:divBdr>
        </w:div>
        <w:div w:id="2095010694">
          <w:marLeft w:val="288"/>
          <w:marRight w:val="0"/>
          <w:marTop w:val="0"/>
          <w:marBottom w:val="0"/>
          <w:divBdr>
            <w:top w:val="none" w:sz="0" w:space="0" w:color="auto"/>
            <w:left w:val="none" w:sz="0" w:space="0" w:color="auto"/>
            <w:bottom w:val="none" w:sz="0" w:space="0" w:color="auto"/>
            <w:right w:val="none" w:sz="0" w:space="0" w:color="auto"/>
          </w:divBdr>
        </w:div>
        <w:div w:id="2113087364">
          <w:marLeft w:val="288"/>
          <w:marRight w:val="0"/>
          <w:marTop w:val="0"/>
          <w:marBottom w:val="0"/>
          <w:divBdr>
            <w:top w:val="none" w:sz="0" w:space="0" w:color="auto"/>
            <w:left w:val="none" w:sz="0" w:space="0" w:color="auto"/>
            <w:bottom w:val="none" w:sz="0" w:space="0" w:color="auto"/>
            <w:right w:val="none" w:sz="0" w:space="0" w:color="auto"/>
          </w:divBdr>
        </w:div>
      </w:divsChild>
    </w:div>
    <w:div w:id="2132088895">
      <w:bodyDiv w:val="1"/>
      <w:marLeft w:val="0"/>
      <w:marRight w:val="0"/>
      <w:marTop w:val="0"/>
      <w:marBottom w:val="0"/>
      <w:divBdr>
        <w:top w:val="none" w:sz="0" w:space="0" w:color="auto"/>
        <w:left w:val="none" w:sz="0" w:space="0" w:color="auto"/>
        <w:bottom w:val="none" w:sz="0" w:space="0" w:color="auto"/>
        <w:right w:val="none" w:sz="0" w:space="0" w:color="auto"/>
      </w:divBdr>
    </w:div>
    <w:div w:id="2139444904">
      <w:bodyDiv w:val="1"/>
      <w:marLeft w:val="0"/>
      <w:marRight w:val="0"/>
      <w:marTop w:val="0"/>
      <w:marBottom w:val="0"/>
      <w:divBdr>
        <w:top w:val="none" w:sz="0" w:space="0" w:color="auto"/>
        <w:left w:val="none" w:sz="0" w:space="0" w:color="auto"/>
        <w:bottom w:val="none" w:sz="0" w:space="0" w:color="auto"/>
        <w:right w:val="none" w:sz="0" w:space="0" w:color="auto"/>
      </w:divBdr>
      <w:divsChild>
        <w:div w:id="234357555">
          <w:marLeft w:val="446"/>
          <w:marRight w:val="0"/>
          <w:marTop w:val="0"/>
          <w:marBottom w:val="0"/>
          <w:divBdr>
            <w:top w:val="none" w:sz="0" w:space="0" w:color="auto"/>
            <w:left w:val="none" w:sz="0" w:space="0" w:color="auto"/>
            <w:bottom w:val="none" w:sz="0" w:space="0" w:color="auto"/>
            <w:right w:val="none" w:sz="0" w:space="0" w:color="auto"/>
          </w:divBdr>
        </w:div>
        <w:div w:id="395280067">
          <w:marLeft w:val="446"/>
          <w:marRight w:val="0"/>
          <w:marTop w:val="0"/>
          <w:marBottom w:val="0"/>
          <w:divBdr>
            <w:top w:val="none" w:sz="0" w:space="0" w:color="auto"/>
            <w:left w:val="none" w:sz="0" w:space="0" w:color="auto"/>
            <w:bottom w:val="none" w:sz="0" w:space="0" w:color="auto"/>
            <w:right w:val="none" w:sz="0" w:space="0" w:color="auto"/>
          </w:divBdr>
        </w:div>
        <w:div w:id="702364128">
          <w:marLeft w:val="446"/>
          <w:marRight w:val="0"/>
          <w:marTop w:val="0"/>
          <w:marBottom w:val="0"/>
          <w:divBdr>
            <w:top w:val="none" w:sz="0" w:space="0" w:color="auto"/>
            <w:left w:val="none" w:sz="0" w:space="0" w:color="auto"/>
            <w:bottom w:val="none" w:sz="0" w:space="0" w:color="auto"/>
            <w:right w:val="none" w:sz="0" w:space="0" w:color="auto"/>
          </w:divBdr>
        </w:div>
        <w:div w:id="737283830">
          <w:marLeft w:val="446"/>
          <w:marRight w:val="0"/>
          <w:marTop w:val="0"/>
          <w:marBottom w:val="0"/>
          <w:divBdr>
            <w:top w:val="none" w:sz="0" w:space="0" w:color="auto"/>
            <w:left w:val="none" w:sz="0" w:space="0" w:color="auto"/>
            <w:bottom w:val="none" w:sz="0" w:space="0" w:color="auto"/>
            <w:right w:val="none" w:sz="0" w:space="0" w:color="auto"/>
          </w:divBdr>
        </w:div>
        <w:div w:id="152990413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6/09/relationships/commentsIds" Target="commentsIds.xml"/><Relationship Id="rId26" Type="http://schemas.openxmlformats.org/officeDocument/2006/relationships/image" Target="media/image11.png"/><Relationship Id="rId39" Type="http://schemas.openxmlformats.org/officeDocument/2006/relationships/header" Target="header2.xml"/><Relationship Id="rId21" Type="http://schemas.openxmlformats.org/officeDocument/2006/relationships/image" Target="media/image6.png"/><Relationship Id="rId34" Type="http://schemas.openxmlformats.org/officeDocument/2006/relationships/oleObject" Target="embeddings/oleObject3.bin"/><Relationship Id="rId42"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oleObject" Target="embeddings/oleObject2.bin"/><Relationship Id="rId37" Type="http://schemas.openxmlformats.org/officeDocument/2006/relationships/image" Target="media/image18.png"/><Relationship Id="rId40" Type="http://schemas.openxmlformats.org/officeDocument/2006/relationships/footer" Target="footer1.xml"/><Relationship Id="rId45"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oleObject" Target="embeddings/oleObject4.bin"/><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image" Target="media/image15.emf"/><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oleObject" Target="embeddings/oleObject1.bin"/><Relationship Id="rId35" Type="http://schemas.openxmlformats.org/officeDocument/2006/relationships/image" Target="media/image17.emf"/><Relationship Id="rId43"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image" Target="media/image10.png"/><Relationship Id="rId33" Type="http://schemas.openxmlformats.org/officeDocument/2006/relationships/image" Target="media/image16.emf"/><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5765c9-0bd6-4683-9df3-178b7c683cda">
      <Terms xmlns="http://schemas.microsoft.com/office/infopath/2007/PartnerControls"/>
    </lcf76f155ced4ddcb4097134ff3c332f>
    <TaxCatchAll xmlns="c3edba89-6abe-4e88-bbaf-01061420ff5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962A4F00503B54DB93527F12C5EACF0" ma:contentTypeVersion="12" ma:contentTypeDescription="Create a new document." ma:contentTypeScope="" ma:versionID="598b623d802410b5e87e58994ee67704">
  <xsd:schema xmlns:xsd="http://www.w3.org/2001/XMLSchema" xmlns:xs="http://www.w3.org/2001/XMLSchema" xmlns:p="http://schemas.microsoft.com/office/2006/metadata/properties" xmlns:ns2="1c5765c9-0bd6-4683-9df3-178b7c683cda" xmlns:ns3="c3edba89-6abe-4e88-bbaf-01061420ff5b" targetNamespace="http://schemas.microsoft.com/office/2006/metadata/properties" ma:root="true" ma:fieldsID="5be5b45b1476d3b1e853de7cca162e08" ns2:_="" ns3:_="">
    <xsd:import namespace="1c5765c9-0bd6-4683-9df3-178b7c683cda"/>
    <xsd:import namespace="c3edba89-6abe-4e88-bbaf-01061420ff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65c9-0bd6-4683-9df3-178b7c683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edba89-6abe-4e88-bbaf-01061420f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d64b9-dd02-4180-938d-ca3a92715ce2}" ma:internalName="TaxCatchAll" ma:showField="CatchAllData" ma:web="c3edba89-6abe-4e88-bbaf-01061420f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EAE47C-A0BA-4699-9C14-91163E7E8686}">
  <ds:schemaRefs>
    <ds:schemaRef ds:uri="http://schemas.openxmlformats.org/officeDocument/2006/bibliography"/>
  </ds:schemaRefs>
</ds:datastoreItem>
</file>

<file path=customXml/itemProps2.xml><?xml version="1.0" encoding="utf-8"?>
<ds:datastoreItem xmlns:ds="http://schemas.openxmlformats.org/officeDocument/2006/customXml" ds:itemID="{C088E62D-D238-415F-A75B-990003850B40}">
  <ds:schemaRefs>
    <ds:schemaRef ds:uri="http://schemas.openxmlformats.org/officeDocument/2006/bibliography"/>
  </ds:schemaRefs>
</ds:datastoreItem>
</file>

<file path=customXml/itemProps3.xml><?xml version="1.0" encoding="utf-8"?>
<ds:datastoreItem xmlns:ds="http://schemas.openxmlformats.org/officeDocument/2006/customXml" ds:itemID="{48DCAF86-1F2D-4F21-9B19-79598451AD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933631-CF68-4A34-85C7-2A44473EE1C4}"/>
</file>

<file path=customXml/itemProps5.xml><?xml version="1.0" encoding="utf-8"?>
<ds:datastoreItem xmlns:ds="http://schemas.openxmlformats.org/officeDocument/2006/customXml" ds:itemID="{D896C5B9-EA37-4D20-89DC-FAB32D2F737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AMS Proposal</dc:title>
  <dc:subject>Tmpl AMS Proposal v1.0</dc:subject>
  <dc:creator>Process Excellence Team</dc:creator>
  <keywords/>
  <lastModifiedBy>Saubhagya  Saxena</lastModifiedBy>
  <revision>389</revision>
  <lastPrinted>2019-12-10T01:18:00.0000000Z</lastPrinted>
  <dcterms:created xsi:type="dcterms:W3CDTF">2025-07-19T00:28:00.0000000Z</dcterms:created>
  <dcterms:modified xsi:type="dcterms:W3CDTF">2026-02-02T10:30:07.1008788Z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256598</vt:lpwstr>
  </property>
  <property fmtid="{D5CDD505-2E9C-101B-9397-08002B2CF9AE}" pid="3" name="NXPowerLiteSettings">
    <vt:lpwstr>F7000400038000</vt:lpwstr>
  </property>
  <property fmtid="{D5CDD505-2E9C-101B-9397-08002B2CF9AE}" pid="4" name="NXPowerLiteVersion">
    <vt:lpwstr>D6.1.0</vt:lpwstr>
  </property>
  <property fmtid="{D5CDD505-2E9C-101B-9397-08002B2CF9AE}" pid="5" name="ContentTypeId">
    <vt:lpwstr>0x0101009962A4F00503B54DB93527F12C5EACF0</vt:lpwstr>
  </property>
  <property fmtid="{D5CDD505-2E9C-101B-9397-08002B2CF9AE}" pid="6" name="GrammarlyDocumentId">
    <vt:lpwstr>27e3f66b833739b78d9e25c91410c31296a32055bdc769f91bdbcb167513536d</vt:lpwstr>
  </property>
  <property fmtid="{D5CDD505-2E9C-101B-9397-08002B2CF9AE}" pid="7" name="_dlc_DocIdItemGuid">
    <vt:lpwstr>16d80ed2-4cd0-48af-9d63-13a2bfdfe339</vt:lpwstr>
  </property>
  <property fmtid="{D5CDD505-2E9C-101B-9397-08002B2CF9AE}" pid="8" name="MediaServiceImageTags">
    <vt:lpwstr/>
  </property>
</Properties>
</file>