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3F436B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3574DEC2" w:rsidR="00CC45B6" w:rsidRDefault="006B5E4B">
      <w:pPr>
        <w:ind w:left="487"/>
        <w:rPr>
          <w:b/>
          <w:sz w:val="24"/>
        </w:rPr>
      </w:pPr>
      <w:r>
        <w:rPr>
          <w:b/>
          <w:i/>
          <w:sz w:val="24"/>
        </w:rPr>
        <w:t>24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6A4C2BC3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9D6121">
        <w:rPr>
          <w:spacing w:val="-5"/>
        </w:rPr>
        <w:t>PEJ Engineering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71714D75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9D6121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9D6121">
        <w:rPr>
          <w:b/>
          <w:bCs/>
        </w:rPr>
        <w:t>1</w:t>
      </w:r>
      <w:r w:rsidRPr="006476BE">
        <w:rPr>
          <w:b/>
          <w:bCs/>
        </w:rPr>
        <w:t>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0A3A954A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D95CD1">
              <w:rPr>
                <w:b/>
                <w:spacing w:val="-4"/>
                <w:sz w:val="20"/>
              </w:rPr>
              <w:t>1</w:t>
            </w:r>
            <w:r>
              <w:rPr>
                <w:b/>
                <w:spacing w:val="-4"/>
                <w:sz w:val="20"/>
              </w:rPr>
              <w:t>00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3CBCF4E5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D95CD1">
              <w:rPr>
                <w:b/>
                <w:spacing w:val="-4"/>
                <w:sz w:val="20"/>
              </w:rPr>
              <w:t>30 000.00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44FC8B40" w14:textId="77777777" w:rsidR="00D95CD1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D95CD1">
              <w:rPr>
                <w:b/>
                <w:sz w:val="20"/>
              </w:rPr>
              <w:t>132 750.00</w:t>
            </w:r>
          </w:p>
          <w:p w14:paraId="0516BAFA" w14:textId="758CAE3B" w:rsidR="00CC45B6" w:rsidRDefault="00000000" w:rsidP="00D95CD1">
            <w:pPr>
              <w:pStyle w:val="TableParagraph"/>
              <w:tabs>
                <w:tab w:val="left" w:pos="3989"/>
              </w:tabs>
              <w:spacing w:line="227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D95CD1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6476BE"/>
    <w:rsid w:val="006B5E4B"/>
    <w:rsid w:val="009D6121"/>
    <w:rsid w:val="00AF6E47"/>
    <w:rsid w:val="00CC45B6"/>
    <w:rsid w:val="00D95CD1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5</cp:revision>
  <dcterms:created xsi:type="dcterms:W3CDTF">2025-10-10T10:13:00Z</dcterms:created>
  <dcterms:modified xsi:type="dcterms:W3CDTF">2025-10-24T13:21:00Z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