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4395F0AF" w:rsidR="00E61C24" w:rsidRPr="00E61C24" w:rsidRDefault="00894115" w:rsidP="00E61C24">
      <w:pPr>
        <w:ind w:left="-284" w:right="-675"/>
        <w:jc w:val="center"/>
        <w:rPr>
          <w:b/>
        </w:rPr>
      </w:pPr>
      <w:r>
        <w:rPr>
          <w:b/>
        </w:rPr>
        <w:t>LIRAFLASH</w:t>
      </w:r>
      <w:r w:rsidRPr="00E61C24">
        <w:rPr>
          <w:b/>
          <w:spacing w:val="-6"/>
        </w:rPr>
        <w:t xml:space="preserve"> </w:t>
      </w:r>
      <w:r w:rsidRPr="00E61C24">
        <w:rPr>
          <w:b/>
        </w:rPr>
        <w:t>(PTY)</w:t>
      </w:r>
      <w:r w:rsidRPr="00E61C24">
        <w:rPr>
          <w:b/>
          <w:spacing w:val="-6"/>
        </w:rPr>
        <w:t xml:space="preserve"> </w:t>
      </w:r>
      <w:r w:rsidRPr="00E61C24">
        <w:rPr>
          <w:b/>
          <w:spacing w:val="-5"/>
        </w:rPr>
        <w:t>LTD</w:t>
      </w:r>
    </w:p>
    <w:p w14:paraId="30D742D1" w14:textId="77777777" w:rsidR="00E61C24" w:rsidRPr="00E61C24" w:rsidRDefault="00E61C24" w:rsidP="00E61C24">
      <w:pPr>
        <w:ind w:left="-284" w:right="-675"/>
        <w:jc w:val="center"/>
        <w:rPr>
          <w:b/>
        </w:rPr>
      </w:pPr>
    </w:p>
    <w:p w14:paraId="7C08E79C" w14:textId="634C780D"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894115">
        <w:rPr>
          <w:b/>
          <w:spacing w:val="12"/>
        </w:rPr>
        <w:t>2016/315425/07</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788" w:type="dxa"/>
        <w:tblInd w:w="392" w:type="dxa"/>
        <w:tblLook w:val="04A0" w:firstRow="1" w:lastRow="0" w:firstColumn="1" w:lastColumn="0" w:noHBand="0" w:noVBand="1"/>
      </w:tblPr>
      <w:tblGrid>
        <w:gridCol w:w="4394"/>
        <w:gridCol w:w="4394"/>
      </w:tblGrid>
      <w:tr w:rsidR="00232BBC" w:rsidRPr="009E7D8D" w14:paraId="03AE2BA4" w14:textId="77777777" w:rsidTr="005A3DD8">
        <w:trPr>
          <w:trHeight w:val="378"/>
        </w:trPr>
        <w:tc>
          <w:tcPr>
            <w:tcW w:w="4394" w:type="dxa"/>
          </w:tcPr>
          <w:p w14:paraId="4D944872" w14:textId="66E0D850" w:rsidR="00232BBC" w:rsidRPr="009E7D8D" w:rsidRDefault="00232BBC" w:rsidP="007D59FF">
            <w:pPr>
              <w:pStyle w:val="TableParagraph"/>
              <w:spacing w:line="222" w:lineRule="exact"/>
              <w:ind w:left="0" w:right="-675"/>
              <w:jc w:val="center"/>
              <w:rPr>
                <w:b/>
              </w:rPr>
            </w:pPr>
            <w:r w:rsidRPr="009E7D8D">
              <w:rPr>
                <w:b/>
              </w:rPr>
              <w:t>On the</w:t>
            </w:r>
          </w:p>
        </w:tc>
        <w:tc>
          <w:tcPr>
            <w:tcW w:w="4394" w:type="dxa"/>
          </w:tcPr>
          <w:p w14:paraId="4CAC2903" w14:textId="5E4518B4" w:rsidR="00232BBC" w:rsidRPr="009E7D8D" w:rsidRDefault="006A5BDA" w:rsidP="00E61C24">
            <w:pPr>
              <w:pStyle w:val="TableParagraph"/>
              <w:spacing w:line="222" w:lineRule="exact"/>
              <w:ind w:left="0" w:right="-675"/>
              <w:rPr>
                <w:b/>
              </w:rPr>
            </w:pPr>
            <w:r w:rsidRPr="009E7D8D">
              <w:rPr>
                <w:b/>
              </w:rPr>
              <w:t>21</w:t>
            </w:r>
            <w:r w:rsidR="000A592D" w:rsidRPr="009E7D8D">
              <w:rPr>
                <w:b/>
              </w:rPr>
              <w:t xml:space="preserve"> October 2025</w:t>
            </w:r>
          </w:p>
        </w:tc>
      </w:tr>
      <w:tr w:rsidR="00232BBC" w:rsidRPr="009E7D8D" w14:paraId="518DC61B" w14:textId="77777777" w:rsidTr="005A3DD8">
        <w:trPr>
          <w:trHeight w:val="406"/>
        </w:trPr>
        <w:tc>
          <w:tcPr>
            <w:tcW w:w="4394" w:type="dxa"/>
          </w:tcPr>
          <w:p w14:paraId="43F704BE" w14:textId="19A25A5E" w:rsidR="00232BBC" w:rsidRPr="009E7D8D" w:rsidRDefault="007D59FF" w:rsidP="00F12D0E">
            <w:pPr>
              <w:pStyle w:val="TableParagraph"/>
              <w:spacing w:line="222" w:lineRule="exact"/>
              <w:ind w:left="0" w:right="-675"/>
              <w:jc w:val="center"/>
              <w:rPr>
                <w:b/>
              </w:rPr>
            </w:pPr>
            <w:r w:rsidRPr="009E7D8D">
              <w:rPr>
                <w:b/>
              </w:rPr>
              <w:t>Approved funds</w:t>
            </w:r>
          </w:p>
        </w:tc>
        <w:tc>
          <w:tcPr>
            <w:tcW w:w="4394" w:type="dxa"/>
          </w:tcPr>
          <w:p w14:paraId="767DC224" w14:textId="3D751742" w:rsidR="00232BBC" w:rsidRPr="009E7D8D" w:rsidRDefault="006A5BDA" w:rsidP="00E61C24">
            <w:pPr>
              <w:pStyle w:val="TableParagraph"/>
              <w:spacing w:line="222" w:lineRule="exact"/>
              <w:ind w:left="0" w:right="-675"/>
              <w:rPr>
                <w:b/>
              </w:rPr>
            </w:pPr>
            <w:r w:rsidRPr="009E7D8D">
              <w:rPr>
                <w:b/>
              </w:rPr>
              <w:t>R17 000 000.00</w:t>
            </w:r>
          </w:p>
        </w:tc>
      </w:tr>
      <w:tr w:rsidR="00232BBC" w:rsidRPr="009E7D8D" w14:paraId="39B5D438" w14:textId="77777777" w:rsidTr="005A3DD8">
        <w:trPr>
          <w:trHeight w:val="378"/>
        </w:trPr>
        <w:tc>
          <w:tcPr>
            <w:tcW w:w="4394" w:type="dxa"/>
          </w:tcPr>
          <w:p w14:paraId="4995EA64" w14:textId="77777777" w:rsidR="003C63EF" w:rsidRPr="009E7D8D" w:rsidRDefault="003C63EF" w:rsidP="003C63EF">
            <w:pPr>
              <w:pStyle w:val="Default"/>
              <w:jc w:val="center"/>
              <w:rPr>
                <w:rFonts w:ascii="Arial" w:hAnsi="Arial" w:cs="Arial"/>
                <w:sz w:val="22"/>
                <w:szCs w:val="22"/>
              </w:rPr>
            </w:pPr>
            <w:r w:rsidRPr="009E7D8D">
              <w:rPr>
                <w:rFonts w:ascii="Arial" w:hAnsi="Arial" w:cs="Arial"/>
                <w:b/>
                <w:bCs/>
                <w:sz w:val="22"/>
                <w:szCs w:val="22"/>
              </w:rPr>
              <w:t xml:space="preserve">Structure </w:t>
            </w:r>
          </w:p>
          <w:p w14:paraId="4BCCD3FF" w14:textId="50984221" w:rsidR="00232BBC" w:rsidRPr="009E7D8D" w:rsidRDefault="00232BBC" w:rsidP="00F12D0E">
            <w:pPr>
              <w:pStyle w:val="TableParagraph"/>
              <w:spacing w:line="222" w:lineRule="exact"/>
              <w:ind w:left="0" w:right="-675"/>
              <w:jc w:val="center"/>
              <w:rPr>
                <w:b/>
              </w:rPr>
            </w:pPr>
          </w:p>
        </w:tc>
        <w:tc>
          <w:tcPr>
            <w:tcW w:w="4394" w:type="dxa"/>
          </w:tcPr>
          <w:p w14:paraId="56BDFE6A" w14:textId="77777777" w:rsidR="003C63EF" w:rsidRPr="009E7D8D" w:rsidRDefault="003C63EF" w:rsidP="003C63EF">
            <w:pPr>
              <w:pStyle w:val="Default"/>
              <w:rPr>
                <w:rFonts w:ascii="Arial" w:hAnsi="Arial" w:cs="Arial"/>
                <w:sz w:val="22"/>
                <w:szCs w:val="22"/>
              </w:rPr>
            </w:pPr>
            <w:r w:rsidRPr="009E7D8D">
              <w:rPr>
                <w:rFonts w:ascii="Arial" w:hAnsi="Arial" w:cs="Arial"/>
                <w:b/>
                <w:bCs/>
                <w:sz w:val="22"/>
                <w:szCs w:val="22"/>
              </w:rPr>
              <w:t xml:space="preserve">50/50 Profit share (per month) </w:t>
            </w:r>
          </w:p>
          <w:p w14:paraId="51D61B72" w14:textId="77777777" w:rsidR="003C63EF" w:rsidRPr="009E7D8D" w:rsidRDefault="003C63EF" w:rsidP="005A3DD8">
            <w:pPr>
              <w:pStyle w:val="Default"/>
              <w:numPr>
                <w:ilvl w:val="0"/>
                <w:numId w:val="53"/>
              </w:numPr>
              <w:ind w:left="461"/>
              <w:rPr>
                <w:rFonts w:ascii="Arial" w:hAnsi="Arial" w:cs="Arial"/>
                <w:sz w:val="22"/>
                <w:szCs w:val="22"/>
              </w:rPr>
            </w:pPr>
            <w:r w:rsidRPr="009E7D8D">
              <w:rPr>
                <w:rFonts w:ascii="Arial" w:hAnsi="Arial" w:cs="Arial"/>
                <w:b/>
                <w:bCs/>
                <w:sz w:val="22"/>
                <w:szCs w:val="22"/>
              </w:rPr>
              <w:t xml:space="preserve">50% profit due to LF Mining </w:t>
            </w:r>
          </w:p>
          <w:p w14:paraId="1DE7D6AF" w14:textId="77777777" w:rsidR="003C63EF" w:rsidRPr="009E7D8D" w:rsidRDefault="003C63EF" w:rsidP="005A3DD8">
            <w:pPr>
              <w:pStyle w:val="Default"/>
              <w:numPr>
                <w:ilvl w:val="0"/>
                <w:numId w:val="53"/>
              </w:numPr>
              <w:ind w:left="461"/>
              <w:rPr>
                <w:rFonts w:ascii="Arial" w:hAnsi="Arial" w:cs="Arial"/>
                <w:sz w:val="22"/>
                <w:szCs w:val="22"/>
              </w:rPr>
            </w:pPr>
            <w:r w:rsidRPr="009E7D8D">
              <w:rPr>
                <w:rFonts w:ascii="Arial" w:hAnsi="Arial" w:cs="Arial"/>
                <w:b/>
                <w:bCs/>
                <w:sz w:val="22"/>
                <w:szCs w:val="22"/>
              </w:rPr>
              <w:t xml:space="preserve">50% profit due to Mila Azania </w:t>
            </w:r>
          </w:p>
          <w:p w14:paraId="0BEDB7EE" w14:textId="471D00D1" w:rsidR="00232BBC" w:rsidRPr="009E7D8D" w:rsidRDefault="00232BBC" w:rsidP="00E61C24">
            <w:pPr>
              <w:pStyle w:val="TableParagraph"/>
              <w:spacing w:line="222" w:lineRule="exact"/>
              <w:ind w:left="0" w:right="-675"/>
              <w:rPr>
                <w:b/>
              </w:rPr>
            </w:pPr>
          </w:p>
        </w:tc>
      </w:tr>
      <w:tr w:rsidR="00232BBC" w:rsidRPr="009E7D8D" w14:paraId="463E3B83" w14:textId="77777777" w:rsidTr="005A3DD8">
        <w:trPr>
          <w:trHeight w:val="406"/>
        </w:trPr>
        <w:tc>
          <w:tcPr>
            <w:tcW w:w="4394" w:type="dxa"/>
          </w:tcPr>
          <w:p w14:paraId="6F75A9BC" w14:textId="77777777" w:rsidR="003C63EF" w:rsidRPr="009E7D8D" w:rsidRDefault="003C63EF" w:rsidP="003C63EF">
            <w:pPr>
              <w:pStyle w:val="Default"/>
              <w:jc w:val="center"/>
              <w:rPr>
                <w:rFonts w:ascii="Arial" w:hAnsi="Arial" w:cs="Arial"/>
                <w:sz w:val="22"/>
                <w:szCs w:val="22"/>
              </w:rPr>
            </w:pPr>
            <w:r w:rsidRPr="009E7D8D">
              <w:rPr>
                <w:rFonts w:ascii="Arial" w:hAnsi="Arial" w:cs="Arial"/>
                <w:b/>
                <w:bCs/>
                <w:sz w:val="22"/>
                <w:szCs w:val="22"/>
              </w:rPr>
              <w:t xml:space="preserve">Equity Structure </w:t>
            </w:r>
          </w:p>
          <w:p w14:paraId="0F9B2903" w14:textId="65F297DF" w:rsidR="00232BBC" w:rsidRPr="009E7D8D" w:rsidRDefault="00232BBC" w:rsidP="00F12D0E">
            <w:pPr>
              <w:pStyle w:val="TableParagraph"/>
              <w:spacing w:line="222" w:lineRule="exact"/>
              <w:ind w:left="0" w:right="-675"/>
              <w:jc w:val="center"/>
              <w:rPr>
                <w:b/>
              </w:rPr>
            </w:pPr>
          </w:p>
        </w:tc>
        <w:tc>
          <w:tcPr>
            <w:tcW w:w="4394" w:type="dxa"/>
          </w:tcPr>
          <w:p w14:paraId="110ADFCE" w14:textId="77777777" w:rsidR="003C63EF" w:rsidRPr="009E7D8D" w:rsidRDefault="003C63EF" w:rsidP="003C63EF">
            <w:pPr>
              <w:pStyle w:val="Default"/>
              <w:rPr>
                <w:rFonts w:ascii="Arial" w:hAnsi="Arial" w:cs="Arial"/>
                <w:sz w:val="22"/>
                <w:szCs w:val="22"/>
              </w:rPr>
            </w:pPr>
            <w:r w:rsidRPr="009E7D8D">
              <w:rPr>
                <w:rFonts w:ascii="Arial" w:hAnsi="Arial" w:cs="Arial"/>
                <w:b/>
                <w:bCs/>
                <w:sz w:val="22"/>
                <w:szCs w:val="22"/>
              </w:rPr>
              <w:t xml:space="preserve">50/50 Equity Structured Facility </w:t>
            </w:r>
          </w:p>
          <w:p w14:paraId="6938995B" w14:textId="77777777" w:rsidR="003C63EF" w:rsidRPr="009E7D8D" w:rsidRDefault="003C63EF" w:rsidP="005A3DD8">
            <w:pPr>
              <w:pStyle w:val="Default"/>
              <w:numPr>
                <w:ilvl w:val="0"/>
                <w:numId w:val="55"/>
              </w:numPr>
              <w:ind w:left="745" w:hanging="283"/>
              <w:rPr>
                <w:rFonts w:ascii="Arial" w:hAnsi="Arial" w:cs="Arial"/>
                <w:sz w:val="22"/>
                <w:szCs w:val="22"/>
              </w:rPr>
            </w:pPr>
            <w:r w:rsidRPr="009E7D8D">
              <w:rPr>
                <w:rFonts w:ascii="Arial" w:hAnsi="Arial" w:cs="Arial"/>
                <w:b/>
                <w:bCs/>
                <w:sz w:val="22"/>
                <w:szCs w:val="22"/>
              </w:rPr>
              <w:t xml:space="preserve">50% Equity to LF Mining </w:t>
            </w:r>
          </w:p>
          <w:p w14:paraId="3B6028C0" w14:textId="77777777" w:rsidR="003C63EF" w:rsidRPr="009E7D8D" w:rsidRDefault="003C63EF" w:rsidP="005A3DD8">
            <w:pPr>
              <w:pStyle w:val="Default"/>
              <w:numPr>
                <w:ilvl w:val="0"/>
                <w:numId w:val="55"/>
              </w:numPr>
              <w:ind w:left="745" w:hanging="283"/>
              <w:rPr>
                <w:rFonts w:ascii="Arial" w:hAnsi="Arial" w:cs="Arial"/>
                <w:sz w:val="22"/>
                <w:szCs w:val="22"/>
              </w:rPr>
            </w:pPr>
            <w:r w:rsidRPr="009E7D8D">
              <w:rPr>
                <w:rFonts w:ascii="Arial" w:hAnsi="Arial" w:cs="Arial"/>
                <w:b/>
                <w:bCs/>
                <w:sz w:val="22"/>
                <w:szCs w:val="22"/>
              </w:rPr>
              <w:t xml:space="preserve">50% Equity to Mila Azania </w:t>
            </w:r>
          </w:p>
          <w:p w14:paraId="4E810233" w14:textId="1611C848" w:rsidR="00232BBC" w:rsidRPr="009E7D8D" w:rsidRDefault="00232BBC" w:rsidP="00E61C24">
            <w:pPr>
              <w:pStyle w:val="TableParagraph"/>
              <w:spacing w:line="222" w:lineRule="exact"/>
              <w:ind w:left="0" w:right="-675"/>
              <w:rPr>
                <w:b/>
              </w:rPr>
            </w:pPr>
          </w:p>
        </w:tc>
      </w:tr>
      <w:tr w:rsidR="00232BBC" w:rsidRPr="009E7D8D" w14:paraId="396CEDF4" w14:textId="77777777" w:rsidTr="005A3DD8">
        <w:trPr>
          <w:trHeight w:val="378"/>
        </w:trPr>
        <w:tc>
          <w:tcPr>
            <w:tcW w:w="4394" w:type="dxa"/>
          </w:tcPr>
          <w:p w14:paraId="17E890B9" w14:textId="77777777" w:rsidR="003C63EF" w:rsidRPr="009E7D8D" w:rsidRDefault="003C63EF" w:rsidP="003C63EF">
            <w:pPr>
              <w:pStyle w:val="Default"/>
              <w:jc w:val="center"/>
              <w:rPr>
                <w:rFonts w:ascii="Arial" w:hAnsi="Arial" w:cs="Arial"/>
                <w:sz w:val="22"/>
                <w:szCs w:val="22"/>
              </w:rPr>
            </w:pPr>
            <w:r w:rsidRPr="009E7D8D">
              <w:rPr>
                <w:rFonts w:ascii="Arial" w:hAnsi="Arial" w:cs="Arial"/>
                <w:b/>
                <w:bCs/>
                <w:sz w:val="22"/>
                <w:szCs w:val="22"/>
              </w:rPr>
              <w:t xml:space="preserve">Admin fee </w:t>
            </w:r>
          </w:p>
          <w:p w14:paraId="5C7DFA63" w14:textId="6E0872BA" w:rsidR="00232BBC" w:rsidRPr="009E7D8D" w:rsidRDefault="00232BBC" w:rsidP="00F12D0E">
            <w:pPr>
              <w:pStyle w:val="TableParagraph"/>
              <w:spacing w:line="222" w:lineRule="exact"/>
              <w:ind w:left="0" w:right="-675"/>
              <w:jc w:val="center"/>
              <w:rPr>
                <w:b/>
              </w:rPr>
            </w:pPr>
          </w:p>
        </w:tc>
        <w:tc>
          <w:tcPr>
            <w:tcW w:w="4394" w:type="dxa"/>
          </w:tcPr>
          <w:p w14:paraId="1C759125" w14:textId="77777777" w:rsidR="003C63EF" w:rsidRPr="009E7D8D" w:rsidRDefault="003C63EF" w:rsidP="003C63EF">
            <w:pPr>
              <w:pStyle w:val="Default"/>
              <w:rPr>
                <w:rFonts w:ascii="Arial" w:hAnsi="Arial" w:cs="Arial"/>
                <w:sz w:val="22"/>
                <w:szCs w:val="22"/>
              </w:rPr>
            </w:pPr>
            <w:r w:rsidRPr="009E7D8D">
              <w:rPr>
                <w:rFonts w:ascii="Arial" w:hAnsi="Arial" w:cs="Arial"/>
                <w:b/>
                <w:bCs/>
                <w:sz w:val="22"/>
                <w:szCs w:val="22"/>
              </w:rPr>
              <w:t xml:space="preserve">R2 750.00 (once off) </w:t>
            </w:r>
          </w:p>
          <w:p w14:paraId="67FB9416" w14:textId="4FE9D9F7" w:rsidR="00232BBC" w:rsidRPr="009E7D8D" w:rsidRDefault="00232BBC" w:rsidP="00E61C24">
            <w:pPr>
              <w:pStyle w:val="TableParagraph"/>
              <w:spacing w:line="222" w:lineRule="exact"/>
              <w:ind w:left="0" w:right="-675"/>
              <w:rPr>
                <w:b/>
              </w:rPr>
            </w:pPr>
          </w:p>
        </w:tc>
      </w:tr>
      <w:tr w:rsidR="003C63EF" w:rsidRPr="009E7D8D" w14:paraId="6EFD14B5" w14:textId="77777777" w:rsidTr="005A3DD8">
        <w:trPr>
          <w:trHeight w:val="378"/>
        </w:trPr>
        <w:tc>
          <w:tcPr>
            <w:tcW w:w="4394" w:type="dxa"/>
          </w:tcPr>
          <w:p w14:paraId="5BE2D4DF" w14:textId="77777777" w:rsidR="003C63EF" w:rsidRPr="009E7D8D" w:rsidRDefault="003C63EF" w:rsidP="003C63EF">
            <w:pPr>
              <w:pStyle w:val="Default"/>
              <w:jc w:val="center"/>
              <w:rPr>
                <w:rFonts w:ascii="Arial" w:hAnsi="Arial" w:cs="Arial"/>
                <w:sz w:val="22"/>
                <w:szCs w:val="22"/>
              </w:rPr>
            </w:pPr>
            <w:r w:rsidRPr="009E7D8D">
              <w:rPr>
                <w:rFonts w:ascii="Arial" w:hAnsi="Arial" w:cs="Arial"/>
                <w:b/>
                <w:bCs/>
                <w:sz w:val="22"/>
                <w:szCs w:val="22"/>
              </w:rPr>
              <w:t xml:space="preserve">Total Due to MAH </w:t>
            </w:r>
          </w:p>
          <w:p w14:paraId="0564AB9B" w14:textId="77777777" w:rsidR="003C63EF" w:rsidRPr="009E7D8D" w:rsidRDefault="003C63EF" w:rsidP="003C63EF">
            <w:pPr>
              <w:pStyle w:val="Default"/>
              <w:jc w:val="center"/>
              <w:rPr>
                <w:rFonts w:ascii="Arial" w:hAnsi="Arial" w:cs="Arial"/>
                <w:b/>
                <w:bCs/>
                <w:sz w:val="22"/>
                <w:szCs w:val="22"/>
              </w:rPr>
            </w:pPr>
          </w:p>
        </w:tc>
        <w:tc>
          <w:tcPr>
            <w:tcW w:w="4394" w:type="dxa"/>
          </w:tcPr>
          <w:p w14:paraId="353C7815" w14:textId="77777777" w:rsidR="003C63EF" w:rsidRPr="009E7D8D" w:rsidRDefault="003C63EF" w:rsidP="003C63EF">
            <w:pPr>
              <w:pStyle w:val="Default"/>
              <w:rPr>
                <w:rFonts w:ascii="Arial" w:hAnsi="Arial" w:cs="Arial"/>
                <w:sz w:val="22"/>
                <w:szCs w:val="22"/>
              </w:rPr>
            </w:pPr>
            <w:r w:rsidRPr="009E7D8D">
              <w:rPr>
                <w:rFonts w:ascii="Arial" w:hAnsi="Arial" w:cs="Arial"/>
                <w:b/>
                <w:bCs/>
                <w:sz w:val="22"/>
                <w:szCs w:val="22"/>
              </w:rPr>
              <w:t xml:space="preserve">R17 000 000.00 + 50% profits </w:t>
            </w:r>
          </w:p>
          <w:p w14:paraId="02180825" w14:textId="77777777" w:rsidR="003C63EF" w:rsidRPr="009E7D8D" w:rsidRDefault="003C63EF" w:rsidP="00E61C24">
            <w:pPr>
              <w:pStyle w:val="TableParagraph"/>
              <w:spacing w:line="222" w:lineRule="exact"/>
              <w:ind w:left="0" w:right="-675"/>
              <w:rPr>
                <w:b/>
              </w:rPr>
            </w:pP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available funds are related to a project financed by the Service Provider or not. Unrelated funds are to be protected in favour of the Vendor by the Service Provider at all times and be held for the sole benefit of the Vendor where the Vendor is in breach of the agreement and have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Default="00EA652F" w:rsidP="00EA652F">
      <w:pPr>
        <w:pStyle w:val="ListParagraph"/>
        <w:spacing w:line="360" w:lineRule="auto"/>
        <w:ind w:left="360" w:firstLine="0"/>
        <w:rPr>
          <w:spacing w:val="-2"/>
          <w:sz w:val="18"/>
          <w:szCs w:val="18"/>
        </w:rPr>
      </w:pPr>
    </w:p>
    <w:p w14:paraId="70231715" w14:textId="77777777" w:rsidR="00390C04" w:rsidRDefault="00390C04" w:rsidP="00EA652F">
      <w:pPr>
        <w:pStyle w:val="ListParagraph"/>
        <w:spacing w:line="360" w:lineRule="auto"/>
        <w:ind w:left="360" w:firstLine="0"/>
        <w:rPr>
          <w:spacing w:val="-2"/>
          <w:sz w:val="18"/>
          <w:szCs w:val="18"/>
        </w:rPr>
      </w:pPr>
    </w:p>
    <w:p w14:paraId="6E2DA9DF" w14:textId="77777777" w:rsidR="00390C04" w:rsidRDefault="00390C04" w:rsidP="00EA652F">
      <w:pPr>
        <w:pStyle w:val="ListParagraph"/>
        <w:spacing w:line="360" w:lineRule="auto"/>
        <w:ind w:left="360" w:firstLine="0"/>
        <w:rPr>
          <w:spacing w:val="-2"/>
          <w:sz w:val="18"/>
          <w:szCs w:val="18"/>
        </w:rPr>
      </w:pPr>
    </w:p>
    <w:p w14:paraId="29A42B7F" w14:textId="77777777" w:rsidR="00390C04" w:rsidRDefault="00390C04" w:rsidP="00EA652F">
      <w:pPr>
        <w:pStyle w:val="ListParagraph"/>
        <w:spacing w:line="360" w:lineRule="auto"/>
        <w:ind w:left="360" w:firstLine="0"/>
        <w:rPr>
          <w:spacing w:val="-2"/>
          <w:sz w:val="18"/>
          <w:szCs w:val="18"/>
        </w:rPr>
      </w:pPr>
    </w:p>
    <w:p w14:paraId="28650FF0" w14:textId="77777777" w:rsidR="00390C04" w:rsidRDefault="00390C04" w:rsidP="00EA652F">
      <w:pPr>
        <w:pStyle w:val="ListParagraph"/>
        <w:spacing w:line="360" w:lineRule="auto"/>
        <w:ind w:left="360" w:firstLine="0"/>
        <w:rPr>
          <w:spacing w:val="-2"/>
          <w:sz w:val="18"/>
          <w:szCs w:val="18"/>
        </w:rPr>
      </w:pPr>
    </w:p>
    <w:p w14:paraId="3DCE82A4" w14:textId="77777777" w:rsidR="00390C04" w:rsidRDefault="00390C04" w:rsidP="00EA652F">
      <w:pPr>
        <w:pStyle w:val="ListParagraph"/>
        <w:spacing w:line="360" w:lineRule="auto"/>
        <w:ind w:left="360" w:firstLine="0"/>
        <w:rPr>
          <w:spacing w:val="-2"/>
          <w:sz w:val="18"/>
          <w:szCs w:val="18"/>
        </w:rPr>
      </w:pPr>
    </w:p>
    <w:p w14:paraId="7EE23DFB" w14:textId="77777777" w:rsidR="00390C04" w:rsidRDefault="00390C04" w:rsidP="00EA652F">
      <w:pPr>
        <w:pStyle w:val="ListParagraph"/>
        <w:spacing w:line="360" w:lineRule="auto"/>
        <w:ind w:left="360" w:firstLine="0"/>
        <w:rPr>
          <w:spacing w:val="-2"/>
          <w:sz w:val="18"/>
          <w:szCs w:val="18"/>
        </w:rPr>
      </w:pPr>
    </w:p>
    <w:p w14:paraId="5D4343B7" w14:textId="77777777" w:rsidR="00390C04" w:rsidRPr="00EA652F" w:rsidRDefault="00390C04" w:rsidP="00EA652F">
      <w:pPr>
        <w:pStyle w:val="ListParagraph"/>
        <w:spacing w:line="360" w:lineRule="auto"/>
        <w:ind w:left="360" w:firstLine="0"/>
        <w:rPr>
          <w:spacing w:val="-2"/>
          <w:sz w:val="18"/>
          <w:szCs w:val="18"/>
        </w:rPr>
      </w:pPr>
    </w:p>
    <w:p w14:paraId="319BB417" w14:textId="77777777" w:rsidR="000555C6" w:rsidRPr="000555C6" w:rsidRDefault="00000000" w:rsidP="000555C6">
      <w:pPr>
        <w:pStyle w:val="ListParagraph"/>
        <w:numPr>
          <w:ilvl w:val="0"/>
          <w:numId w:val="41"/>
        </w:numPr>
        <w:spacing w:line="360" w:lineRule="auto"/>
        <w:rPr>
          <w:b/>
          <w:bCs/>
          <w:sz w:val="18"/>
          <w:szCs w:val="18"/>
        </w:rPr>
      </w:pPr>
      <w:r w:rsidRPr="00AA5531">
        <w:rPr>
          <w:b/>
          <w:bCs/>
          <w:sz w:val="18"/>
          <w:szCs w:val="18"/>
        </w:rPr>
        <w:lastRenderedPageBreak/>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7D0A5911" w14:textId="77777777" w:rsidR="000555C6" w:rsidRPr="000555C6" w:rsidRDefault="00390C04" w:rsidP="000555C6">
      <w:pPr>
        <w:pStyle w:val="ListParagraph"/>
        <w:numPr>
          <w:ilvl w:val="1"/>
          <w:numId w:val="41"/>
        </w:numPr>
        <w:spacing w:line="360" w:lineRule="auto"/>
        <w:rPr>
          <w:b/>
          <w:bCs/>
          <w:sz w:val="18"/>
          <w:szCs w:val="18"/>
        </w:rPr>
      </w:pPr>
      <w:r w:rsidRPr="000555C6">
        <w:rPr>
          <w:sz w:val="18"/>
          <w:szCs w:val="18"/>
        </w:rPr>
        <w:t>This Agreement shall remain in force for a total period of six (6) years commencing on the Effective Date (“Contract Period”), unless terminated earlier in accordance with the provisions of this Agreement.</w:t>
      </w:r>
    </w:p>
    <w:p w14:paraId="3F4E3572" w14:textId="427C9ACC" w:rsidR="000555C6" w:rsidRPr="000555C6" w:rsidRDefault="00390C04" w:rsidP="000555C6">
      <w:pPr>
        <w:pStyle w:val="ListParagraph"/>
        <w:numPr>
          <w:ilvl w:val="1"/>
          <w:numId w:val="41"/>
        </w:numPr>
        <w:spacing w:line="360" w:lineRule="auto"/>
        <w:rPr>
          <w:b/>
          <w:bCs/>
          <w:sz w:val="18"/>
          <w:szCs w:val="18"/>
        </w:rPr>
      </w:pPr>
      <w:r w:rsidRPr="000555C6">
        <w:rPr>
          <w:sz w:val="18"/>
          <w:szCs w:val="18"/>
        </w:rPr>
        <w:t>During the Contract Period, Mila Azania Holdings (MAH) shall be entitled to receive two (2) distinct categories of payments from LIRAFLASH (Pty) Ltd</w:t>
      </w:r>
      <w:r w:rsidR="008B5F27">
        <w:rPr>
          <w:sz w:val="18"/>
          <w:szCs w:val="18"/>
        </w:rPr>
        <w:t xml:space="preserve"> per month</w:t>
      </w:r>
      <w:r w:rsidRPr="000555C6">
        <w:rPr>
          <w:sz w:val="18"/>
          <w:szCs w:val="18"/>
        </w:rPr>
        <w:t>, as follows:</w:t>
      </w:r>
    </w:p>
    <w:p w14:paraId="4B1BE7D8" w14:textId="77777777" w:rsidR="000555C6" w:rsidRPr="000555C6" w:rsidRDefault="00390C04" w:rsidP="000555C6">
      <w:pPr>
        <w:pStyle w:val="ListParagraph"/>
        <w:numPr>
          <w:ilvl w:val="2"/>
          <w:numId w:val="41"/>
        </w:numPr>
        <w:spacing w:line="360" w:lineRule="auto"/>
        <w:rPr>
          <w:b/>
          <w:bCs/>
          <w:sz w:val="18"/>
          <w:szCs w:val="18"/>
        </w:rPr>
      </w:pPr>
      <w:r w:rsidRPr="000555C6">
        <w:rPr>
          <w:sz w:val="18"/>
          <w:szCs w:val="18"/>
        </w:rPr>
        <w:t>Loan Repayment:</w:t>
      </w:r>
    </w:p>
    <w:p w14:paraId="62AA5D6D" w14:textId="77777777" w:rsidR="000555C6" w:rsidRPr="000555C6" w:rsidRDefault="00390C04" w:rsidP="000555C6">
      <w:pPr>
        <w:pStyle w:val="ListParagraph"/>
        <w:numPr>
          <w:ilvl w:val="3"/>
          <w:numId w:val="41"/>
        </w:numPr>
        <w:spacing w:line="360" w:lineRule="auto"/>
        <w:rPr>
          <w:b/>
          <w:bCs/>
          <w:sz w:val="18"/>
          <w:szCs w:val="18"/>
        </w:rPr>
      </w:pPr>
      <w:r w:rsidRPr="000555C6">
        <w:rPr>
          <w:sz w:val="18"/>
          <w:szCs w:val="18"/>
        </w:rPr>
        <w:t>MAH shall advance a loan amount forming part of the purchase order funding structure under this Agreement.</w:t>
      </w:r>
    </w:p>
    <w:p w14:paraId="0D8A7DCA" w14:textId="4F893900" w:rsidR="000555C6" w:rsidRPr="008B5F27" w:rsidRDefault="00390C04" w:rsidP="008B5F27">
      <w:pPr>
        <w:pStyle w:val="ListParagraph"/>
        <w:numPr>
          <w:ilvl w:val="3"/>
          <w:numId w:val="41"/>
        </w:numPr>
        <w:spacing w:line="360" w:lineRule="auto"/>
        <w:rPr>
          <w:b/>
          <w:bCs/>
          <w:sz w:val="18"/>
          <w:szCs w:val="18"/>
        </w:rPr>
      </w:pPr>
      <w:r w:rsidRPr="000555C6">
        <w:rPr>
          <w:sz w:val="18"/>
          <w:szCs w:val="18"/>
        </w:rPr>
        <w:t>The full loan amount shall be repaid to MAH within the first three (3) years of the Contract Period.</w:t>
      </w:r>
    </w:p>
    <w:p w14:paraId="601A3AA3" w14:textId="77777777" w:rsidR="000555C6" w:rsidRPr="000555C6" w:rsidRDefault="00390C04" w:rsidP="000555C6">
      <w:pPr>
        <w:pStyle w:val="ListParagraph"/>
        <w:numPr>
          <w:ilvl w:val="2"/>
          <w:numId w:val="41"/>
        </w:numPr>
        <w:spacing w:line="360" w:lineRule="auto"/>
        <w:rPr>
          <w:b/>
          <w:bCs/>
          <w:sz w:val="18"/>
          <w:szCs w:val="18"/>
        </w:rPr>
      </w:pPr>
      <w:r w:rsidRPr="000555C6">
        <w:rPr>
          <w:sz w:val="18"/>
          <w:szCs w:val="18"/>
        </w:rPr>
        <w:t>Profit Share Payment:</w:t>
      </w:r>
    </w:p>
    <w:p w14:paraId="394B5A57" w14:textId="77777777" w:rsidR="000555C6" w:rsidRPr="000555C6" w:rsidRDefault="00390C04" w:rsidP="000555C6">
      <w:pPr>
        <w:pStyle w:val="ListParagraph"/>
        <w:numPr>
          <w:ilvl w:val="3"/>
          <w:numId w:val="41"/>
        </w:numPr>
        <w:spacing w:line="360" w:lineRule="auto"/>
        <w:rPr>
          <w:b/>
          <w:bCs/>
          <w:sz w:val="18"/>
          <w:szCs w:val="18"/>
        </w:rPr>
      </w:pPr>
      <w:r w:rsidRPr="000555C6">
        <w:rPr>
          <w:sz w:val="18"/>
          <w:szCs w:val="18"/>
        </w:rPr>
        <w:t>Upon full repayment of the loan amount, MAH shall continue to receive fifty percent (50%) of the net profits generated by the Joint Venture for the remaining three (3) years of the Contract Period.</w:t>
      </w:r>
    </w:p>
    <w:p w14:paraId="5AF0C380" w14:textId="77777777" w:rsidR="000555C6" w:rsidRPr="000555C6" w:rsidRDefault="00390C04" w:rsidP="000555C6">
      <w:pPr>
        <w:pStyle w:val="ListParagraph"/>
        <w:numPr>
          <w:ilvl w:val="1"/>
          <w:numId w:val="41"/>
        </w:numPr>
        <w:spacing w:line="360" w:lineRule="auto"/>
        <w:rPr>
          <w:b/>
          <w:bCs/>
          <w:sz w:val="18"/>
          <w:szCs w:val="18"/>
        </w:rPr>
      </w:pPr>
      <w:r w:rsidRPr="000555C6">
        <w:rPr>
          <w:sz w:val="18"/>
          <w:szCs w:val="18"/>
        </w:rPr>
        <w:t>VAT Payment:</w:t>
      </w:r>
    </w:p>
    <w:p w14:paraId="38DD9846" w14:textId="77777777" w:rsidR="00AF21A4" w:rsidRPr="00AF21A4" w:rsidRDefault="00390C04" w:rsidP="00AF21A4">
      <w:pPr>
        <w:pStyle w:val="ListParagraph"/>
        <w:numPr>
          <w:ilvl w:val="2"/>
          <w:numId w:val="41"/>
        </w:numPr>
        <w:spacing w:line="360" w:lineRule="auto"/>
        <w:rPr>
          <w:b/>
          <w:bCs/>
          <w:sz w:val="18"/>
          <w:szCs w:val="18"/>
        </w:rPr>
      </w:pPr>
      <w:r w:rsidRPr="000555C6">
        <w:rPr>
          <w:sz w:val="18"/>
          <w:szCs w:val="18"/>
        </w:rPr>
        <w:t>A Value-Added Tax (VAT) amount of R2,496,400.00 (Two Million Four Hundred Ninety-Six Thousand Four Hundred Rand) shall be payable by Mila Azania Holdings, subject to and pending the approval of the Credit Committee. Payment of the VAT amount shall not become due or enforceable unless and until such approval is obtained.</w:t>
      </w:r>
    </w:p>
    <w:p w14:paraId="697D7319" w14:textId="40F602FE" w:rsidR="00AF21A4" w:rsidRPr="00AF21A4" w:rsidRDefault="00AF21A4" w:rsidP="00AF21A4">
      <w:pPr>
        <w:pStyle w:val="ListParagraph"/>
        <w:numPr>
          <w:ilvl w:val="2"/>
          <w:numId w:val="41"/>
        </w:numPr>
        <w:spacing w:line="360" w:lineRule="auto"/>
        <w:rPr>
          <w:sz w:val="18"/>
          <w:szCs w:val="18"/>
        </w:rPr>
      </w:pPr>
      <w:r w:rsidRPr="00AF21A4">
        <w:rPr>
          <w:sz w:val="18"/>
          <w:szCs w:val="18"/>
        </w:rPr>
        <w:t>The Parties acknowledge that this VAT amount does not form part of the overall contract value or funding structure under this Agreement and is treated as a separate recoverable tax component. Accordingly, once the VAT amount has been successfully claimed back from the South African Revenue Service (SARS), such amount shall be immediately repaid to Mila Azania Holdings without any deductions or delays.</w:t>
      </w:r>
    </w:p>
    <w:p w14:paraId="30F195D8" w14:textId="6A9C13A5" w:rsidR="001176D7" w:rsidRPr="0058420B" w:rsidRDefault="00390C04" w:rsidP="0058420B">
      <w:pPr>
        <w:pStyle w:val="ListParagraph"/>
        <w:numPr>
          <w:ilvl w:val="1"/>
          <w:numId w:val="41"/>
        </w:numPr>
        <w:spacing w:line="360" w:lineRule="auto"/>
        <w:rPr>
          <w:b/>
          <w:bCs/>
          <w:sz w:val="18"/>
          <w:szCs w:val="18"/>
        </w:rPr>
      </w:pPr>
      <w:r w:rsidRPr="0058420B">
        <w:rPr>
          <w:sz w:val="18"/>
          <w:szCs w:val="18"/>
        </w:rPr>
        <w:t>The Parties acknowledge that the payment structure set out herein represents the full and final arrangement for compensation, and no other fees or commissions shall be payable except as expressly agreed in writing.</w:t>
      </w:r>
    </w:p>
    <w:p w14:paraId="1292C754" w14:textId="77777777" w:rsidR="00D94BE4" w:rsidRPr="00AA5531" w:rsidRDefault="00D94BE4" w:rsidP="00AA5531">
      <w:pPr>
        <w:pStyle w:val="ListParagraph"/>
        <w:spacing w:line="360" w:lineRule="auto"/>
        <w:ind w:left="360" w:firstLine="0"/>
        <w:rPr>
          <w:b/>
          <w:bCs/>
          <w:sz w:val="18"/>
          <w:szCs w:val="18"/>
        </w:rPr>
      </w:pPr>
    </w:p>
    <w:p w14:paraId="2E1C78D0" w14:textId="77777777" w:rsidR="00A527B9" w:rsidRPr="00A527B9" w:rsidRDefault="001176D7" w:rsidP="00A527B9">
      <w:pPr>
        <w:pStyle w:val="ListParagraph"/>
        <w:numPr>
          <w:ilvl w:val="0"/>
          <w:numId w:val="41"/>
        </w:numPr>
        <w:spacing w:line="360" w:lineRule="auto"/>
        <w:rPr>
          <w:b/>
          <w:bCs/>
          <w:sz w:val="18"/>
          <w:szCs w:val="18"/>
        </w:rPr>
      </w:pPr>
      <w:r w:rsidRPr="00AA5531">
        <w:rPr>
          <w:b/>
          <w:bCs/>
          <w:spacing w:val="-4"/>
          <w:sz w:val="18"/>
          <w:szCs w:val="18"/>
        </w:rPr>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88E4DA4" w14:textId="77777777" w:rsidR="00A527B9" w:rsidRPr="00A527B9" w:rsidRDefault="00A527B9" w:rsidP="00A527B9">
      <w:pPr>
        <w:pStyle w:val="ListParagraph"/>
        <w:numPr>
          <w:ilvl w:val="1"/>
          <w:numId w:val="41"/>
        </w:numPr>
        <w:spacing w:line="360" w:lineRule="auto"/>
        <w:rPr>
          <w:sz w:val="18"/>
          <w:szCs w:val="18"/>
        </w:rPr>
      </w:pPr>
      <w:r w:rsidRPr="00A527B9">
        <w:rPr>
          <w:sz w:val="18"/>
          <w:szCs w:val="18"/>
        </w:rPr>
        <w:t>Should any payment due to Mila Azania Holdings (MAH) under this Agreement</w:t>
      </w:r>
      <w:r w:rsidRPr="00A527B9">
        <w:rPr>
          <w:sz w:val="18"/>
          <w:szCs w:val="18"/>
        </w:rPr>
        <w:t xml:space="preserve">, </w:t>
      </w:r>
      <w:r w:rsidRPr="00A527B9">
        <w:rPr>
          <w:sz w:val="18"/>
          <w:szCs w:val="18"/>
        </w:rPr>
        <w:t>including loan repayments or profit share payments</w:t>
      </w:r>
      <w:r w:rsidRPr="00A527B9">
        <w:rPr>
          <w:sz w:val="18"/>
          <w:szCs w:val="18"/>
        </w:rPr>
        <w:t xml:space="preserve">, </w:t>
      </w:r>
      <w:r w:rsidRPr="00A527B9">
        <w:rPr>
          <w:sz w:val="18"/>
          <w:szCs w:val="18"/>
        </w:rPr>
        <w:t>not be received within thirty (30) calendar days of the agreed due date, the delayed amount shall accrue a penalty fee of ten percent (10%) per month on the outstanding balance until full payment is received.</w:t>
      </w:r>
    </w:p>
    <w:p w14:paraId="04B22FD9" w14:textId="77777777" w:rsidR="00A527B9" w:rsidRPr="00A527B9" w:rsidRDefault="00A527B9" w:rsidP="00A527B9">
      <w:pPr>
        <w:pStyle w:val="ListParagraph"/>
        <w:numPr>
          <w:ilvl w:val="1"/>
          <w:numId w:val="41"/>
        </w:numPr>
        <w:spacing w:line="360" w:lineRule="auto"/>
        <w:rPr>
          <w:sz w:val="18"/>
          <w:szCs w:val="18"/>
        </w:rPr>
      </w:pPr>
      <w:r w:rsidRPr="00A527B9">
        <w:rPr>
          <w:sz w:val="18"/>
          <w:szCs w:val="18"/>
        </w:rPr>
        <w:t>In the event of a delay in payment from the buyer or any third party involved in the funded transaction, the Service Provider (LIRAFLASH) shall promptly notify MAH in writing, detailing the cause and expected duration of the delay.</w:t>
      </w:r>
    </w:p>
    <w:p w14:paraId="57C2979B" w14:textId="0F4C3809" w:rsidR="00A527B9" w:rsidRPr="00D859FA" w:rsidRDefault="00A527B9" w:rsidP="00A527B9">
      <w:pPr>
        <w:pStyle w:val="ListParagraph"/>
        <w:numPr>
          <w:ilvl w:val="1"/>
          <w:numId w:val="41"/>
        </w:numPr>
        <w:spacing w:line="360" w:lineRule="auto"/>
        <w:rPr>
          <w:sz w:val="18"/>
          <w:szCs w:val="18"/>
        </w:rPr>
      </w:pPr>
      <w:r w:rsidRPr="00A527B9">
        <w:rPr>
          <w:sz w:val="18"/>
          <w:szCs w:val="18"/>
        </w:rPr>
        <w:t xml:space="preserve">Notwithstanding any such delay, LIRAFLASH shall remain fully responsible for ensuring that MAH receives all payments due (including the loan repayment within the first three (3) years and the </w:t>
      </w:r>
      <w:r w:rsidR="00D859FA">
        <w:rPr>
          <w:sz w:val="18"/>
          <w:szCs w:val="18"/>
        </w:rPr>
        <w:t xml:space="preserve">rest of the </w:t>
      </w:r>
      <w:r w:rsidRPr="00A527B9">
        <w:rPr>
          <w:sz w:val="18"/>
          <w:szCs w:val="18"/>
        </w:rPr>
        <w:t xml:space="preserve">profit share thereafter) in accordance with the terms of Clause 5 of this </w:t>
      </w:r>
      <w:r w:rsidR="00D859FA">
        <w:rPr>
          <w:sz w:val="18"/>
          <w:szCs w:val="18"/>
        </w:rPr>
        <w:t>section</w:t>
      </w:r>
      <w:r w:rsidRPr="00A527B9">
        <w:rPr>
          <w:sz w:val="18"/>
          <w:szCs w:val="18"/>
        </w:rPr>
        <w:t>.</w:t>
      </w:r>
    </w:p>
    <w:p w14:paraId="1090E6A1" w14:textId="77777777" w:rsidR="00A527B9" w:rsidRPr="00A527B9" w:rsidRDefault="00A527B9" w:rsidP="00A527B9">
      <w:pPr>
        <w:spacing w:line="360" w:lineRule="auto"/>
        <w:rPr>
          <w:b/>
          <w:bCs/>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lastRenderedPageBreak/>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w:t>
      </w:r>
      <w:r w:rsidRPr="00EA652F">
        <w:rPr>
          <w:sz w:val="18"/>
          <w:szCs w:val="18"/>
        </w:rPr>
        <w:lastRenderedPageBreak/>
        <w:t xml:space="preserve">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its Clients, 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lastRenderedPageBreak/>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lastRenderedPageBreak/>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Provider shall pay over such excess to the Vendor, without affecting the 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the 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lastRenderedPageBreak/>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362FAA5F" w:rsidR="008D2ECC" w:rsidRDefault="0052688F" w:rsidP="008D2ECC">
      <w:pPr>
        <w:spacing w:line="360" w:lineRule="auto"/>
        <w:rPr>
          <w:b/>
          <w:bCs/>
        </w:rPr>
      </w:pPr>
      <w:r>
        <w:rPr>
          <w:b/>
          <w:bCs/>
        </w:rPr>
        <w:t>LIRAFLASH</w:t>
      </w:r>
      <w:r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lastRenderedPageBreak/>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 xml:space="preserve">According to the Service Provider’s processes for ensuring security for funding and repayment, the Vendor is required to </w:t>
      </w:r>
      <w:r w:rsidRPr="00A4111D">
        <w:rPr>
          <w:sz w:val="18"/>
          <w:szCs w:val="18"/>
        </w:rPr>
        <w:lastRenderedPageBreak/>
        <w:t>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088035FA"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w:t>
      </w:r>
      <w:r w:rsidR="00453250">
        <w:rPr>
          <w:sz w:val="18"/>
          <w:szCs w:val="18"/>
          <w:u w:val="single"/>
        </w:rPr>
        <w:t>n/a</w:t>
      </w:r>
      <w:r w:rsidR="00681595" w:rsidRPr="00A4111D">
        <w:rPr>
          <w:sz w:val="18"/>
          <w:szCs w:val="18"/>
          <w:u w:val="single"/>
        </w:rPr>
        <w:t>__________________________</w:t>
      </w:r>
    </w:p>
    <w:p w14:paraId="33E82DDB" w14:textId="62C76666"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w:t>
      </w:r>
      <w:r w:rsidR="00453250">
        <w:rPr>
          <w:sz w:val="18"/>
          <w:szCs w:val="18"/>
          <w:u w:val="single"/>
        </w:rPr>
        <w:t>n/a</w:t>
      </w:r>
      <w:r w:rsidR="00681595" w:rsidRPr="00A4111D">
        <w:rPr>
          <w:sz w:val="18"/>
          <w:szCs w:val="18"/>
          <w:u w:val="single"/>
        </w:rPr>
        <w:t>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C2FE2"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616AB6D0" w:rsidR="00C460CE" w:rsidRPr="00F96F5E" w:rsidRDefault="00453250" w:rsidP="00F96F5E">
      <w:pPr>
        <w:tabs>
          <w:tab w:val="left" w:pos="6038"/>
        </w:tabs>
        <w:ind w:right="-675"/>
        <w:rPr>
          <w:b/>
          <w:bCs/>
          <w:sz w:val="14"/>
        </w:rPr>
      </w:pPr>
      <w:r>
        <w:rPr>
          <w:b/>
          <w:bCs/>
        </w:rPr>
        <w:t>LIRAFLASH</w:t>
      </w:r>
      <w:r w:rsidRPr="00F96F5E">
        <w:rPr>
          <w:b/>
          <w:bCs/>
          <w:spacing w:val="-2"/>
        </w:rPr>
        <w:t xml:space="preserve"> </w:t>
      </w:r>
      <w:r w:rsidRPr="00F96F5E">
        <w:rPr>
          <w:b/>
          <w:bCs/>
        </w:rPr>
        <w:t xml:space="preserve">(PTY) </w:t>
      </w:r>
      <w:r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BC71" w14:textId="77777777" w:rsidR="00AD231E" w:rsidRDefault="00AD231E">
      <w:r>
        <w:separator/>
      </w:r>
    </w:p>
  </w:endnote>
  <w:endnote w:type="continuationSeparator" w:id="0">
    <w:p w14:paraId="780DCF80" w14:textId="77777777" w:rsidR="00AD231E" w:rsidRDefault="00AD2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A11CE" w14:textId="77777777" w:rsidR="00AD231E" w:rsidRDefault="00AD231E">
      <w:r>
        <w:separator/>
      </w:r>
    </w:p>
  </w:footnote>
  <w:footnote w:type="continuationSeparator" w:id="0">
    <w:p w14:paraId="2FFBB48C" w14:textId="77777777" w:rsidR="00AD231E" w:rsidRDefault="00AD2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5109CD"/>
    <w:multiLevelType w:val="hybridMultilevel"/>
    <w:tmpl w:val="B8EEF97A"/>
    <w:lvl w:ilvl="0" w:tplc="1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4"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9"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10"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2C5C9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7CA35B9"/>
    <w:multiLevelType w:val="multilevel"/>
    <w:tmpl w:val="F08A6F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8"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9"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0"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3"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6"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7"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3"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4"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6"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84D210"/>
    <w:multiLevelType w:val="hybridMultilevel"/>
    <w:tmpl w:val="5FCEEC12"/>
    <w:lvl w:ilvl="0" w:tplc="1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0"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41"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3"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5"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6"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7"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1"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52"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3"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4"/>
  </w:num>
  <w:num w:numId="2" w16cid:durableId="619916137">
    <w:abstractNumId w:val="45"/>
  </w:num>
  <w:num w:numId="3" w16cid:durableId="1954365123">
    <w:abstractNumId w:val="51"/>
  </w:num>
  <w:num w:numId="4" w16cid:durableId="1527215369">
    <w:abstractNumId w:val="32"/>
  </w:num>
  <w:num w:numId="5" w16cid:durableId="2016030027">
    <w:abstractNumId w:val="35"/>
  </w:num>
  <w:num w:numId="6" w16cid:durableId="933241462">
    <w:abstractNumId w:val="3"/>
  </w:num>
  <w:num w:numId="7" w16cid:durableId="2094667722">
    <w:abstractNumId w:val="22"/>
  </w:num>
  <w:num w:numId="8" w16cid:durableId="1407649313">
    <w:abstractNumId w:val="40"/>
  </w:num>
  <w:num w:numId="9" w16cid:durableId="1466509469">
    <w:abstractNumId w:val="52"/>
  </w:num>
  <w:num w:numId="10" w16cid:durableId="101649684">
    <w:abstractNumId w:val="17"/>
  </w:num>
  <w:num w:numId="11" w16cid:durableId="935937922">
    <w:abstractNumId w:val="33"/>
  </w:num>
  <w:num w:numId="12" w16cid:durableId="2120025196">
    <w:abstractNumId w:val="25"/>
  </w:num>
  <w:num w:numId="13" w16cid:durableId="1616448958">
    <w:abstractNumId w:val="54"/>
  </w:num>
  <w:num w:numId="14" w16cid:durableId="1406996244">
    <w:abstractNumId w:val="9"/>
  </w:num>
  <w:num w:numId="15" w16cid:durableId="1467235530">
    <w:abstractNumId w:val="50"/>
  </w:num>
  <w:num w:numId="16" w16cid:durableId="313142713">
    <w:abstractNumId w:val="8"/>
  </w:num>
  <w:num w:numId="17" w16cid:durableId="1269971061">
    <w:abstractNumId w:val="39"/>
  </w:num>
  <w:num w:numId="18" w16cid:durableId="221452369">
    <w:abstractNumId w:val="42"/>
  </w:num>
  <w:num w:numId="19" w16cid:durableId="469788615">
    <w:abstractNumId w:val="10"/>
  </w:num>
  <w:num w:numId="20" w16cid:durableId="1761638767">
    <w:abstractNumId w:val="41"/>
  </w:num>
  <w:num w:numId="21" w16cid:durableId="2106264367">
    <w:abstractNumId w:val="30"/>
  </w:num>
  <w:num w:numId="22" w16cid:durableId="1203135950">
    <w:abstractNumId w:val="34"/>
  </w:num>
  <w:num w:numId="23" w16cid:durableId="660700898">
    <w:abstractNumId w:val="4"/>
  </w:num>
  <w:num w:numId="24" w16cid:durableId="1061249407">
    <w:abstractNumId w:val="5"/>
  </w:num>
  <w:num w:numId="25" w16cid:durableId="43603376">
    <w:abstractNumId w:val="2"/>
  </w:num>
  <w:num w:numId="26" w16cid:durableId="1235747928">
    <w:abstractNumId w:val="29"/>
  </w:num>
  <w:num w:numId="27" w16cid:durableId="329069018">
    <w:abstractNumId w:val="16"/>
  </w:num>
  <w:num w:numId="28" w16cid:durableId="240525679">
    <w:abstractNumId w:val="38"/>
  </w:num>
  <w:num w:numId="29" w16cid:durableId="434983723">
    <w:abstractNumId w:val="36"/>
  </w:num>
  <w:num w:numId="30" w16cid:durableId="791439209">
    <w:abstractNumId w:val="47"/>
  </w:num>
  <w:num w:numId="31" w16cid:durableId="431436267">
    <w:abstractNumId w:val="18"/>
  </w:num>
  <w:num w:numId="32" w16cid:durableId="1817598936">
    <w:abstractNumId w:val="26"/>
  </w:num>
  <w:num w:numId="33" w16cid:durableId="2120490423">
    <w:abstractNumId w:val="19"/>
  </w:num>
  <w:num w:numId="34" w16cid:durableId="147333150">
    <w:abstractNumId w:val="31"/>
  </w:num>
  <w:num w:numId="35" w16cid:durableId="495465003">
    <w:abstractNumId w:val="46"/>
  </w:num>
  <w:num w:numId="36" w16cid:durableId="419720836">
    <w:abstractNumId w:val="7"/>
  </w:num>
  <w:num w:numId="37" w16cid:durableId="1107697316">
    <w:abstractNumId w:val="20"/>
  </w:num>
  <w:num w:numId="38" w16cid:durableId="1254820406">
    <w:abstractNumId w:val="11"/>
  </w:num>
  <w:num w:numId="39" w16cid:durableId="1518424411">
    <w:abstractNumId w:val="28"/>
  </w:num>
  <w:num w:numId="40" w16cid:durableId="722489926">
    <w:abstractNumId w:val="21"/>
  </w:num>
  <w:num w:numId="41" w16cid:durableId="965282767">
    <w:abstractNumId w:val="15"/>
  </w:num>
  <w:num w:numId="42" w16cid:durableId="914123964">
    <w:abstractNumId w:val="13"/>
  </w:num>
  <w:num w:numId="43" w16cid:durableId="355620072">
    <w:abstractNumId w:val="49"/>
  </w:num>
  <w:num w:numId="44" w16cid:durableId="1922983685">
    <w:abstractNumId w:val="0"/>
  </w:num>
  <w:num w:numId="45" w16cid:durableId="1661738154">
    <w:abstractNumId w:val="12"/>
  </w:num>
  <w:num w:numId="46" w16cid:durableId="1933582856">
    <w:abstractNumId w:val="53"/>
  </w:num>
  <w:num w:numId="47" w16cid:durableId="1875732862">
    <w:abstractNumId w:val="43"/>
  </w:num>
  <w:num w:numId="48" w16cid:durableId="323093487">
    <w:abstractNumId w:val="6"/>
  </w:num>
  <w:num w:numId="49" w16cid:durableId="1040088174">
    <w:abstractNumId w:val="27"/>
  </w:num>
  <w:num w:numId="50" w16cid:durableId="1428577499">
    <w:abstractNumId w:val="23"/>
  </w:num>
  <w:num w:numId="51" w16cid:durableId="551769258">
    <w:abstractNumId w:val="24"/>
  </w:num>
  <w:num w:numId="52" w16cid:durableId="1471945571">
    <w:abstractNumId w:val="48"/>
  </w:num>
  <w:num w:numId="53" w16cid:durableId="1474254387">
    <w:abstractNumId w:val="37"/>
  </w:num>
  <w:num w:numId="54" w16cid:durableId="244532840">
    <w:abstractNumId w:val="14"/>
  </w:num>
  <w:num w:numId="55" w16cid:durableId="1040593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555C6"/>
    <w:rsid w:val="00065EA2"/>
    <w:rsid w:val="00065EFD"/>
    <w:rsid w:val="00083111"/>
    <w:rsid w:val="0009687E"/>
    <w:rsid w:val="000A5271"/>
    <w:rsid w:val="000A592D"/>
    <w:rsid w:val="000A5F30"/>
    <w:rsid w:val="000A6B76"/>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0C04"/>
    <w:rsid w:val="00395A4C"/>
    <w:rsid w:val="003B4D7A"/>
    <w:rsid w:val="003C2344"/>
    <w:rsid w:val="003C63EF"/>
    <w:rsid w:val="003D37B2"/>
    <w:rsid w:val="003D5D70"/>
    <w:rsid w:val="003D5E12"/>
    <w:rsid w:val="00434A3A"/>
    <w:rsid w:val="00453250"/>
    <w:rsid w:val="00457829"/>
    <w:rsid w:val="00463FA8"/>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2688F"/>
    <w:rsid w:val="00535C3E"/>
    <w:rsid w:val="0056536E"/>
    <w:rsid w:val="0058420B"/>
    <w:rsid w:val="005A3DD8"/>
    <w:rsid w:val="005C351E"/>
    <w:rsid w:val="00603853"/>
    <w:rsid w:val="00606745"/>
    <w:rsid w:val="00610659"/>
    <w:rsid w:val="006547BA"/>
    <w:rsid w:val="00660FC8"/>
    <w:rsid w:val="006701F2"/>
    <w:rsid w:val="00681595"/>
    <w:rsid w:val="00687B52"/>
    <w:rsid w:val="006A2C9B"/>
    <w:rsid w:val="006A5BDA"/>
    <w:rsid w:val="006B03A8"/>
    <w:rsid w:val="006F5EED"/>
    <w:rsid w:val="00702A20"/>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94115"/>
    <w:rsid w:val="008B5F27"/>
    <w:rsid w:val="008C1157"/>
    <w:rsid w:val="008C2F34"/>
    <w:rsid w:val="008D100F"/>
    <w:rsid w:val="008D1019"/>
    <w:rsid w:val="008D2ECC"/>
    <w:rsid w:val="008D6924"/>
    <w:rsid w:val="00904054"/>
    <w:rsid w:val="00906E94"/>
    <w:rsid w:val="0093150B"/>
    <w:rsid w:val="0093507B"/>
    <w:rsid w:val="00973633"/>
    <w:rsid w:val="00983512"/>
    <w:rsid w:val="00983C5E"/>
    <w:rsid w:val="0098761A"/>
    <w:rsid w:val="009A2BB0"/>
    <w:rsid w:val="009B4EBA"/>
    <w:rsid w:val="009B7936"/>
    <w:rsid w:val="009E4755"/>
    <w:rsid w:val="009E7D8D"/>
    <w:rsid w:val="009F3CBD"/>
    <w:rsid w:val="00A03A69"/>
    <w:rsid w:val="00A045E1"/>
    <w:rsid w:val="00A24166"/>
    <w:rsid w:val="00A279B5"/>
    <w:rsid w:val="00A37ADC"/>
    <w:rsid w:val="00A4111D"/>
    <w:rsid w:val="00A527B9"/>
    <w:rsid w:val="00AA5531"/>
    <w:rsid w:val="00AB08E5"/>
    <w:rsid w:val="00AB57BE"/>
    <w:rsid w:val="00AD231E"/>
    <w:rsid w:val="00AD3E54"/>
    <w:rsid w:val="00AF21A4"/>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B34DD"/>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859FA"/>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 w:type="paragraph" w:customStyle="1" w:styleId="Default">
    <w:name w:val="Default"/>
    <w:rsid w:val="003C63EF"/>
    <w:pPr>
      <w:widowControl/>
      <w:adjustRightInd w:val="0"/>
    </w:pPr>
    <w:rPr>
      <w:rFonts w:ascii="Calibri" w:hAnsi="Calibri" w:cs="Calibri"/>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TotalTime>
  <Pages>16</Pages>
  <Words>6820</Words>
  <Characters>38879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198</cp:revision>
  <cp:lastPrinted>2025-10-10T19:27:00Z</cp:lastPrinted>
  <dcterms:created xsi:type="dcterms:W3CDTF">2025-10-10T12:50:00Z</dcterms:created>
  <dcterms:modified xsi:type="dcterms:W3CDTF">2025-10-22T10:23:00Z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