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083330EB"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2B61BE"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Myataza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r>
        <w:rPr>
          <w:spacing w:val="-4"/>
        </w:rPr>
        <w:t>Principal’s</w:t>
      </w:r>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r>
        <w:t>Principal’s</w:t>
      </w:r>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To demand, litigate and recover, and give discharges for all monies, securities for all sums of money, debts, stocks, shares and property of the Principal.</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To start, continue or defend any legal proceedings relating to the Principal’s property or affairs. To settle, compromise or submit to arbitration all accounts, claims and disputes between the Principal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are transferable to the Principal,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r>
        <w:t>Principal’s</w:t>
      </w:r>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deposit the money or any part thereof with a bank, building society or other institution lawfully authorised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To receive dividends, interest and income arising from any stocks, shares or property that belongs to the Principal,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To give effect and perform in terms of all agreements entered into by the Principal.</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To operate a banking account in the name, or the joint names of the Principal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r>
        <w:t>any</w:t>
      </w:r>
      <w:r>
        <w:rPr>
          <w:spacing w:val="1"/>
        </w:rPr>
        <w:t xml:space="preserve"> </w:t>
      </w:r>
      <w:r>
        <w:t>and</w:t>
      </w:r>
      <w:r>
        <w:rPr>
          <w:spacing w:val="-4"/>
        </w:rPr>
        <w:t xml:space="preserve"> </w:t>
      </w:r>
      <w:r>
        <w:t>all</w:t>
      </w:r>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r>
        <w:t>from</w:t>
      </w:r>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which are due or owing to service providers or third-parties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r>
        <w:t>agree</w:t>
      </w:r>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r>
        <w:t>at</w:t>
      </w:r>
      <w:r>
        <w:rPr>
          <w:spacing w:val="-13"/>
        </w:rPr>
        <w:t xml:space="preserve"> </w:t>
      </w:r>
      <w:r>
        <w:rPr>
          <w:u w:val="single"/>
        </w:rPr>
        <w:tab/>
      </w:r>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77777777"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505B7763" w:rsidR="00D10CCA" w:rsidRDefault="00D10CCA" w:rsidP="00D10CCA">
      <w:pPr>
        <w:tabs>
          <w:tab w:val="left" w:pos="233"/>
          <w:tab w:val="left" w:pos="2937"/>
        </w:tabs>
      </w:pPr>
      <w:r>
        <w:t>_________________________                                                       _________________________</w:t>
      </w:r>
      <w:r w:rsidR="00C655A4">
        <w:t>_________</w:t>
      </w:r>
    </w:p>
    <w:p w14:paraId="521EAC45" w14:textId="52FEE458"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r>
        <w:rPr>
          <w:spacing w:val="-2"/>
        </w:rPr>
        <w:t xml:space="preserve">AGENT)                                                           </w:t>
      </w:r>
      <w:r w:rsidR="00767745">
        <w:rPr>
          <w:spacing w:val="-2"/>
        </w:rPr>
        <w:t>(PRINCIPAL</w:t>
      </w:r>
      <w:r w:rsidR="002D730D">
        <w:rPr>
          <w:spacing w:val="-2"/>
        </w:rPr>
        <w:t xml:space="preserve"> </w:t>
      </w:r>
      <w:r w:rsidR="00B67366">
        <w:rPr>
          <w:spacing w:val="-2"/>
        </w:rPr>
        <w:t>– LUQMAN KABENLA</w:t>
      </w:r>
      <w:r w:rsidR="00C655A4">
        <w:rPr>
          <w:spacing w:val="-2"/>
        </w:rPr>
        <w:t xml:space="preserve"> </w:t>
      </w:r>
      <w:r w:rsidR="00B67366">
        <w:rPr>
          <w:spacing w:val="-2"/>
        </w:rPr>
        <w:t>ACQUAH</w:t>
      </w:r>
      <w:r w:rsidR="00767745">
        <w:rPr>
          <w:spacing w:val="-2"/>
        </w:rPr>
        <w:t>)</w:t>
      </w:r>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8364" w14:textId="77777777" w:rsidR="00734B3B" w:rsidRDefault="00734B3B">
      <w:r>
        <w:separator/>
      </w:r>
    </w:p>
  </w:endnote>
  <w:endnote w:type="continuationSeparator" w:id="0">
    <w:p w14:paraId="144456CB" w14:textId="77777777" w:rsidR="00734B3B" w:rsidRDefault="00734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4607" w14:textId="77777777" w:rsidR="00734B3B" w:rsidRDefault="00734B3B">
      <w:r>
        <w:separator/>
      </w:r>
    </w:p>
  </w:footnote>
  <w:footnote w:type="continuationSeparator" w:id="0">
    <w:p w14:paraId="0A972576" w14:textId="77777777" w:rsidR="00734B3B" w:rsidRDefault="00734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2D730D"/>
    <w:rsid w:val="00333145"/>
    <w:rsid w:val="004056BC"/>
    <w:rsid w:val="00734B3B"/>
    <w:rsid w:val="00767745"/>
    <w:rsid w:val="00786A14"/>
    <w:rsid w:val="007C596F"/>
    <w:rsid w:val="00B1088F"/>
    <w:rsid w:val="00B67366"/>
    <w:rsid w:val="00C655A4"/>
    <w:rsid w:val="00D10CCA"/>
    <w:rsid w:val="00F428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6</cp:revision>
  <dcterms:created xsi:type="dcterms:W3CDTF">2025-10-10T10:11:00Z</dcterms:created>
  <dcterms:modified xsi:type="dcterms:W3CDTF">2025-10-21T08:50:00Z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