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E0A7" w14:textId="77777777" w:rsidR="00F434D3" w:rsidRDefault="00000000">
      <w:pPr>
        <w:jc w:val="center"/>
        <w:rPr>
          <w:rFonts w:ascii="Times New Roman Bold" w:hAnsi="Times New Roman Bold" w:cs="Times New Roman Bold" w:hint="eastAsia"/>
          <w:b/>
          <w:bCs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>Agenda</w:t>
      </w:r>
    </w:p>
    <w:p w14:paraId="67D34BE5" w14:textId="77777777" w:rsidR="00F434D3" w:rsidRDefault="00000000">
      <w:pPr>
        <w:pStyle w:val="a3"/>
        <w:numPr>
          <w:ilvl w:val="0"/>
          <w:numId w:val="1"/>
        </w:numPr>
        <w:ind w:firstLineChars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Fair Price</w:t>
      </w:r>
    </w:p>
    <w:p w14:paraId="30137951" w14:textId="77777777" w:rsidR="00F434D3" w:rsidRDefault="00000000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stability of global food prices.</w:t>
      </w:r>
    </w:p>
    <w:p w14:paraId="7621EC31" w14:textId="77777777" w:rsidR="00F434D3" w:rsidRDefault="00000000">
      <w:pPr>
        <w:pStyle w:val="a3"/>
        <w:numPr>
          <w:ilvl w:val="0"/>
          <w:numId w:val="1"/>
        </w:numPr>
        <w:ind w:firstLineChars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Gender Equality</w:t>
      </w:r>
    </w:p>
    <w:p w14:paraId="0E6F16DB" w14:textId="77777777" w:rsidR="00F434D3" w:rsidRDefault="00000000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women should receive the equal treatment as the men.</w:t>
      </w:r>
    </w:p>
    <w:p w14:paraId="56CC7732" w14:textId="77777777" w:rsidR="00F434D3" w:rsidRDefault="00000000">
      <w:pPr>
        <w:pStyle w:val="a3"/>
        <w:numPr>
          <w:ilvl w:val="0"/>
          <w:numId w:val="1"/>
        </w:numPr>
        <w:ind w:firstLineChars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Labor Resources</w:t>
      </w:r>
    </w:p>
    <w:p w14:paraId="7D05965F" w14:textId="0E9B1135" w:rsidR="00F434D3" w:rsidRDefault="00000000">
      <w:pPr>
        <w:pStyle w:val="a3"/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conflict of the child </w:t>
      </w:r>
      <w:r w:rsidR="00A23320">
        <w:rPr>
          <w:rFonts w:ascii="Times New Roman" w:hAnsi="Times New Roman" w:cs="Times New Roman"/>
          <w:sz w:val="24"/>
          <w:szCs w:val="24"/>
        </w:rPr>
        <w:t>laborer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6B937" w14:textId="1957BB8B" w:rsidR="00F434D3" w:rsidRDefault="00000000">
      <w:pPr>
        <w:pStyle w:val="a3"/>
        <w:numPr>
          <w:ilvl w:val="0"/>
          <w:numId w:val="1"/>
        </w:numPr>
        <w:ind w:firstLineChars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Tariff</w:t>
      </w:r>
      <w:r w:rsidR="0023370F">
        <w:rPr>
          <w:rFonts w:ascii="Times New Roman Bold" w:hAnsi="Times New Roman Bold" w:cs="Times New Roman Bold"/>
          <w:b/>
          <w:bCs/>
          <w:sz w:val="28"/>
          <w:szCs w:val="28"/>
        </w:rPr>
        <w:t xml:space="preserve">  </w:t>
      </w:r>
    </w:p>
    <w:p w14:paraId="31DC52D1" w14:textId="77777777" w:rsidR="00F434D3" w:rsidRDefault="00000000">
      <w:pPr>
        <w:pStyle w:val="a3"/>
        <w:ind w:leftChars="200" w:left="420" w:firstLineChars="0" w:firstLine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Regular" w:hAnsi="Times New Roman Regular" w:cs="Times New Roman Regular"/>
          <w:sz w:val="24"/>
          <w:szCs w:val="28"/>
        </w:rPr>
        <w:t>The different policies considering nations with varying development levels.</w:t>
      </w:r>
    </w:p>
    <w:p w14:paraId="6C61DB9D" w14:textId="77777777" w:rsidR="00F434D3" w:rsidRDefault="00000000">
      <w:pPr>
        <w:pStyle w:val="a3"/>
        <w:numPr>
          <w:ilvl w:val="0"/>
          <w:numId w:val="1"/>
        </w:numPr>
        <w:ind w:firstLineChars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Policy</w:t>
      </w:r>
    </w:p>
    <w:p w14:paraId="0132FF04" w14:textId="77777777" w:rsidR="00F434D3" w:rsidRDefault="00000000">
      <w:pPr>
        <w:ind w:firstLine="42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Regular" w:hAnsi="Times New Roman Regular" w:cs="Times New Roman Regular"/>
          <w:sz w:val="24"/>
          <w:szCs w:val="24"/>
        </w:rPr>
        <w:t>Free trade policies in the post-pandemic era.</w:t>
      </w:r>
    </w:p>
    <w:p w14:paraId="1C6DDC00" w14:textId="1A37962F" w:rsidR="00F434D3" w:rsidRDefault="00000000">
      <w:pPr>
        <w:pStyle w:val="a3"/>
        <w:numPr>
          <w:ilvl w:val="0"/>
          <w:numId w:val="1"/>
        </w:numPr>
        <w:ind w:firstLineChars="0"/>
        <w:rPr>
          <w:rFonts w:ascii="Times New Roman Bold" w:hAnsi="Times New Roman Bold" w:cs="Times New Roman Bold" w:hint="eastAsia"/>
          <w:b/>
          <w:bCs/>
          <w:sz w:val="28"/>
          <w:szCs w:val="28"/>
        </w:rPr>
      </w:pPr>
      <w:r>
        <w:rPr>
          <w:rFonts w:ascii="Times New Roman Bold" w:hAnsi="Times New Roman Bold" w:cs="Times New Roman Bold"/>
          <w:b/>
          <w:bCs/>
          <w:sz w:val="28"/>
          <w:szCs w:val="28"/>
        </w:rPr>
        <w:t>Agriculture Economy</w:t>
      </w:r>
      <w:r w:rsidR="002A2536">
        <w:rPr>
          <w:rFonts w:ascii="Times New Roman Bold" w:hAnsi="Times New Roman Bold" w:cs="Times New Roman Bold"/>
          <w:b/>
          <w:bCs/>
          <w:sz w:val="28"/>
          <w:szCs w:val="28"/>
        </w:rPr>
        <w:t xml:space="preserve"> </w:t>
      </w:r>
      <w:r>
        <w:rPr>
          <w:rFonts w:ascii="Times New Roman Bold" w:hAnsi="Times New Roman Bold" w:cs="Times New Roman Bold"/>
          <w:b/>
          <w:bCs/>
          <w:sz w:val="28"/>
          <w:szCs w:val="28"/>
        </w:rPr>
        <w:t>(General)</w:t>
      </w:r>
    </w:p>
    <w:p w14:paraId="3D9DB189" w14:textId="77777777" w:rsidR="00F434D3" w:rsidRDefault="00F434D3">
      <w:pPr>
        <w:rPr>
          <w:rFonts w:ascii="Times New Roman" w:hAnsi="Times New Roman" w:cs="Times New Roman"/>
          <w:sz w:val="28"/>
          <w:szCs w:val="28"/>
        </w:rPr>
      </w:pPr>
    </w:p>
    <w:sectPr w:rsidR="00F43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default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00EF5"/>
    <w:multiLevelType w:val="multilevel"/>
    <w:tmpl w:val="53E00EF5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1735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381"/>
    <w:rsid w:val="ECE263E1"/>
    <w:rsid w:val="0004706A"/>
    <w:rsid w:val="0023370F"/>
    <w:rsid w:val="002A2536"/>
    <w:rsid w:val="004169F5"/>
    <w:rsid w:val="00424023"/>
    <w:rsid w:val="004F0505"/>
    <w:rsid w:val="00512121"/>
    <w:rsid w:val="00787377"/>
    <w:rsid w:val="00832462"/>
    <w:rsid w:val="00A23320"/>
    <w:rsid w:val="00A6177F"/>
    <w:rsid w:val="00AC4381"/>
    <w:rsid w:val="00B82301"/>
    <w:rsid w:val="00C31FA2"/>
    <w:rsid w:val="00CF06DB"/>
    <w:rsid w:val="00F4014F"/>
    <w:rsid w:val="00F434D3"/>
    <w:rsid w:val="00F54341"/>
    <w:rsid w:val="00F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180"/>
  <w15:docId w15:val="{9C7AB56B-4034-4136-A9C5-5B2210EA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2147833092@qq.com</dc:creator>
  <cp:lastModifiedBy>an shirui</cp:lastModifiedBy>
  <cp:revision>8</cp:revision>
  <dcterms:created xsi:type="dcterms:W3CDTF">2023-05-15T22:40:00Z</dcterms:created>
  <dcterms:modified xsi:type="dcterms:W3CDTF">2023-05-20T04:31:00Z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562be86240e0d9c2c055fbd06a1c3ab58d98c2547987bd4959c0d6c3597c6798</vt:lpwstr>
  </property>
  <property fmtid="{D5CDD505-2E9C-101B-9397-08002B2CF9AE}" pid="3" name="KSOProductBuildVer">
    <vt:lpwstr>2052-5.4.0.7913</vt:lpwstr>
  </property>
  <property fmtid="{D5CDD505-2E9C-101B-9397-08002B2CF9AE}" pid="4" name="ICV">
    <vt:lpwstr>DD9F6FCDC632DEA040B36764DE0F0B90_42</vt:lpwstr>
  </property>
</Properties>
</file>