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Bug Report – Objednávkový formulár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Bug ID: BUG-001</w:t>
        <w:br w:type="textWrapping"/>
        <w:t xml:space="preserve">Názov (Summary): </w:t>
      </w:r>
      <w:r w:rsidDel="00000000" w:rsidR="00000000" w:rsidRPr="00000000">
        <w:rPr>
          <w:sz w:val="26"/>
          <w:szCs w:val="26"/>
          <w:rtl w:val="0"/>
        </w:rPr>
        <w:t xml:space="preserve">Nesprávne predvyplnenie typu masáže po kliknutí na „Objednať masáž“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Prostredie: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Web:</w:t>
      </w:r>
      <w:hyperlink r:id="rId6">
        <w:r w:rsidDel="00000000" w:rsidR="00000000" w:rsidRPr="00000000">
          <w:rPr>
            <w:sz w:val="26"/>
            <w:szCs w:val="26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Zariadenie: Desktop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Kroky na reprodukciu (Steps to Reproduce):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Otvorte stránku</w:t>
      </w:r>
      <w:hyperlink r:id="rId8">
        <w:r w:rsidDel="00000000" w:rsidR="00000000" w:rsidRPr="00000000">
          <w:rPr>
            <w:sz w:val="26"/>
            <w:szCs w:val="26"/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Prejdite do sekcie „Služby“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Kliknite na „Objednať masáž“ pri službe Klasická relaxačná masáž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Skontrolujte pole „Typ masáže“ v objednávkovom formulári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color w:val="ff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Skutočný výsledok (Actual Result):</w:t>
        <w:br w:type="textWrapping"/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Pole „Typ masáže“ sa predvyplní nesprávnou službou: Klasická športová masáž 30 min.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Očakávaný výsledok (Expected Result):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Pole „Typ masáže“ má byť predvyplnené presne podľa vybranej služby: Klasická relaxačná masáž s správnym trvaním.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color w:val="ff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Závažnosť (Severity): </w:t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High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color w:val="ff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t xml:space="preserve">Priorita (Priority): </w:t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High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Poznámky: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Predvyplnenie pre Klasická športová masáž a Moxovanie funguje správne.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UX zlepšenie: Odporúča sa doplniť možnosť výberu trvania masáže (30/60 min) pre športovú a relaxačnú masáž.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Bug ID: BUG-002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Názov (Summary): </w:t>
      </w:r>
      <w:r w:rsidDel="00000000" w:rsidR="00000000" w:rsidRPr="00000000">
        <w:rPr>
          <w:sz w:val="26"/>
          <w:szCs w:val="26"/>
          <w:rtl w:val="0"/>
        </w:rPr>
        <w:t xml:space="preserve"> Neplatný email formát s dvojitou bodkou je akceptovaný objednávkovým formulárom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Prostredie: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Web:</w:t>
      </w:r>
      <w:hyperlink r:id="rId10">
        <w:r w:rsidDel="00000000" w:rsidR="00000000" w:rsidRPr="00000000">
          <w:rPr>
            <w:sz w:val="26"/>
            <w:szCs w:val="26"/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Zariadenie: Desktop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Kroky na reprodukciu (Steps to Reproduce):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Otvorte stránku</w:t>
      </w:r>
      <w:hyperlink r:id="rId12">
        <w:r w:rsidDel="00000000" w:rsidR="00000000" w:rsidRPr="00000000">
          <w:rPr>
            <w:sz w:val="26"/>
            <w:szCs w:val="26"/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Vyplňte všetky povinné polia správnymi údajmi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Do poľa „Váš email“ zadajte: </w:t>
      </w:r>
      <w:r w:rsidDel="00000000" w:rsidR="00000000" w:rsidRPr="00000000">
        <w:rPr>
          <w:rFonts w:ascii="Roboto Mono" w:cs="Roboto Mono" w:eastAsia="Roboto Mono" w:hAnsi="Roboto Mono"/>
          <w:color w:val="434343"/>
          <w:sz w:val="26"/>
          <w:szCs w:val="26"/>
          <w:rtl w:val="0"/>
        </w:rPr>
        <w:t xml:space="preserve">test..email@gmail.com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Kliknite na tlačidlo „Odoslať objednávku“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color w:val="ff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Skutočný výsledok (Actual Result):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Formulár sa úspešne odošle bez zobrazenia validačnej chyby.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Očakávaný výsledok (Expected Result):</w:t>
      </w:r>
      <w:r w:rsidDel="00000000" w:rsidR="00000000" w:rsidRPr="00000000">
        <w:rPr>
          <w:sz w:val="26"/>
          <w:szCs w:val="26"/>
          <w:rtl w:val="0"/>
        </w:rPr>
        <w:br w:type="textWrapping"/>
        <w:t xml:space="preserve">Formulár sa nemá odoslať. Má sa zobraziť validačná hláška informujúca o neplatnom formáte emailu.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color w:val="ff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Závažnosť (Severity): </w:t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Medium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color w:val="ff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Priorita (Priority):</w:t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 Medium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Poznámky:</w:t>
      </w:r>
      <w:r w:rsidDel="00000000" w:rsidR="00000000" w:rsidRPr="00000000">
        <w:rPr>
          <w:sz w:val="26"/>
          <w:szCs w:val="26"/>
          <w:rtl w:val="0"/>
        </w:rPr>
        <w:br w:type="textWrapping"/>
        <w:t xml:space="preserve">Formulár správne zachytáva väčšinu neplatných email formátov (napr. chýbajúce @, doménu alebo .com). Email s dvojitou bodkou v lokálnej časti je však akceptovaný. Odporúča sa implementovať prísnejšiu validáciu (regex alebo backend kontrolu).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mobilnemasaze.eu" TargetMode="External"/><Relationship Id="rId10" Type="http://schemas.openxmlformats.org/officeDocument/2006/relationships/hyperlink" Target="https://www.mobilnemasaze.eu" TargetMode="External"/><Relationship Id="rId13" Type="http://schemas.openxmlformats.org/officeDocument/2006/relationships/hyperlink" Target="https://www.mobilnemasaze.eu" TargetMode="External"/><Relationship Id="rId12" Type="http://schemas.openxmlformats.org/officeDocument/2006/relationships/hyperlink" Target="https://www.mobilnemasaze.eu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obilnemasaze.e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obilnemasaze.eu" TargetMode="External"/><Relationship Id="rId7" Type="http://schemas.openxmlformats.org/officeDocument/2006/relationships/hyperlink" Target="https://www.mobilnemasaze.eu" TargetMode="External"/><Relationship Id="rId8" Type="http://schemas.openxmlformats.org/officeDocument/2006/relationships/hyperlink" Target="https://www.mobilnemasaze.e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