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after="180" w:line="360" w:lineRule="auto"/>
      </w:pPr>
      <w:r>
        <w:rPr>
          <w:rFonts w:ascii="Microsoft YaHei" w:hAnsi="Microsoft YaHei" w:eastAsia="Microsoft YaHei"/>
          <w:sz w:val="22"/>
          <w:szCs w:val="22"/>
        </w:rPr>
        <w:t>MAX6675 FreeRTOS温度采集任务开发指南</w:t>
      </w:r>
    </w:p>
    <w:p>
      <w:pPr>
        <w:pStyle w:val="Subtitle"/>
        <w:jc w:val="center"/>
        <w:spacing w:after="320" w:line="360" w:lineRule="auto"/>
      </w:pPr>
      <w:r>
        <w:rPr>
          <w:rFonts w:ascii="Microsoft YaHei" w:hAnsi="Microsoft YaHei" w:eastAsia="Microsoft YaHei"/>
          <w:sz w:val="22"/>
          <w:szCs w:val="22"/>
        </w:rPr>
        <w:t>ESP32-S3 · ESP-IDF v5.2.1 · 自主编程练习</w:t>
      </w:r>
    </w:p>
    <w:p>
      <w:pPr>
        <w:jc w:val="center"/>
        <w:spacing w:after="260" w:line="360" w:lineRule="auto"/>
      </w:pPr>
      <w:r>
        <w:rPr>
          <w:rFonts w:ascii="Microsoft YaHei" w:hAnsi="Microsoft YaHei" w:eastAsia="Microsoft YaHei"/>
          <w:sz w:val="22"/>
          <w:szCs w:val="22"/>
        </w:rPr>
        <w:t>目标：在已有MAX6675驱动基础上，把周期温度检测改为FreeRTOS任务，并逐步学习固定周期调度、错误处理、任务句柄和队列通信。本文给出知识与框架，不直接替代练习实现。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1. 为什么要把温度检测写成任务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在只有一个功能的最小程序中，可以直接在app_main()里无限循环读取温度。但真实产品还要同时处理显示、按键、加热控制、网络等功能。FreeRTOS任务将这些长期运行的职责拆开，由调度器安排CPU时间。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温度采集任务：每500 ms读取MAX6675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显示任务：    刷新显示内容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按键任务：    检测用户输入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控制任务：    根据温度控制加热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网络任务：    上传状态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任务不一定始终并行执行。单个CPU核心在不同任务之间快速切换；ESP32-S3也可以利用双核。任务主动阻塞或延时后，CPU才能高效运行其他任务。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2. 推荐的职责划分</w:t>
      </w:r>
    </w:p>
    <w:tbl>
      <w:tblPr>
        <w:tblStyle w:val="TableGrid"/>
        <w:tblW w:w="0" w:type="auto"/>
      </w:tblPr>
      <w:tr>
        <w:tc>
          <w:tcPr>
            <w:tcW w:w="22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层次</w:t>
            </w:r>
          </w:p>
        </w:tc>
        <w:tc>
          <w:tcPr>
            <w:tcW w:w="35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负责内容</w:t>
            </w:r>
          </w:p>
        </w:tc>
        <w:tc>
          <w:tcPr>
            <w:tcW w:w="35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不应该负责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app_main()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系统初始化、创建任务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长期循环读取传感器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温度任务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决定何时采样、如何处理结果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SPI寄存器和位级细节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MAX6675驱动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完成一次硬件读取和数据解析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显示、网络或加热业务</w:t>
            </w:r>
          </w:p>
        </w:tc>
      </w:tr>
    </w:tbl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app_main()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├── max6675_init()        只执行一次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└── xTaskCreate()         创建温度任务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max6675_task()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└── max6675_read()        每个采样周期执行一次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3. FreeRTOS任务函数的固定形式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void max6675_task(void *pvParameters)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while (1)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// 周期性工作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vTaskDelay(...);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返回类型是void：FreeRTOS不会读取任务函数的普通返回值。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参数是void *：可以传入任意类型对象的地址，例如配置、队列或设备上下文。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任务通常包含无限循环：嵌入式周期功能不会像普通函数一样执行一次就结束。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任务必须阻塞、等待或延时：否则无限循环会长期占用CPU，影响其他任务并可能触发看门狗。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暂时不使用参数时，可以写：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(void)pvParameters;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这表示程序员有意不使用参数，可以避免部分编译器的未使用参数警告。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4. xTaskCreate()的参数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BaseType_t result = xTaskCreate(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max6675_task,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"max6675_task",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3072,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NULL,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2,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NULL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);</w:t>
      </w:r>
    </w:p>
    <w:tbl>
      <w:tblPr>
        <w:tblStyle w:val="TableGrid"/>
        <w:tblW w:w="0" w:type="auto"/>
      </w:tblPr>
      <w:tr>
        <w:tc>
          <w:tcPr>
            <w:tcW w:w="20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参数</w:t>
            </w:r>
          </w:p>
        </w:tc>
        <w:tc>
          <w:tcPr>
            <w:tcW w:w="21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示例</w:t>
            </w:r>
          </w:p>
        </w:tc>
        <w:tc>
          <w:tcPr>
            <w:tcW w:w="51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作用与原因</w:t>
            </w:r>
          </w:p>
        </w:tc>
      </w:tr>
      <w:tr>
        <w:tc>
          <w:tcPr>
            <w:tcW w:w="2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任务函数</w:t>
            </w:r>
          </w:p>
        </w:tc>
        <w:tc>
          <w:tcPr>
            <w:tcW w:w="2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max6675_task</w:t>
            </w:r>
          </w:p>
        </w:tc>
        <w:tc>
          <w:tcPr>
            <w:tcW w:w="5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传递函数地址，不写括号；调度器稍后调用</w:t>
            </w:r>
          </w:p>
        </w:tc>
      </w:tr>
      <w:tr>
        <w:tc>
          <w:tcPr>
            <w:tcW w:w="2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任务名称</w:t>
            </w:r>
          </w:p>
        </w:tc>
        <w:tc>
          <w:tcPr>
            <w:tcW w:w="2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"max6675_task"</w:t>
            </w:r>
          </w:p>
        </w:tc>
        <w:tc>
          <w:tcPr>
            <w:tcW w:w="5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用于调试、日志和任务状态查看</w:t>
            </w:r>
          </w:p>
        </w:tc>
      </w:tr>
      <w:tr>
        <w:tc>
          <w:tcPr>
            <w:tcW w:w="2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栈大小</w:t>
            </w:r>
          </w:p>
        </w:tc>
        <w:tc>
          <w:tcPr>
            <w:tcW w:w="2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3072</w:t>
            </w:r>
          </w:p>
        </w:tc>
        <w:tc>
          <w:tcPr>
            <w:tcW w:w="5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ESP-IDF中按字节计算，容纳局部变量和函数调用</w:t>
            </w:r>
          </w:p>
        </w:tc>
      </w:tr>
      <w:tr>
        <w:tc>
          <w:tcPr>
            <w:tcW w:w="2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任务参数</w:t>
            </w:r>
          </w:p>
        </w:tc>
        <w:tc>
          <w:tcPr>
            <w:tcW w:w="2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NULL</w:t>
            </w:r>
          </w:p>
        </w:tc>
        <w:tc>
          <w:tcPr>
            <w:tcW w:w="5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当前不传配置；以后可传队列或结构体地址</w:t>
            </w:r>
          </w:p>
        </w:tc>
      </w:tr>
      <w:tr>
        <w:tc>
          <w:tcPr>
            <w:tcW w:w="2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优先级</w:t>
            </w:r>
          </w:p>
        </w:tc>
        <w:tc>
          <w:tcPr>
            <w:tcW w:w="2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2</w:t>
            </w:r>
          </w:p>
        </w:tc>
        <w:tc>
          <w:tcPr>
            <w:tcW w:w="5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温度采样不是极高紧急任务，使用较低优先级</w:t>
            </w:r>
          </w:p>
        </w:tc>
      </w:tr>
      <w:tr>
        <w:tc>
          <w:tcPr>
            <w:tcW w:w="2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任务句柄输出</w:t>
            </w:r>
          </w:p>
        </w:tc>
        <w:tc>
          <w:tcPr>
            <w:tcW w:w="2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NULL</w:t>
            </w:r>
          </w:p>
        </w:tc>
        <w:tc>
          <w:tcPr>
            <w:tcW w:w="5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暂时不控制任务，因此不保存句柄</w:t>
            </w:r>
          </w:p>
        </w:tc>
      </w:tr>
    </w:tbl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xTaskCreate()返回BaseType_t。pdPASS表示创建成功；失败通常是内存不足。它不是esp_err_t体系，因此不应直接套用ESP_ERROR_CHECK。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if (result != pdPASS)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ESP_LOGE("APP", "MAX6675任务创建失败");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5. 任务栈是什么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每个任务都有独立栈空间，用于保存局部变量、函数参数、返回地址和临时数据。MAX6675任务较简单，可以从3072字节开始。栈太小可能引起Stack overflow、异常重启或LoadProhibited；栈过大则浪费RAM。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调试时可在任务内部查询历史最小剩余栈空间：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UBaseType_t remaining = uxTaskGetStackHighWaterMark(NULL);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ESP_LOGI("MAX6675_TASK", "剩余最小栈空间：%u", remaining);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不要每500 ms长期打印该信息；可以只在调试阶段偶尔查看。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6. 任务优先级和调度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优先级数值越大，任务越优先。高优先级任务处于Ready状态时，会优先于低优先级任务运行。但高优先级并不等于运行更快；如果它永不阻塞，低优先级任务可能长期得不到CPU。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温度传感器每500 ms读取一次，通常使用低到中等优先级。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中断处理、硬实时控制和通信时序可能需要更高优先级。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不要通过随意提高优先级掩盖任务阻塞或设计问题。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7. vTaskDelay()与xTaskDelayUntil()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7.1 相对延时：vTaskDelay()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vTaskDelay(pdMS_TO_TICKS(500));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从执行到这一行开始延时500 ms。pdMS_TO_TICKS()把毫秒换算成FreeRTOS Tick。延时期间任务进入Blocked状态，CPU可执行其他任务。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读取和日志耗时10 ms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再延时500 ms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实际循环周期约510 ms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这种方式简单，但任务执行时间会累加到周期中，长期存在时间漂移。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7.2 固定周期：xTaskDelayUntil()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TickType_t last_wake_time = xTaskGetTickCount();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while (1)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// 周期工作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xTaskDelayUntil(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&amp;last_wake_time,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pdMS_TO_TICKS(500)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它以last_wake_time为时间基准，目标唤醒时刻依次为0、500、1000、1500 ms，而不是在每次工作完成后重新等待500 ms。因此更适合固定采样周期。</w:t>
      </w:r>
    </w:p>
    <w:tbl>
      <w:tblPr>
        <w:tblStyle w:val="TableGrid"/>
        <w:tblW w:w="0" w:type="auto"/>
      </w:tblPr>
      <w:tr>
        <w:tc>
          <w:tcPr>
            <w:tcW w:w="24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方式</w:t>
            </w:r>
          </w:p>
        </w:tc>
        <w:tc>
          <w:tcPr>
            <w:tcW w:w="33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周期特点</w:t>
            </w:r>
          </w:p>
        </w:tc>
        <w:tc>
          <w:tcPr>
            <w:tcW w:w="35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适用情况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vTaskDelay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工作时间会累加，可能漂移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简单等待、周期精度要求不高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xTaskDelayUntil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以固定基准周期唤醒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传感器采样、周期控制任务</w:t>
            </w:r>
          </w:p>
        </w:tc>
      </w:tr>
    </w:tbl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8. 温度任务练习框架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先在适当的头文件中声明任务函数，或者把任务放在main.cpp中并在使用前定义。然后根据TODO自行补全：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void max6675_task(void *pvParameters)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(void)pvParameters;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TickType_t last_wake_time = xTaskGetTickCount();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while (1)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float temperature = 0.0f;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// TODO 1：调用max6675_read()并保存错误码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// TODO 2：ESP_OK时打印有效温度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// TODO 3：ESP_ERR_INVALID_STATE时处理热电偶断开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// TODO 4：其他错误使用esp_err_to_name()打印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xTaskDelayUntil(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&amp;last_wake_time,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pdMS_TO_TICKS(500)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建议把返回结果分为三类：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if (err == ESP_OK)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// 温度有效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 else if (err == ESP_ERR_INVALID_STATE)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// 当前驱动用该错误表示热电偶断开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 else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// SPI或其他系统错误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当前max6675_read()已经打印原始值和温度。如果任务也打印，会看到重复日志。学习阶段可以接受；后续应明确由驱动层还是任务层负责运行日志。通常驱动返回数据和错误，任务决定如何记录或上报。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9. app_main()练习框架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extern "C" void app_main(void)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ESP_ERROR_CHECK(max6675_init());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BaseType_t result = xTaskCreate(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// TODO：任务函数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// TODO：任务名称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// TODO：栈大小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// TODO：参数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// TODO：优先级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// TODO：任务句柄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if (result != pdPASS)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ESP_LOGE("APP", "创建温度任务失败");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任务创建成功后，app_main()不需要再保留原来的温度读取无限循环。app_main()可以结束，已创建的FreeRTOS任务会继续由调度器运行。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10. 任务放在哪个文件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初学方案：把max6675_task()放进MAX6675.c。文件少、容易理解，但驱动和应用调度耦合。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MAX6675.c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├── max6675_init()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├── max6675_read()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└── max6675_task()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推荐工程方案：MAX6675.c只提供硬件驱动，把任务放在temperature_task.c或main.cpp中。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MAX6675.c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├── max6675_init()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└── max6675_read()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temperature_task.c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└── temperature_task()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这样可以更清楚地区分“如何读取硬件”和“何时读取、读取后做什么”。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11. 任务句柄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若以后需要暂停、恢复、删除或通知任务，可以保存句柄：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static TaskHandle_t max6675_task_handle = NULL;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xTaskCreate(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max6675_task,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"max6675_task",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3072,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NULL,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2,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&amp;max6675_task_handle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);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第一阶段不需要控制任务时，最后一个参数使用NULL更简单。不要为了保存而保存没有用途的句柄。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12. 任务参数与生命周期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void *参数可以传入任意对象地址，但对象必须在任务使用期间一直有效。下面的写法不安全：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void create_task(void)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int interval = 500;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xTaskCreate(task, "task", 3072, &amp;interval, 2, NULL);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// create_task返回后，interval的生命周期结束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安全选择包括静态变量、全局对象、生命周期覆盖任务的配置对象，或者明确管理的动态内存。当前任务不需要参数时直接传NULL。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13. 第二阶段：使用队列传递温度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第一阶段只在任务中打印。稳定后，让一个采集任务独占MAX6675，再通过队列向显示、控制或网络模块传递结果。不要让多个业务任务分别直接读取同一个传感器。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MAX6675采集任务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↓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长度为1的最新值队列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├──→ 显示逻辑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├──→ 控制逻辑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└──→ 网络逻辑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如果只保存最新温度，可以创建长度为1的队列：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QueueHandle_t temperature_queue =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xQueueCreate(1, sizeof(float));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采集任务写入最新值：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xQueueOverwrite(temperature_queue, &amp;temperature);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使用者无阻塞地查看最新值：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float temperature;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if (xQueuePeek(temperature_queue, &amp;temperature, 0) == pdTRUE)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// 使用有效温度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xQueueOverwrite()只适合长度为1的队列。队列比无保护全局变量更清楚地表达数据流，并提供FreeRTOS管理的任务同步。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14. 更完整的采样消息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只传float无法表达热电偶断线或采样时间。后续可以定义：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typedef struct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float temperature_c;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esp_err_t status;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TickType_t timestamp;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 max6675_sample_t;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temperature_c：摄氏温度。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status：ESP_OK、热电偶断线或SPI错误。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timestamp：采样时刻，用于判断数据是否过期。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这种设计可以防止控制任务在传感器断线后继续误用上一次温度。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15. 常见错误</w:t>
      </w:r>
    </w:p>
    <w:tbl>
      <w:tblPr>
        <w:tblStyle w:val="TableGrid"/>
        <w:tblW w:w="0" w:type="auto"/>
      </w:tblPr>
      <w:tr>
        <w:tc>
          <w:tcPr>
            <w:tcW w:w="29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错误</w:t>
            </w:r>
          </w:p>
        </w:tc>
        <w:tc>
          <w:tcPr>
            <w:tcW w:w="31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可能结果</w:t>
            </w:r>
          </w:p>
        </w:tc>
        <w:tc>
          <w:tcPr>
            <w:tcW w:w="31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正确原则</w:t>
            </w:r>
          </w:p>
        </w:tc>
      </w:tr>
      <w:tr>
        <w:tc>
          <w:tcPr>
            <w:tcW w:w="2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无限循环没有延时或阻塞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CPU占用高、其他任务饥饿、看门狗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每轮等待下一采样周期</w:t>
            </w:r>
          </w:p>
        </w:tc>
      </w:tr>
      <w:tr>
        <w:tc>
          <w:tcPr>
            <w:tcW w:w="2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在任务循环中重复初始化SPI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ESP_ERR_INVALID_STATE或资源冲突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总线和设备只初始化一次</w:t>
            </w:r>
          </w:p>
        </w:tc>
      </w:tr>
      <w:tr>
        <w:tc>
          <w:tcPr>
            <w:tcW w:w="2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不检查xTaskCreate返回值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任务没创建却难以定位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检查是否等于pdPASS</w:t>
            </w:r>
          </w:p>
        </w:tc>
      </w:tr>
      <w:tr>
        <w:tc>
          <w:tcPr>
            <w:tcW w:w="2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不检查max6675_read返回值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使用无效或旧温度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仅ESP_OK时使用输出</w:t>
            </w:r>
          </w:p>
        </w:tc>
      </w:tr>
      <w:tr>
        <w:tc>
          <w:tcPr>
            <w:tcW w:w="2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任务函数直接return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任务状态异常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长期运行；需结束时vTaskDelete(NULL)</w:t>
            </w:r>
          </w:p>
        </w:tc>
      </w:tr>
      <w:tr>
        <w:tc>
          <w:tcPr>
            <w:tcW w:w="2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传入短生命周期局部变量地址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悬空指针、随机异常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确保参数对象寿命覆盖任务</w:t>
            </w:r>
          </w:p>
        </w:tc>
      </w:tr>
      <w:tr>
        <w:tc>
          <w:tcPr>
            <w:tcW w:w="2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随意提高优先级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低优先级任务无法执行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按实时需求设置并确保主动阻塞</w:t>
            </w:r>
          </w:p>
        </w:tc>
      </w:tr>
    </w:tbl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16. 分阶段练习清单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第一阶段：任务化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定义符合FreeRTOS签名的温度任务函数。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app_main()先初始化MAX6675，再创建任务。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任务每500 ms读取一次，并区分成功、断线和其他错误。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确认app_main()结束后任务仍持续输出。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第二阶段：固定周期和调试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将vTaskDelay()换成xTaskDelayUntil()。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观察日志周期是否稳定。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使用栈高水位函数评估3072字节是否合理。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保存任务句柄，并理解什么时候真正需要它。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第三阶段：任务间通信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创建长度为1的队列保存最新采样。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采集任务写队列，另一个任务读取并打印。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把float升级为包含状态和时间戳的采样结构体。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17. 完成第一阶段后的自检问题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为什么max6675_init()不能放在while循环里？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为什么xTaskCreate()传入max6675_task而不是max6675_task()？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为什么任务必须延时或阻塞？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vTaskDelay()和xTaskDelayUntil()的周期有什么不同？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为什么读取失败时不能使用temperature？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为什么任务参数指向的对象必须长期存在？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为什么建议只有一个任务直接操作MAX6675？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如果能够独立回答这些问题，就说明已经理解了“把循环搬进任务”背后的调度、生命周期和数据所有权，而不只是记住了函数写法。</w:t>
      </w:r>
    </w:p>
    <w:sectPr>
      <w:pgSz w:w="11906" w:h="16838"/>
      <w:pgMar w:top="1134" w:right="1134" w:bottom="1134" w:left="1134"/>
      <w:cols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2"/>
        <w:szCs w:val="22"/>
      </w:rPr>
    </w:rPrDefault>
    <w:pPrDefault>
      <w:pPr>
        <w:spacing w:after="10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240" w:after="160"/>
      <w:jc w:val="center"/>
    </w:pPr>
    <w:rPr>
      <w:b/>
      <w:color w:val="17365D"/>
      <w:sz w:val="38"/>
      <w:szCs w:val="38"/>
    </w:rPr>
  </w:style>
  <w:style w:type="paragraph" w:styleId="Subtitle">
    <w:name w:val="Subtitle"/>
    <w:basedOn w:val="Normal"/>
    <w:rPr>
      <w:color w:val="5B6573"/>
      <w:sz w:val="22"/>
    </w:rPr>
  </w:style>
  <w:style w:type="paragraph" w:styleId="Heading1">
    <w:name w:val="heading 1"/>
    <w:basedOn w:val="Normal"/>
    <w:next w:val="Normal"/>
    <w:pPr>
      <w:keepNext/>
      <w:spacing w:before="320" w:after="140"/>
      <w:outlineLvl w:val="0"/>
    </w:pPr>
    <w:rPr>
      <w:b/>
      <w:color w:val="17365D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20" w:after="100"/>
      <w:outlineLvl w:val="1"/>
    </w:pPr>
    <w:rPr>
      <w:b/>
      <w:color w:val="24527A"/>
      <w:sz w:val="25"/>
      <w:szCs w:val="25"/>
    </w:rPr>
  </w:style>
  <w:style w:type="paragraph" w:styleId="Code">
    <w:name w:val="Code"/>
    <w:basedOn w:val="Normal"/>
    <w:pPr>
      <w:ind w:left="300" w:right="200"/>
      <w:spacing w:before="20" w:after="20"/>
      <w:shd w:fill="F3F5F7"/>
    </w:pPr>
    <w:rPr>
      <w:rFonts w:ascii="Consolas" w:hAnsi="Consolas" w:eastAsia="Microsoft YaHei"/>
      <w:sz w:val="19"/>
    </w:rPr>
  </w:style>
  <w:style w:type="table" w:styleId="TableGrid">
    <w:name w:val="Table Grid"/>
    <w:tblPr>
      <w:tblBorders>
        <w:top w:val="single" w:sz="4" w:color="AAB4BE"/>
        <w:left w:val="single" w:sz="4" w:color="AAB4BE"/>
        <w:bottom w:val="single" w:sz="4" w:color="AAB4BE"/>
        <w:right w:val="single" w:sz="4" w:color="AAB4BE"/>
        <w:insideH w:val="single" w:sz="4" w:color="C5CDD5"/>
        <w:insideV w:val="single" w:sz="4" w:color="C5CDD5"/>
      </w:tblBorders>
      <w:tblCellMar>
        <w:top w:w="80" w:type="dxa"/>
        <w:left w:w="100" w:type="dxa"/>
        <w:bottom w:w="8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MAX6675 FreeRTOS温度采集任务开发指南</dc:title>
  <dc:subject>ESP32-S3 FreeRTOS温度采集任务学习文档</dc:subject>
  <dc:creator>Codex</dc:creator>
  <cp:keywords>ESP32-S3; ESP-IDF; SPI; MAX6675</cp:keywords>
  <dcterms:created xsi:type="dcterms:W3CDTF">2026-08-04T09:44:10Z</dcterms:created>
  <dcterms:modified xsi:type="dcterms:W3CDTF">2026-08-04T09:44:10Z</dcterms:modified>
</cp:coreProperties>
</file>