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8A81" w14:textId="77777777" w:rsidR="00D1287B" w:rsidRPr="00363AA3" w:rsidRDefault="00D1287B" w:rsidP="00D1287B">
      <w:pPr>
        <w:rPr>
          <w:rFonts w:asciiTheme="majorBidi" w:hAnsiTheme="majorBidi" w:cstheme="majorBidi"/>
        </w:rPr>
      </w:pPr>
      <w:bookmarkStart w:id="0" w:name="_Toc221988905"/>
      <w:bookmarkStart w:id="1" w:name="_Toc221989040"/>
      <w:bookmarkStart w:id="2" w:name="_Toc221989126"/>
      <w:bookmarkStart w:id="3" w:name="_Toc226643854"/>
      <w:bookmarkStart w:id="4" w:name="_Toc226643944"/>
      <w:bookmarkStart w:id="5" w:name="_Toc226644018"/>
      <w:bookmarkStart w:id="6" w:name="_Toc226645912"/>
      <w:bookmarkStart w:id="7" w:name="_Toc226646688"/>
      <w:r w:rsidRPr="00363AA3">
        <w:rPr>
          <w:rFonts w:asciiTheme="majorBidi" w:hAnsiTheme="majorBidi" w:cstheme="majorBidi"/>
          <w:noProof/>
          <w:sz w:val="24"/>
          <w:szCs w:val="24"/>
        </w:rPr>
        <w:drawing>
          <wp:anchor distT="0" distB="0" distL="114300" distR="114300" simplePos="0" relativeHeight="251660288" behindDoc="0" locked="0" layoutInCell="1" allowOverlap="1" wp14:anchorId="56605E87" wp14:editId="4A1746DF">
            <wp:simplePos x="0" y="0"/>
            <wp:positionH relativeFrom="margin">
              <wp:posOffset>-714249</wp:posOffset>
            </wp:positionH>
            <wp:positionV relativeFrom="margin">
              <wp:posOffset>-514350</wp:posOffset>
            </wp:positionV>
            <wp:extent cx="1684020" cy="1037590"/>
            <wp:effectExtent l="0" t="0" r="0" b="0"/>
            <wp:wrapSquare wrapText="bothSides"/>
            <wp:docPr id="1812426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4020" cy="1037590"/>
                    </a:xfrm>
                    <a:prstGeom prst="rect">
                      <a:avLst/>
                    </a:prstGeom>
                    <a:noFill/>
                  </pic:spPr>
                </pic:pic>
              </a:graphicData>
            </a:graphic>
            <wp14:sizeRelH relativeFrom="margin">
              <wp14:pctWidth>0</wp14:pctWidth>
            </wp14:sizeRelH>
            <wp14:sizeRelV relativeFrom="margin">
              <wp14:pctHeight>0</wp14:pctHeight>
            </wp14:sizeRelV>
          </wp:anchor>
        </w:drawing>
      </w:r>
      <w:r w:rsidRPr="00363AA3">
        <w:rPr>
          <w:rFonts w:asciiTheme="majorBidi" w:hAnsiTheme="majorBidi" w:cstheme="majorBidi"/>
          <w:noProof/>
        </w:rPr>
        <w:drawing>
          <wp:anchor distT="0" distB="0" distL="114300" distR="114300" simplePos="0" relativeHeight="251659264" behindDoc="0" locked="0" layoutInCell="1" allowOverlap="1" wp14:anchorId="7A06C415" wp14:editId="709D491F">
            <wp:simplePos x="0" y="0"/>
            <wp:positionH relativeFrom="margin">
              <wp:posOffset>4080454</wp:posOffset>
            </wp:positionH>
            <wp:positionV relativeFrom="margin">
              <wp:posOffset>-561629</wp:posOffset>
            </wp:positionV>
            <wp:extent cx="1969135" cy="1087755"/>
            <wp:effectExtent l="0" t="0" r="0" b="0"/>
            <wp:wrapSquare wrapText="bothSides"/>
            <wp:docPr id="796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9135" cy="1087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745EC9" w14:textId="77777777" w:rsidR="00D1287B" w:rsidRPr="00363AA3" w:rsidRDefault="00D1287B" w:rsidP="00D1287B">
      <w:pPr>
        <w:jc w:val="center"/>
        <w:rPr>
          <w:rFonts w:asciiTheme="majorBidi" w:hAnsiTheme="majorBidi" w:cstheme="majorBidi"/>
        </w:rPr>
      </w:pPr>
    </w:p>
    <w:p w14:paraId="696542D2"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b/>
          <w:bCs/>
          <w:sz w:val="28"/>
          <w:szCs w:val="28"/>
        </w:rPr>
        <w:t>Kingdom of Saudi Arabia</w:t>
      </w:r>
    </w:p>
    <w:p w14:paraId="6CC17197"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b/>
          <w:bCs/>
          <w:sz w:val="28"/>
          <w:szCs w:val="28"/>
        </w:rPr>
        <w:t>Ministry of Education</w:t>
      </w:r>
    </w:p>
    <w:p w14:paraId="542F9EFF"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b/>
          <w:bCs/>
          <w:sz w:val="28"/>
          <w:szCs w:val="28"/>
        </w:rPr>
        <w:t>King Faisal University</w:t>
      </w:r>
    </w:p>
    <w:p w14:paraId="41F38144"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b/>
          <w:bCs/>
          <w:sz w:val="28"/>
          <w:szCs w:val="28"/>
        </w:rPr>
        <w:t>College of Computer Sciences &amp; Information Technology</w:t>
      </w:r>
    </w:p>
    <w:p w14:paraId="0DF8F92F" w14:textId="77777777" w:rsidR="00D1287B" w:rsidRPr="00363AA3" w:rsidRDefault="00D1287B" w:rsidP="00D1287B">
      <w:pPr>
        <w:jc w:val="center"/>
        <w:rPr>
          <w:rFonts w:asciiTheme="majorBidi" w:hAnsiTheme="majorBidi" w:cstheme="majorBidi"/>
          <w:sz w:val="24"/>
          <w:szCs w:val="24"/>
        </w:rPr>
      </w:pPr>
    </w:p>
    <w:p w14:paraId="237C4370" w14:textId="77777777" w:rsidR="00D1287B" w:rsidRPr="00363AA3" w:rsidRDefault="00D1287B" w:rsidP="00D1287B">
      <w:pPr>
        <w:jc w:val="center"/>
        <w:rPr>
          <w:rFonts w:asciiTheme="majorBidi" w:hAnsiTheme="majorBidi" w:cstheme="majorBidi"/>
          <w:sz w:val="36"/>
          <w:szCs w:val="36"/>
        </w:rPr>
      </w:pPr>
      <w:r w:rsidRPr="00363AA3">
        <w:rPr>
          <w:rFonts w:asciiTheme="majorBidi" w:hAnsiTheme="majorBidi" w:cstheme="majorBidi"/>
          <w:b/>
          <w:bCs/>
          <w:sz w:val="36"/>
          <w:szCs w:val="36"/>
        </w:rPr>
        <w:t>Course Project</w:t>
      </w:r>
    </w:p>
    <w:p w14:paraId="7133DE7A" w14:textId="77777777" w:rsidR="00D1287B" w:rsidRPr="00363AA3" w:rsidRDefault="00D1287B" w:rsidP="00D1287B">
      <w:pPr>
        <w:jc w:val="center"/>
        <w:rPr>
          <w:rFonts w:asciiTheme="majorBidi" w:hAnsiTheme="majorBidi" w:cstheme="majorBidi"/>
          <w:sz w:val="36"/>
          <w:szCs w:val="36"/>
        </w:rPr>
      </w:pPr>
      <w:r w:rsidRPr="00363AA3">
        <w:rPr>
          <w:rFonts w:asciiTheme="majorBidi" w:hAnsiTheme="majorBidi" w:cstheme="majorBidi"/>
          <w:b/>
          <w:bCs/>
          <w:sz w:val="36"/>
          <w:szCs w:val="36"/>
        </w:rPr>
        <w:t>Selected topics in computer science</w:t>
      </w:r>
    </w:p>
    <w:p w14:paraId="6DEAD066" w14:textId="77777777" w:rsidR="00D1287B" w:rsidRPr="00363AA3" w:rsidRDefault="00D1287B" w:rsidP="00D1287B">
      <w:pPr>
        <w:jc w:val="center"/>
        <w:rPr>
          <w:rFonts w:asciiTheme="majorBidi" w:hAnsiTheme="majorBidi" w:cstheme="majorBidi"/>
          <w:sz w:val="36"/>
          <w:szCs w:val="36"/>
        </w:rPr>
      </w:pPr>
    </w:p>
    <w:p w14:paraId="6449D06A" w14:textId="77777777" w:rsidR="00D1287B" w:rsidRPr="00363AA3" w:rsidRDefault="00D1287B" w:rsidP="00D1287B">
      <w:pPr>
        <w:jc w:val="center"/>
        <w:rPr>
          <w:rFonts w:asciiTheme="majorBidi" w:hAnsiTheme="majorBidi" w:cstheme="majorBidi"/>
          <w:sz w:val="36"/>
          <w:szCs w:val="36"/>
        </w:rPr>
      </w:pPr>
      <w:r w:rsidRPr="00363AA3">
        <w:rPr>
          <w:rFonts w:asciiTheme="majorBidi" w:hAnsiTheme="majorBidi" w:cstheme="majorBidi"/>
          <w:sz w:val="36"/>
          <w:szCs w:val="36"/>
        </w:rPr>
        <w:t>A Comparative Study Between Traditional XAI Frameworks and 2026 Next-Gen Tools</w:t>
      </w:r>
    </w:p>
    <w:p w14:paraId="7ECD59FB" w14:textId="77777777" w:rsidR="00D1287B" w:rsidRPr="00363AA3" w:rsidRDefault="00D1287B" w:rsidP="00D1287B">
      <w:pPr>
        <w:rPr>
          <w:rFonts w:asciiTheme="majorBidi" w:hAnsiTheme="majorBidi" w:cstheme="majorBidi"/>
          <w:sz w:val="24"/>
          <w:szCs w:val="24"/>
        </w:rPr>
      </w:pPr>
    </w:p>
    <w:p w14:paraId="2701EC78"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b/>
          <w:bCs/>
          <w:sz w:val="28"/>
          <w:szCs w:val="28"/>
        </w:rPr>
        <w:t>by</w:t>
      </w:r>
    </w:p>
    <w:p w14:paraId="0FD97BDB"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sz w:val="28"/>
          <w:szCs w:val="28"/>
        </w:rPr>
        <w:t>Anfal Ahmad Alsuhayib (222430500)</w:t>
      </w:r>
    </w:p>
    <w:p w14:paraId="2571463E" w14:textId="77777777" w:rsidR="00D1287B" w:rsidRPr="00363AA3" w:rsidRDefault="00D1287B" w:rsidP="00D1287B">
      <w:pPr>
        <w:jc w:val="center"/>
        <w:rPr>
          <w:rFonts w:asciiTheme="majorBidi" w:hAnsiTheme="majorBidi" w:cstheme="majorBidi"/>
          <w:sz w:val="28"/>
          <w:szCs w:val="28"/>
        </w:rPr>
      </w:pPr>
      <w:r w:rsidRPr="00363AA3">
        <w:rPr>
          <w:rFonts w:asciiTheme="majorBidi" w:hAnsiTheme="majorBidi" w:cstheme="majorBidi"/>
          <w:sz w:val="28"/>
          <w:szCs w:val="28"/>
        </w:rPr>
        <w:t>Atekah Hussain Aljafar (222427138)</w:t>
      </w:r>
    </w:p>
    <w:p w14:paraId="05A08F85" w14:textId="77777777" w:rsidR="00D1287B" w:rsidRPr="00363AA3" w:rsidRDefault="00D1287B" w:rsidP="00D1287B">
      <w:pPr>
        <w:jc w:val="center"/>
        <w:rPr>
          <w:rFonts w:asciiTheme="majorBidi" w:hAnsiTheme="majorBidi" w:cstheme="majorBidi"/>
          <w:sz w:val="28"/>
          <w:szCs w:val="28"/>
        </w:rPr>
      </w:pPr>
    </w:p>
    <w:p w14:paraId="7BAE905E" w14:textId="77777777" w:rsidR="00D1287B" w:rsidRPr="00363AA3" w:rsidRDefault="00D1287B" w:rsidP="00D1287B">
      <w:pPr>
        <w:jc w:val="center"/>
        <w:rPr>
          <w:rFonts w:asciiTheme="majorBidi" w:hAnsiTheme="majorBidi" w:cstheme="majorBidi"/>
          <w:b/>
          <w:bCs/>
          <w:sz w:val="36"/>
          <w:szCs w:val="36"/>
        </w:rPr>
      </w:pPr>
      <w:r w:rsidRPr="00363AA3">
        <w:rPr>
          <w:rFonts w:asciiTheme="majorBidi" w:hAnsiTheme="majorBidi" w:cstheme="majorBidi"/>
          <w:b/>
          <w:bCs/>
          <w:sz w:val="28"/>
          <w:szCs w:val="28"/>
        </w:rPr>
        <w:t>Section</w:t>
      </w:r>
    </w:p>
    <w:p w14:paraId="72E5690C" w14:textId="77777777" w:rsidR="00D1287B" w:rsidRPr="00363AA3" w:rsidRDefault="00D1287B" w:rsidP="00D1287B">
      <w:pPr>
        <w:jc w:val="center"/>
        <w:rPr>
          <w:rFonts w:asciiTheme="majorBidi" w:hAnsiTheme="majorBidi" w:cstheme="majorBidi"/>
          <w:sz w:val="24"/>
          <w:szCs w:val="24"/>
          <w:lang w:val="en-GB"/>
        </w:rPr>
      </w:pPr>
      <w:r w:rsidRPr="00363AA3">
        <w:rPr>
          <w:rFonts w:asciiTheme="majorBidi" w:hAnsiTheme="majorBidi" w:cstheme="majorBidi"/>
          <w:sz w:val="24"/>
          <w:szCs w:val="24"/>
          <w:lang w:val="en-GB"/>
        </w:rPr>
        <w:t>61</w:t>
      </w:r>
    </w:p>
    <w:p w14:paraId="65FBD7C9" w14:textId="77777777" w:rsidR="00D1287B" w:rsidRPr="00363AA3" w:rsidRDefault="00D1287B" w:rsidP="00D1287B">
      <w:pPr>
        <w:jc w:val="center"/>
        <w:rPr>
          <w:rFonts w:asciiTheme="majorBidi" w:hAnsiTheme="majorBidi" w:cstheme="majorBidi"/>
          <w:sz w:val="24"/>
          <w:szCs w:val="24"/>
          <w:rtl/>
          <w:lang w:val="en-GB"/>
        </w:rPr>
      </w:pPr>
    </w:p>
    <w:p w14:paraId="45D11C6B" w14:textId="77777777" w:rsidR="00D1287B" w:rsidRPr="00363AA3" w:rsidRDefault="00D1287B" w:rsidP="00D1287B">
      <w:pPr>
        <w:jc w:val="center"/>
        <w:rPr>
          <w:rFonts w:asciiTheme="majorBidi" w:hAnsiTheme="majorBidi" w:cstheme="majorBidi"/>
          <w:b/>
          <w:bCs/>
          <w:sz w:val="32"/>
          <w:szCs w:val="32"/>
        </w:rPr>
      </w:pPr>
      <w:r w:rsidRPr="00363AA3">
        <w:rPr>
          <w:rFonts w:asciiTheme="majorBidi" w:hAnsiTheme="majorBidi" w:cstheme="majorBidi"/>
          <w:b/>
          <w:bCs/>
          <w:sz w:val="32"/>
          <w:szCs w:val="32"/>
        </w:rPr>
        <w:t xml:space="preserve">Submitted to </w:t>
      </w:r>
    </w:p>
    <w:p w14:paraId="023C178E" w14:textId="77777777" w:rsidR="00D1287B" w:rsidRPr="00363AA3" w:rsidRDefault="00D1287B" w:rsidP="00D1287B">
      <w:pPr>
        <w:jc w:val="center"/>
        <w:rPr>
          <w:rFonts w:asciiTheme="majorBidi" w:hAnsiTheme="majorBidi" w:cstheme="majorBidi"/>
          <w:sz w:val="32"/>
          <w:szCs w:val="32"/>
        </w:rPr>
      </w:pPr>
      <w:r w:rsidRPr="00363AA3">
        <w:rPr>
          <w:rFonts w:asciiTheme="majorBidi" w:hAnsiTheme="majorBidi" w:cstheme="majorBidi"/>
          <w:sz w:val="32"/>
          <w:szCs w:val="32"/>
        </w:rPr>
        <w:t>Dr. Hala Hamdoun</w:t>
      </w:r>
    </w:p>
    <w:p w14:paraId="149CC9D1" w14:textId="01B6F0BC" w:rsidR="00C75DA6" w:rsidRPr="00363AA3" w:rsidRDefault="00C75DA6">
      <w:pPr>
        <w:rPr>
          <w:rFonts w:asciiTheme="majorBidi" w:hAnsiTheme="majorBidi" w:cstheme="majorBidi"/>
        </w:rPr>
        <w:sectPr w:rsidR="00C75DA6" w:rsidRPr="00363AA3" w:rsidSect="00C75DA6">
          <w:footerReference w:type="default" r:id="rId10"/>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pPr>
    </w:p>
    <w:sdt>
      <w:sdtPr>
        <w:rPr>
          <w:rFonts w:asciiTheme="majorBidi" w:eastAsiaTheme="minorHAnsi" w:hAnsiTheme="majorBidi" w:cstheme="minorBidi"/>
          <w:color w:val="auto"/>
          <w:kern w:val="2"/>
          <w:sz w:val="22"/>
          <w:szCs w:val="22"/>
          <w14:ligatures w14:val="standardContextual"/>
        </w:rPr>
        <w:id w:val="1926065774"/>
        <w:docPartObj>
          <w:docPartGallery w:val="Table of Contents"/>
          <w:docPartUnique/>
        </w:docPartObj>
      </w:sdtPr>
      <w:sdtContent>
        <w:p w14:paraId="4F9939E8" w14:textId="43128AE2" w:rsidR="008F315C" w:rsidRPr="0091213A" w:rsidRDefault="008F315C" w:rsidP="00EF59F2">
          <w:pPr>
            <w:pStyle w:val="TOCHeading"/>
            <w:tabs>
              <w:tab w:val="right" w:leader="dot" w:pos="5760"/>
            </w:tabs>
            <w:rPr>
              <w:rFonts w:asciiTheme="majorBidi" w:hAnsiTheme="majorBidi"/>
            </w:rPr>
          </w:pPr>
          <w:r w:rsidRPr="0091213A">
            <w:rPr>
              <w:rFonts w:asciiTheme="majorBidi" w:hAnsiTheme="majorBidi"/>
            </w:rPr>
            <w:t>Contents</w:t>
          </w:r>
        </w:p>
        <w:p w14:paraId="73282136" w14:textId="159D9EE6" w:rsidR="0091213A" w:rsidRDefault="0091213A" w:rsidP="00033A64">
          <w:pPr>
            <w:pStyle w:val="TOC1"/>
            <w:rPr>
              <w:rFonts w:eastAsiaTheme="minorEastAsia"/>
              <w:noProof/>
              <w:sz w:val="24"/>
              <w:szCs w:val="24"/>
              <w:rtl/>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hyperlink w:anchor="_Toc228535193" w:history="1">
            <w:r w:rsidRPr="00D073F1">
              <w:rPr>
                <w:rStyle w:val="Hyperlink"/>
                <w:rFonts w:asciiTheme="majorBidi" w:hAnsiTheme="majorBidi"/>
                <w:noProof/>
              </w:rPr>
              <w:t>List of Abbreviations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Toc228535193 \h</w:instrText>
            </w:r>
            <w:r>
              <w:rPr>
                <w:noProof/>
                <w:webHidden/>
                <w:rtl/>
              </w:rPr>
              <w:instrText xml:space="preserve"> </w:instrText>
            </w:r>
            <w:r>
              <w:rPr>
                <w:rStyle w:val="Hyperlink"/>
                <w:noProof/>
                <w:rtl/>
              </w:rPr>
            </w:r>
            <w:r>
              <w:rPr>
                <w:rStyle w:val="Hyperlink"/>
                <w:noProof/>
                <w:rtl/>
              </w:rPr>
              <w:fldChar w:fldCharType="separate"/>
            </w:r>
            <w:r>
              <w:rPr>
                <w:noProof/>
                <w:webHidden/>
              </w:rPr>
              <w:t>IV</w:t>
            </w:r>
            <w:r>
              <w:rPr>
                <w:rStyle w:val="Hyperlink"/>
                <w:noProof/>
                <w:rtl/>
              </w:rPr>
              <w:fldChar w:fldCharType="end"/>
            </w:r>
          </w:hyperlink>
        </w:p>
        <w:p w14:paraId="658F02D6" w14:textId="32DFFE41" w:rsidR="0091213A" w:rsidRDefault="0091213A" w:rsidP="00033A64">
          <w:pPr>
            <w:pStyle w:val="TOC1"/>
            <w:rPr>
              <w:rFonts w:eastAsiaTheme="minorEastAsia"/>
              <w:noProof/>
              <w:sz w:val="24"/>
              <w:szCs w:val="24"/>
              <w:rtl/>
            </w:rPr>
          </w:pPr>
          <w:hyperlink w:anchor="_Toc228535194" w:history="1">
            <w:r w:rsidRPr="00D073F1">
              <w:rPr>
                <w:rStyle w:val="Hyperlink"/>
                <w:rFonts w:asciiTheme="majorBidi" w:hAnsiTheme="majorBidi"/>
                <w:noProof/>
                <w:lang w:val="en-GB"/>
              </w:rPr>
              <w:t>1.</w:t>
            </w:r>
            <w:r>
              <w:rPr>
                <w:rFonts w:eastAsiaTheme="minorEastAsia"/>
                <w:noProof/>
                <w:sz w:val="24"/>
                <w:szCs w:val="24"/>
                <w:rtl/>
              </w:rPr>
              <w:tab/>
            </w:r>
            <w:r w:rsidRPr="00D073F1">
              <w:rPr>
                <w:rStyle w:val="Hyperlink"/>
                <w:rFonts w:asciiTheme="majorBidi" w:hAnsiTheme="majorBidi"/>
                <w:noProof/>
                <w:lang w:val="en-GB"/>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Toc228535194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3A6CAD13" w14:textId="1C589CE3" w:rsidR="0091213A" w:rsidRDefault="0091213A" w:rsidP="00033A64">
          <w:pPr>
            <w:pStyle w:val="TOC1"/>
            <w:rPr>
              <w:rFonts w:eastAsiaTheme="minorEastAsia"/>
              <w:noProof/>
              <w:sz w:val="24"/>
              <w:szCs w:val="24"/>
              <w:rtl/>
            </w:rPr>
          </w:pPr>
          <w:hyperlink w:anchor="_Toc228535195" w:history="1">
            <w:r w:rsidRPr="00D073F1">
              <w:rPr>
                <w:rStyle w:val="Hyperlink"/>
                <w:rFonts w:asciiTheme="majorBidi" w:hAnsiTheme="majorBidi"/>
                <w:noProof/>
                <w:lang w:val="en-GB"/>
              </w:rPr>
              <w:t>2.</w:t>
            </w:r>
            <w:r>
              <w:rPr>
                <w:rFonts w:eastAsiaTheme="minorEastAsia"/>
                <w:noProof/>
                <w:sz w:val="24"/>
                <w:szCs w:val="24"/>
                <w:rtl/>
              </w:rPr>
              <w:tab/>
            </w:r>
            <w:r w:rsidRPr="00D073F1">
              <w:rPr>
                <w:rStyle w:val="Hyperlink"/>
                <w:rFonts w:asciiTheme="majorBidi" w:hAnsiTheme="majorBidi"/>
                <w:noProof/>
                <w:lang w:val="en-GB"/>
              </w:rPr>
              <w:t>Problem Formulation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Toc228535195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763889DD" w14:textId="7EAF7C94" w:rsidR="0091213A" w:rsidRDefault="0091213A" w:rsidP="00033A64">
          <w:pPr>
            <w:pStyle w:val="TOC1"/>
            <w:rPr>
              <w:rFonts w:eastAsiaTheme="minorEastAsia"/>
              <w:noProof/>
              <w:sz w:val="24"/>
              <w:szCs w:val="24"/>
              <w:rtl/>
            </w:rPr>
          </w:pPr>
          <w:hyperlink w:anchor="_Toc228535196" w:history="1">
            <w:r w:rsidRPr="00D073F1">
              <w:rPr>
                <w:rStyle w:val="Hyperlink"/>
                <w:rFonts w:asciiTheme="majorBidi" w:hAnsiTheme="majorBidi"/>
                <w:noProof/>
                <w:lang w:val="en-GB"/>
              </w:rPr>
              <w:t>3.</w:t>
            </w:r>
            <w:r>
              <w:rPr>
                <w:rFonts w:eastAsiaTheme="minorEastAsia"/>
                <w:noProof/>
                <w:sz w:val="24"/>
                <w:szCs w:val="24"/>
                <w:rtl/>
              </w:rPr>
              <w:tab/>
            </w:r>
            <w:r w:rsidRPr="00D073F1">
              <w:rPr>
                <w:rStyle w:val="Hyperlink"/>
                <w:rFonts w:asciiTheme="majorBidi" w:hAnsiTheme="majorBidi"/>
                <w:noProof/>
                <w:lang w:val="en-GB"/>
              </w:rPr>
              <w:t>Proposed Method / Approach (Comparative Track)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Toc228535196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720DECED" w14:textId="368658AC" w:rsidR="0091213A" w:rsidRDefault="0091213A" w:rsidP="00033A64">
          <w:pPr>
            <w:pStyle w:val="TOC1"/>
            <w:rPr>
              <w:rFonts w:eastAsiaTheme="minorEastAsia"/>
              <w:noProof/>
              <w:sz w:val="24"/>
              <w:szCs w:val="24"/>
              <w:rtl/>
            </w:rPr>
          </w:pPr>
          <w:hyperlink w:anchor="_Toc228535197" w:history="1">
            <w:r w:rsidRPr="00D073F1">
              <w:rPr>
                <w:rStyle w:val="Hyperlink"/>
                <w:rFonts w:asciiTheme="majorBidi" w:hAnsiTheme="majorBidi"/>
                <w:noProof/>
                <w:lang w:val="en-GB"/>
              </w:rPr>
              <w:t>4.</w:t>
            </w:r>
            <w:r>
              <w:rPr>
                <w:rFonts w:eastAsiaTheme="minorEastAsia"/>
                <w:noProof/>
                <w:sz w:val="24"/>
                <w:szCs w:val="24"/>
                <w:rtl/>
              </w:rPr>
              <w:tab/>
            </w:r>
            <w:r w:rsidRPr="00D073F1">
              <w:rPr>
                <w:rStyle w:val="Hyperlink"/>
                <w:rFonts w:asciiTheme="majorBidi" w:hAnsiTheme="majorBidi"/>
                <w:noProof/>
                <w:lang w:val="en-GB"/>
              </w:rPr>
              <w:t>System Design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Toc228535197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1B4733DD" w14:textId="5BCD08E2" w:rsidR="0091213A" w:rsidRDefault="0091213A" w:rsidP="00EF59F2">
          <w:pPr>
            <w:pStyle w:val="TOC2"/>
            <w:tabs>
              <w:tab w:val="left" w:pos="2949"/>
            </w:tabs>
            <w:rPr>
              <w:rFonts w:eastAsiaTheme="minorEastAsia"/>
              <w:noProof/>
              <w:sz w:val="24"/>
              <w:szCs w:val="24"/>
              <w:rtl/>
            </w:rPr>
          </w:pPr>
          <w:hyperlink w:anchor="_Toc228535198" w:history="1">
            <w:r w:rsidRPr="00D073F1">
              <w:rPr>
                <w:rStyle w:val="Hyperlink"/>
                <w:rFonts w:asciiTheme="majorBidi" w:hAnsiTheme="majorBidi"/>
                <w:noProof/>
              </w:rPr>
              <w:t>4.1.</w:t>
            </w:r>
            <w:r>
              <w:rPr>
                <w:rFonts w:eastAsiaTheme="minorEastAsia"/>
                <w:noProof/>
                <w:sz w:val="24"/>
                <w:szCs w:val="24"/>
                <w:rtl/>
              </w:rPr>
              <w:tab/>
            </w:r>
            <w:r w:rsidRPr="00D073F1">
              <w:rPr>
                <w:rStyle w:val="Hyperlink"/>
                <w:rFonts w:asciiTheme="majorBidi" w:hAnsiTheme="majorBidi"/>
                <w:noProof/>
              </w:rPr>
              <w:t>architecture diagram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Toc228535198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159D7131" w14:textId="54BB17C8" w:rsidR="0091213A" w:rsidRDefault="0091213A" w:rsidP="00EF59F2">
          <w:pPr>
            <w:pStyle w:val="TOC2"/>
            <w:tabs>
              <w:tab w:val="left" w:pos="3221"/>
            </w:tabs>
            <w:rPr>
              <w:rFonts w:eastAsiaTheme="minorEastAsia"/>
              <w:noProof/>
              <w:sz w:val="24"/>
              <w:szCs w:val="24"/>
              <w:rtl/>
            </w:rPr>
          </w:pPr>
          <w:hyperlink w:anchor="_Toc228535199" w:history="1">
            <w:r w:rsidRPr="00D073F1">
              <w:rPr>
                <w:rStyle w:val="Hyperlink"/>
                <w:rFonts w:asciiTheme="majorBidi" w:hAnsiTheme="majorBidi"/>
                <w:noProof/>
              </w:rPr>
              <w:t>4.2.</w:t>
            </w:r>
            <w:r>
              <w:rPr>
                <w:rFonts w:eastAsiaTheme="minorEastAsia"/>
                <w:noProof/>
                <w:sz w:val="24"/>
                <w:szCs w:val="24"/>
                <w:rtl/>
              </w:rPr>
              <w:tab/>
            </w:r>
            <w:r w:rsidRPr="00D073F1">
              <w:rPr>
                <w:rStyle w:val="Hyperlink"/>
                <w:rFonts w:asciiTheme="majorBidi" w:hAnsiTheme="majorBidi"/>
                <w:noProof/>
              </w:rPr>
              <w:t>Step-by-Step Workflow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Toc228535199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40C185A" w14:textId="28382A97" w:rsidR="0091213A" w:rsidRDefault="0091213A" w:rsidP="00033A64">
          <w:pPr>
            <w:pStyle w:val="TOC1"/>
            <w:rPr>
              <w:rFonts w:eastAsiaTheme="minorEastAsia"/>
              <w:noProof/>
              <w:sz w:val="24"/>
              <w:szCs w:val="24"/>
              <w:rtl/>
            </w:rPr>
          </w:pPr>
          <w:hyperlink w:anchor="_Toc228535200" w:history="1">
            <w:r w:rsidRPr="00D073F1">
              <w:rPr>
                <w:rStyle w:val="Hyperlink"/>
                <w:rFonts w:asciiTheme="majorBidi" w:hAnsiTheme="majorBidi"/>
                <w:noProof/>
              </w:rPr>
              <w:t>5.</w:t>
            </w:r>
            <w:r>
              <w:rPr>
                <w:rFonts w:eastAsiaTheme="minorEastAsia"/>
                <w:noProof/>
                <w:sz w:val="24"/>
                <w:szCs w:val="24"/>
                <w:rtl/>
              </w:rPr>
              <w:tab/>
            </w:r>
            <w:r w:rsidRPr="00D073F1">
              <w:rPr>
                <w:rStyle w:val="Hyperlink"/>
                <w:rFonts w:asciiTheme="majorBidi" w:hAnsiTheme="majorBidi"/>
                <w:noProof/>
                <w:lang w:val="en-GB"/>
              </w:rPr>
              <w:t>Dataset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Toc228535200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6F0F0D55" w14:textId="19D7C625" w:rsidR="0091213A" w:rsidRDefault="0091213A" w:rsidP="00033A64">
          <w:pPr>
            <w:pStyle w:val="TOC1"/>
            <w:rPr>
              <w:rFonts w:eastAsiaTheme="minorEastAsia"/>
              <w:noProof/>
              <w:sz w:val="24"/>
              <w:szCs w:val="24"/>
              <w:rtl/>
            </w:rPr>
          </w:pPr>
          <w:hyperlink w:anchor="_Toc228535201" w:history="1">
            <w:r w:rsidRPr="00D073F1">
              <w:rPr>
                <w:rStyle w:val="Hyperlink"/>
                <w:rFonts w:asciiTheme="majorBidi" w:hAnsiTheme="majorBidi"/>
                <w:noProof/>
                <w:lang w:val="en-GB"/>
              </w:rPr>
              <w:t>6.</w:t>
            </w:r>
            <w:r>
              <w:rPr>
                <w:rFonts w:eastAsiaTheme="minorEastAsia"/>
                <w:noProof/>
                <w:sz w:val="24"/>
                <w:szCs w:val="24"/>
                <w:rtl/>
              </w:rPr>
              <w:tab/>
            </w:r>
            <w:r w:rsidRPr="00D073F1">
              <w:rPr>
                <w:rStyle w:val="Hyperlink"/>
                <w:rFonts w:asciiTheme="majorBidi" w:hAnsiTheme="majorBidi"/>
                <w:noProof/>
                <w:lang w:val="en-GB"/>
              </w:rPr>
              <w:t>Experimental Setup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Toc228535201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F7F7183" w14:textId="78189F7B" w:rsidR="0091213A" w:rsidRDefault="0091213A" w:rsidP="00EF59F2">
          <w:pPr>
            <w:pStyle w:val="TOC2"/>
            <w:tabs>
              <w:tab w:val="left" w:pos="2128"/>
            </w:tabs>
            <w:rPr>
              <w:rFonts w:eastAsiaTheme="minorEastAsia"/>
              <w:noProof/>
              <w:sz w:val="24"/>
              <w:szCs w:val="24"/>
              <w:rtl/>
            </w:rPr>
          </w:pPr>
          <w:hyperlink w:anchor="_Toc228535202" w:history="1">
            <w:r w:rsidRPr="00D073F1">
              <w:rPr>
                <w:rStyle w:val="Hyperlink"/>
                <w:rFonts w:asciiTheme="majorBidi" w:hAnsiTheme="majorBidi"/>
                <w:noProof/>
              </w:rPr>
              <w:t>6.1.</w:t>
            </w:r>
            <w:r>
              <w:rPr>
                <w:rFonts w:eastAsiaTheme="minorEastAsia"/>
                <w:noProof/>
                <w:sz w:val="24"/>
                <w:szCs w:val="24"/>
                <w:rtl/>
              </w:rPr>
              <w:tab/>
            </w:r>
            <w:r w:rsidRPr="00D073F1">
              <w:rPr>
                <w:rStyle w:val="Hyperlink"/>
                <w:rFonts w:asciiTheme="majorBidi" w:hAnsiTheme="majorBidi"/>
                <w:noProof/>
              </w:rPr>
              <w:t>Tools Used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Toc228535202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7327D57" w14:textId="36052CE9" w:rsidR="0091213A" w:rsidRDefault="0091213A" w:rsidP="00EF59F2">
          <w:pPr>
            <w:pStyle w:val="TOC2"/>
            <w:tabs>
              <w:tab w:val="left" w:pos="2999"/>
            </w:tabs>
            <w:rPr>
              <w:rFonts w:eastAsiaTheme="minorEastAsia"/>
              <w:noProof/>
              <w:sz w:val="24"/>
              <w:szCs w:val="24"/>
              <w:rtl/>
            </w:rPr>
          </w:pPr>
          <w:hyperlink w:anchor="_Toc228535203" w:history="1">
            <w:r w:rsidRPr="00D073F1">
              <w:rPr>
                <w:rStyle w:val="Hyperlink"/>
                <w:rFonts w:asciiTheme="majorBidi" w:hAnsiTheme="majorBidi"/>
                <w:noProof/>
              </w:rPr>
              <w:t>6.2.</w:t>
            </w:r>
            <w:r>
              <w:rPr>
                <w:rFonts w:eastAsiaTheme="minorEastAsia"/>
                <w:noProof/>
                <w:sz w:val="24"/>
                <w:szCs w:val="24"/>
                <w:rtl/>
              </w:rPr>
              <w:tab/>
            </w:r>
            <w:r w:rsidRPr="00D073F1">
              <w:rPr>
                <w:rStyle w:val="Hyperlink"/>
                <w:rFonts w:asciiTheme="majorBidi" w:hAnsiTheme="majorBidi"/>
                <w:noProof/>
              </w:rPr>
              <w:t>Model Configuration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Toc228535203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76FF48C5" w14:textId="204E5B8B" w:rsidR="0091213A" w:rsidRDefault="0091213A" w:rsidP="00033A64">
          <w:pPr>
            <w:pStyle w:val="TOC1"/>
            <w:rPr>
              <w:rFonts w:eastAsiaTheme="minorEastAsia"/>
              <w:noProof/>
              <w:sz w:val="24"/>
              <w:szCs w:val="24"/>
              <w:rtl/>
            </w:rPr>
          </w:pPr>
          <w:hyperlink w:anchor="_Toc228535204" w:history="1">
            <w:r w:rsidRPr="00D073F1">
              <w:rPr>
                <w:rStyle w:val="Hyperlink"/>
                <w:rFonts w:asciiTheme="majorBidi" w:hAnsiTheme="majorBidi"/>
                <w:noProof/>
                <w:lang w:val="en-GB"/>
              </w:rPr>
              <w:t>7.</w:t>
            </w:r>
            <w:r>
              <w:rPr>
                <w:rFonts w:eastAsiaTheme="minorEastAsia"/>
                <w:noProof/>
                <w:sz w:val="24"/>
                <w:szCs w:val="24"/>
                <w:rtl/>
              </w:rPr>
              <w:tab/>
            </w:r>
            <w:r w:rsidRPr="00D073F1">
              <w:rPr>
                <w:rStyle w:val="Hyperlink"/>
                <w:rFonts w:asciiTheme="majorBidi" w:hAnsiTheme="majorBidi"/>
                <w:noProof/>
                <w:lang w:val="en-GB"/>
              </w:rPr>
              <w:t>Implementation Details</w:t>
            </w:r>
            <w:r>
              <w:rPr>
                <w:noProof/>
                <w:webHidden/>
                <w:rtl/>
              </w:rPr>
              <w:lastRenderedPageBreak/>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Toc228535204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3A97A96C" w14:textId="0DC24D40" w:rsidR="0091213A" w:rsidRDefault="0091213A" w:rsidP="00033A64">
          <w:pPr>
            <w:pStyle w:val="TOC1"/>
            <w:rPr>
              <w:rFonts w:eastAsiaTheme="minorEastAsia"/>
              <w:noProof/>
              <w:sz w:val="24"/>
              <w:szCs w:val="24"/>
              <w:rtl/>
            </w:rPr>
          </w:pPr>
          <w:hyperlink w:anchor="_Toc228535205" w:history="1">
            <w:r w:rsidRPr="00D073F1">
              <w:rPr>
                <w:rStyle w:val="Hyperlink"/>
                <w:rFonts w:asciiTheme="majorBidi" w:hAnsiTheme="majorBidi"/>
                <w:noProof/>
              </w:rPr>
              <w:t>8.</w:t>
            </w:r>
            <w:r>
              <w:rPr>
                <w:rFonts w:eastAsiaTheme="minorEastAsia"/>
                <w:noProof/>
                <w:sz w:val="24"/>
                <w:szCs w:val="24"/>
                <w:rtl/>
              </w:rPr>
              <w:tab/>
            </w:r>
            <w:r w:rsidRPr="00D073F1">
              <w:rPr>
                <w:rStyle w:val="Hyperlink"/>
                <w:rFonts w:asciiTheme="majorBidi" w:hAnsiTheme="majorBidi"/>
                <w:noProof/>
                <w:lang w:val="en-GB"/>
              </w:rPr>
              <w:t>Results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Toc228535205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674B77D0" w14:textId="76657410" w:rsidR="0091213A" w:rsidRDefault="0091213A" w:rsidP="00033A64">
          <w:pPr>
            <w:pStyle w:val="TOC1"/>
            <w:rPr>
              <w:rFonts w:eastAsiaTheme="minorEastAsia"/>
              <w:noProof/>
              <w:sz w:val="24"/>
              <w:szCs w:val="24"/>
              <w:rtl/>
            </w:rPr>
          </w:pPr>
          <w:hyperlink w:anchor="_Toc228535206" w:history="1">
            <w:r w:rsidRPr="00D073F1">
              <w:rPr>
                <w:rStyle w:val="Hyperlink"/>
                <w:rFonts w:asciiTheme="majorBidi" w:hAnsiTheme="majorBidi"/>
                <w:noProof/>
              </w:rPr>
              <w:t>9.</w:t>
            </w:r>
            <w:r>
              <w:rPr>
                <w:rFonts w:eastAsiaTheme="minorEastAsia"/>
                <w:noProof/>
                <w:sz w:val="24"/>
                <w:szCs w:val="24"/>
                <w:rtl/>
              </w:rPr>
              <w:tab/>
            </w:r>
            <w:r w:rsidRPr="00D073F1">
              <w:rPr>
                <w:rStyle w:val="Hyperlink"/>
                <w:rFonts w:asciiTheme="majorBidi" w:hAnsiTheme="majorBidi"/>
                <w:noProof/>
                <w:lang w:val="en-GB"/>
              </w:rPr>
              <w:t>Discussion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Toc228535206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5404FC3" w14:textId="226E7DAF" w:rsidR="0091213A" w:rsidRDefault="0091213A" w:rsidP="00EF59F2">
          <w:pPr>
            <w:pStyle w:val="TOC2"/>
            <w:tabs>
              <w:tab w:val="left" w:pos="3994"/>
            </w:tabs>
            <w:rPr>
              <w:rFonts w:eastAsiaTheme="minorEastAsia"/>
              <w:noProof/>
              <w:sz w:val="24"/>
              <w:szCs w:val="24"/>
              <w:rtl/>
            </w:rPr>
          </w:pPr>
          <w:hyperlink w:anchor="_Toc228535207" w:history="1">
            <w:r w:rsidRPr="00D073F1">
              <w:rPr>
                <w:rStyle w:val="Hyperlink"/>
                <w:rFonts w:asciiTheme="majorBidi" w:hAnsiTheme="majorBidi"/>
                <w:noProof/>
              </w:rPr>
              <w:t>9.1</w:t>
            </w:r>
            <w:r>
              <w:rPr>
                <w:rFonts w:eastAsiaTheme="minorEastAsia"/>
                <w:noProof/>
                <w:sz w:val="24"/>
                <w:szCs w:val="24"/>
                <w:rtl/>
              </w:rPr>
              <w:tab/>
            </w:r>
            <w:r w:rsidRPr="00D073F1">
              <w:rPr>
                <w:rStyle w:val="Hyperlink"/>
                <w:rFonts w:asciiTheme="majorBidi" w:hAnsiTheme="majorBidi"/>
                <w:noProof/>
              </w:rPr>
              <w:t>Evaluation Metrics Explanation: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Toc228535207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40C695" w14:textId="1F050FE7" w:rsidR="0091213A" w:rsidRDefault="0091213A" w:rsidP="00EF59F2">
          <w:pPr>
            <w:pStyle w:val="TOC2"/>
            <w:tabs>
              <w:tab w:val="left" w:pos="4544"/>
            </w:tabs>
            <w:rPr>
              <w:rFonts w:eastAsiaTheme="minorEastAsia"/>
              <w:noProof/>
              <w:sz w:val="24"/>
              <w:szCs w:val="24"/>
              <w:rtl/>
            </w:rPr>
          </w:pPr>
          <w:hyperlink w:anchor="_Toc228535208" w:history="1">
            <w:r w:rsidRPr="00D073F1">
              <w:rPr>
                <w:rStyle w:val="Hyperlink"/>
                <w:rFonts w:asciiTheme="majorBidi" w:hAnsiTheme="majorBidi"/>
                <w:noProof/>
              </w:rPr>
              <w:t>9.2</w:t>
            </w:r>
            <w:r>
              <w:rPr>
                <w:rFonts w:eastAsiaTheme="minorEastAsia"/>
                <w:noProof/>
                <w:sz w:val="24"/>
                <w:szCs w:val="24"/>
                <w:rtl/>
              </w:rPr>
              <w:tab/>
            </w:r>
            <w:r w:rsidRPr="00D073F1">
              <w:rPr>
                <w:rStyle w:val="Hyperlink"/>
                <w:rFonts w:asciiTheme="majorBidi" w:hAnsiTheme="majorBidi"/>
                <w:noProof/>
              </w:rPr>
              <w:t>Why Performance is Considered Good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Toc228535208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130EF455" w14:textId="4CF8DED9" w:rsidR="0091213A" w:rsidRDefault="0091213A" w:rsidP="00EF59F2">
          <w:pPr>
            <w:pStyle w:val="TOC2"/>
            <w:tabs>
              <w:tab w:val="left" w:pos="2296"/>
            </w:tabs>
            <w:rPr>
              <w:rFonts w:eastAsiaTheme="minorEastAsia"/>
              <w:noProof/>
              <w:sz w:val="24"/>
              <w:szCs w:val="24"/>
              <w:rtl/>
            </w:rPr>
          </w:pPr>
          <w:hyperlink w:anchor="_Toc228535209" w:history="1">
            <w:r w:rsidRPr="00D073F1">
              <w:rPr>
                <w:rStyle w:val="Hyperlink"/>
                <w:rFonts w:asciiTheme="majorBidi" w:hAnsiTheme="majorBidi"/>
                <w:noProof/>
              </w:rPr>
              <w:t>9.3</w:t>
            </w:r>
            <w:r>
              <w:rPr>
                <w:rFonts w:eastAsiaTheme="minorEastAsia"/>
                <w:noProof/>
                <w:sz w:val="24"/>
                <w:szCs w:val="24"/>
                <w:rtl/>
              </w:rPr>
              <w:tab/>
            </w:r>
            <w:r w:rsidRPr="00D073F1">
              <w:rPr>
                <w:rStyle w:val="Hyperlink"/>
                <w:rFonts w:asciiTheme="majorBidi" w:hAnsiTheme="majorBidi"/>
                <w:noProof/>
              </w:rPr>
              <w:t>Observations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Toc228535209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3FC02F2E" w14:textId="06CA8AAA" w:rsidR="0091213A" w:rsidRDefault="0091213A" w:rsidP="00EF59F2">
          <w:pPr>
            <w:pStyle w:val="TOC2"/>
            <w:tabs>
              <w:tab w:val="left" w:pos="2149"/>
            </w:tabs>
            <w:rPr>
              <w:rFonts w:eastAsiaTheme="minorEastAsia"/>
              <w:noProof/>
              <w:sz w:val="24"/>
              <w:szCs w:val="24"/>
              <w:rtl/>
            </w:rPr>
          </w:pPr>
          <w:hyperlink w:anchor="_Toc228535210" w:history="1">
            <w:r w:rsidRPr="00D073F1">
              <w:rPr>
                <w:rStyle w:val="Hyperlink"/>
                <w:rFonts w:asciiTheme="majorBidi" w:hAnsiTheme="majorBidi"/>
                <w:noProof/>
              </w:rPr>
              <w:t>9.4</w:t>
            </w:r>
            <w:r>
              <w:rPr>
                <w:rFonts w:eastAsiaTheme="minorEastAsia"/>
                <w:noProof/>
                <w:sz w:val="24"/>
                <w:szCs w:val="24"/>
                <w:rtl/>
              </w:rPr>
              <w:tab/>
            </w:r>
            <w:r w:rsidRPr="00D073F1">
              <w:rPr>
                <w:rStyle w:val="Hyperlink"/>
                <w:rFonts w:asciiTheme="majorBidi" w:hAnsiTheme="majorBidi"/>
                <w:noProof/>
              </w:rPr>
              <w:t>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Toc228535210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4ADECA6E" w14:textId="767EEE77" w:rsidR="0091213A" w:rsidRDefault="0091213A" w:rsidP="00033A64">
          <w:pPr>
            <w:pStyle w:val="TOC1"/>
            <w:rPr>
              <w:rFonts w:eastAsiaTheme="minorEastAsia"/>
              <w:noProof/>
              <w:sz w:val="24"/>
              <w:szCs w:val="24"/>
              <w:rtl/>
            </w:rPr>
          </w:pPr>
          <w:hyperlink w:anchor="_Toc228535211" w:history="1">
            <w:r w:rsidRPr="00D073F1">
              <w:rPr>
                <w:rStyle w:val="Hyperlink"/>
                <w:rFonts w:asciiTheme="majorBidi" w:hAnsiTheme="majorBidi"/>
                <w:noProof/>
              </w:rPr>
              <w:t>10.</w:t>
            </w:r>
            <w:r>
              <w:rPr>
                <w:rFonts w:eastAsiaTheme="minorEastAsia"/>
                <w:noProof/>
                <w:sz w:val="24"/>
                <w:szCs w:val="24"/>
                <w:rtl/>
              </w:rPr>
              <w:tab/>
            </w:r>
            <w:r w:rsidRPr="00D073F1">
              <w:rPr>
                <w:rStyle w:val="Hyperlink"/>
                <w:rFonts w:asciiTheme="majorBidi" w:hAnsiTheme="majorBidi"/>
                <w:noProof/>
                <w:lang w:val="en-GB"/>
              </w:rPr>
              <w:t>Conclusion</w:t>
            </w:r>
            <w:r w:rsidRPr="00D073F1">
              <w:rPr>
                <w:rStyle w:val="Hyperlink"/>
                <w:rFonts w:asciiTheme="majorBidi" w:hAnsiTheme="majorBidi"/>
                <w:noProof/>
              </w:rPr>
              <w:t xml:space="preserve"> (Phase 2 Progress)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Toc228535211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6008CC2E" w14:textId="5B96D439" w:rsidR="0091213A" w:rsidRDefault="0091213A" w:rsidP="00033A64">
          <w:pPr>
            <w:pStyle w:val="TOC1"/>
            <w:rPr>
              <w:rFonts w:eastAsiaTheme="minorEastAsia"/>
              <w:noProof/>
              <w:sz w:val="24"/>
              <w:szCs w:val="24"/>
              <w:rtl/>
            </w:rPr>
          </w:pPr>
          <w:hyperlink w:anchor="_Toc228535212" w:history="1">
            <w:r w:rsidRPr="00D073F1">
              <w:rPr>
                <w:rStyle w:val="Hyperlink"/>
                <w:rFonts w:asciiTheme="majorBidi" w:hAnsiTheme="majorBidi"/>
                <w:noProof/>
                <w:lang w:val="en-GB"/>
              </w:rPr>
              <w:t>11.</w:t>
            </w:r>
            <w:r>
              <w:rPr>
                <w:rFonts w:eastAsiaTheme="minorEastAsia"/>
                <w:noProof/>
                <w:sz w:val="24"/>
                <w:szCs w:val="24"/>
                <w:rtl/>
              </w:rPr>
              <w:tab/>
            </w:r>
            <w:r w:rsidRPr="00D073F1">
              <w:rPr>
                <w:rStyle w:val="Hyperlink"/>
                <w:rFonts w:asciiTheme="majorBidi" w:hAnsiTheme="majorBidi"/>
                <w:noProof/>
                <w:lang w:val="en-GB"/>
              </w:rPr>
              <w:t>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Toc228535212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444F58BD" w14:textId="4C8DE1F8" w:rsidR="008F315C" w:rsidRDefault="0091213A" w:rsidP="00EF59F2">
          <w:pPr>
            <w:tabs>
              <w:tab w:val="right" w:leader="dot" w:pos="5760"/>
            </w:tabs>
          </w:pPr>
          <w:r>
            <w:rPr>
              <w:rFonts w:asciiTheme="majorBidi" w:hAnsiTheme="majorBidi" w:cstheme="majorBidi"/>
            </w:rPr>
            <w:fldChar w:fldCharType="end"/>
          </w:r>
        </w:p>
      </w:sdtContent>
    </w:sdt>
    <w:p w14:paraId="6535112C" w14:textId="3C36D7B0" w:rsidR="00A14AF6" w:rsidRDefault="00A14AF6" w:rsidP="008F315C">
      <w:pPr>
        <w:pStyle w:val="Heading1"/>
      </w:pPr>
    </w:p>
    <w:p w14:paraId="1EFD5D52" w14:textId="77777777" w:rsidR="00A14AF6" w:rsidRDefault="00A14AF6">
      <w:r>
        <w:br w:type="page"/>
      </w:r>
    </w:p>
    <w:p w14:paraId="3113D0EF" w14:textId="77777777" w:rsidR="006A7C82" w:rsidRPr="00363AA3" w:rsidRDefault="006A7C82" w:rsidP="006A7C82">
      <w:pPr>
        <w:rPr>
          <w:rFonts w:asciiTheme="majorBidi" w:hAnsiTheme="majorBidi" w:cstheme="majorBidi"/>
        </w:rPr>
      </w:pPr>
    </w:p>
    <w:p w14:paraId="6DCFC440" w14:textId="112D2C4D" w:rsidR="00D1287B" w:rsidRPr="00363AA3" w:rsidRDefault="00D1287B" w:rsidP="00D1287B">
      <w:pPr>
        <w:pStyle w:val="Heading1"/>
        <w:rPr>
          <w:rFonts w:asciiTheme="majorBidi" w:hAnsiTheme="majorBidi"/>
          <w:color w:val="auto"/>
        </w:rPr>
      </w:pPr>
      <w:bookmarkStart w:id="8" w:name="_Toc226643853"/>
      <w:bookmarkStart w:id="9" w:name="_Toc226643943"/>
      <w:bookmarkStart w:id="10" w:name="_Toc226644017"/>
      <w:bookmarkStart w:id="11" w:name="_Toc226644096"/>
      <w:bookmarkStart w:id="12" w:name="_Toc226645911"/>
      <w:bookmarkStart w:id="13" w:name="_Toc226646687"/>
      <w:bookmarkStart w:id="14" w:name="_Toc226649310"/>
      <w:bookmarkStart w:id="15" w:name="_Toc226650171"/>
      <w:bookmarkStart w:id="16" w:name="_Toc228528402"/>
      <w:bookmarkStart w:id="17" w:name="_Toc228534694"/>
      <w:bookmarkStart w:id="18" w:name="_Toc228535193"/>
      <w:r w:rsidRPr="00363AA3">
        <w:rPr>
          <w:rFonts w:asciiTheme="majorBidi" w:hAnsiTheme="majorBidi"/>
          <w:color w:val="auto"/>
        </w:rPr>
        <w:t>List of Abbreviations</w:t>
      </w:r>
      <w:bookmarkEnd w:id="8"/>
      <w:bookmarkEnd w:id="9"/>
      <w:bookmarkEnd w:id="10"/>
      <w:bookmarkEnd w:id="11"/>
      <w:bookmarkEnd w:id="12"/>
      <w:bookmarkEnd w:id="13"/>
      <w:bookmarkEnd w:id="14"/>
      <w:bookmarkEnd w:id="15"/>
      <w:bookmarkEnd w:id="16"/>
      <w:bookmarkEnd w:id="17"/>
      <w:bookmarkEnd w:id="18"/>
    </w:p>
    <w:tbl>
      <w:tblPr>
        <w:tblStyle w:val="PlainTable1"/>
        <w:tblW w:w="0" w:type="auto"/>
        <w:tblLook w:val="04A0" w:firstRow="1" w:lastRow="0" w:firstColumn="1" w:lastColumn="0" w:noHBand="0" w:noVBand="1"/>
      </w:tblPr>
      <w:tblGrid>
        <w:gridCol w:w="1798"/>
        <w:gridCol w:w="6498"/>
      </w:tblGrid>
      <w:tr w:rsidR="00D1287B" w:rsidRPr="00363AA3" w14:paraId="3A4C721A" w14:textId="77777777" w:rsidTr="00F86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6F43" w14:textId="77777777" w:rsidR="00D1287B" w:rsidRPr="00363AA3" w:rsidRDefault="00D1287B" w:rsidP="00F86971">
            <w:pPr>
              <w:spacing w:after="160" w:line="259" w:lineRule="auto"/>
              <w:rPr>
                <w:rFonts w:asciiTheme="majorBidi" w:hAnsiTheme="majorBidi" w:cstheme="majorBidi"/>
                <w:sz w:val="28"/>
                <w:szCs w:val="28"/>
                <w:lang w:val="en-GB"/>
              </w:rPr>
            </w:pPr>
            <w:r w:rsidRPr="00363AA3">
              <w:rPr>
                <w:rFonts w:asciiTheme="majorBidi" w:hAnsiTheme="majorBidi" w:cstheme="majorBidi"/>
                <w:sz w:val="28"/>
                <w:szCs w:val="28"/>
                <w:lang w:val="en-GB"/>
              </w:rPr>
              <w:t>Abbreviation</w:t>
            </w:r>
          </w:p>
        </w:tc>
        <w:tc>
          <w:tcPr>
            <w:tcW w:w="0" w:type="auto"/>
            <w:hideMark/>
          </w:tcPr>
          <w:p w14:paraId="7FFA2438" w14:textId="77777777" w:rsidR="00D1287B" w:rsidRPr="00363AA3" w:rsidRDefault="00D1287B" w:rsidP="00F8697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GB"/>
              </w:rPr>
            </w:pPr>
            <w:r w:rsidRPr="00363AA3">
              <w:rPr>
                <w:rFonts w:asciiTheme="majorBidi" w:hAnsiTheme="majorBidi" w:cstheme="majorBidi"/>
                <w:sz w:val="28"/>
                <w:szCs w:val="28"/>
                <w:lang w:val="en-GB"/>
              </w:rPr>
              <w:t>Full Form</w:t>
            </w:r>
          </w:p>
        </w:tc>
      </w:tr>
      <w:tr w:rsidR="00D1287B" w:rsidRPr="00363AA3" w14:paraId="75E06EC9"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22FBB"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XAI</w:t>
            </w:r>
          </w:p>
        </w:tc>
        <w:tc>
          <w:tcPr>
            <w:tcW w:w="0" w:type="auto"/>
            <w:hideMark/>
          </w:tcPr>
          <w:p w14:paraId="31ADDC12" w14:textId="77777777" w:rsidR="00D1287B" w:rsidRPr="00363AA3"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363AA3">
              <w:rPr>
                <w:rFonts w:asciiTheme="majorBidi" w:hAnsiTheme="majorBidi" w:cstheme="majorBidi"/>
                <w:sz w:val="24"/>
                <w:szCs w:val="24"/>
                <w:lang w:val="en-GB"/>
              </w:rPr>
              <w:t>Explainable Artificial Intelligence</w:t>
            </w:r>
          </w:p>
        </w:tc>
      </w:tr>
      <w:tr w:rsidR="00D1287B" w:rsidRPr="00363AA3" w14:paraId="1F6C034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E070377"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CDSS</w:t>
            </w:r>
          </w:p>
        </w:tc>
        <w:tc>
          <w:tcPr>
            <w:tcW w:w="0" w:type="auto"/>
            <w:hideMark/>
          </w:tcPr>
          <w:p w14:paraId="2E1CBC2E" w14:textId="77777777" w:rsidR="00D1287B" w:rsidRPr="00363AA3"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363AA3">
              <w:rPr>
                <w:rFonts w:asciiTheme="majorBidi" w:hAnsiTheme="majorBidi" w:cstheme="majorBidi"/>
                <w:sz w:val="24"/>
                <w:szCs w:val="24"/>
                <w:lang w:val="en-GB"/>
              </w:rPr>
              <w:t>Clinical Decision Support Systems</w:t>
            </w:r>
          </w:p>
        </w:tc>
      </w:tr>
      <w:tr w:rsidR="00D1287B" w:rsidRPr="00363AA3" w14:paraId="69D434AF"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6C171"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Grad-CAM</w:t>
            </w:r>
          </w:p>
        </w:tc>
        <w:tc>
          <w:tcPr>
            <w:tcW w:w="0" w:type="auto"/>
          </w:tcPr>
          <w:p w14:paraId="1CF7CF30" w14:textId="77777777" w:rsidR="00D1287B" w:rsidRPr="00363AA3"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363AA3">
              <w:rPr>
                <w:rFonts w:asciiTheme="majorBidi" w:hAnsiTheme="majorBidi" w:cstheme="majorBidi"/>
                <w:sz w:val="24"/>
                <w:szCs w:val="24"/>
              </w:rPr>
              <w:t>Gradient-weighted Class Activation Mapping</w:t>
            </w:r>
          </w:p>
        </w:tc>
      </w:tr>
      <w:tr w:rsidR="00D1287B" w:rsidRPr="00363AA3" w14:paraId="3A56D10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0CF60C06"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SHAP</w:t>
            </w:r>
          </w:p>
        </w:tc>
        <w:tc>
          <w:tcPr>
            <w:tcW w:w="0" w:type="auto"/>
            <w:hideMark/>
          </w:tcPr>
          <w:p w14:paraId="5637EB9D" w14:textId="77777777" w:rsidR="00D1287B" w:rsidRPr="00363AA3"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363AA3">
              <w:rPr>
                <w:rFonts w:asciiTheme="majorBidi" w:hAnsiTheme="majorBidi" w:cstheme="majorBidi"/>
                <w:sz w:val="24"/>
                <w:szCs w:val="24"/>
                <w:lang w:val="en-GB"/>
              </w:rPr>
              <w:t>SHapley</w:t>
            </w:r>
            <w:proofErr w:type="spellEnd"/>
            <w:r w:rsidRPr="00363AA3">
              <w:rPr>
                <w:rFonts w:asciiTheme="majorBidi" w:hAnsiTheme="majorBidi" w:cstheme="majorBidi"/>
                <w:sz w:val="24"/>
                <w:szCs w:val="24"/>
                <w:lang w:val="en-GB"/>
              </w:rPr>
              <w:t xml:space="preserve"> Additive </w:t>
            </w:r>
            <w:proofErr w:type="spellStart"/>
            <w:r w:rsidRPr="00363AA3">
              <w:rPr>
                <w:rFonts w:asciiTheme="majorBidi" w:hAnsiTheme="majorBidi" w:cstheme="majorBidi"/>
                <w:sz w:val="24"/>
                <w:szCs w:val="24"/>
                <w:lang w:val="en-GB"/>
              </w:rPr>
              <w:t>exPlanations</w:t>
            </w:r>
            <w:proofErr w:type="spellEnd"/>
          </w:p>
        </w:tc>
      </w:tr>
      <w:tr w:rsidR="00D1287B" w:rsidRPr="00363AA3" w14:paraId="58A9B968"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E086F"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LIME</w:t>
            </w:r>
          </w:p>
        </w:tc>
        <w:tc>
          <w:tcPr>
            <w:tcW w:w="0" w:type="auto"/>
            <w:hideMark/>
          </w:tcPr>
          <w:p w14:paraId="5CB64CB6" w14:textId="77777777" w:rsidR="00D1287B" w:rsidRPr="00363AA3"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Local Interpretable Model-agnostic Explanations</w:t>
            </w:r>
          </w:p>
        </w:tc>
      </w:tr>
      <w:tr w:rsidR="00D1287B" w:rsidRPr="00363AA3" w14:paraId="2321A87F"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023ABC14"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SP-LIME</w:t>
            </w:r>
          </w:p>
        </w:tc>
        <w:tc>
          <w:tcPr>
            <w:tcW w:w="0" w:type="auto"/>
          </w:tcPr>
          <w:p w14:paraId="224DF0F5" w14:textId="77777777" w:rsidR="00D1287B" w:rsidRPr="00363AA3"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Submodular Pick Local Interpretable Model-agnostic Explanations</w:t>
            </w:r>
          </w:p>
        </w:tc>
      </w:tr>
      <w:tr w:rsidR="00D1287B" w:rsidRPr="00363AA3" w14:paraId="0515EA5B"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49D12C" w14:textId="77777777" w:rsidR="00D1287B" w:rsidRPr="00363AA3" w:rsidRDefault="00D1287B" w:rsidP="00F86971">
            <w:pPr>
              <w:rPr>
                <w:rFonts w:asciiTheme="majorBidi" w:hAnsiTheme="majorBidi" w:cstheme="majorBidi"/>
                <w:sz w:val="24"/>
                <w:szCs w:val="24"/>
                <w:lang w:val="en-GB"/>
              </w:rPr>
            </w:pPr>
            <w:r w:rsidRPr="00363AA3">
              <w:rPr>
                <w:rFonts w:asciiTheme="majorBidi" w:hAnsiTheme="majorBidi" w:cstheme="majorBidi"/>
                <w:sz w:val="24"/>
                <w:szCs w:val="24"/>
                <w:lang w:val="en-GB"/>
              </w:rPr>
              <w:t>RNN</w:t>
            </w:r>
          </w:p>
        </w:tc>
        <w:tc>
          <w:tcPr>
            <w:tcW w:w="0" w:type="auto"/>
          </w:tcPr>
          <w:p w14:paraId="73EA784C" w14:textId="77777777" w:rsidR="00D1287B" w:rsidRPr="00363AA3"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Recurrent Neural Networks</w:t>
            </w:r>
          </w:p>
        </w:tc>
      </w:tr>
      <w:tr w:rsidR="00D1287B" w:rsidRPr="00363AA3" w14:paraId="44DD7B33"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4CC6A85" w14:textId="77777777" w:rsidR="00D1287B" w:rsidRPr="00363AA3" w:rsidRDefault="00D1287B" w:rsidP="00F86971">
            <w:pPr>
              <w:spacing w:after="16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CNN</w:t>
            </w:r>
          </w:p>
        </w:tc>
        <w:tc>
          <w:tcPr>
            <w:tcW w:w="0" w:type="auto"/>
            <w:hideMark/>
          </w:tcPr>
          <w:p w14:paraId="211F3268" w14:textId="77777777" w:rsidR="00D1287B" w:rsidRPr="00363AA3"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Convolutional Neural Networks</w:t>
            </w:r>
          </w:p>
        </w:tc>
      </w:tr>
      <w:tr w:rsidR="00D1287B" w:rsidRPr="00363AA3" w14:paraId="258B4176"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C2EF0" w14:textId="77777777" w:rsidR="00D1287B" w:rsidRPr="00363AA3" w:rsidRDefault="00D1287B" w:rsidP="00F86971">
            <w:pPr>
              <w:rPr>
                <w:rFonts w:asciiTheme="majorBidi" w:hAnsiTheme="majorBidi" w:cstheme="majorBidi"/>
                <w:sz w:val="24"/>
                <w:szCs w:val="24"/>
                <w:lang w:val="en-GB"/>
              </w:rPr>
            </w:pPr>
            <w:r w:rsidRPr="00363AA3">
              <w:rPr>
                <w:rFonts w:asciiTheme="majorBidi" w:hAnsiTheme="majorBidi" w:cstheme="majorBidi"/>
                <w:sz w:val="24"/>
                <w:szCs w:val="24"/>
              </w:rPr>
              <w:t>CT</w:t>
            </w:r>
          </w:p>
        </w:tc>
        <w:tc>
          <w:tcPr>
            <w:tcW w:w="0" w:type="auto"/>
          </w:tcPr>
          <w:p w14:paraId="57319E1A" w14:textId="77777777" w:rsidR="00D1287B" w:rsidRPr="00363AA3"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363AA3">
              <w:rPr>
                <w:rFonts w:asciiTheme="majorBidi" w:hAnsiTheme="majorBidi" w:cstheme="majorBidi"/>
                <w:sz w:val="24"/>
                <w:szCs w:val="24"/>
              </w:rPr>
              <w:t>Computed Tomography</w:t>
            </w:r>
          </w:p>
        </w:tc>
      </w:tr>
      <w:tr w:rsidR="00D1287B" w:rsidRPr="00363AA3" w14:paraId="4646CA44"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6A5B0290" w14:textId="77777777" w:rsidR="00D1287B" w:rsidRPr="00363AA3" w:rsidRDefault="00D1287B" w:rsidP="00F86971">
            <w:pPr>
              <w:rPr>
                <w:rFonts w:asciiTheme="majorBidi" w:hAnsiTheme="majorBidi" w:cstheme="majorBidi"/>
                <w:sz w:val="24"/>
                <w:szCs w:val="24"/>
              </w:rPr>
            </w:pPr>
            <w:r w:rsidRPr="00363AA3">
              <w:rPr>
                <w:rFonts w:asciiTheme="majorBidi" w:hAnsiTheme="majorBidi" w:cstheme="majorBidi"/>
                <w:sz w:val="24"/>
                <w:szCs w:val="24"/>
              </w:rPr>
              <w:t>EHR</w:t>
            </w:r>
          </w:p>
        </w:tc>
        <w:tc>
          <w:tcPr>
            <w:tcW w:w="0" w:type="auto"/>
          </w:tcPr>
          <w:p w14:paraId="407E3F14" w14:textId="77777777" w:rsidR="00D1287B" w:rsidRPr="00363AA3"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Electronic Health Records</w:t>
            </w:r>
          </w:p>
        </w:tc>
      </w:tr>
      <w:tr w:rsidR="00D1287B" w:rsidRPr="00363AA3" w14:paraId="361C3674"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CA710A" w14:textId="77777777" w:rsidR="00D1287B" w:rsidRPr="00363AA3" w:rsidRDefault="00D1287B" w:rsidP="00F86971">
            <w:pPr>
              <w:rPr>
                <w:rFonts w:asciiTheme="majorBidi" w:hAnsiTheme="majorBidi" w:cstheme="majorBidi"/>
                <w:sz w:val="24"/>
                <w:szCs w:val="24"/>
              </w:rPr>
            </w:pPr>
            <w:r w:rsidRPr="00363AA3">
              <w:rPr>
                <w:rFonts w:asciiTheme="majorBidi" w:hAnsiTheme="majorBidi" w:cstheme="majorBidi"/>
                <w:sz w:val="24"/>
                <w:szCs w:val="24"/>
              </w:rPr>
              <w:t>GNN</w:t>
            </w:r>
          </w:p>
        </w:tc>
        <w:tc>
          <w:tcPr>
            <w:tcW w:w="0" w:type="auto"/>
          </w:tcPr>
          <w:p w14:paraId="055F5A6A" w14:textId="77777777" w:rsidR="00D1287B" w:rsidRPr="00363AA3"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Graph Neural Networks</w:t>
            </w:r>
          </w:p>
        </w:tc>
      </w:tr>
      <w:tr w:rsidR="00D1287B" w:rsidRPr="00363AA3" w14:paraId="1DEA3427"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7361BE7A" w14:textId="77777777" w:rsidR="00D1287B" w:rsidRPr="00363AA3" w:rsidRDefault="00D1287B" w:rsidP="00F86971">
            <w:pPr>
              <w:rPr>
                <w:rFonts w:asciiTheme="majorBidi" w:hAnsiTheme="majorBidi" w:cstheme="majorBidi"/>
                <w:sz w:val="24"/>
                <w:szCs w:val="24"/>
              </w:rPr>
            </w:pPr>
            <w:r w:rsidRPr="00363AA3">
              <w:rPr>
                <w:rFonts w:asciiTheme="majorBidi" w:hAnsiTheme="majorBidi" w:cstheme="majorBidi"/>
                <w:sz w:val="24"/>
                <w:szCs w:val="24"/>
              </w:rPr>
              <w:t>MRI</w:t>
            </w:r>
          </w:p>
        </w:tc>
        <w:tc>
          <w:tcPr>
            <w:tcW w:w="0" w:type="auto"/>
          </w:tcPr>
          <w:p w14:paraId="07D55352" w14:textId="77777777" w:rsidR="00D1287B" w:rsidRPr="00363AA3"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63AA3">
              <w:rPr>
                <w:rFonts w:asciiTheme="majorBidi" w:hAnsiTheme="majorBidi" w:cstheme="majorBidi"/>
                <w:sz w:val="24"/>
                <w:szCs w:val="24"/>
              </w:rPr>
              <w:t>Magnetic Resonance Imaging</w:t>
            </w:r>
          </w:p>
        </w:tc>
      </w:tr>
    </w:tbl>
    <w:p w14:paraId="550657AF" w14:textId="7A412D0A" w:rsidR="00C75DA6" w:rsidRPr="00363AA3" w:rsidRDefault="00C75DA6" w:rsidP="00D1287B">
      <w:pPr>
        <w:rPr>
          <w:rFonts w:asciiTheme="majorBidi" w:eastAsiaTheme="majorEastAsia" w:hAnsiTheme="majorBidi" w:cstheme="majorBidi"/>
          <w:sz w:val="40"/>
          <w:szCs w:val="40"/>
        </w:rPr>
        <w:sectPr w:rsidR="00C75DA6" w:rsidRPr="00363AA3" w:rsidSect="00C75DA6">
          <w:footerReference w:type="default" r:id="rId11"/>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upperRoman" w:start="2"/>
          <w:cols w:space="708"/>
          <w:bidi/>
          <w:rtlGutter/>
          <w:docGrid w:linePitch="360"/>
        </w:sectPr>
      </w:pPr>
    </w:p>
    <w:p w14:paraId="3329FADE" w14:textId="2F68F94D" w:rsidR="003C48ED" w:rsidRPr="00363AA3" w:rsidRDefault="003C48ED" w:rsidP="005067FC">
      <w:pPr>
        <w:pStyle w:val="Heading1"/>
        <w:numPr>
          <w:ilvl w:val="0"/>
          <w:numId w:val="6"/>
        </w:numPr>
        <w:rPr>
          <w:rFonts w:asciiTheme="majorBidi" w:hAnsiTheme="majorBidi"/>
          <w:lang w:val="en-GB"/>
        </w:rPr>
      </w:pPr>
      <w:bookmarkStart w:id="19" w:name="_Toc228534695"/>
      <w:bookmarkStart w:id="20" w:name="_Toc228535194"/>
      <w:bookmarkStart w:id="21" w:name="_Toc228528410"/>
      <w:bookmarkEnd w:id="0"/>
      <w:bookmarkEnd w:id="1"/>
      <w:bookmarkEnd w:id="2"/>
      <w:bookmarkEnd w:id="3"/>
      <w:bookmarkEnd w:id="4"/>
      <w:bookmarkEnd w:id="5"/>
      <w:bookmarkEnd w:id="6"/>
      <w:bookmarkEnd w:id="7"/>
      <w:r w:rsidRPr="00363AA3">
        <w:rPr>
          <w:rFonts w:asciiTheme="majorBidi" w:hAnsiTheme="majorBidi"/>
          <w:lang w:val="en-GB"/>
        </w:rPr>
        <w:lastRenderedPageBreak/>
        <w:t>Introduction</w:t>
      </w:r>
      <w:bookmarkEnd w:id="19"/>
      <w:bookmarkEnd w:id="20"/>
      <w:r w:rsidRPr="00363AA3">
        <w:rPr>
          <w:rFonts w:asciiTheme="majorBidi" w:hAnsiTheme="majorBidi"/>
          <w:lang w:val="en-GB"/>
        </w:rPr>
        <w:t xml:space="preserve"> </w:t>
      </w:r>
      <w:bookmarkEnd w:id="21"/>
    </w:p>
    <w:p w14:paraId="68848773" w14:textId="77777777" w:rsidR="00810BBE" w:rsidRPr="00791BD7" w:rsidRDefault="00810BBE" w:rsidP="00791BD7">
      <w:pPr>
        <w:ind w:firstLine="360"/>
        <w:rPr>
          <w:rFonts w:asciiTheme="majorBidi" w:hAnsiTheme="majorBidi" w:cstheme="majorBidi"/>
          <w:sz w:val="24"/>
          <w:szCs w:val="24"/>
        </w:rPr>
      </w:pPr>
      <w:bookmarkStart w:id="22" w:name="_Toc228528411"/>
      <w:r w:rsidRPr="00791BD7">
        <w:rPr>
          <w:rFonts w:asciiTheme="majorBidi" w:hAnsiTheme="majorBidi" w:cstheme="majorBidi"/>
          <w:sz w:val="24"/>
          <w:szCs w:val="24"/>
        </w:rPr>
        <w:t>A Comparative Study of Real-Time Explainable AI (XAI) Frameworks for Medical Diagnostics.</w:t>
      </w:r>
    </w:p>
    <w:p w14:paraId="5017C20D" w14:textId="77777777" w:rsidR="00810BBE" w:rsidRPr="00791BD7" w:rsidRDefault="00810BBE" w:rsidP="00791BD7">
      <w:pPr>
        <w:ind w:firstLine="360"/>
        <w:rPr>
          <w:rFonts w:asciiTheme="majorBidi" w:hAnsiTheme="majorBidi" w:cstheme="majorBidi"/>
          <w:sz w:val="24"/>
          <w:szCs w:val="24"/>
        </w:rPr>
      </w:pPr>
      <w:r w:rsidRPr="00791BD7">
        <w:rPr>
          <w:rFonts w:asciiTheme="majorBidi" w:hAnsiTheme="majorBidi" w:cstheme="majorBidi"/>
          <w:sz w:val="24"/>
          <w:szCs w:val="24"/>
        </w:rPr>
        <w:t>The primary objective is to bridge the "black-box" transparency gap in clinical AI by evaluating the efficiency and latency of next-generation XAI tools (</w:t>
      </w:r>
      <w:proofErr w:type="spellStart"/>
      <w:r w:rsidRPr="00791BD7">
        <w:rPr>
          <w:rFonts w:asciiTheme="majorBidi" w:hAnsiTheme="majorBidi" w:cstheme="majorBidi"/>
          <w:sz w:val="24"/>
          <w:szCs w:val="24"/>
        </w:rPr>
        <w:t>Captum</w:t>
      </w:r>
      <w:proofErr w:type="spellEnd"/>
      <w:r w:rsidRPr="00791BD7">
        <w:rPr>
          <w:rFonts w:asciiTheme="majorBidi" w:hAnsiTheme="majorBidi" w:cstheme="majorBidi"/>
          <w:sz w:val="24"/>
          <w:szCs w:val="24"/>
        </w:rPr>
        <w:t>) compared to traditional benchmarks (LIME and SHAP).</w:t>
      </w:r>
    </w:p>
    <w:p w14:paraId="1C888E6F" w14:textId="70755162" w:rsidR="00810BBE" w:rsidRPr="00791BD7" w:rsidRDefault="00810BBE" w:rsidP="00791BD7">
      <w:pPr>
        <w:ind w:firstLine="360"/>
        <w:rPr>
          <w:rFonts w:asciiTheme="majorBidi" w:hAnsiTheme="majorBidi" w:cstheme="majorBidi"/>
          <w:sz w:val="24"/>
          <w:szCs w:val="24"/>
        </w:rPr>
      </w:pPr>
      <w:r w:rsidRPr="00791BD7">
        <w:rPr>
          <w:rFonts w:asciiTheme="majorBidi" w:hAnsiTheme="majorBidi" w:cstheme="majorBidi"/>
          <w:sz w:val="24"/>
          <w:szCs w:val="24"/>
        </w:rPr>
        <w:t xml:space="preserve">We successfully developed and trained an advanced Deep Neural Network (DNN) with GELU activation and residual connections, achieving a diagnostic accuracy of </w:t>
      </w:r>
      <w:r w:rsidRPr="00791BD7">
        <w:rPr>
          <w:rFonts w:asciiTheme="majorBidi" w:hAnsiTheme="majorBidi" w:cstheme="majorBidi"/>
          <w:b/>
          <w:bCs/>
          <w:sz w:val="24"/>
          <w:szCs w:val="24"/>
        </w:rPr>
        <w:t>95.61%</w:t>
      </w:r>
      <w:r w:rsidRPr="00791BD7">
        <w:rPr>
          <w:rFonts w:asciiTheme="majorBidi" w:hAnsiTheme="majorBidi" w:cstheme="majorBidi"/>
          <w:sz w:val="24"/>
          <w:szCs w:val="24"/>
        </w:rPr>
        <w:t xml:space="preserve"> on the Breast Cancer Wisconsin dataset. Furthermore, we implemented a comparative XAI pipeline to measure computational latency and feature attribution quality of </w:t>
      </w:r>
      <w:proofErr w:type="spellStart"/>
      <w:r w:rsidRPr="00791BD7">
        <w:rPr>
          <w:rFonts w:asciiTheme="majorBidi" w:hAnsiTheme="majorBidi" w:cstheme="majorBidi"/>
          <w:sz w:val="24"/>
          <w:szCs w:val="24"/>
        </w:rPr>
        <w:t>Captum</w:t>
      </w:r>
      <w:proofErr w:type="spellEnd"/>
      <w:r w:rsidRPr="00791BD7">
        <w:rPr>
          <w:rFonts w:asciiTheme="majorBidi" w:hAnsiTheme="majorBidi" w:cstheme="majorBidi"/>
          <w:sz w:val="24"/>
          <w:szCs w:val="24"/>
        </w:rPr>
        <w:t xml:space="preserve">, SHAP, and LIME, demonstrating </w:t>
      </w:r>
      <w:proofErr w:type="spellStart"/>
      <w:r w:rsidRPr="00791BD7">
        <w:rPr>
          <w:rFonts w:asciiTheme="majorBidi" w:hAnsiTheme="majorBidi" w:cstheme="majorBidi"/>
          <w:sz w:val="24"/>
          <w:szCs w:val="24"/>
        </w:rPr>
        <w:t>Captum's</w:t>
      </w:r>
      <w:proofErr w:type="spellEnd"/>
      <w:r w:rsidRPr="00791BD7">
        <w:rPr>
          <w:rFonts w:asciiTheme="majorBidi" w:hAnsiTheme="majorBidi" w:cstheme="majorBidi"/>
          <w:sz w:val="24"/>
          <w:szCs w:val="24"/>
        </w:rPr>
        <w:t xml:space="preserve"> superiority for real-time clinical response (&lt;10 </w:t>
      </w:r>
      <w:proofErr w:type="spellStart"/>
      <w:r w:rsidRPr="00791BD7">
        <w:rPr>
          <w:rFonts w:asciiTheme="majorBidi" w:hAnsiTheme="majorBidi" w:cstheme="majorBidi"/>
          <w:sz w:val="24"/>
          <w:szCs w:val="24"/>
        </w:rPr>
        <w:t>ms</w:t>
      </w:r>
      <w:proofErr w:type="spellEnd"/>
      <w:r w:rsidRPr="00791BD7">
        <w:rPr>
          <w:rFonts w:asciiTheme="majorBidi" w:hAnsiTheme="majorBidi" w:cstheme="majorBidi"/>
          <w:sz w:val="24"/>
          <w:szCs w:val="24"/>
        </w:rPr>
        <w:t xml:space="preserve"> vs. &gt;90 </w:t>
      </w:r>
      <w:proofErr w:type="spellStart"/>
      <w:r w:rsidRPr="00791BD7">
        <w:rPr>
          <w:rFonts w:asciiTheme="majorBidi" w:hAnsiTheme="majorBidi" w:cstheme="majorBidi"/>
          <w:sz w:val="24"/>
          <w:szCs w:val="24"/>
        </w:rPr>
        <w:t>ms</w:t>
      </w:r>
      <w:proofErr w:type="spellEnd"/>
      <w:r w:rsidRPr="00791BD7">
        <w:rPr>
          <w:rFonts w:asciiTheme="majorBidi" w:hAnsiTheme="majorBidi" w:cstheme="majorBidi"/>
          <w:sz w:val="24"/>
          <w:szCs w:val="24"/>
        </w:rPr>
        <w:t xml:space="preserve"> for others).</w:t>
      </w:r>
    </w:p>
    <w:p w14:paraId="62F46381" w14:textId="10CCCBBD" w:rsidR="003C48ED" w:rsidRPr="00363AA3" w:rsidRDefault="003C48ED" w:rsidP="005067FC">
      <w:pPr>
        <w:pStyle w:val="Heading1"/>
        <w:numPr>
          <w:ilvl w:val="0"/>
          <w:numId w:val="6"/>
        </w:numPr>
        <w:rPr>
          <w:rFonts w:asciiTheme="majorBidi" w:hAnsiTheme="majorBidi"/>
          <w:lang w:val="en-GB"/>
        </w:rPr>
      </w:pPr>
      <w:bookmarkStart w:id="23" w:name="_Toc228534696"/>
      <w:bookmarkStart w:id="24" w:name="_Toc228535195"/>
      <w:r w:rsidRPr="00363AA3">
        <w:rPr>
          <w:rFonts w:asciiTheme="majorBidi" w:hAnsiTheme="majorBidi"/>
          <w:lang w:val="en-GB"/>
        </w:rPr>
        <w:t>Problem Formulation</w:t>
      </w:r>
      <w:bookmarkEnd w:id="22"/>
      <w:bookmarkEnd w:id="23"/>
      <w:bookmarkEnd w:id="24"/>
    </w:p>
    <w:p w14:paraId="4EBA3A8E" w14:textId="77777777" w:rsidR="00F4129E" w:rsidRPr="00363AA3" w:rsidRDefault="00F4129E" w:rsidP="00F4129E">
      <w:pPr>
        <w:rPr>
          <w:rFonts w:asciiTheme="majorBidi" w:hAnsiTheme="majorBidi" w:cstheme="majorBidi"/>
          <w:sz w:val="24"/>
          <w:szCs w:val="24"/>
        </w:rPr>
      </w:pPr>
      <w:r w:rsidRPr="00363AA3">
        <w:rPr>
          <w:rFonts w:asciiTheme="majorBidi" w:hAnsiTheme="majorBidi" w:cstheme="majorBidi"/>
          <w:b/>
          <w:bCs/>
          <w:sz w:val="24"/>
          <w:szCs w:val="24"/>
        </w:rPr>
        <w:t>Task Type</w:t>
      </w:r>
      <w:r w:rsidRPr="00363AA3">
        <w:rPr>
          <w:rFonts w:asciiTheme="majorBidi" w:hAnsiTheme="majorBidi" w:cstheme="majorBidi"/>
          <w:sz w:val="24"/>
          <w:szCs w:val="24"/>
        </w:rPr>
        <w:br/>
        <w:t>Binary classification (Malignant vs. Benign) on tabular medical data.</w:t>
      </w:r>
    </w:p>
    <w:p w14:paraId="59653898" w14:textId="070A5842" w:rsidR="00F4129E" w:rsidRPr="00363AA3" w:rsidRDefault="00F4129E" w:rsidP="00F4129E">
      <w:pPr>
        <w:rPr>
          <w:rFonts w:asciiTheme="majorBidi" w:hAnsiTheme="majorBidi" w:cstheme="majorBidi"/>
          <w:sz w:val="24"/>
          <w:szCs w:val="24"/>
        </w:rPr>
      </w:pPr>
      <w:r w:rsidRPr="00363AA3">
        <w:rPr>
          <w:rFonts w:asciiTheme="majorBidi" w:hAnsiTheme="majorBidi" w:cstheme="majorBidi"/>
          <w:b/>
          <w:bCs/>
          <w:sz w:val="24"/>
          <w:szCs w:val="24"/>
        </w:rPr>
        <w:t>Input</w:t>
      </w:r>
      <w:r w:rsidRPr="00363AA3">
        <w:rPr>
          <w:rFonts w:asciiTheme="majorBidi" w:hAnsiTheme="majorBidi" w:cstheme="majorBidi"/>
          <w:sz w:val="24"/>
          <w:szCs w:val="24"/>
        </w:rPr>
        <w:br/>
        <w:t xml:space="preserve">A 30-dimensional feature vector extracted from digitized breast mass images (e.g., radius, texture, perimeter, area, smoothness). Features are standardized using </w:t>
      </w:r>
      <w:proofErr w:type="spellStart"/>
      <w:r w:rsidRPr="00363AA3">
        <w:rPr>
          <w:rFonts w:asciiTheme="majorBidi" w:hAnsiTheme="majorBidi" w:cstheme="majorBidi"/>
          <w:sz w:val="24"/>
          <w:szCs w:val="24"/>
        </w:rPr>
        <w:t>StandardScaler</w:t>
      </w:r>
      <w:proofErr w:type="spellEnd"/>
      <w:r w:rsidRPr="00363AA3">
        <w:rPr>
          <w:rFonts w:asciiTheme="majorBidi" w:hAnsiTheme="majorBidi" w:cstheme="majorBidi"/>
          <w:sz w:val="24"/>
          <w:szCs w:val="24"/>
        </w:rPr>
        <w:t xml:space="preserve"> to have zero </w:t>
      </w:r>
      <w:r w:rsidR="004D4CFD" w:rsidRPr="00363AA3">
        <w:rPr>
          <w:rFonts w:asciiTheme="majorBidi" w:hAnsiTheme="majorBidi" w:cstheme="majorBidi"/>
          <w:sz w:val="24"/>
          <w:szCs w:val="24"/>
        </w:rPr>
        <w:t>meaning</w:t>
      </w:r>
      <w:r w:rsidRPr="00363AA3">
        <w:rPr>
          <w:rFonts w:asciiTheme="majorBidi" w:hAnsiTheme="majorBidi" w:cstheme="majorBidi"/>
          <w:sz w:val="24"/>
          <w:szCs w:val="24"/>
        </w:rPr>
        <w:t xml:space="preserve"> and unit variance.</w:t>
      </w:r>
    </w:p>
    <w:p w14:paraId="1B390559" w14:textId="77777777" w:rsidR="00F4129E" w:rsidRPr="00363AA3" w:rsidRDefault="00F4129E" w:rsidP="00F4129E">
      <w:pPr>
        <w:rPr>
          <w:rFonts w:asciiTheme="majorBidi" w:hAnsiTheme="majorBidi" w:cstheme="majorBidi"/>
          <w:sz w:val="24"/>
          <w:szCs w:val="24"/>
        </w:rPr>
      </w:pPr>
      <w:r w:rsidRPr="00363AA3">
        <w:rPr>
          <w:rFonts w:asciiTheme="majorBidi" w:hAnsiTheme="majorBidi" w:cstheme="majorBidi"/>
          <w:b/>
          <w:bCs/>
          <w:sz w:val="24"/>
          <w:szCs w:val="24"/>
        </w:rPr>
        <w:t>Output</w:t>
      </w:r>
    </w:p>
    <w:p w14:paraId="758EF0E9" w14:textId="77777777" w:rsidR="00F4129E" w:rsidRPr="00363AA3" w:rsidRDefault="00F4129E" w:rsidP="00F4129E">
      <w:pPr>
        <w:numPr>
          <w:ilvl w:val="0"/>
          <w:numId w:val="76"/>
        </w:numPr>
        <w:rPr>
          <w:rFonts w:asciiTheme="majorBidi" w:hAnsiTheme="majorBidi" w:cstheme="majorBidi"/>
          <w:sz w:val="24"/>
          <w:szCs w:val="24"/>
        </w:rPr>
      </w:pPr>
      <w:r w:rsidRPr="00363AA3">
        <w:rPr>
          <w:rFonts w:asciiTheme="majorBidi" w:hAnsiTheme="majorBidi" w:cstheme="majorBidi"/>
          <w:sz w:val="24"/>
          <w:szCs w:val="24"/>
        </w:rPr>
        <w:t>Predicted diagnosis: Malignant (0) or Benign (1).</w:t>
      </w:r>
    </w:p>
    <w:p w14:paraId="07BD02B9" w14:textId="77777777" w:rsidR="00F4129E" w:rsidRPr="00363AA3" w:rsidRDefault="00F4129E" w:rsidP="00F4129E">
      <w:pPr>
        <w:numPr>
          <w:ilvl w:val="0"/>
          <w:numId w:val="76"/>
        </w:numPr>
        <w:rPr>
          <w:rFonts w:asciiTheme="majorBidi" w:hAnsiTheme="majorBidi" w:cstheme="majorBidi"/>
          <w:sz w:val="24"/>
          <w:szCs w:val="24"/>
        </w:rPr>
      </w:pPr>
      <w:r w:rsidRPr="00363AA3">
        <w:rPr>
          <w:rFonts w:asciiTheme="majorBidi" w:hAnsiTheme="majorBidi" w:cstheme="majorBidi"/>
          <w:sz w:val="24"/>
          <w:szCs w:val="24"/>
        </w:rPr>
        <w:t>Local interpretability map: Feature importance scores explaining why the model made a specific decision.</w:t>
      </w:r>
    </w:p>
    <w:p w14:paraId="791E3238" w14:textId="77777777" w:rsidR="00F4129E" w:rsidRPr="00363AA3" w:rsidRDefault="00F4129E" w:rsidP="00F4129E">
      <w:pPr>
        <w:rPr>
          <w:rFonts w:asciiTheme="majorBidi" w:hAnsiTheme="majorBidi" w:cstheme="majorBidi"/>
          <w:sz w:val="24"/>
          <w:szCs w:val="24"/>
        </w:rPr>
      </w:pPr>
      <w:r w:rsidRPr="00363AA3">
        <w:rPr>
          <w:rFonts w:asciiTheme="majorBidi" w:hAnsiTheme="majorBidi" w:cstheme="majorBidi"/>
          <w:b/>
          <w:bCs/>
          <w:sz w:val="24"/>
          <w:szCs w:val="24"/>
        </w:rPr>
        <w:t>What we do after classification</w:t>
      </w:r>
      <w:r w:rsidRPr="00363AA3">
        <w:rPr>
          <w:rFonts w:asciiTheme="majorBidi" w:hAnsiTheme="majorBidi" w:cstheme="majorBidi"/>
          <w:sz w:val="24"/>
          <w:szCs w:val="24"/>
        </w:rPr>
        <w:br/>
        <w:t xml:space="preserve">After obtaining the prediction, we evaluate the performance of three explainable AI (XAI) tools — SHAP, LIME, and </w:t>
      </w:r>
      <w:proofErr w:type="spellStart"/>
      <w:r w:rsidRPr="00363AA3">
        <w:rPr>
          <w:rFonts w:asciiTheme="majorBidi" w:hAnsiTheme="majorBidi" w:cstheme="majorBidi"/>
          <w:sz w:val="24"/>
          <w:szCs w:val="24"/>
        </w:rPr>
        <w:t>Captum</w:t>
      </w:r>
      <w:proofErr w:type="spellEnd"/>
      <w:r w:rsidRPr="00363AA3">
        <w:rPr>
          <w:rFonts w:asciiTheme="majorBidi" w:hAnsiTheme="majorBidi" w:cstheme="majorBidi"/>
          <w:sz w:val="24"/>
          <w:szCs w:val="24"/>
        </w:rPr>
        <w:t xml:space="preserve"> — to generate transparent explanations of the AI's decision. These explanations allow clinicians to verify the reasoning behind the diagnosis.</w:t>
      </w:r>
    </w:p>
    <w:p w14:paraId="16798555" w14:textId="77777777" w:rsidR="00F4129E" w:rsidRPr="00363AA3" w:rsidRDefault="00F4129E" w:rsidP="00F4129E">
      <w:pPr>
        <w:rPr>
          <w:rFonts w:asciiTheme="majorBidi" w:hAnsiTheme="majorBidi" w:cstheme="majorBidi"/>
          <w:sz w:val="24"/>
          <w:szCs w:val="24"/>
        </w:rPr>
      </w:pPr>
      <w:r w:rsidRPr="00363AA3">
        <w:rPr>
          <w:rFonts w:asciiTheme="majorBidi" w:hAnsiTheme="majorBidi" w:cstheme="majorBidi"/>
          <w:b/>
          <w:bCs/>
          <w:sz w:val="24"/>
          <w:szCs w:val="24"/>
        </w:rPr>
        <w:t>Success Criteria (based on our code implementation)</w:t>
      </w:r>
    </w:p>
    <w:p w14:paraId="4EFCD270" w14:textId="77777777" w:rsidR="00F4129E" w:rsidRPr="00363AA3" w:rsidRDefault="00F4129E" w:rsidP="00F4129E">
      <w:pPr>
        <w:numPr>
          <w:ilvl w:val="0"/>
          <w:numId w:val="77"/>
        </w:numPr>
        <w:rPr>
          <w:rFonts w:asciiTheme="majorBidi" w:hAnsiTheme="majorBidi" w:cstheme="majorBidi"/>
          <w:sz w:val="24"/>
          <w:szCs w:val="24"/>
        </w:rPr>
      </w:pPr>
      <w:r w:rsidRPr="00363AA3">
        <w:rPr>
          <w:rFonts w:asciiTheme="majorBidi" w:hAnsiTheme="majorBidi" w:cstheme="majorBidi"/>
          <w:sz w:val="24"/>
          <w:szCs w:val="24"/>
        </w:rPr>
        <w:t>Predictive accuracy: &gt;90% (achieved 95.61% on the test set).</w:t>
      </w:r>
    </w:p>
    <w:p w14:paraId="5421F43E" w14:textId="77777777" w:rsidR="00F4129E" w:rsidRPr="00363AA3" w:rsidRDefault="00F4129E" w:rsidP="00F4129E">
      <w:pPr>
        <w:numPr>
          <w:ilvl w:val="0"/>
          <w:numId w:val="77"/>
        </w:numPr>
        <w:rPr>
          <w:rFonts w:asciiTheme="majorBidi" w:hAnsiTheme="majorBidi" w:cstheme="majorBidi"/>
          <w:sz w:val="24"/>
          <w:szCs w:val="24"/>
        </w:rPr>
      </w:pPr>
      <w:r w:rsidRPr="00363AA3">
        <w:rPr>
          <w:rFonts w:asciiTheme="majorBidi" w:hAnsiTheme="majorBidi" w:cstheme="majorBidi"/>
          <w:sz w:val="24"/>
          <w:szCs w:val="24"/>
        </w:rPr>
        <w:t>Interpretability latency: ≤10 milliseconds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to support real</w:t>
      </w:r>
      <w:r w:rsidRPr="00363AA3">
        <w:rPr>
          <w:rFonts w:asciiTheme="majorBidi" w:hAnsiTheme="majorBidi" w:cstheme="majorBidi"/>
          <w:sz w:val="24"/>
          <w:szCs w:val="24"/>
        </w:rPr>
        <w:noBreakHyphen/>
        <w:t>time clinical decisions.</w:t>
      </w:r>
      <w:r w:rsidRPr="00363AA3">
        <w:rPr>
          <w:rFonts w:asciiTheme="majorBidi" w:hAnsiTheme="majorBidi" w:cstheme="majorBidi"/>
          <w:sz w:val="24"/>
          <w:szCs w:val="24"/>
        </w:rPr>
        <w:br/>
      </w:r>
      <w:proofErr w:type="spellStart"/>
      <w:r w:rsidRPr="00363AA3">
        <w:rPr>
          <w:rFonts w:asciiTheme="majorBidi" w:hAnsiTheme="majorBidi" w:cstheme="majorBidi"/>
          <w:sz w:val="24"/>
          <w:szCs w:val="24"/>
        </w:rPr>
        <w:t>Captum</w:t>
      </w:r>
      <w:proofErr w:type="spellEnd"/>
      <w:r w:rsidRPr="00363AA3">
        <w:rPr>
          <w:rFonts w:asciiTheme="majorBidi" w:hAnsiTheme="majorBidi" w:cstheme="majorBidi"/>
          <w:sz w:val="24"/>
          <w:szCs w:val="24"/>
        </w:rPr>
        <w:t xml:space="preserve"> (</w:t>
      </w:r>
      <w:proofErr w:type="spellStart"/>
      <w:r w:rsidRPr="00363AA3">
        <w:rPr>
          <w:rFonts w:asciiTheme="majorBidi" w:hAnsiTheme="majorBidi" w:cstheme="majorBidi"/>
          <w:sz w:val="24"/>
          <w:szCs w:val="24"/>
        </w:rPr>
        <w:t>DeepLIFT</w:t>
      </w:r>
      <w:proofErr w:type="spellEnd"/>
      <w:r w:rsidRPr="00363AA3">
        <w:rPr>
          <w:rFonts w:asciiTheme="majorBidi" w:hAnsiTheme="majorBidi" w:cstheme="majorBidi"/>
          <w:sz w:val="24"/>
          <w:szCs w:val="24"/>
        </w:rPr>
        <w:t xml:space="preserve">) achieved 9.07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xml:space="preserve"> (pass).</w:t>
      </w:r>
      <w:r w:rsidRPr="00363AA3">
        <w:rPr>
          <w:rFonts w:asciiTheme="majorBidi" w:hAnsiTheme="majorBidi" w:cstheme="majorBidi"/>
          <w:sz w:val="24"/>
          <w:szCs w:val="24"/>
        </w:rPr>
        <w:br/>
      </w:r>
      <w:r w:rsidRPr="00363AA3">
        <w:rPr>
          <w:rFonts w:asciiTheme="majorBidi" w:hAnsiTheme="majorBidi" w:cstheme="majorBidi"/>
          <w:sz w:val="24"/>
          <w:szCs w:val="24"/>
        </w:rPr>
        <w:lastRenderedPageBreak/>
        <w:t xml:space="preserve">SHAP and LIME exceeded the threshold (91.72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xml:space="preserve"> and 419.37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respectively).</w:t>
      </w:r>
    </w:p>
    <w:p w14:paraId="6B195B19" w14:textId="18069B52" w:rsidR="00592FE1" w:rsidRPr="00363AA3" w:rsidRDefault="00592FE1" w:rsidP="005067FC">
      <w:pPr>
        <w:pStyle w:val="Heading1"/>
        <w:numPr>
          <w:ilvl w:val="0"/>
          <w:numId w:val="6"/>
        </w:numPr>
        <w:rPr>
          <w:rFonts w:asciiTheme="majorBidi" w:hAnsiTheme="majorBidi"/>
          <w:lang w:val="en-GB"/>
        </w:rPr>
      </w:pPr>
      <w:bookmarkStart w:id="25" w:name="_Toc228528412"/>
      <w:bookmarkStart w:id="26" w:name="_Toc228534697"/>
      <w:bookmarkStart w:id="27" w:name="_Toc228535196"/>
      <w:r w:rsidRPr="00363AA3">
        <w:rPr>
          <w:rFonts w:asciiTheme="majorBidi" w:hAnsiTheme="majorBidi"/>
          <w:lang w:val="en-GB"/>
        </w:rPr>
        <w:t>Proposed Method / Approach</w:t>
      </w:r>
      <w:bookmarkEnd w:id="25"/>
      <w:r w:rsidR="00A65A60" w:rsidRPr="00363AA3">
        <w:rPr>
          <w:rFonts w:asciiTheme="majorBidi" w:hAnsiTheme="majorBidi"/>
          <w:lang w:val="en-GB"/>
        </w:rPr>
        <w:t xml:space="preserve"> (Comparative Track)</w:t>
      </w:r>
      <w:bookmarkEnd w:id="26"/>
      <w:bookmarkEnd w:id="27"/>
    </w:p>
    <w:p w14:paraId="19AE998C" w14:textId="2B3716E4" w:rsidR="00564406" w:rsidRPr="00363AA3" w:rsidRDefault="00564406" w:rsidP="00564406">
      <w:pPr>
        <w:rPr>
          <w:rFonts w:asciiTheme="majorBidi" w:hAnsiTheme="majorBidi" w:cstheme="majorBidi"/>
          <w:sz w:val="24"/>
          <w:szCs w:val="24"/>
        </w:rPr>
      </w:pPr>
      <w:r w:rsidRPr="00363AA3">
        <w:rPr>
          <w:rFonts w:asciiTheme="majorBidi" w:hAnsiTheme="majorBidi" w:cstheme="majorBidi"/>
          <w:b/>
          <w:bCs/>
          <w:sz w:val="24"/>
          <w:szCs w:val="24"/>
        </w:rPr>
        <w:t>Models Used</w:t>
      </w:r>
    </w:p>
    <w:p w14:paraId="5A455C36"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sz w:val="24"/>
          <w:szCs w:val="24"/>
        </w:rPr>
        <w:t>The primary classifier is a custom-built Deep Neural Network (DNN) with GELU activation and residual connections, achieving 95.61% test accuracy on the Breast Cancer Wisconsin dataset.</w:t>
      </w:r>
    </w:p>
    <w:p w14:paraId="31EF60FB"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sz w:val="24"/>
          <w:szCs w:val="24"/>
        </w:rPr>
        <w:t>The XAI frameworks compared are:</w:t>
      </w:r>
    </w:p>
    <w:p w14:paraId="47683D19" w14:textId="77777777" w:rsidR="00564406" w:rsidRPr="00363AA3" w:rsidRDefault="00564406" w:rsidP="00564406">
      <w:pPr>
        <w:numPr>
          <w:ilvl w:val="0"/>
          <w:numId w:val="78"/>
        </w:numPr>
        <w:rPr>
          <w:rFonts w:asciiTheme="majorBidi" w:hAnsiTheme="majorBidi" w:cstheme="majorBidi"/>
          <w:sz w:val="24"/>
          <w:szCs w:val="24"/>
        </w:rPr>
      </w:pPr>
      <w:r w:rsidRPr="00363AA3">
        <w:rPr>
          <w:rFonts w:asciiTheme="majorBidi" w:hAnsiTheme="majorBidi" w:cstheme="majorBidi"/>
          <w:sz w:val="24"/>
          <w:szCs w:val="24"/>
        </w:rPr>
        <w:t>SHAP (</w:t>
      </w:r>
      <w:proofErr w:type="spellStart"/>
      <w:r w:rsidRPr="00363AA3">
        <w:rPr>
          <w:rFonts w:asciiTheme="majorBidi" w:hAnsiTheme="majorBidi" w:cstheme="majorBidi"/>
          <w:sz w:val="24"/>
          <w:szCs w:val="24"/>
        </w:rPr>
        <w:t>DeepExplainer</w:t>
      </w:r>
      <w:proofErr w:type="spellEnd"/>
      <w:r w:rsidRPr="00363AA3">
        <w:rPr>
          <w:rFonts w:asciiTheme="majorBidi" w:hAnsiTheme="majorBidi" w:cstheme="majorBidi"/>
          <w:sz w:val="24"/>
          <w:szCs w:val="24"/>
        </w:rPr>
        <w:t>) – a traditional, model-agnostic method based on game theory.</w:t>
      </w:r>
    </w:p>
    <w:p w14:paraId="04FCBF9A" w14:textId="77777777" w:rsidR="00564406" w:rsidRPr="00363AA3" w:rsidRDefault="00564406" w:rsidP="00564406">
      <w:pPr>
        <w:numPr>
          <w:ilvl w:val="0"/>
          <w:numId w:val="78"/>
        </w:numPr>
        <w:rPr>
          <w:rFonts w:asciiTheme="majorBidi" w:hAnsiTheme="majorBidi" w:cstheme="majorBidi"/>
          <w:sz w:val="24"/>
          <w:szCs w:val="24"/>
        </w:rPr>
      </w:pPr>
      <w:r w:rsidRPr="00363AA3">
        <w:rPr>
          <w:rFonts w:asciiTheme="majorBidi" w:hAnsiTheme="majorBidi" w:cstheme="majorBidi"/>
          <w:sz w:val="24"/>
          <w:szCs w:val="24"/>
        </w:rPr>
        <w:t>LIME (</w:t>
      </w:r>
      <w:proofErr w:type="spellStart"/>
      <w:r w:rsidRPr="00363AA3">
        <w:rPr>
          <w:rFonts w:asciiTheme="majorBidi" w:hAnsiTheme="majorBidi" w:cstheme="majorBidi"/>
          <w:sz w:val="24"/>
          <w:szCs w:val="24"/>
        </w:rPr>
        <w:t>LimeTabularExplainer</w:t>
      </w:r>
      <w:proofErr w:type="spellEnd"/>
      <w:r w:rsidRPr="00363AA3">
        <w:rPr>
          <w:rFonts w:asciiTheme="majorBidi" w:hAnsiTheme="majorBidi" w:cstheme="majorBidi"/>
          <w:sz w:val="24"/>
          <w:szCs w:val="24"/>
        </w:rPr>
        <w:t>) – a traditional method that builds local surrogate models.</w:t>
      </w:r>
    </w:p>
    <w:p w14:paraId="6F4F306A" w14:textId="752DEB72" w:rsidR="00564406" w:rsidRPr="00363AA3" w:rsidRDefault="00564406" w:rsidP="00564406">
      <w:pPr>
        <w:numPr>
          <w:ilvl w:val="0"/>
          <w:numId w:val="78"/>
        </w:numPr>
        <w:rPr>
          <w:rFonts w:asciiTheme="majorBidi" w:hAnsiTheme="majorBidi" w:cstheme="majorBidi"/>
          <w:sz w:val="24"/>
          <w:szCs w:val="24"/>
        </w:rPr>
      </w:pPr>
      <w:proofErr w:type="spellStart"/>
      <w:r w:rsidRPr="00363AA3">
        <w:rPr>
          <w:rFonts w:asciiTheme="majorBidi" w:hAnsiTheme="majorBidi" w:cstheme="majorBidi"/>
          <w:sz w:val="24"/>
          <w:szCs w:val="24"/>
        </w:rPr>
        <w:t>Captum</w:t>
      </w:r>
      <w:proofErr w:type="spellEnd"/>
      <w:r w:rsidRPr="00363AA3">
        <w:rPr>
          <w:rFonts w:asciiTheme="majorBidi" w:hAnsiTheme="majorBidi" w:cstheme="majorBidi"/>
          <w:sz w:val="24"/>
          <w:szCs w:val="24"/>
        </w:rPr>
        <w:t xml:space="preserve"> (</w:t>
      </w:r>
      <w:proofErr w:type="spellStart"/>
      <w:r w:rsidRPr="00363AA3">
        <w:rPr>
          <w:rFonts w:asciiTheme="majorBidi" w:hAnsiTheme="majorBidi" w:cstheme="majorBidi"/>
          <w:sz w:val="24"/>
          <w:szCs w:val="24"/>
        </w:rPr>
        <w:t>DeepLIFT</w:t>
      </w:r>
      <w:proofErr w:type="spellEnd"/>
      <w:r w:rsidRPr="00363AA3">
        <w:rPr>
          <w:rFonts w:asciiTheme="majorBidi" w:hAnsiTheme="majorBidi" w:cstheme="majorBidi"/>
          <w:sz w:val="24"/>
          <w:szCs w:val="24"/>
        </w:rPr>
        <w:t>, Integrated Gradients, Layer Conductance) a next</w:t>
      </w:r>
      <w:r w:rsidRPr="00363AA3">
        <w:rPr>
          <w:rFonts w:asciiTheme="majorBidi" w:hAnsiTheme="majorBidi" w:cstheme="majorBidi"/>
          <w:sz w:val="24"/>
          <w:szCs w:val="24"/>
        </w:rPr>
        <w:noBreakHyphen/>
        <w:t>generation gradient</w:t>
      </w:r>
      <w:r w:rsidRPr="00363AA3">
        <w:rPr>
          <w:rFonts w:asciiTheme="majorBidi" w:hAnsiTheme="majorBidi" w:cstheme="majorBidi"/>
          <w:sz w:val="24"/>
          <w:szCs w:val="24"/>
        </w:rPr>
        <w:noBreakHyphen/>
        <w:t xml:space="preserve">based framework from </w:t>
      </w:r>
      <w:proofErr w:type="spellStart"/>
      <w:r w:rsidRPr="00363AA3">
        <w:rPr>
          <w:rFonts w:asciiTheme="majorBidi" w:hAnsiTheme="majorBidi" w:cstheme="majorBidi"/>
          <w:sz w:val="24"/>
          <w:szCs w:val="24"/>
        </w:rPr>
        <w:t>PyTorch</w:t>
      </w:r>
      <w:proofErr w:type="spellEnd"/>
      <w:r w:rsidRPr="00363AA3">
        <w:rPr>
          <w:rFonts w:asciiTheme="majorBidi" w:hAnsiTheme="majorBidi" w:cstheme="majorBidi"/>
          <w:sz w:val="24"/>
          <w:szCs w:val="24"/>
        </w:rPr>
        <w:t>.</w:t>
      </w:r>
    </w:p>
    <w:p w14:paraId="4C01388F"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b/>
          <w:bCs/>
          <w:sz w:val="24"/>
          <w:szCs w:val="24"/>
        </w:rPr>
        <w:t>Baseline</w:t>
      </w:r>
    </w:p>
    <w:p w14:paraId="65E3AF12"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sz w:val="24"/>
          <w:szCs w:val="24"/>
        </w:rPr>
        <w:t>SHAP and LIME serve as academic and industrial baselines. They represent the current standard for post</w:t>
      </w:r>
      <w:r w:rsidRPr="00363AA3">
        <w:rPr>
          <w:rFonts w:asciiTheme="majorBidi" w:hAnsiTheme="majorBidi" w:cstheme="majorBidi"/>
          <w:sz w:val="24"/>
          <w:szCs w:val="24"/>
        </w:rPr>
        <w:noBreakHyphen/>
        <w:t>hoc interpretability in clinical machine learning.</w:t>
      </w:r>
    </w:p>
    <w:p w14:paraId="6AC03FAB"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b/>
          <w:bCs/>
          <w:sz w:val="24"/>
          <w:szCs w:val="24"/>
        </w:rPr>
        <w:t>Why These Models Are Compared</w:t>
      </w:r>
    </w:p>
    <w:p w14:paraId="6C57862B"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sz w:val="24"/>
          <w:szCs w:val="24"/>
        </w:rPr>
        <w:t xml:space="preserve">The comparison evaluates the latency-transparency trade-off. SHAP and LIME rely on perturbation-based sampling, which requires hundreds of model evaluations and introduces significant delays (often over 90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xml:space="preserve">). </w:t>
      </w:r>
      <w:proofErr w:type="spellStart"/>
      <w:r w:rsidRPr="00363AA3">
        <w:rPr>
          <w:rFonts w:asciiTheme="majorBidi" w:hAnsiTheme="majorBidi" w:cstheme="majorBidi"/>
          <w:sz w:val="24"/>
          <w:szCs w:val="24"/>
        </w:rPr>
        <w:t>Captum</w:t>
      </w:r>
      <w:proofErr w:type="spellEnd"/>
      <w:r w:rsidRPr="00363AA3">
        <w:rPr>
          <w:rFonts w:asciiTheme="majorBidi" w:hAnsiTheme="majorBidi" w:cstheme="majorBidi"/>
          <w:sz w:val="24"/>
          <w:szCs w:val="24"/>
        </w:rPr>
        <w:t xml:space="preserve"> uses native gradient-based attribution (e.g., </w:t>
      </w:r>
      <w:proofErr w:type="spellStart"/>
      <w:r w:rsidRPr="00363AA3">
        <w:rPr>
          <w:rFonts w:asciiTheme="majorBidi" w:hAnsiTheme="majorBidi" w:cstheme="majorBidi"/>
          <w:sz w:val="24"/>
          <w:szCs w:val="24"/>
        </w:rPr>
        <w:t>DeepLIFT</w:t>
      </w:r>
      <w:proofErr w:type="spellEnd"/>
      <w:r w:rsidRPr="00363AA3">
        <w:rPr>
          <w:rFonts w:asciiTheme="majorBidi" w:hAnsiTheme="majorBidi" w:cstheme="majorBidi"/>
          <w:sz w:val="24"/>
          <w:szCs w:val="24"/>
        </w:rPr>
        <w:t>), which computes explanations in a single backward pass. This study measures three performance aspects directly from the implemented code:</w:t>
      </w:r>
    </w:p>
    <w:p w14:paraId="74C313E8" w14:textId="77777777" w:rsidR="00564406" w:rsidRPr="00363AA3" w:rsidRDefault="00564406" w:rsidP="00564406">
      <w:pPr>
        <w:numPr>
          <w:ilvl w:val="0"/>
          <w:numId w:val="79"/>
        </w:numPr>
        <w:rPr>
          <w:rFonts w:asciiTheme="majorBidi" w:hAnsiTheme="majorBidi" w:cstheme="majorBidi"/>
          <w:sz w:val="24"/>
          <w:szCs w:val="24"/>
        </w:rPr>
      </w:pPr>
      <w:r w:rsidRPr="00363AA3">
        <w:rPr>
          <w:rFonts w:asciiTheme="majorBidi" w:hAnsiTheme="majorBidi" w:cstheme="majorBidi"/>
          <w:sz w:val="24"/>
          <w:szCs w:val="24"/>
        </w:rPr>
        <w:t>Computational latency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xml:space="preserve"> per sample)</w:t>
      </w:r>
    </w:p>
    <w:p w14:paraId="7ADFA7E2" w14:textId="77777777" w:rsidR="00564406" w:rsidRPr="00363AA3" w:rsidRDefault="00564406" w:rsidP="00564406">
      <w:pPr>
        <w:numPr>
          <w:ilvl w:val="0"/>
          <w:numId w:val="79"/>
        </w:numPr>
        <w:rPr>
          <w:rFonts w:asciiTheme="majorBidi" w:hAnsiTheme="majorBidi" w:cstheme="majorBidi"/>
          <w:sz w:val="24"/>
          <w:szCs w:val="24"/>
        </w:rPr>
      </w:pPr>
      <w:r w:rsidRPr="00363AA3">
        <w:rPr>
          <w:rFonts w:asciiTheme="majorBidi" w:hAnsiTheme="majorBidi" w:cstheme="majorBidi"/>
          <w:sz w:val="24"/>
          <w:szCs w:val="24"/>
        </w:rPr>
        <w:t>Consistency (Spearman rank correlation) between XAI methods</w:t>
      </w:r>
    </w:p>
    <w:p w14:paraId="71388C00" w14:textId="77777777" w:rsidR="00564406" w:rsidRPr="00363AA3" w:rsidRDefault="00564406" w:rsidP="00564406">
      <w:pPr>
        <w:numPr>
          <w:ilvl w:val="0"/>
          <w:numId w:val="79"/>
        </w:numPr>
        <w:rPr>
          <w:rFonts w:asciiTheme="majorBidi" w:hAnsiTheme="majorBidi" w:cstheme="majorBidi"/>
          <w:sz w:val="24"/>
          <w:szCs w:val="24"/>
        </w:rPr>
      </w:pPr>
      <w:r w:rsidRPr="00363AA3">
        <w:rPr>
          <w:rFonts w:asciiTheme="majorBidi" w:hAnsiTheme="majorBidi" w:cstheme="majorBidi"/>
          <w:sz w:val="24"/>
          <w:szCs w:val="24"/>
        </w:rPr>
        <w:t>Erasure fidelity (drop in model confidence when top features are removed)</w:t>
      </w:r>
    </w:p>
    <w:p w14:paraId="215FC26E" w14:textId="77777777" w:rsidR="00564406" w:rsidRPr="00363AA3" w:rsidRDefault="00564406" w:rsidP="00564406">
      <w:pPr>
        <w:rPr>
          <w:rFonts w:asciiTheme="majorBidi" w:hAnsiTheme="majorBidi" w:cstheme="majorBidi"/>
          <w:sz w:val="24"/>
          <w:szCs w:val="24"/>
        </w:rPr>
      </w:pPr>
      <w:r w:rsidRPr="00363AA3">
        <w:rPr>
          <w:rFonts w:asciiTheme="majorBidi" w:hAnsiTheme="majorBidi" w:cstheme="majorBidi"/>
          <w:sz w:val="24"/>
          <w:szCs w:val="24"/>
        </w:rPr>
        <w:t xml:space="preserve">By comparing these metrics, we demonstrate that </w:t>
      </w:r>
      <w:proofErr w:type="spellStart"/>
      <w:r w:rsidRPr="00363AA3">
        <w:rPr>
          <w:rFonts w:asciiTheme="majorBidi" w:hAnsiTheme="majorBidi" w:cstheme="majorBidi"/>
          <w:sz w:val="24"/>
          <w:szCs w:val="24"/>
        </w:rPr>
        <w:t>Captum</w:t>
      </w:r>
      <w:proofErr w:type="spellEnd"/>
      <w:r w:rsidRPr="00363AA3">
        <w:rPr>
          <w:rFonts w:asciiTheme="majorBidi" w:hAnsiTheme="majorBidi" w:cstheme="majorBidi"/>
          <w:sz w:val="24"/>
          <w:szCs w:val="24"/>
        </w:rPr>
        <w:t xml:space="preserve"> is the only framework suitable for real</w:t>
      </w:r>
      <w:r w:rsidRPr="00363AA3">
        <w:rPr>
          <w:rFonts w:asciiTheme="majorBidi" w:hAnsiTheme="majorBidi" w:cstheme="majorBidi"/>
          <w:sz w:val="24"/>
          <w:szCs w:val="24"/>
        </w:rPr>
        <w:noBreakHyphen/>
        <w:t xml:space="preserve">time clinical response (&lt;10 </w:t>
      </w:r>
      <w:proofErr w:type="spellStart"/>
      <w:r w:rsidRPr="00363AA3">
        <w:rPr>
          <w:rFonts w:asciiTheme="majorBidi" w:hAnsiTheme="majorBidi" w:cstheme="majorBidi"/>
          <w:sz w:val="24"/>
          <w:szCs w:val="24"/>
        </w:rPr>
        <w:t>ms</w:t>
      </w:r>
      <w:proofErr w:type="spellEnd"/>
      <w:r w:rsidRPr="00363AA3">
        <w:rPr>
          <w:rFonts w:asciiTheme="majorBidi" w:hAnsiTheme="majorBidi" w:cstheme="majorBidi"/>
          <w:sz w:val="24"/>
          <w:szCs w:val="24"/>
        </w:rPr>
        <w:t>), while maintaining high fidelity and stability.</w:t>
      </w:r>
    </w:p>
    <w:p w14:paraId="22505274" w14:textId="39A6D437" w:rsidR="008059A8" w:rsidRPr="00363AA3" w:rsidRDefault="008059A8" w:rsidP="00E8740A">
      <w:pPr>
        <w:rPr>
          <w:rFonts w:asciiTheme="majorBidi" w:hAnsiTheme="majorBidi" w:cstheme="majorBidi"/>
          <w:sz w:val="24"/>
          <w:szCs w:val="24"/>
          <w:lang w:val="en-GB"/>
        </w:rPr>
      </w:pPr>
    </w:p>
    <w:p w14:paraId="4A26CC13" w14:textId="1FC20C32" w:rsidR="008726D4" w:rsidRPr="00363AA3" w:rsidRDefault="008726D4" w:rsidP="005067FC">
      <w:pPr>
        <w:pStyle w:val="Heading1"/>
        <w:numPr>
          <w:ilvl w:val="0"/>
          <w:numId w:val="6"/>
        </w:numPr>
        <w:rPr>
          <w:rFonts w:asciiTheme="majorBidi" w:hAnsiTheme="majorBidi"/>
          <w:lang w:val="en-GB"/>
        </w:rPr>
      </w:pPr>
      <w:bookmarkStart w:id="28" w:name="_Toc228528413"/>
      <w:bookmarkStart w:id="29" w:name="_Toc228534698"/>
      <w:bookmarkStart w:id="30" w:name="_Toc228535197"/>
      <w:r w:rsidRPr="00363AA3">
        <w:rPr>
          <w:rFonts w:asciiTheme="majorBidi" w:hAnsiTheme="majorBidi"/>
          <w:lang w:val="en-GB"/>
        </w:rPr>
        <w:lastRenderedPageBreak/>
        <w:t>System Design</w:t>
      </w:r>
      <w:bookmarkEnd w:id="28"/>
      <w:bookmarkEnd w:id="29"/>
      <w:bookmarkEnd w:id="30"/>
    </w:p>
    <w:p w14:paraId="4D6FD5C9" w14:textId="38FA1083" w:rsidR="008726D4" w:rsidRPr="00363AA3" w:rsidRDefault="008726D4" w:rsidP="009C2894">
      <w:pPr>
        <w:pStyle w:val="Heading2"/>
        <w:numPr>
          <w:ilvl w:val="1"/>
          <w:numId w:val="6"/>
        </w:numPr>
        <w:rPr>
          <w:rFonts w:asciiTheme="majorBidi" w:hAnsiTheme="majorBidi"/>
        </w:rPr>
      </w:pPr>
      <w:bookmarkStart w:id="31" w:name="_Toc228528414"/>
      <w:bookmarkStart w:id="32" w:name="_Toc228534699"/>
      <w:bookmarkStart w:id="33" w:name="_Toc228535198"/>
      <w:r w:rsidRPr="00363AA3">
        <w:rPr>
          <w:rFonts w:asciiTheme="majorBidi" w:hAnsiTheme="majorBidi"/>
        </w:rPr>
        <w:t>architecture diagram</w:t>
      </w:r>
      <w:bookmarkEnd w:id="31"/>
      <w:bookmarkEnd w:id="32"/>
      <w:bookmarkEnd w:id="33"/>
    </w:p>
    <w:p w14:paraId="40DA07C0" w14:textId="77777777" w:rsidR="007C70DE" w:rsidRDefault="004411AD" w:rsidP="007C70DE">
      <w:pPr>
        <w:keepNext/>
      </w:pPr>
      <w:r w:rsidRPr="00363AA3">
        <w:rPr>
          <w:rFonts w:asciiTheme="majorBidi" w:hAnsiTheme="majorBidi" w:cstheme="majorBidi"/>
          <w:noProof/>
        </w:rPr>
        <w:drawing>
          <wp:inline distT="0" distB="0" distL="0" distR="0" wp14:anchorId="69471F74" wp14:editId="09B16A43">
            <wp:extent cx="5274310" cy="1957705"/>
            <wp:effectExtent l="0" t="0" r="2540" b="4445"/>
            <wp:docPr id="385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7535" name=""/>
                    <pic:cNvPicPr/>
                  </pic:nvPicPr>
                  <pic:blipFill>
                    <a:blip r:embed="rId12"/>
                    <a:stretch>
                      <a:fillRect/>
                    </a:stretch>
                  </pic:blipFill>
                  <pic:spPr>
                    <a:xfrm>
                      <a:off x="0" y="0"/>
                      <a:ext cx="5274310" cy="1957705"/>
                    </a:xfrm>
                    <a:prstGeom prst="rect">
                      <a:avLst/>
                    </a:prstGeom>
                  </pic:spPr>
                </pic:pic>
              </a:graphicData>
            </a:graphic>
          </wp:inline>
        </w:drawing>
      </w:r>
    </w:p>
    <w:p w14:paraId="1AB8C65F" w14:textId="12A87FF4" w:rsidR="00CD313D" w:rsidRDefault="007C70DE" w:rsidP="007C70DE">
      <w:pPr>
        <w:pStyle w:val="Caption"/>
      </w:pPr>
      <w:r>
        <w:t xml:space="preserve">Figure </w:t>
      </w:r>
      <w:fldSimple w:instr=" SEQ Figure \* ARABIC ">
        <w:r w:rsidR="00036AA1">
          <w:rPr>
            <w:noProof/>
          </w:rPr>
          <w:t>1</w:t>
        </w:r>
      </w:fldSimple>
      <w:r>
        <w:rPr>
          <w:noProof/>
        </w:rPr>
        <w:t xml:space="preserve">: </w:t>
      </w:r>
      <w:r w:rsidRPr="00DC649B">
        <w:rPr>
          <w:noProof/>
        </w:rPr>
        <w:t>architecture diagram</w:t>
      </w:r>
    </w:p>
    <w:p w14:paraId="6D00EC64" w14:textId="13DF886A" w:rsidR="00EA384F" w:rsidRPr="00363AA3" w:rsidRDefault="004B47D0" w:rsidP="00BE5C06">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figure above shows the </w:t>
      </w:r>
      <w:r w:rsidR="001F6EDC" w:rsidRPr="00363AA3">
        <w:rPr>
          <w:rFonts w:asciiTheme="majorBidi" w:hAnsiTheme="majorBidi" w:cstheme="majorBidi"/>
          <w:sz w:val="24"/>
          <w:szCs w:val="24"/>
          <w:lang w:val="en-GB"/>
        </w:rPr>
        <w:t>components:</w:t>
      </w:r>
    </w:p>
    <w:p w14:paraId="5B8A5E5A" w14:textId="77777777" w:rsidR="00EA384F" w:rsidRPr="00363AA3" w:rsidRDefault="00EA384F" w:rsidP="00BE5C06">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1. Data (Input)</w:t>
      </w:r>
    </w:p>
    <w:p w14:paraId="70DC6F32" w14:textId="77777777" w:rsidR="00953CB0" w:rsidRPr="00363AA3" w:rsidRDefault="00953CB0" w:rsidP="00BE5C06">
      <w:pPr>
        <w:pStyle w:val="ds-markdown-paragraph"/>
        <w:numPr>
          <w:ilvl w:val="0"/>
          <w:numId w:val="51"/>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Dataset:</w:t>
      </w:r>
      <w:r w:rsidRPr="00363AA3">
        <w:rPr>
          <w:rFonts w:asciiTheme="majorBidi" w:hAnsiTheme="majorBidi" w:cstheme="majorBidi"/>
          <w:color w:val="0F1115"/>
        </w:rPr>
        <w:t> Breast Cancer Wisconsin (Diagnostic) – 569 samples, 30 features.</w:t>
      </w:r>
    </w:p>
    <w:p w14:paraId="53A2C394" w14:textId="77777777" w:rsidR="00953CB0" w:rsidRPr="00363AA3" w:rsidRDefault="00953CB0" w:rsidP="00BE5C06">
      <w:pPr>
        <w:pStyle w:val="ds-markdown-paragraph"/>
        <w:numPr>
          <w:ilvl w:val="0"/>
          <w:numId w:val="51"/>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Process:</w:t>
      </w:r>
      <w:r w:rsidRPr="00363AA3">
        <w:rPr>
          <w:rFonts w:asciiTheme="majorBidi" w:hAnsiTheme="majorBidi" w:cstheme="majorBidi"/>
          <w:color w:val="0F1115"/>
        </w:rPr>
        <w:t> Data is split into Train/Validation/Test sets and standardized (scaled) so the model can learn efficiently.</w:t>
      </w:r>
    </w:p>
    <w:p w14:paraId="2635ECB1" w14:textId="77777777" w:rsidR="00953CB0" w:rsidRPr="00363AA3" w:rsidRDefault="00953CB0" w:rsidP="00BE5C06">
      <w:pPr>
        <w:pStyle w:val="ds-markdown-paragraph"/>
        <w:numPr>
          <w:ilvl w:val="0"/>
          <w:numId w:val="51"/>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Form:</w:t>
      </w:r>
      <w:r w:rsidRPr="00363AA3">
        <w:rPr>
          <w:rFonts w:asciiTheme="majorBidi" w:hAnsiTheme="majorBidi" w:cstheme="majorBidi"/>
          <w:color w:val="0F1115"/>
        </w:rPr>
        <w:t xml:space="preserve"> Converted into </w:t>
      </w:r>
      <w:proofErr w:type="spellStart"/>
      <w:r w:rsidRPr="00363AA3">
        <w:rPr>
          <w:rFonts w:asciiTheme="majorBidi" w:hAnsiTheme="majorBidi" w:cstheme="majorBidi"/>
          <w:color w:val="0F1115"/>
        </w:rPr>
        <w:t>PyTorch</w:t>
      </w:r>
      <w:proofErr w:type="spellEnd"/>
      <w:r w:rsidRPr="00363AA3">
        <w:rPr>
          <w:rFonts w:asciiTheme="majorBidi" w:hAnsiTheme="majorBidi" w:cstheme="majorBidi"/>
          <w:color w:val="0F1115"/>
        </w:rPr>
        <w:t xml:space="preserve"> Tensors for processing.</w:t>
      </w:r>
    </w:p>
    <w:p w14:paraId="4EBAF993" w14:textId="77777777" w:rsidR="00EA384F" w:rsidRPr="00363AA3" w:rsidRDefault="00EA384F" w:rsidP="00BE5C06">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2. Model (The Brain)</w:t>
      </w:r>
    </w:p>
    <w:p w14:paraId="3B138DCA" w14:textId="77777777" w:rsidR="00BE5C06" w:rsidRPr="00363AA3" w:rsidRDefault="00BE5C06" w:rsidP="00BE5C06">
      <w:pPr>
        <w:pStyle w:val="ds-markdown-paragraph"/>
        <w:numPr>
          <w:ilvl w:val="0"/>
          <w:numId w:val="52"/>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Architecture:</w:t>
      </w:r>
      <w:r w:rsidRPr="00363AA3">
        <w:rPr>
          <w:rFonts w:asciiTheme="majorBidi" w:hAnsiTheme="majorBidi" w:cstheme="majorBidi"/>
          <w:color w:val="0F1115"/>
        </w:rPr>
        <w:t> Deep Neural Network (DNN) with residual (skip) connections.</w:t>
      </w:r>
    </w:p>
    <w:p w14:paraId="78335E23" w14:textId="77777777" w:rsidR="00BE5C06" w:rsidRPr="00363AA3" w:rsidRDefault="00BE5C06" w:rsidP="0033288E">
      <w:pPr>
        <w:pStyle w:val="ds-markdown-paragraph"/>
        <w:numPr>
          <w:ilvl w:val="0"/>
          <w:numId w:val="52"/>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Layers:</w:t>
      </w:r>
      <w:r w:rsidRPr="00363AA3">
        <w:rPr>
          <w:rFonts w:asciiTheme="majorBidi" w:hAnsiTheme="majorBidi" w:cstheme="majorBidi"/>
          <w:color w:val="0F1115"/>
        </w:rPr>
        <w:t xml:space="preserve"> Four hidden blocks (256 → 128 → 64 → 32 neurons) with GELU activation and </w:t>
      </w:r>
      <w:proofErr w:type="spellStart"/>
      <w:r w:rsidRPr="00363AA3">
        <w:rPr>
          <w:rFonts w:asciiTheme="majorBidi" w:hAnsiTheme="majorBidi" w:cstheme="majorBidi"/>
          <w:color w:val="0F1115"/>
        </w:rPr>
        <w:t>BatchNorm</w:t>
      </w:r>
      <w:proofErr w:type="spellEnd"/>
      <w:r w:rsidRPr="00363AA3">
        <w:rPr>
          <w:rFonts w:asciiTheme="majorBidi" w:hAnsiTheme="majorBidi" w:cstheme="majorBidi"/>
          <w:color w:val="0F1115"/>
        </w:rPr>
        <w:t xml:space="preserve"> to maintain training stability.</w:t>
      </w:r>
    </w:p>
    <w:p w14:paraId="5D288755" w14:textId="6C56F85A" w:rsidR="00EA384F" w:rsidRPr="00363AA3" w:rsidRDefault="00BE5C06" w:rsidP="0033288E">
      <w:pPr>
        <w:pStyle w:val="ds-markdown-paragraph"/>
        <w:numPr>
          <w:ilvl w:val="0"/>
          <w:numId w:val="52"/>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Task:</w:t>
      </w:r>
      <w:r w:rsidRPr="00363AA3">
        <w:rPr>
          <w:rFonts w:asciiTheme="majorBidi" w:hAnsiTheme="majorBidi" w:cstheme="majorBidi"/>
          <w:color w:val="0F1115"/>
        </w:rPr>
        <w:t> Binary classification (Malignant vs. Benign).</w:t>
      </w:r>
      <w:r w:rsidR="00EA384F" w:rsidRPr="00363AA3">
        <w:rPr>
          <w:rFonts w:asciiTheme="majorBidi" w:hAnsiTheme="majorBidi" w:cstheme="majorBidi"/>
          <w:lang w:val="en-GB"/>
        </w:rPr>
        <w:t xml:space="preserve"> </w:t>
      </w:r>
    </w:p>
    <w:p w14:paraId="76DCBC9D" w14:textId="77777777" w:rsidR="00EA384F" w:rsidRPr="00363AA3" w:rsidRDefault="00EA384F" w:rsidP="0033288E">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3. Output (The Explanation)</w:t>
      </w:r>
    </w:p>
    <w:p w14:paraId="4C9B21F5" w14:textId="77777777" w:rsidR="008659DA" w:rsidRPr="00363AA3" w:rsidRDefault="008659DA" w:rsidP="0033288E">
      <w:pPr>
        <w:pStyle w:val="ds-markdown-paragraph"/>
        <w:shd w:val="clear" w:color="auto" w:fill="FFFFFF"/>
        <w:spacing w:before="240" w:beforeAutospacing="0" w:after="240" w:afterAutospacing="0" w:line="360" w:lineRule="auto"/>
        <w:rPr>
          <w:rFonts w:asciiTheme="majorBidi" w:hAnsiTheme="majorBidi" w:cstheme="majorBidi"/>
          <w:color w:val="0F1115"/>
        </w:rPr>
      </w:pPr>
      <w:bookmarkStart w:id="34" w:name="_Toc228528415"/>
      <w:r w:rsidRPr="00363AA3">
        <w:rPr>
          <w:rFonts w:asciiTheme="majorBidi" w:hAnsiTheme="majorBidi" w:cstheme="majorBidi"/>
          <w:color w:val="0F1115"/>
        </w:rPr>
        <w:t>The model's predictions are sent to three interpretation engines to explain its decision:</w:t>
      </w:r>
    </w:p>
    <w:p w14:paraId="3C8EB141" w14:textId="77777777" w:rsidR="008659DA" w:rsidRPr="00363AA3" w:rsidRDefault="008659DA" w:rsidP="0033288E">
      <w:pPr>
        <w:pStyle w:val="ds-markdown-paragraph"/>
        <w:numPr>
          <w:ilvl w:val="0"/>
          <w:numId w:val="83"/>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SHAP:</w:t>
      </w:r>
      <w:r w:rsidRPr="00363AA3">
        <w:rPr>
          <w:rFonts w:asciiTheme="majorBidi" w:hAnsiTheme="majorBidi" w:cstheme="majorBidi"/>
          <w:color w:val="0F1115"/>
        </w:rPr>
        <w:t> Uses game theory to rank feature importance.</w:t>
      </w:r>
    </w:p>
    <w:p w14:paraId="1DC25560" w14:textId="77777777" w:rsidR="008659DA" w:rsidRPr="00363AA3" w:rsidRDefault="008659DA" w:rsidP="0033288E">
      <w:pPr>
        <w:pStyle w:val="ds-markdown-paragraph"/>
        <w:numPr>
          <w:ilvl w:val="0"/>
          <w:numId w:val="83"/>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t>LIME:</w:t>
      </w:r>
      <w:r w:rsidRPr="00363AA3">
        <w:rPr>
          <w:rFonts w:asciiTheme="majorBidi" w:hAnsiTheme="majorBidi" w:cstheme="majorBidi"/>
          <w:color w:val="0F1115"/>
        </w:rPr>
        <w:t> Builds a simple local model to mimic the complex DNN's behavior.</w:t>
      </w:r>
    </w:p>
    <w:p w14:paraId="657C9D18" w14:textId="77777777" w:rsidR="0033288E" w:rsidRPr="00363AA3" w:rsidRDefault="008659DA" w:rsidP="0033288E">
      <w:pPr>
        <w:pStyle w:val="ds-markdown-paragraph"/>
        <w:numPr>
          <w:ilvl w:val="0"/>
          <w:numId w:val="83"/>
        </w:numPr>
        <w:shd w:val="clear" w:color="auto" w:fill="FFFFFF"/>
        <w:spacing w:before="0" w:beforeAutospacing="0" w:after="0" w:afterAutospacing="0" w:line="360" w:lineRule="auto"/>
        <w:rPr>
          <w:rFonts w:asciiTheme="majorBidi" w:hAnsiTheme="majorBidi" w:cstheme="majorBidi"/>
          <w:color w:val="0F1115"/>
        </w:rPr>
      </w:pPr>
      <w:proofErr w:type="spellStart"/>
      <w:r w:rsidRPr="00363AA3">
        <w:rPr>
          <w:rStyle w:val="Strong"/>
          <w:rFonts w:asciiTheme="majorBidi" w:hAnsiTheme="majorBidi" w:cstheme="majorBidi"/>
          <w:color w:val="0F1115"/>
        </w:rPr>
        <w:t>Captum</w:t>
      </w:r>
      <w:proofErr w:type="spellEnd"/>
      <w:r w:rsidRPr="00363AA3">
        <w:rPr>
          <w:rStyle w:val="Strong"/>
          <w:rFonts w:asciiTheme="majorBidi" w:hAnsiTheme="majorBidi" w:cstheme="majorBidi"/>
          <w:color w:val="0F1115"/>
        </w:rPr>
        <w:t xml:space="preserve"> (Next</w:t>
      </w:r>
      <w:r w:rsidRPr="00363AA3">
        <w:rPr>
          <w:rStyle w:val="Strong"/>
          <w:rFonts w:asciiTheme="majorBidi" w:hAnsiTheme="majorBidi" w:cstheme="majorBidi"/>
          <w:color w:val="0F1115"/>
        </w:rPr>
        <w:noBreakHyphen/>
        <w:t>Gen Innovation):</w:t>
      </w:r>
      <w:r w:rsidRPr="00363AA3">
        <w:rPr>
          <w:rFonts w:asciiTheme="majorBidi" w:hAnsiTheme="majorBidi" w:cstheme="majorBidi"/>
          <w:color w:val="0F1115"/>
        </w:rPr>
        <w:t xml:space="preserve"> Uses advanced gradient methods like </w:t>
      </w:r>
      <w:proofErr w:type="spellStart"/>
      <w:r w:rsidRPr="00363AA3">
        <w:rPr>
          <w:rFonts w:asciiTheme="majorBidi" w:hAnsiTheme="majorBidi" w:cstheme="majorBidi"/>
          <w:color w:val="0F1115"/>
        </w:rPr>
        <w:t>DeepLIFT</w:t>
      </w:r>
      <w:proofErr w:type="spellEnd"/>
      <w:r w:rsidRPr="00363AA3">
        <w:rPr>
          <w:rFonts w:asciiTheme="majorBidi" w:hAnsiTheme="majorBidi" w:cstheme="majorBidi"/>
          <w:color w:val="0F1115"/>
        </w:rPr>
        <w:t xml:space="preserve"> and Integrated Gradients.</w:t>
      </w:r>
    </w:p>
    <w:p w14:paraId="2C39C04E" w14:textId="19E79CF2" w:rsidR="008659DA" w:rsidRPr="00363AA3" w:rsidRDefault="008659DA" w:rsidP="0033288E">
      <w:pPr>
        <w:pStyle w:val="ds-markdown-paragraph"/>
        <w:numPr>
          <w:ilvl w:val="1"/>
          <w:numId w:val="83"/>
        </w:numPr>
        <w:shd w:val="clear" w:color="auto" w:fill="FFFFFF"/>
        <w:spacing w:before="0" w:beforeAutospacing="0" w:after="0" w:afterAutospacing="0" w:line="360" w:lineRule="auto"/>
        <w:rPr>
          <w:rFonts w:asciiTheme="majorBidi" w:hAnsiTheme="majorBidi" w:cstheme="majorBidi"/>
          <w:color w:val="0F1115"/>
        </w:rPr>
      </w:pPr>
      <w:r w:rsidRPr="00363AA3">
        <w:rPr>
          <w:rStyle w:val="Strong"/>
          <w:rFonts w:asciiTheme="majorBidi" w:hAnsiTheme="majorBidi" w:cstheme="majorBidi"/>
          <w:color w:val="0F1115"/>
        </w:rPr>
        <w:lastRenderedPageBreak/>
        <w:t>Layer Conductance:</w:t>
      </w:r>
      <w:r w:rsidRPr="00363AA3">
        <w:rPr>
          <w:rFonts w:asciiTheme="majorBidi" w:hAnsiTheme="majorBidi" w:cstheme="majorBidi"/>
          <w:color w:val="0F1115"/>
        </w:rPr>
        <w:t> Inspects internal hidden layers to identify which specific neurons influenced the result.</w:t>
      </w:r>
    </w:p>
    <w:p w14:paraId="08B8B390" w14:textId="61A12734" w:rsidR="006A6C99" w:rsidRPr="00363AA3" w:rsidRDefault="007E2ED9" w:rsidP="006A6C99">
      <w:pPr>
        <w:pStyle w:val="Heading2"/>
        <w:numPr>
          <w:ilvl w:val="1"/>
          <w:numId w:val="6"/>
        </w:numPr>
        <w:rPr>
          <w:rFonts w:asciiTheme="majorBidi" w:hAnsiTheme="majorBidi"/>
        </w:rPr>
      </w:pPr>
      <w:bookmarkStart w:id="35" w:name="_Toc228534700"/>
      <w:bookmarkStart w:id="36" w:name="_Toc228535199"/>
      <w:r w:rsidRPr="00363AA3">
        <w:rPr>
          <w:rFonts w:asciiTheme="majorBidi" w:hAnsiTheme="majorBidi"/>
        </w:rPr>
        <w:t>Step-by-Step Workflow</w:t>
      </w:r>
      <w:bookmarkEnd w:id="34"/>
      <w:bookmarkEnd w:id="35"/>
      <w:bookmarkEnd w:id="36"/>
    </w:p>
    <w:p w14:paraId="78AABD3C" w14:textId="00755502" w:rsidR="007E2ED9" w:rsidRPr="00363AA3" w:rsidRDefault="007E2ED9" w:rsidP="003A7720">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Environment Initialization:</w:t>
      </w:r>
      <w:r w:rsidRPr="00363AA3">
        <w:rPr>
          <w:rFonts w:asciiTheme="majorBidi" w:hAnsiTheme="majorBidi" w:cstheme="majorBidi"/>
          <w:sz w:val="24"/>
          <w:szCs w:val="24"/>
          <w:lang w:val="en-GB"/>
        </w:rPr>
        <w:t xml:space="preserve"> </w:t>
      </w:r>
      <w:r w:rsidR="003A7720" w:rsidRPr="00363AA3">
        <w:rPr>
          <w:rFonts w:asciiTheme="majorBidi" w:hAnsiTheme="majorBidi" w:cstheme="majorBidi"/>
          <w:sz w:val="24"/>
          <w:szCs w:val="24"/>
        </w:rPr>
        <w:t>Install next</w:t>
      </w:r>
      <w:r w:rsidR="003A7720" w:rsidRPr="00363AA3">
        <w:rPr>
          <w:rFonts w:asciiTheme="majorBidi" w:hAnsiTheme="majorBidi" w:cstheme="majorBidi"/>
          <w:sz w:val="24"/>
          <w:szCs w:val="24"/>
        </w:rPr>
        <w:noBreakHyphen/>
        <w:t xml:space="preserve">generation libraries including </w:t>
      </w:r>
      <w:proofErr w:type="spellStart"/>
      <w:r w:rsidR="003A7720" w:rsidRPr="00363AA3">
        <w:rPr>
          <w:rFonts w:asciiTheme="majorBidi" w:hAnsiTheme="majorBidi" w:cstheme="majorBidi"/>
          <w:sz w:val="24"/>
          <w:szCs w:val="24"/>
        </w:rPr>
        <w:t>Captum</w:t>
      </w:r>
      <w:proofErr w:type="spellEnd"/>
      <w:r w:rsidR="003A7720" w:rsidRPr="00363AA3">
        <w:rPr>
          <w:rFonts w:asciiTheme="majorBidi" w:hAnsiTheme="majorBidi" w:cstheme="majorBidi"/>
          <w:sz w:val="24"/>
          <w:szCs w:val="24"/>
        </w:rPr>
        <w:t xml:space="preserve">, SHAP, and </w:t>
      </w:r>
      <w:proofErr w:type="spellStart"/>
      <w:r w:rsidR="003A7720" w:rsidRPr="00363AA3">
        <w:rPr>
          <w:rFonts w:asciiTheme="majorBidi" w:hAnsiTheme="majorBidi" w:cstheme="majorBidi"/>
          <w:sz w:val="24"/>
          <w:szCs w:val="24"/>
        </w:rPr>
        <w:t>ucimlrepo</w:t>
      </w:r>
      <w:proofErr w:type="spellEnd"/>
      <w:r w:rsidR="003A7720" w:rsidRPr="00363AA3">
        <w:rPr>
          <w:rFonts w:asciiTheme="majorBidi" w:hAnsiTheme="majorBidi" w:cstheme="majorBidi"/>
          <w:sz w:val="24"/>
          <w:szCs w:val="24"/>
        </w:rPr>
        <w:t>.</w:t>
      </w:r>
    </w:p>
    <w:p w14:paraId="492A9923" w14:textId="68195C46" w:rsidR="007E2ED9" w:rsidRPr="00363AA3" w:rsidRDefault="007E2ED9" w:rsidP="003A7720">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Dataset Acquisition:</w:t>
      </w:r>
      <w:r w:rsidRPr="00363AA3">
        <w:rPr>
          <w:rFonts w:asciiTheme="majorBidi" w:hAnsiTheme="majorBidi" w:cstheme="majorBidi"/>
          <w:sz w:val="24"/>
          <w:szCs w:val="24"/>
          <w:lang w:val="en-GB"/>
        </w:rPr>
        <w:t xml:space="preserve"> </w:t>
      </w:r>
      <w:r w:rsidR="003A7720" w:rsidRPr="00363AA3">
        <w:rPr>
          <w:rFonts w:asciiTheme="majorBidi" w:hAnsiTheme="majorBidi" w:cstheme="majorBidi"/>
          <w:sz w:val="24"/>
          <w:szCs w:val="24"/>
        </w:rPr>
        <w:t>Fetch clinical data directly via the UCI API (with a Scikit</w:t>
      </w:r>
      <w:r w:rsidR="003A7720" w:rsidRPr="00363AA3">
        <w:rPr>
          <w:rFonts w:asciiTheme="majorBidi" w:hAnsiTheme="majorBidi" w:cstheme="majorBidi"/>
          <w:sz w:val="24"/>
          <w:szCs w:val="24"/>
        </w:rPr>
        <w:noBreakHyphen/>
        <w:t>learn mirror as fallback).</w:t>
      </w:r>
    </w:p>
    <w:p w14:paraId="0241B4C0" w14:textId="77777777" w:rsidR="007E2ED9" w:rsidRPr="00363AA3" w:rsidRDefault="007E2ED9" w:rsidP="004F5014">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Model Training:</w:t>
      </w:r>
    </w:p>
    <w:p w14:paraId="26E7C31D" w14:textId="51A18CA4" w:rsidR="00FA447F" w:rsidRPr="00363AA3" w:rsidRDefault="00FA447F" w:rsidP="00FA447F">
      <w:pPr>
        <w:numPr>
          <w:ilvl w:val="1"/>
          <w:numId w:val="45"/>
        </w:numPr>
        <w:spacing w:line="360" w:lineRule="auto"/>
        <w:ind w:hanging="357"/>
        <w:rPr>
          <w:rFonts w:asciiTheme="majorBidi" w:hAnsiTheme="majorBidi" w:cstheme="majorBidi"/>
          <w:sz w:val="24"/>
          <w:szCs w:val="24"/>
        </w:rPr>
      </w:pPr>
      <w:r w:rsidRPr="00363AA3">
        <w:rPr>
          <w:rFonts w:asciiTheme="majorBidi" w:hAnsiTheme="majorBidi" w:cstheme="majorBidi"/>
          <w:sz w:val="24"/>
          <w:szCs w:val="24"/>
        </w:rPr>
        <w:t xml:space="preserve">Train the DNN for 50 epochs using the </w:t>
      </w:r>
      <w:proofErr w:type="spellStart"/>
      <w:r w:rsidRPr="00363AA3">
        <w:rPr>
          <w:rFonts w:asciiTheme="majorBidi" w:hAnsiTheme="majorBidi" w:cstheme="majorBidi"/>
          <w:sz w:val="24"/>
          <w:szCs w:val="24"/>
        </w:rPr>
        <w:t>AdamW</w:t>
      </w:r>
      <w:proofErr w:type="spellEnd"/>
      <w:r w:rsidRPr="00363AA3">
        <w:rPr>
          <w:rFonts w:asciiTheme="majorBidi" w:hAnsiTheme="majorBidi" w:cstheme="majorBidi"/>
          <w:sz w:val="24"/>
          <w:szCs w:val="24"/>
        </w:rPr>
        <w:t xml:space="preserve"> optimizer.</w:t>
      </w:r>
    </w:p>
    <w:p w14:paraId="7FA7ED5C" w14:textId="3D4FF55F" w:rsidR="00FA447F" w:rsidRPr="00363AA3" w:rsidRDefault="00FA447F" w:rsidP="00FA447F">
      <w:pPr>
        <w:numPr>
          <w:ilvl w:val="1"/>
          <w:numId w:val="45"/>
        </w:numPr>
        <w:spacing w:line="360" w:lineRule="auto"/>
        <w:ind w:hanging="357"/>
        <w:rPr>
          <w:rFonts w:asciiTheme="majorBidi" w:hAnsiTheme="majorBidi" w:cstheme="majorBidi"/>
          <w:sz w:val="24"/>
          <w:szCs w:val="24"/>
        </w:rPr>
      </w:pPr>
      <w:r w:rsidRPr="00363AA3">
        <w:rPr>
          <w:rFonts w:asciiTheme="majorBidi" w:hAnsiTheme="majorBidi" w:cstheme="majorBidi"/>
          <w:sz w:val="24"/>
          <w:szCs w:val="24"/>
        </w:rPr>
        <w:t>Apply label smoothing (0.05) to prevent over</w:t>
      </w:r>
      <w:r w:rsidRPr="00363AA3">
        <w:rPr>
          <w:rFonts w:asciiTheme="majorBidi" w:hAnsiTheme="majorBidi" w:cstheme="majorBidi"/>
          <w:sz w:val="24"/>
          <w:szCs w:val="24"/>
        </w:rPr>
        <w:noBreakHyphen/>
        <w:t>confident incorrect clinical predictions.</w:t>
      </w:r>
    </w:p>
    <w:p w14:paraId="21B4B9D8" w14:textId="679B5864" w:rsidR="007E2ED9" w:rsidRPr="00363AA3" w:rsidRDefault="007E2ED9" w:rsidP="000107D3">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Inference &amp; Prediction:</w:t>
      </w:r>
      <w:r w:rsidRPr="00363AA3">
        <w:rPr>
          <w:rFonts w:asciiTheme="majorBidi" w:hAnsiTheme="majorBidi" w:cstheme="majorBidi"/>
          <w:sz w:val="24"/>
          <w:szCs w:val="24"/>
          <w:lang w:val="en-GB"/>
        </w:rPr>
        <w:t xml:space="preserve"> </w:t>
      </w:r>
      <w:r w:rsidR="000107D3" w:rsidRPr="00363AA3">
        <w:rPr>
          <w:rFonts w:asciiTheme="majorBidi" w:hAnsiTheme="majorBidi" w:cstheme="majorBidi"/>
          <w:sz w:val="24"/>
          <w:szCs w:val="24"/>
        </w:rPr>
        <w:t>Pass a specific patient sample (e.g., Patient #7) through the model to generate a diagnostic probability.</w:t>
      </w:r>
    </w:p>
    <w:p w14:paraId="2D4A5D59" w14:textId="77777777" w:rsidR="007E2ED9" w:rsidRPr="00363AA3" w:rsidRDefault="007E2ED9" w:rsidP="004F5014">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XAI Attribution:</w:t>
      </w:r>
    </w:p>
    <w:p w14:paraId="22A55906" w14:textId="0CC430CC" w:rsidR="005F4499" w:rsidRPr="00363AA3" w:rsidRDefault="005F4499" w:rsidP="005F4499">
      <w:pPr>
        <w:numPr>
          <w:ilvl w:val="1"/>
          <w:numId w:val="45"/>
        </w:numPr>
        <w:spacing w:line="360" w:lineRule="auto"/>
        <w:ind w:hanging="357"/>
        <w:rPr>
          <w:rFonts w:asciiTheme="majorBidi" w:hAnsiTheme="majorBidi" w:cstheme="majorBidi"/>
          <w:sz w:val="24"/>
          <w:szCs w:val="24"/>
        </w:rPr>
      </w:pPr>
      <w:r w:rsidRPr="00363AA3">
        <w:rPr>
          <w:rFonts w:asciiTheme="majorBidi" w:hAnsiTheme="majorBidi" w:cstheme="majorBidi"/>
          <w:sz w:val="24"/>
          <w:szCs w:val="24"/>
        </w:rPr>
        <w:t>Trigger attribution methods simultaneously to calculate feature importance scores.</w:t>
      </w:r>
      <w:r w:rsidR="007E2ED9" w:rsidRPr="00363AA3">
        <w:rPr>
          <w:rFonts w:asciiTheme="majorBidi" w:hAnsiTheme="majorBidi" w:cstheme="majorBidi"/>
          <w:sz w:val="24"/>
          <w:szCs w:val="24"/>
          <w:lang w:val="en-GB"/>
        </w:rPr>
        <w:t xml:space="preserve"> </w:t>
      </w:r>
    </w:p>
    <w:p w14:paraId="30529831" w14:textId="327DE41F" w:rsidR="007E2ED9" w:rsidRPr="00363AA3" w:rsidRDefault="007E2ED9" w:rsidP="000107D3">
      <w:pPr>
        <w:numPr>
          <w:ilvl w:val="1"/>
          <w:numId w:val="45"/>
        </w:numPr>
        <w:spacing w:line="360" w:lineRule="auto"/>
        <w:ind w:hanging="357"/>
        <w:rPr>
          <w:rFonts w:asciiTheme="majorBidi" w:hAnsiTheme="majorBidi" w:cstheme="majorBidi"/>
          <w:sz w:val="24"/>
          <w:szCs w:val="24"/>
          <w:lang w:val="en-GB"/>
        </w:rPr>
      </w:pP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b/>
          <w:bCs/>
          <w:sz w:val="24"/>
          <w:szCs w:val="24"/>
          <w:lang w:val="en-GB"/>
        </w:rPr>
        <w:t xml:space="preserve"> Innovation:</w:t>
      </w:r>
      <w:r w:rsidRPr="00363AA3">
        <w:rPr>
          <w:rFonts w:asciiTheme="majorBidi" w:hAnsiTheme="majorBidi" w:cstheme="majorBidi"/>
          <w:sz w:val="24"/>
          <w:szCs w:val="24"/>
          <w:lang w:val="en-GB"/>
        </w:rPr>
        <w:t xml:space="preserve"> </w:t>
      </w:r>
      <w:r w:rsidR="000107D3" w:rsidRPr="00363AA3">
        <w:rPr>
          <w:rFonts w:asciiTheme="majorBidi" w:hAnsiTheme="majorBidi" w:cstheme="majorBidi"/>
          <w:sz w:val="24"/>
          <w:szCs w:val="24"/>
        </w:rPr>
        <w:t>Execute Layer Conductance to inspect which internal neurons are "firing" toward "Benign" or "Malignant".</w:t>
      </w:r>
    </w:p>
    <w:p w14:paraId="6BA55AF4" w14:textId="67F4F368" w:rsidR="007E2ED9" w:rsidRPr="00363AA3" w:rsidRDefault="007E2ED9" w:rsidP="005F4499">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Benchmarking:</w:t>
      </w:r>
      <w:r w:rsidRPr="00363AA3">
        <w:rPr>
          <w:rFonts w:asciiTheme="majorBidi" w:hAnsiTheme="majorBidi" w:cstheme="majorBidi"/>
          <w:sz w:val="24"/>
          <w:szCs w:val="24"/>
          <w:lang w:val="en-GB"/>
        </w:rPr>
        <w:t xml:space="preserve"> </w:t>
      </w:r>
      <w:r w:rsidR="005F4499" w:rsidRPr="00363AA3">
        <w:rPr>
          <w:rFonts w:asciiTheme="majorBidi" w:hAnsiTheme="majorBidi" w:cstheme="majorBidi"/>
          <w:sz w:val="24"/>
          <w:szCs w:val="24"/>
        </w:rPr>
        <w:t>Measure computational latency. The workflow tracks whether interpretation occurs under the </w:t>
      </w:r>
      <w:r w:rsidR="005F4499" w:rsidRPr="00363AA3">
        <w:rPr>
          <w:rFonts w:asciiTheme="majorBidi" w:hAnsiTheme="majorBidi" w:cstheme="majorBidi"/>
          <w:b/>
          <w:bCs/>
          <w:sz w:val="24"/>
          <w:szCs w:val="24"/>
        </w:rPr>
        <w:t xml:space="preserve">10 </w:t>
      </w:r>
      <w:proofErr w:type="spellStart"/>
      <w:r w:rsidR="005F4499" w:rsidRPr="00363AA3">
        <w:rPr>
          <w:rFonts w:asciiTheme="majorBidi" w:hAnsiTheme="majorBidi" w:cstheme="majorBidi"/>
          <w:b/>
          <w:bCs/>
          <w:sz w:val="24"/>
          <w:szCs w:val="24"/>
        </w:rPr>
        <w:t>ms</w:t>
      </w:r>
      <w:proofErr w:type="spellEnd"/>
      <w:r w:rsidR="005F4499" w:rsidRPr="00363AA3">
        <w:rPr>
          <w:rFonts w:asciiTheme="majorBidi" w:hAnsiTheme="majorBidi" w:cstheme="majorBidi"/>
          <w:b/>
          <w:bCs/>
          <w:sz w:val="24"/>
          <w:szCs w:val="24"/>
        </w:rPr>
        <w:t xml:space="preserve"> clinical real</w:t>
      </w:r>
      <w:r w:rsidR="005F4499" w:rsidRPr="00363AA3">
        <w:rPr>
          <w:rFonts w:asciiTheme="majorBidi" w:hAnsiTheme="majorBidi" w:cstheme="majorBidi"/>
          <w:b/>
          <w:bCs/>
          <w:sz w:val="24"/>
          <w:szCs w:val="24"/>
        </w:rPr>
        <w:noBreakHyphen/>
        <w:t>time threshold</w:t>
      </w:r>
      <w:r w:rsidRPr="00363AA3">
        <w:rPr>
          <w:rFonts w:asciiTheme="majorBidi" w:hAnsiTheme="majorBidi" w:cstheme="majorBidi"/>
          <w:sz w:val="24"/>
          <w:szCs w:val="24"/>
          <w:lang w:val="en-GB"/>
        </w:rPr>
        <w:t xml:space="preserve">. </w:t>
      </w:r>
    </w:p>
    <w:p w14:paraId="2B14C463" w14:textId="3303960C" w:rsidR="007E2ED9" w:rsidRPr="00363AA3" w:rsidRDefault="007E2ED9" w:rsidP="00FC1042">
      <w:pPr>
        <w:numPr>
          <w:ilvl w:val="0"/>
          <w:numId w:val="45"/>
        </w:numPr>
        <w:spacing w:line="360" w:lineRule="auto"/>
        <w:ind w:hanging="357"/>
        <w:rPr>
          <w:rFonts w:asciiTheme="majorBidi" w:hAnsiTheme="majorBidi" w:cstheme="majorBidi"/>
          <w:sz w:val="24"/>
          <w:szCs w:val="24"/>
          <w:lang w:val="en-GB"/>
        </w:rPr>
      </w:pPr>
      <w:r w:rsidRPr="00363AA3">
        <w:rPr>
          <w:rFonts w:asciiTheme="majorBidi" w:hAnsiTheme="majorBidi" w:cstheme="majorBidi"/>
          <w:b/>
          <w:bCs/>
          <w:sz w:val="24"/>
          <w:szCs w:val="24"/>
          <w:lang w:val="en-GB"/>
        </w:rPr>
        <w:t>Visual Reporting:</w:t>
      </w:r>
      <w:r w:rsidRPr="00363AA3">
        <w:rPr>
          <w:rFonts w:asciiTheme="majorBidi" w:hAnsiTheme="majorBidi" w:cstheme="majorBidi"/>
          <w:sz w:val="24"/>
          <w:szCs w:val="24"/>
          <w:lang w:val="en-GB"/>
        </w:rPr>
        <w:t xml:space="preserve"> </w:t>
      </w:r>
      <w:r w:rsidR="00FC1042" w:rsidRPr="00363AA3">
        <w:rPr>
          <w:rFonts w:asciiTheme="majorBidi" w:hAnsiTheme="majorBidi" w:cstheme="majorBidi"/>
          <w:sz w:val="24"/>
          <w:szCs w:val="24"/>
        </w:rPr>
        <w:t>Generate unified comparison charts showing the agreement (Spearman ρ) between different frameworks to validate findings.</w:t>
      </w:r>
    </w:p>
    <w:p w14:paraId="4A999E80" w14:textId="1A7C58A5" w:rsidR="008726D4" w:rsidRPr="00363AA3" w:rsidRDefault="008726D4" w:rsidP="00AB5095">
      <w:pPr>
        <w:pStyle w:val="Heading1"/>
        <w:numPr>
          <w:ilvl w:val="0"/>
          <w:numId w:val="6"/>
        </w:numPr>
        <w:rPr>
          <w:rFonts w:asciiTheme="majorBidi" w:hAnsiTheme="majorBidi"/>
        </w:rPr>
      </w:pPr>
      <w:bookmarkStart w:id="37" w:name="_Toc228528416"/>
      <w:bookmarkStart w:id="38" w:name="_Toc228534701"/>
      <w:bookmarkStart w:id="39" w:name="_Toc228535200"/>
      <w:r w:rsidRPr="00677547">
        <w:rPr>
          <w:rFonts w:asciiTheme="majorBidi" w:hAnsiTheme="majorBidi"/>
          <w:lang w:val="en-GB"/>
        </w:rPr>
        <w:t>Dataset</w:t>
      </w:r>
      <w:bookmarkEnd w:id="37"/>
      <w:bookmarkEnd w:id="38"/>
      <w:bookmarkEnd w:id="39"/>
    </w:p>
    <w:p w14:paraId="5B6C37D7" w14:textId="54FC928A" w:rsidR="004C2ACB" w:rsidRPr="00363AA3" w:rsidRDefault="004C2ACB" w:rsidP="004F5014">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study uses the </w:t>
      </w:r>
      <w:r w:rsidRPr="00363AA3">
        <w:rPr>
          <w:rFonts w:asciiTheme="majorBidi" w:hAnsiTheme="majorBidi" w:cstheme="majorBidi"/>
          <w:b/>
          <w:bCs/>
          <w:sz w:val="24"/>
          <w:szCs w:val="24"/>
          <w:lang w:val="en-GB"/>
        </w:rPr>
        <w:t>Breast Cancer Wisconsin (Diagnostic)</w:t>
      </w:r>
      <w:r w:rsidRPr="00363AA3">
        <w:rPr>
          <w:rFonts w:asciiTheme="majorBidi" w:hAnsiTheme="majorBidi" w:cstheme="majorBidi"/>
          <w:sz w:val="24"/>
          <w:szCs w:val="24"/>
          <w:lang w:val="en-GB"/>
        </w:rPr>
        <w:t xml:space="preserve"> dataset from the UCI Machine Learning Repository</w:t>
      </w:r>
      <w:r w:rsidR="00DC7479" w:rsidRPr="00363AA3">
        <w:rPr>
          <w:rFonts w:asciiTheme="majorBidi" w:hAnsiTheme="majorBidi" w:cstheme="majorBidi"/>
          <w:sz w:val="24"/>
          <w:szCs w:val="24"/>
          <w:lang w:val="en-GB"/>
        </w:rPr>
        <w:t xml:space="preserve"> [7]</w:t>
      </w:r>
      <w:r w:rsidRPr="00363AA3">
        <w:rPr>
          <w:rFonts w:asciiTheme="majorBidi" w:hAnsiTheme="majorBidi" w:cstheme="majorBidi"/>
          <w:sz w:val="24"/>
          <w:szCs w:val="24"/>
          <w:lang w:val="en-GB"/>
        </w:rPr>
        <w:t xml:space="preserve">. </w:t>
      </w:r>
    </w:p>
    <w:p w14:paraId="61A71782" w14:textId="2A0A7BC7" w:rsidR="004C2ACB" w:rsidRDefault="004C2ACB" w:rsidP="004F5014">
      <w:pPr>
        <w:pStyle w:val="ListParagraph"/>
        <w:numPr>
          <w:ilvl w:val="0"/>
          <w:numId w:val="57"/>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 </w:t>
      </w:r>
      <w:r w:rsidRPr="00363AA3">
        <w:rPr>
          <w:rFonts w:asciiTheme="majorBidi" w:hAnsiTheme="majorBidi" w:cstheme="majorBidi"/>
          <w:b/>
          <w:bCs/>
          <w:sz w:val="24"/>
          <w:szCs w:val="24"/>
          <w:lang w:val="en-GB"/>
        </w:rPr>
        <w:t>Size (samples, classes)</w:t>
      </w:r>
      <w:r w:rsidRPr="00363AA3">
        <w:rPr>
          <w:rFonts w:asciiTheme="majorBidi" w:hAnsiTheme="majorBidi" w:cstheme="majorBidi"/>
          <w:sz w:val="24"/>
          <w:szCs w:val="24"/>
          <w:lang w:val="en-GB"/>
        </w:rPr>
        <w:t>:</w:t>
      </w:r>
    </w:p>
    <w:p w14:paraId="0334AA88" w14:textId="64918EB4" w:rsidR="00993575" w:rsidRPr="00363AA3" w:rsidRDefault="00993575" w:rsidP="00993575">
      <w:pPr>
        <w:pStyle w:val="ListParagraph"/>
        <w:spacing w:line="360" w:lineRule="auto"/>
        <w:rPr>
          <w:rFonts w:asciiTheme="majorBidi" w:hAnsiTheme="majorBidi" w:cstheme="majorBidi"/>
          <w:sz w:val="24"/>
          <w:szCs w:val="24"/>
          <w:lang w:val="en-GB"/>
        </w:rPr>
      </w:pPr>
      <w:r w:rsidRPr="00993575">
        <w:rPr>
          <w:rFonts w:asciiTheme="majorBidi" w:hAnsiTheme="majorBidi" w:cstheme="majorBidi"/>
          <w:sz w:val="24"/>
          <w:szCs w:val="24"/>
        </w:rPr>
        <w:t>The dataset contains 569 samples. There are 30 features used for classification. It consists of two classes: Malignant and Benign.</w:t>
      </w:r>
    </w:p>
    <w:p w14:paraId="091A6975" w14:textId="77777777" w:rsidR="00993575" w:rsidRDefault="004C2ACB" w:rsidP="004F5014">
      <w:pPr>
        <w:pStyle w:val="ListParagraph"/>
        <w:numPr>
          <w:ilvl w:val="0"/>
          <w:numId w:val="57"/>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 </w:t>
      </w:r>
      <w:r w:rsidRPr="00363AA3">
        <w:rPr>
          <w:rFonts w:asciiTheme="majorBidi" w:hAnsiTheme="majorBidi" w:cstheme="majorBidi"/>
          <w:b/>
          <w:bCs/>
          <w:sz w:val="24"/>
          <w:szCs w:val="24"/>
          <w:lang w:val="en-GB"/>
        </w:rPr>
        <w:t>Train/Validation/Test Split</w:t>
      </w:r>
      <w:r w:rsidRPr="00363AA3">
        <w:rPr>
          <w:rFonts w:asciiTheme="majorBidi" w:hAnsiTheme="majorBidi" w:cstheme="majorBidi"/>
          <w:sz w:val="24"/>
          <w:szCs w:val="24"/>
          <w:lang w:val="en-GB"/>
        </w:rPr>
        <w:t xml:space="preserve">: </w:t>
      </w:r>
    </w:p>
    <w:p w14:paraId="7DC1DD5E" w14:textId="5228FA62" w:rsidR="004C2ACB" w:rsidRPr="00993575" w:rsidRDefault="004C2ACB" w:rsidP="00993575">
      <w:pPr>
        <w:spacing w:line="360" w:lineRule="auto"/>
        <w:ind w:left="360" w:firstLine="360"/>
        <w:rPr>
          <w:rFonts w:asciiTheme="majorBidi" w:hAnsiTheme="majorBidi" w:cstheme="majorBidi"/>
          <w:sz w:val="24"/>
          <w:szCs w:val="24"/>
          <w:lang w:val="en-GB"/>
        </w:rPr>
      </w:pPr>
      <w:r w:rsidRPr="00993575">
        <w:rPr>
          <w:rFonts w:asciiTheme="majorBidi" w:hAnsiTheme="majorBidi" w:cstheme="majorBidi"/>
          <w:sz w:val="24"/>
          <w:szCs w:val="24"/>
          <w:lang w:val="en-GB"/>
        </w:rPr>
        <w:lastRenderedPageBreak/>
        <w:t>The data is split using a stratified approach to maintain class balance:</w:t>
      </w:r>
    </w:p>
    <w:p w14:paraId="115662BA" w14:textId="77777777" w:rsidR="004C2ACB" w:rsidRPr="00363AA3" w:rsidRDefault="004C2ACB" w:rsidP="004F5014">
      <w:pPr>
        <w:numPr>
          <w:ilvl w:val="0"/>
          <w:numId w:val="5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Train</w:t>
      </w:r>
      <w:r w:rsidRPr="00363AA3">
        <w:rPr>
          <w:rFonts w:asciiTheme="majorBidi" w:hAnsiTheme="majorBidi" w:cstheme="majorBidi"/>
          <w:sz w:val="24"/>
          <w:szCs w:val="24"/>
          <w:lang w:val="en-GB"/>
        </w:rPr>
        <w:t xml:space="preserve">: 364 samples (approximately 64%). </w:t>
      </w:r>
    </w:p>
    <w:p w14:paraId="3A162B8C" w14:textId="77777777" w:rsidR="004C2ACB" w:rsidRPr="00363AA3" w:rsidRDefault="004C2ACB" w:rsidP="004F5014">
      <w:pPr>
        <w:numPr>
          <w:ilvl w:val="0"/>
          <w:numId w:val="5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Validation</w:t>
      </w:r>
      <w:r w:rsidRPr="00363AA3">
        <w:rPr>
          <w:rFonts w:asciiTheme="majorBidi" w:hAnsiTheme="majorBidi" w:cstheme="majorBidi"/>
          <w:sz w:val="24"/>
          <w:szCs w:val="24"/>
          <w:lang w:val="en-GB"/>
        </w:rPr>
        <w:t xml:space="preserve">: 91 samples (approximately 16%). </w:t>
      </w:r>
    </w:p>
    <w:p w14:paraId="7F91799D" w14:textId="77777777" w:rsidR="004C2ACB" w:rsidRPr="00363AA3" w:rsidRDefault="004C2ACB" w:rsidP="004F5014">
      <w:pPr>
        <w:numPr>
          <w:ilvl w:val="0"/>
          <w:numId w:val="5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Test</w:t>
      </w:r>
      <w:r w:rsidRPr="00363AA3">
        <w:rPr>
          <w:rFonts w:asciiTheme="majorBidi" w:hAnsiTheme="majorBidi" w:cstheme="majorBidi"/>
          <w:sz w:val="24"/>
          <w:szCs w:val="24"/>
          <w:lang w:val="en-GB"/>
        </w:rPr>
        <w:t xml:space="preserve">: 114 samples (approximately 20%). </w:t>
      </w:r>
    </w:p>
    <w:p w14:paraId="0AF3817C" w14:textId="23FF1BAA" w:rsidR="004C2ACB" w:rsidRPr="00363AA3" w:rsidRDefault="004C2ACB" w:rsidP="004F5014">
      <w:pPr>
        <w:pStyle w:val="ListParagraph"/>
        <w:numPr>
          <w:ilvl w:val="0"/>
          <w:numId w:val="57"/>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  </w:t>
      </w:r>
      <w:r w:rsidRPr="00363AA3">
        <w:rPr>
          <w:rFonts w:asciiTheme="majorBidi" w:hAnsiTheme="majorBidi" w:cstheme="majorBidi"/>
          <w:b/>
          <w:bCs/>
          <w:sz w:val="24"/>
          <w:szCs w:val="24"/>
          <w:lang w:val="en-GB"/>
        </w:rPr>
        <w:t>Preprocessing Steps</w:t>
      </w:r>
      <w:r w:rsidRPr="00363AA3">
        <w:rPr>
          <w:rFonts w:asciiTheme="majorBidi" w:hAnsiTheme="majorBidi" w:cstheme="majorBidi"/>
          <w:sz w:val="24"/>
          <w:szCs w:val="24"/>
          <w:lang w:val="en-GB"/>
        </w:rPr>
        <w:t>:</w:t>
      </w:r>
    </w:p>
    <w:p w14:paraId="74979644" w14:textId="77777777" w:rsidR="00965218" w:rsidRPr="007D1BDE" w:rsidRDefault="00965218" w:rsidP="007D1BDE">
      <w:pPr>
        <w:numPr>
          <w:ilvl w:val="0"/>
          <w:numId w:val="55"/>
        </w:numPr>
        <w:spacing w:line="360" w:lineRule="auto"/>
        <w:rPr>
          <w:rFonts w:asciiTheme="majorBidi" w:hAnsiTheme="majorBidi" w:cstheme="majorBidi"/>
          <w:sz w:val="24"/>
          <w:szCs w:val="24"/>
          <w:lang w:val="en-GB"/>
        </w:rPr>
      </w:pPr>
      <w:r w:rsidRPr="007D1BDE">
        <w:rPr>
          <w:rFonts w:asciiTheme="majorBidi" w:hAnsiTheme="majorBidi" w:cstheme="majorBidi"/>
          <w:sz w:val="24"/>
          <w:szCs w:val="24"/>
          <w:lang w:val="en-GB"/>
        </w:rPr>
        <w:t>Stratified splitting ensures each split has the same percentage of samples for each class as the complete set.</w:t>
      </w:r>
    </w:p>
    <w:p w14:paraId="023E648F" w14:textId="77777777" w:rsidR="00965218" w:rsidRPr="007D1BDE" w:rsidRDefault="00965218" w:rsidP="007D1BDE">
      <w:pPr>
        <w:numPr>
          <w:ilvl w:val="0"/>
          <w:numId w:val="55"/>
        </w:numPr>
        <w:spacing w:line="360" w:lineRule="auto"/>
        <w:rPr>
          <w:rFonts w:asciiTheme="majorBidi" w:hAnsiTheme="majorBidi" w:cstheme="majorBidi"/>
          <w:sz w:val="24"/>
          <w:szCs w:val="24"/>
          <w:lang w:val="en-GB"/>
        </w:rPr>
      </w:pPr>
      <w:r w:rsidRPr="007D1BDE">
        <w:rPr>
          <w:rFonts w:asciiTheme="majorBidi" w:hAnsiTheme="majorBidi" w:cstheme="majorBidi"/>
          <w:sz w:val="24"/>
          <w:szCs w:val="24"/>
          <w:lang w:val="en-GB"/>
        </w:rPr>
        <w:t xml:space="preserve">Standardization: Features are scaled using </w:t>
      </w:r>
      <w:proofErr w:type="spellStart"/>
      <w:r w:rsidRPr="007D1BDE">
        <w:rPr>
          <w:rFonts w:asciiTheme="majorBidi" w:hAnsiTheme="majorBidi" w:cstheme="majorBidi"/>
          <w:sz w:val="24"/>
          <w:szCs w:val="24"/>
          <w:lang w:val="en-GB"/>
        </w:rPr>
        <w:t>StandardScaler</w:t>
      </w:r>
      <w:proofErr w:type="spellEnd"/>
      <w:r w:rsidRPr="007D1BDE">
        <w:rPr>
          <w:rFonts w:asciiTheme="majorBidi" w:hAnsiTheme="majorBidi" w:cstheme="majorBidi"/>
          <w:sz w:val="24"/>
          <w:szCs w:val="24"/>
          <w:lang w:val="en-GB"/>
        </w:rPr>
        <w:t xml:space="preserve"> to ensure they are normalized for the neural network.</w:t>
      </w:r>
    </w:p>
    <w:p w14:paraId="6B64AC4E" w14:textId="004260CA" w:rsidR="007D1BDE" w:rsidRPr="007D1BDE" w:rsidRDefault="007D1BDE" w:rsidP="007D1BDE">
      <w:pPr>
        <w:numPr>
          <w:ilvl w:val="0"/>
          <w:numId w:val="55"/>
        </w:numPr>
        <w:spacing w:line="360" w:lineRule="auto"/>
        <w:rPr>
          <w:rFonts w:asciiTheme="majorBidi" w:hAnsiTheme="majorBidi" w:cstheme="majorBidi"/>
          <w:sz w:val="24"/>
          <w:szCs w:val="24"/>
          <w:lang w:val="en-GB"/>
        </w:rPr>
      </w:pPr>
      <w:r w:rsidRPr="007D1BDE">
        <w:rPr>
          <w:rFonts w:asciiTheme="majorBidi" w:hAnsiTheme="majorBidi" w:cstheme="majorBidi"/>
          <w:sz w:val="24"/>
          <w:szCs w:val="24"/>
          <w:lang w:val="en-GB"/>
        </w:rPr>
        <w:t xml:space="preserve">Tensor conversion: The processed data is converted into </w:t>
      </w:r>
      <w:proofErr w:type="spellStart"/>
      <w:r w:rsidRPr="007D1BDE">
        <w:rPr>
          <w:rFonts w:asciiTheme="majorBidi" w:hAnsiTheme="majorBidi" w:cstheme="majorBidi"/>
          <w:sz w:val="24"/>
          <w:szCs w:val="24"/>
          <w:lang w:val="en-GB"/>
        </w:rPr>
        <w:t>PyTorch</w:t>
      </w:r>
      <w:proofErr w:type="spellEnd"/>
      <w:r w:rsidRPr="007D1BDE">
        <w:rPr>
          <w:rFonts w:asciiTheme="majorBidi" w:hAnsiTheme="majorBidi" w:cstheme="majorBidi"/>
          <w:sz w:val="24"/>
          <w:szCs w:val="24"/>
          <w:lang w:val="en-GB"/>
        </w:rPr>
        <w:t xml:space="preserve"> Tensors (torch.float32) for compatibility with the deep learning model and XAI tools.</w:t>
      </w:r>
    </w:p>
    <w:p w14:paraId="34D198ED" w14:textId="7F63939E" w:rsidR="004F5014" w:rsidRPr="00677547" w:rsidRDefault="008726D4" w:rsidP="004F5014">
      <w:pPr>
        <w:pStyle w:val="Heading1"/>
        <w:numPr>
          <w:ilvl w:val="0"/>
          <w:numId w:val="6"/>
        </w:numPr>
        <w:rPr>
          <w:rFonts w:asciiTheme="majorBidi" w:hAnsiTheme="majorBidi"/>
          <w:lang w:val="en-GB"/>
        </w:rPr>
      </w:pPr>
      <w:bookmarkStart w:id="40" w:name="_Toc228528417"/>
      <w:bookmarkStart w:id="41" w:name="_Toc228534702"/>
      <w:bookmarkStart w:id="42" w:name="_Toc228535201"/>
      <w:r w:rsidRPr="00677547">
        <w:rPr>
          <w:rFonts w:asciiTheme="majorBidi" w:hAnsiTheme="majorBidi"/>
          <w:lang w:val="en-GB"/>
        </w:rPr>
        <w:t>Experimental Setup</w:t>
      </w:r>
      <w:bookmarkEnd w:id="40"/>
      <w:bookmarkEnd w:id="41"/>
      <w:bookmarkEnd w:id="42"/>
    </w:p>
    <w:p w14:paraId="1467F5C5" w14:textId="52777789" w:rsidR="00C55273" w:rsidRPr="00363AA3" w:rsidRDefault="00C55273" w:rsidP="000B3A0B">
      <w:pPr>
        <w:pStyle w:val="Heading2"/>
        <w:numPr>
          <w:ilvl w:val="1"/>
          <w:numId w:val="6"/>
        </w:numPr>
        <w:rPr>
          <w:rFonts w:asciiTheme="majorBidi" w:hAnsiTheme="majorBidi"/>
        </w:rPr>
      </w:pPr>
      <w:bookmarkStart w:id="43" w:name="_Toc228528418"/>
      <w:bookmarkStart w:id="44" w:name="_Toc228534703"/>
      <w:bookmarkStart w:id="45" w:name="_Toc228535202"/>
      <w:r w:rsidRPr="00363AA3">
        <w:rPr>
          <w:rFonts w:asciiTheme="majorBidi" w:hAnsiTheme="majorBidi"/>
        </w:rPr>
        <w:t>Tools Used</w:t>
      </w:r>
      <w:bookmarkEnd w:id="43"/>
      <w:bookmarkEnd w:id="44"/>
      <w:bookmarkEnd w:id="45"/>
    </w:p>
    <w:p w14:paraId="734C5563" w14:textId="77777777" w:rsidR="00C55273" w:rsidRPr="00363AA3" w:rsidRDefault="00C55273" w:rsidP="004F5014">
      <w:pPr>
        <w:pStyle w:val="ListParagraph"/>
        <w:numPr>
          <w:ilvl w:val="0"/>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Deep Learning Framework</w:t>
      </w:r>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PyTorch</w:t>
      </w:r>
      <w:proofErr w:type="spellEnd"/>
      <w:r w:rsidRPr="00363AA3">
        <w:rPr>
          <w:rFonts w:asciiTheme="majorBidi" w:hAnsiTheme="majorBidi" w:cstheme="majorBidi"/>
          <w:sz w:val="24"/>
          <w:szCs w:val="24"/>
          <w:lang w:val="en-GB"/>
        </w:rPr>
        <w:t xml:space="preserve"> (torch) is the core engine used for building and training the neural network. </w:t>
      </w:r>
    </w:p>
    <w:p w14:paraId="5274BA77" w14:textId="77777777" w:rsidR="00C55273" w:rsidRPr="00363AA3" w:rsidRDefault="00C55273" w:rsidP="004F5014">
      <w:pPr>
        <w:pStyle w:val="ListParagraph"/>
        <w:numPr>
          <w:ilvl w:val="0"/>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XAI Libraries</w:t>
      </w:r>
      <w:r w:rsidRPr="00363AA3">
        <w:rPr>
          <w:rFonts w:asciiTheme="majorBidi" w:hAnsiTheme="majorBidi" w:cstheme="majorBidi"/>
          <w:sz w:val="24"/>
          <w:szCs w:val="24"/>
          <w:lang w:val="en-GB"/>
        </w:rPr>
        <w:t>:</w:t>
      </w:r>
    </w:p>
    <w:p w14:paraId="632238AD" w14:textId="77777777" w:rsidR="00C55273" w:rsidRPr="00363AA3" w:rsidRDefault="00C55273" w:rsidP="004F5014">
      <w:pPr>
        <w:pStyle w:val="ListParagraph"/>
        <w:numPr>
          <w:ilvl w:val="1"/>
          <w:numId w:val="61"/>
        </w:numPr>
        <w:spacing w:line="360" w:lineRule="auto"/>
        <w:rPr>
          <w:rFonts w:asciiTheme="majorBidi" w:hAnsiTheme="majorBidi" w:cstheme="majorBidi"/>
          <w:sz w:val="24"/>
          <w:szCs w:val="24"/>
          <w:lang w:val="en-GB"/>
        </w:rPr>
      </w:pP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sz w:val="24"/>
          <w:szCs w:val="24"/>
          <w:lang w:val="en-GB"/>
        </w:rPr>
        <w:t xml:space="preserve">: Primary framework for gradient-based interpretations (IG, </w:t>
      </w:r>
      <w:proofErr w:type="spellStart"/>
      <w:r w:rsidRPr="00363AA3">
        <w:rPr>
          <w:rFonts w:asciiTheme="majorBidi" w:hAnsiTheme="majorBidi" w:cstheme="majorBidi"/>
          <w:sz w:val="24"/>
          <w:szCs w:val="24"/>
          <w:lang w:val="en-GB"/>
        </w:rPr>
        <w:t>DeepLIFT</w:t>
      </w:r>
      <w:proofErr w:type="spellEnd"/>
      <w:r w:rsidRPr="00363AA3">
        <w:rPr>
          <w:rFonts w:asciiTheme="majorBidi" w:hAnsiTheme="majorBidi" w:cstheme="majorBidi"/>
          <w:sz w:val="24"/>
          <w:szCs w:val="24"/>
          <w:lang w:val="en-GB"/>
        </w:rPr>
        <w:t xml:space="preserve">, Layer Conductance). </w:t>
      </w:r>
    </w:p>
    <w:p w14:paraId="32E52FB2" w14:textId="77777777" w:rsidR="00C55273" w:rsidRPr="00363AA3" w:rsidRDefault="00C55273" w:rsidP="004F5014">
      <w:pPr>
        <w:pStyle w:val="ListParagraph"/>
        <w:numPr>
          <w:ilvl w:val="1"/>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SHAP</w:t>
      </w:r>
      <w:r w:rsidRPr="00363AA3">
        <w:rPr>
          <w:rFonts w:asciiTheme="majorBidi" w:hAnsiTheme="majorBidi" w:cstheme="majorBidi"/>
          <w:sz w:val="24"/>
          <w:szCs w:val="24"/>
          <w:lang w:val="en-GB"/>
        </w:rPr>
        <w:t xml:space="preserve">: Used for game-theoretic feature attribution. </w:t>
      </w:r>
    </w:p>
    <w:p w14:paraId="1D639A41" w14:textId="77777777" w:rsidR="00C55273" w:rsidRPr="00363AA3" w:rsidRDefault="00C55273" w:rsidP="004F5014">
      <w:pPr>
        <w:pStyle w:val="ListParagraph"/>
        <w:numPr>
          <w:ilvl w:val="1"/>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LIME</w:t>
      </w:r>
      <w:r w:rsidRPr="00363AA3">
        <w:rPr>
          <w:rFonts w:asciiTheme="majorBidi" w:hAnsiTheme="majorBidi" w:cstheme="majorBidi"/>
          <w:sz w:val="24"/>
          <w:szCs w:val="24"/>
          <w:lang w:val="en-GB"/>
        </w:rPr>
        <w:t xml:space="preserve">: Used for local surrogate model explanations. </w:t>
      </w:r>
    </w:p>
    <w:p w14:paraId="11217A3F" w14:textId="77777777" w:rsidR="00C55273" w:rsidRPr="00363AA3" w:rsidRDefault="00C55273" w:rsidP="004F5014">
      <w:pPr>
        <w:pStyle w:val="ListParagraph"/>
        <w:numPr>
          <w:ilvl w:val="0"/>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Data Handling</w:t>
      </w:r>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ucimlrepo</w:t>
      </w:r>
      <w:proofErr w:type="spellEnd"/>
      <w:r w:rsidRPr="00363AA3">
        <w:rPr>
          <w:rFonts w:asciiTheme="majorBidi" w:hAnsiTheme="majorBidi" w:cstheme="majorBidi"/>
          <w:sz w:val="24"/>
          <w:szCs w:val="24"/>
          <w:lang w:val="en-GB"/>
        </w:rPr>
        <w:t xml:space="preserve"> (for dataset acquisition), pandas, and </w:t>
      </w:r>
      <w:proofErr w:type="spellStart"/>
      <w:r w:rsidRPr="00363AA3">
        <w:rPr>
          <w:rFonts w:asciiTheme="majorBidi" w:hAnsiTheme="majorBidi" w:cstheme="majorBidi"/>
          <w:sz w:val="24"/>
          <w:szCs w:val="24"/>
          <w:lang w:val="en-GB"/>
        </w:rPr>
        <w:t>numpy</w:t>
      </w:r>
      <w:proofErr w:type="spellEnd"/>
      <w:r w:rsidRPr="00363AA3">
        <w:rPr>
          <w:rFonts w:asciiTheme="majorBidi" w:hAnsiTheme="majorBidi" w:cstheme="majorBidi"/>
          <w:sz w:val="24"/>
          <w:szCs w:val="24"/>
          <w:lang w:val="en-GB"/>
        </w:rPr>
        <w:t xml:space="preserve">. </w:t>
      </w:r>
    </w:p>
    <w:p w14:paraId="4C5B7311" w14:textId="77777777" w:rsidR="00C55273" w:rsidRPr="00363AA3" w:rsidRDefault="00C55273" w:rsidP="004F5014">
      <w:pPr>
        <w:pStyle w:val="ListParagraph"/>
        <w:numPr>
          <w:ilvl w:val="0"/>
          <w:numId w:val="61"/>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Evaluation</w:t>
      </w:r>
      <w:r w:rsidRPr="00363AA3">
        <w:rPr>
          <w:rFonts w:asciiTheme="majorBidi" w:hAnsiTheme="majorBidi" w:cstheme="majorBidi"/>
          <w:sz w:val="24"/>
          <w:szCs w:val="24"/>
          <w:lang w:val="en-GB"/>
        </w:rPr>
        <w:t xml:space="preserve">: scikit-learn (for metrics like accuracy and precision-recall) and matplotlib (for visualization). </w:t>
      </w:r>
    </w:p>
    <w:p w14:paraId="6B5A2525" w14:textId="77777777" w:rsidR="00C55273" w:rsidRPr="00363AA3" w:rsidRDefault="00C55273" w:rsidP="000B3A0B">
      <w:pPr>
        <w:pStyle w:val="Heading2"/>
        <w:numPr>
          <w:ilvl w:val="1"/>
          <w:numId w:val="6"/>
        </w:numPr>
        <w:rPr>
          <w:rFonts w:asciiTheme="majorBidi" w:hAnsiTheme="majorBidi"/>
        </w:rPr>
      </w:pPr>
      <w:bookmarkStart w:id="46" w:name="_Toc228528419"/>
      <w:bookmarkStart w:id="47" w:name="_Toc228534704"/>
      <w:bookmarkStart w:id="48" w:name="_Toc228535203"/>
      <w:r w:rsidRPr="00363AA3">
        <w:rPr>
          <w:rFonts w:asciiTheme="majorBidi" w:hAnsiTheme="majorBidi"/>
        </w:rPr>
        <w:t>Model Configuration</w:t>
      </w:r>
      <w:bookmarkEnd w:id="46"/>
      <w:bookmarkEnd w:id="47"/>
      <w:bookmarkEnd w:id="48"/>
    </w:p>
    <w:p w14:paraId="7C4FF1B3" w14:textId="4D85024D" w:rsidR="00C55273" w:rsidRPr="00363AA3" w:rsidRDefault="00C55273" w:rsidP="004F5014">
      <w:pPr>
        <w:numPr>
          <w:ilvl w:val="0"/>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Architecture</w:t>
      </w:r>
      <w:r w:rsidRPr="00363AA3">
        <w:rPr>
          <w:rFonts w:asciiTheme="majorBidi" w:hAnsiTheme="majorBidi" w:cstheme="majorBidi"/>
          <w:sz w:val="24"/>
          <w:szCs w:val="24"/>
          <w:lang w:val="en-GB"/>
        </w:rPr>
        <w:t xml:space="preserve">: Advanced Residual DNN (4 Blocks) with hidden layers sized 256 </w:t>
      </w:r>
      <w:r w:rsidR="007A0368"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128 </w:t>
      </w:r>
      <w:r w:rsidR="007A0368"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 64 </w:t>
      </w:r>
      <w:r w:rsidR="007A0368"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 32 neurons. </w:t>
      </w:r>
    </w:p>
    <w:p w14:paraId="21F86A92" w14:textId="77777777" w:rsidR="00C55273" w:rsidRPr="00363AA3" w:rsidRDefault="00C55273" w:rsidP="004F5014">
      <w:pPr>
        <w:numPr>
          <w:ilvl w:val="0"/>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lastRenderedPageBreak/>
        <w:t>Training Parameters</w:t>
      </w:r>
      <w:r w:rsidRPr="00363AA3">
        <w:rPr>
          <w:rFonts w:asciiTheme="majorBidi" w:hAnsiTheme="majorBidi" w:cstheme="majorBidi"/>
          <w:sz w:val="24"/>
          <w:szCs w:val="24"/>
          <w:lang w:val="en-GB"/>
        </w:rPr>
        <w:t>:</w:t>
      </w:r>
    </w:p>
    <w:p w14:paraId="521D3755" w14:textId="77777777" w:rsidR="00C55273" w:rsidRPr="00363AA3" w:rsidRDefault="00C55273" w:rsidP="004F5014">
      <w:pPr>
        <w:numPr>
          <w:ilvl w:val="1"/>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Epochs</w:t>
      </w:r>
      <w:r w:rsidRPr="00363AA3">
        <w:rPr>
          <w:rFonts w:asciiTheme="majorBidi" w:hAnsiTheme="majorBidi" w:cstheme="majorBidi"/>
          <w:sz w:val="24"/>
          <w:szCs w:val="24"/>
          <w:lang w:val="en-GB"/>
        </w:rPr>
        <w:t xml:space="preserve">: 50. </w:t>
      </w:r>
    </w:p>
    <w:p w14:paraId="45E09EFB" w14:textId="77777777" w:rsidR="00C55273" w:rsidRPr="00363AA3" w:rsidRDefault="00C55273" w:rsidP="004F5014">
      <w:pPr>
        <w:numPr>
          <w:ilvl w:val="1"/>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Batch Size</w:t>
      </w:r>
      <w:r w:rsidRPr="00363AA3">
        <w:rPr>
          <w:rFonts w:asciiTheme="majorBidi" w:hAnsiTheme="majorBidi" w:cstheme="majorBidi"/>
          <w:sz w:val="24"/>
          <w:szCs w:val="24"/>
          <w:lang w:val="en-GB"/>
        </w:rPr>
        <w:t xml:space="preserve">: The model uses full-batch training on the training tensor (364 samples). </w:t>
      </w:r>
    </w:p>
    <w:p w14:paraId="553FDAA0" w14:textId="77777777" w:rsidR="00C55273" w:rsidRPr="00363AA3" w:rsidRDefault="00C55273" w:rsidP="004F5014">
      <w:pPr>
        <w:numPr>
          <w:ilvl w:val="1"/>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Learning Rate</w:t>
      </w:r>
      <w:r w:rsidRPr="00363AA3">
        <w:rPr>
          <w:rFonts w:asciiTheme="majorBidi" w:hAnsiTheme="majorBidi" w:cstheme="majorBidi"/>
          <w:sz w:val="24"/>
          <w:szCs w:val="24"/>
          <w:lang w:val="en-GB"/>
        </w:rPr>
        <w:t xml:space="preserve">: 1e-3 ($0.001$). </w:t>
      </w:r>
    </w:p>
    <w:p w14:paraId="0DB304FE" w14:textId="77777777" w:rsidR="00C55273" w:rsidRPr="00363AA3" w:rsidRDefault="00C55273" w:rsidP="004F5014">
      <w:pPr>
        <w:numPr>
          <w:ilvl w:val="1"/>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Optimizer</w:t>
      </w:r>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AdamW</w:t>
      </w:r>
      <w:proofErr w:type="spellEnd"/>
      <w:r w:rsidRPr="00363AA3">
        <w:rPr>
          <w:rFonts w:asciiTheme="majorBidi" w:hAnsiTheme="majorBidi" w:cstheme="majorBidi"/>
          <w:sz w:val="24"/>
          <w:szCs w:val="24"/>
          <w:lang w:val="en-GB"/>
        </w:rPr>
        <w:t xml:space="preserve"> with a weight decay of 1e-4. </w:t>
      </w:r>
    </w:p>
    <w:p w14:paraId="0ED1315B" w14:textId="77E39126" w:rsidR="00C55273" w:rsidRPr="00363AA3" w:rsidRDefault="00C55273" w:rsidP="004F5014">
      <w:pPr>
        <w:numPr>
          <w:ilvl w:val="1"/>
          <w:numId w:val="5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Loss Function</w:t>
      </w:r>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CrossEntropyLoss</w:t>
      </w:r>
      <w:proofErr w:type="spellEnd"/>
      <w:r w:rsidRPr="00363AA3">
        <w:rPr>
          <w:rFonts w:asciiTheme="majorBidi" w:hAnsiTheme="majorBidi" w:cstheme="majorBidi"/>
          <w:sz w:val="24"/>
          <w:szCs w:val="24"/>
          <w:lang w:val="en-GB"/>
        </w:rPr>
        <w:t xml:space="preserve"> with </w:t>
      </w:r>
      <w:r w:rsidRPr="00363AA3">
        <w:rPr>
          <w:rFonts w:asciiTheme="majorBidi" w:hAnsiTheme="majorBidi" w:cstheme="majorBidi"/>
          <w:b/>
          <w:bCs/>
          <w:sz w:val="24"/>
          <w:szCs w:val="24"/>
          <w:lang w:val="en-GB"/>
        </w:rPr>
        <w:t>Label Smoothing</w:t>
      </w:r>
      <w:r w:rsidRPr="00363AA3">
        <w:rPr>
          <w:rFonts w:asciiTheme="majorBidi" w:hAnsiTheme="majorBidi" w:cstheme="majorBidi"/>
          <w:sz w:val="24"/>
          <w:szCs w:val="24"/>
          <w:lang w:val="en-GB"/>
        </w:rPr>
        <w:t xml:space="preserve"> of 0.05.</w:t>
      </w:r>
    </w:p>
    <w:p w14:paraId="3ED31ADD" w14:textId="3CC3941F" w:rsidR="008726D4" w:rsidRPr="00677547" w:rsidRDefault="008726D4" w:rsidP="00AB5095">
      <w:pPr>
        <w:pStyle w:val="Heading1"/>
        <w:numPr>
          <w:ilvl w:val="0"/>
          <w:numId w:val="6"/>
        </w:numPr>
        <w:rPr>
          <w:rFonts w:asciiTheme="majorBidi" w:hAnsiTheme="majorBidi"/>
          <w:lang w:val="en-GB"/>
        </w:rPr>
      </w:pPr>
      <w:bookmarkStart w:id="49" w:name="_Toc228528420"/>
      <w:bookmarkStart w:id="50" w:name="_Toc228534705"/>
      <w:bookmarkStart w:id="51" w:name="_Toc228535204"/>
      <w:r w:rsidRPr="00677547">
        <w:rPr>
          <w:rFonts w:asciiTheme="majorBidi" w:hAnsiTheme="majorBidi"/>
          <w:lang w:val="en-GB"/>
        </w:rPr>
        <w:t>Implementation Details</w:t>
      </w:r>
      <w:bookmarkEnd w:id="49"/>
      <w:bookmarkEnd w:id="50"/>
      <w:bookmarkEnd w:id="51"/>
    </w:p>
    <w:p w14:paraId="15046EA0" w14:textId="12886D60" w:rsidR="00B565AC" w:rsidRPr="00363AA3" w:rsidRDefault="004E5223" w:rsidP="004E5223">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 xml:space="preserve">1. </w:t>
      </w:r>
      <w:r w:rsidR="00B565AC" w:rsidRPr="00363AA3">
        <w:rPr>
          <w:rFonts w:asciiTheme="majorBidi" w:hAnsiTheme="majorBidi" w:cstheme="majorBidi"/>
          <w:b/>
          <w:bCs/>
          <w:sz w:val="24"/>
          <w:szCs w:val="24"/>
          <w:lang w:val="en-GB"/>
        </w:rPr>
        <w:t xml:space="preserve"> Model Construction</w:t>
      </w:r>
    </w:p>
    <w:p w14:paraId="6614A0FA" w14:textId="77777777" w:rsidR="00B565AC" w:rsidRPr="00363AA3" w:rsidRDefault="00B565AC" w:rsidP="004E5223">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model was built as an </w:t>
      </w:r>
      <w:r w:rsidRPr="00363AA3">
        <w:rPr>
          <w:rFonts w:asciiTheme="majorBidi" w:hAnsiTheme="majorBidi" w:cstheme="majorBidi"/>
          <w:b/>
          <w:bCs/>
          <w:sz w:val="24"/>
          <w:szCs w:val="24"/>
          <w:lang w:val="en-GB"/>
        </w:rPr>
        <w:t>Advanced Residual Deep Neural Network (DNN)</w:t>
      </w:r>
      <w:r w:rsidRPr="00363AA3">
        <w:rPr>
          <w:rFonts w:asciiTheme="majorBidi" w:hAnsiTheme="majorBidi" w:cstheme="majorBidi"/>
          <w:sz w:val="24"/>
          <w:szCs w:val="24"/>
          <w:lang w:val="en-GB"/>
        </w:rPr>
        <w:t xml:space="preserve"> using the </w:t>
      </w:r>
      <w:proofErr w:type="spellStart"/>
      <w:r w:rsidRPr="00363AA3">
        <w:rPr>
          <w:rFonts w:asciiTheme="majorBidi" w:hAnsiTheme="majorBidi" w:cstheme="majorBidi"/>
          <w:sz w:val="24"/>
          <w:szCs w:val="24"/>
          <w:lang w:val="en-GB"/>
        </w:rPr>
        <w:t>PyTorch</w:t>
      </w:r>
      <w:proofErr w:type="spellEnd"/>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nn.Module</w:t>
      </w:r>
      <w:proofErr w:type="spellEnd"/>
      <w:r w:rsidRPr="00363AA3">
        <w:rPr>
          <w:rFonts w:asciiTheme="majorBidi" w:hAnsiTheme="majorBidi" w:cstheme="majorBidi"/>
          <w:sz w:val="24"/>
          <w:szCs w:val="24"/>
          <w:lang w:val="en-GB"/>
        </w:rPr>
        <w:t xml:space="preserve"> class. </w:t>
      </w:r>
    </w:p>
    <w:p w14:paraId="40708125" w14:textId="3E710C7C" w:rsidR="00B565AC" w:rsidRPr="00363AA3" w:rsidRDefault="00B565AC" w:rsidP="004E5223">
      <w:pPr>
        <w:numPr>
          <w:ilvl w:val="0"/>
          <w:numId w:val="64"/>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Layer Architecture</w:t>
      </w:r>
      <w:r w:rsidRPr="00363AA3">
        <w:rPr>
          <w:rFonts w:asciiTheme="majorBidi" w:hAnsiTheme="majorBidi" w:cstheme="majorBidi"/>
          <w:sz w:val="24"/>
          <w:szCs w:val="24"/>
          <w:lang w:val="en-GB"/>
        </w:rPr>
        <w:t xml:space="preserve">: The network consists of four primary blocks with a decreasing number of neurons (256 </w:t>
      </w:r>
      <w:r w:rsidR="004E5223"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128 </w:t>
      </w:r>
      <w:r w:rsidR="004E5223"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 64 </w:t>
      </w:r>
      <w:r w:rsidR="004E5223" w:rsidRPr="00363AA3">
        <w:rPr>
          <w:rFonts w:asciiTheme="majorBidi" w:hAnsiTheme="majorBidi" w:cstheme="majorBidi"/>
          <w:sz w:val="24"/>
          <w:szCs w:val="24"/>
          <w:lang w:val="en-GB"/>
        </w:rPr>
        <w:t>,</w:t>
      </w:r>
      <w:r w:rsidRPr="00363AA3">
        <w:rPr>
          <w:rFonts w:asciiTheme="majorBidi" w:hAnsiTheme="majorBidi" w:cstheme="majorBidi"/>
          <w:sz w:val="24"/>
          <w:szCs w:val="24"/>
          <w:lang w:val="en-GB"/>
        </w:rPr>
        <w:t xml:space="preserve">32) followed by a linear output head for binary classification. </w:t>
      </w:r>
    </w:p>
    <w:p w14:paraId="3717389E" w14:textId="77777777" w:rsidR="00B565AC" w:rsidRPr="00363AA3" w:rsidRDefault="00B565AC" w:rsidP="004E5223">
      <w:pPr>
        <w:numPr>
          <w:ilvl w:val="0"/>
          <w:numId w:val="64"/>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Residual (Skip) Connection</w:t>
      </w:r>
      <w:r w:rsidRPr="00363AA3">
        <w:rPr>
          <w:rFonts w:asciiTheme="majorBidi" w:hAnsiTheme="majorBidi" w:cstheme="majorBidi"/>
          <w:sz w:val="24"/>
          <w:szCs w:val="24"/>
          <w:lang w:val="en-GB"/>
        </w:rPr>
        <w:t xml:space="preserve">: A critical design feature is the skip connection that projects the output of the first block directly to the third block. This shortcut preserves gradient flow and ensures that feature signals remain clear for the XAI attribution tools. </w:t>
      </w:r>
    </w:p>
    <w:p w14:paraId="10E3C684" w14:textId="77777777" w:rsidR="00B565AC" w:rsidRPr="00363AA3" w:rsidRDefault="00B565AC" w:rsidP="004E5223">
      <w:pPr>
        <w:numPr>
          <w:ilvl w:val="0"/>
          <w:numId w:val="64"/>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Activation &amp; Normalization</w:t>
      </w:r>
      <w:r w:rsidRPr="00363AA3">
        <w:rPr>
          <w:rFonts w:asciiTheme="majorBidi" w:hAnsiTheme="majorBidi" w:cstheme="majorBidi"/>
          <w:sz w:val="24"/>
          <w:szCs w:val="24"/>
          <w:lang w:val="en-GB"/>
        </w:rPr>
        <w:t xml:space="preserve">: Each block utilizes the </w:t>
      </w:r>
      <w:r w:rsidRPr="00363AA3">
        <w:rPr>
          <w:rFonts w:asciiTheme="majorBidi" w:hAnsiTheme="majorBidi" w:cstheme="majorBidi"/>
          <w:b/>
          <w:bCs/>
          <w:sz w:val="24"/>
          <w:szCs w:val="24"/>
          <w:lang w:val="en-GB"/>
        </w:rPr>
        <w:t>GELU</w:t>
      </w:r>
      <w:r w:rsidRPr="00363AA3">
        <w:rPr>
          <w:rFonts w:asciiTheme="majorBidi" w:hAnsiTheme="majorBidi" w:cstheme="majorBidi"/>
          <w:sz w:val="24"/>
          <w:szCs w:val="24"/>
          <w:lang w:val="en-GB"/>
        </w:rPr>
        <w:t xml:space="preserve"> (Gaussian Error Linear Unit) activation function for smoother gradients and </w:t>
      </w:r>
      <w:r w:rsidRPr="00363AA3">
        <w:rPr>
          <w:rFonts w:asciiTheme="majorBidi" w:hAnsiTheme="majorBidi" w:cstheme="majorBidi"/>
          <w:b/>
          <w:bCs/>
          <w:sz w:val="24"/>
          <w:szCs w:val="24"/>
          <w:lang w:val="en-GB"/>
        </w:rPr>
        <w:t>Batch Normalization</w:t>
      </w:r>
      <w:r w:rsidRPr="00363AA3">
        <w:rPr>
          <w:rFonts w:asciiTheme="majorBidi" w:hAnsiTheme="majorBidi" w:cstheme="majorBidi"/>
          <w:sz w:val="24"/>
          <w:szCs w:val="24"/>
          <w:lang w:val="en-GB"/>
        </w:rPr>
        <w:t xml:space="preserve"> to accelerate convergence and provide stability during training. </w:t>
      </w:r>
    </w:p>
    <w:p w14:paraId="0D436383" w14:textId="77777777" w:rsidR="00B565AC" w:rsidRPr="00363AA3" w:rsidRDefault="00B565AC" w:rsidP="004E5223">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2. Training Process</w:t>
      </w:r>
    </w:p>
    <w:p w14:paraId="6D4D5CD9" w14:textId="77777777" w:rsidR="00B565AC" w:rsidRPr="00363AA3" w:rsidRDefault="00B565AC" w:rsidP="004E5223">
      <w:pPr>
        <w:numPr>
          <w:ilvl w:val="0"/>
          <w:numId w:val="6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Optimizer</w:t>
      </w:r>
      <w:r w:rsidRPr="00363AA3">
        <w:rPr>
          <w:rFonts w:asciiTheme="majorBidi" w:hAnsiTheme="majorBidi" w:cstheme="majorBidi"/>
          <w:sz w:val="24"/>
          <w:szCs w:val="24"/>
          <w:lang w:val="en-GB"/>
        </w:rPr>
        <w:t xml:space="preserve">: The model uses </w:t>
      </w:r>
      <w:proofErr w:type="spellStart"/>
      <w:r w:rsidRPr="00363AA3">
        <w:rPr>
          <w:rFonts w:asciiTheme="majorBidi" w:hAnsiTheme="majorBidi" w:cstheme="majorBidi"/>
          <w:b/>
          <w:bCs/>
          <w:sz w:val="24"/>
          <w:szCs w:val="24"/>
          <w:lang w:val="en-GB"/>
        </w:rPr>
        <w:t>AdamW</w:t>
      </w:r>
      <w:proofErr w:type="spellEnd"/>
      <w:r w:rsidRPr="00363AA3">
        <w:rPr>
          <w:rFonts w:asciiTheme="majorBidi" w:hAnsiTheme="majorBidi" w:cstheme="majorBidi"/>
          <w:sz w:val="24"/>
          <w:szCs w:val="24"/>
          <w:lang w:val="en-GB"/>
        </w:rPr>
        <w:t xml:space="preserve"> with a weight decay of 1e-4 to prevent overfitting. </w:t>
      </w:r>
    </w:p>
    <w:p w14:paraId="4BEFDCE1" w14:textId="77777777" w:rsidR="00B565AC" w:rsidRPr="00363AA3" w:rsidRDefault="00B565AC" w:rsidP="004E5223">
      <w:pPr>
        <w:numPr>
          <w:ilvl w:val="0"/>
          <w:numId w:val="6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Learning Schedule</w:t>
      </w:r>
      <w:r w:rsidRPr="00363AA3">
        <w:rPr>
          <w:rFonts w:asciiTheme="majorBidi" w:hAnsiTheme="majorBidi" w:cstheme="majorBidi"/>
          <w:sz w:val="24"/>
          <w:szCs w:val="24"/>
          <w:lang w:val="en-GB"/>
        </w:rPr>
        <w:t xml:space="preserve">: The training was conducted for </w:t>
      </w:r>
      <w:r w:rsidRPr="00363AA3">
        <w:rPr>
          <w:rFonts w:asciiTheme="majorBidi" w:hAnsiTheme="majorBidi" w:cstheme="majorBidi"/>
          <w:b/>
          <w:bCs/>
          <w:sz w:val="24"/>
          <w:szCs w:val="24"/>
          <w:lang w:val="en-GB"/>
        </w:rPr>
        <w:t>50 epochs</w:t>
      </w:r>
      <w:r w:rsidRPr="00363AA3">
        <w:rPr>
          <w:rFonts w:asciiTheme="majorBidi" w:hAnsiTheme="majorBidi" w:cstheme="majorBidi"/>
          <w:sz w:val="24"/>
          <w:szCs w:val="24"/>
          <w:lang w:val="en-GB"/>
        </w:rPr>
        <w:t xml:space="preserve"> with a learning rate of 1e-3. </w:t>
      </w:r>
    </w:p>
    <w:p w14:paraId="4BF97AE1" w14:textId="77777777" w:rsidR="00B565AC" w:rsidRPr="00363AA3" w:rsidRDefault="00B565AC" w:rsidP="004E5223">
      <w:pPr>
        <w:numPr>
          <w:ilvl w:val="0"/>
          <w:numId w:val="6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lastRenderedPageBreak/>
        <w:t>Loss Function Strategy</w:t>
      </w:r>
      <w:r w:rsidRPr="00363AA3">
        <w:rPr>
          <w:rFonts w:asciiTheme="majorBidi" w:hAnsiTheme="majorBidi" w:cstheme="majorBidi"/>
          <w:sz w:val="24"/>
          <w:szCs w:val="24"/>
          <w:lang w:val="en-GB"/>
        </w:rPr>
        <w:t xml:space="preserve">: A standard Cross-Entropy loss was modified with </w:t>
      </w:r>
      <w:r w:rsidRPr="00363AA3">
        <w:rPr>
          <w:rFonts w:asciiTheme="majorBidi" w:hAnsiTheme="majorBidi" w:cstheme="majorBidi"/>
          <w:b/>
          <w:bCs/>
          <w:sz w:val="24"/>
          <w:szCs w:val="24"/>
          <w:lang w:val="en-GB"/>
        </w:rPr>
        <w:t>Label Smoothing (0.05)</w:t>
      </w:r>
      <w:r w:rsidRPr="00363AA3">
        <w:rPr>
          <w:rFonts w:asciiTheme="majorBidi" w:hAnsiTheme="majorBidi" w:cstheme="majorBidi"/>
          <w:sz w:val="24"/>
          <w:szCs w:val="24"/>
          <w:lang w:val="en-GB"/>
        </w:rPr>
        <w:t xml:space="preserve">. This technique prevents the model from becoming overconfident in its diagnostic predictions, which improves the reliability of the resulting XAI explanations. </w:t>
      </w:r>
    </w:p>
    <w:p w14:paraId="3CEBED18" w14:textId="77777777" w:rsidR="00B565AC" w:rsidRPr="00363AA3" w:rsidRDefault="00B565AC" w:rsidP="004E5223">
      <w:pPr>
        <w:numPr>
          <w:ilvl w:val="0"/>
          <w:numId w:val="65"/>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Data Pipeline</w:t>
      </w:r>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Preprocessed</w:t>
      </w:r>
      <w:proofErr w:type="spellEnd"/>
      <w:r w:rsidRPr="00363AA3">
        <w:rPr>
          <w:rFonts w:asciiTheme="majorBidi" w:hAnsiTheme="majorBidi" w:cstheme="majorBidi"/>
          <w:sz w:val="24"/>
          <w:szCs w:val="24"/>
          <w:lang w:val="en-GB"/>
        </w:rPr>
        <w:t xml:space="preserve"> tensors were fed into the model in a full-batch format for the 364 training samples. </w:t>
      </w:r>
    </w:p>
    <w:p w14:paraId="41F38603" w14:textId="77777777" w:rsidR="00B565AC" w:rsidRPr="00363AA3" w:rsidRDefault="00B565AC" w:rsidP="004E5223">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3. Testing Process</w:t>
      </w:r>
    </w:p>
    <w:p w14:paraId="36690831" w14:textId="77777777" w:rsidR="00B565AC" w:rsidRPr="00363AA3" w:rsidRDefault="00B565AC" w:rsidP="004E5223">
      <w:pPr>
        <w:numPr>
          <w:ilvl w:val="0"/>
          <w:numId w:val="6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Evaluation Metrics</w:t>
      </w:r>
      <w:r w:rsidRPr="00363AA3">
        <w:rPr>
          <w:rFonts w:asciiTheme="majorBidi" w:hAnsiTheme="majorBidi" w:cstheme="majorBidi"/>
          <w:sz w:val="24"/>
          <w:szCs w:val="24"/>
          <w:lang w:val="en-GB"/>
        </w:rPr>
        <w:t xml:space="preserve">: The model was evaluated on a held-out test set (114 samples) using a classification report to track </w:t>
      </w:r>
      <w:r w:rsidRPr="00363AA3">
        <w:rPr>
          <w:rFonts w:asciiTheme="majorBidi" w:hAnsiTheme="majorBidi" w:cstheme="majorBidi"/>
          <w:b/>
          <w:bCs/>
          <w:sz w:val="24"/>
          <w:szCs w:val="24"/>
          <w:lang w:val="en-GB"/>
        </w:rPr>
        <w:t>Precision, Recall, and F1-Score</w:t>
      </w:r>
      <w:r w:rsidRPr="00363AA3">
        <w:rPr>
          <w:rFonts w:asciiTheme="majorBidi" w:hAnsiTheme="majorBidi" w:cstheme="majorBidi"/>
          <w:sz w:val="24"/>
          <w:szCs w:val="24"/>
          <w:lang w:val="en-GB"/>
        </w:rPr>
        <w:t xml:space="preserve"> for both Malignant and Benign classes. </w:t>
      </w:r>
    </w:p>
    <w:p w14:paraId="766C173D" w14:textId="77777777" w:rsidR="00B565AC" w:rsidRPr="00363AA3" w:rsidRDefault="00B565AC" w:rsidP="004E5223">
      <w:pPr>
        <w:numPr>
          <w:ilvl w:val="0"/>
          <w:numId w:val="6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Performance Result</w:t>
      </w:r>
      <w:r w:rsidRPr="00363AA3">
        <w:rPr>
          <w:rFonts w:asciiTheme="majorBidi" w:hAnsiTheme="majorBidi" w:cstheme="majorBidi"/>
          <w:sz w:val="24"/>
          <w:szCs w:val="24"/>
          <w:lang w:val="en-GB"/>
        </w:rPr>
        <w:t xml:space="preserve">: The implementation achieved a test accuracy of </w:t>
      </w:r>
      <w:r w:rsidRPr="00363AA3">
        <w:rPr>
          <w:rFonts w:asciiTheme="majorBidi" w:hAnsiTheme="majorBidi" w:cstheme="majorBidi"/>
          <w:b/>
          <w:bCs/>
          <w:sz w:val="24"/>
          <w:szCs w:val="24"/>
          <w:lang w:val="en-GB"/>
        </w:rPr>
        <w:t>95.61%</w:t>
      </w:r>
      <w:r w:rsidRPr="00363AA3">
        <w:rPr>
          <w:rFonts w:asciiTheme="majorBidi" w:hAnsiTheme="majorBidi" w:cstheme="majorBidi"/>
          <w:sz w:val="24"/>
          <w:szCs w:val="24"/>
          <w:lang w:val="en-GB"/>
        </w:rPr>
        <w:t xml:space="preserve">. </w:t>
      </w:r>
    </w:p>
    <w:p w14:paraId="2BC47E64" w14:textId="77777777" w:rsidR="00B565AC" w:rsidRPr="00363AA3" w:rsidRDefault="00B565AC" w:rsidP="004E5223">
      <w:pPr>
        <w:numPr>
          <w:ilvl w:val="0"/>
          <w:numId w:val="6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XAI Inference</w:t>
      </w:r>
      <w:r w:rsidRPr="00363AA3">
        <w:rPr>
          <w:rFonts w:asciiTheme="majorBidi" w:hAnsiTheme="majorBidi" w:cstheme="majorBidi"/>
          <w:sz w:val="24"/>
          <w:szCs w:val="24"/>
          <w:lang w:val="en-GB"/>
        </w:rPr>
        <w:t xml:space="preserve">: A single sample (Patient #7) was isolated for detailed interpretation benchmarking across SHAP, LIME, and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engines. </w:t>
      </w:r>
    </w:p>
    <w:p w14:paraId="220AAB66" w14:textId="4E649B30" w:rsidR="008726D4" w:rsidRPr="00363AA3" w:rsidRDefault="008726D4" w:rsidP="00677547">
      <w:pPr>
        <w:pStyle w:val="Heading1"/>
        <w:numPr>
          <w:ilvl w:val="0"/>
          <w:numId w:val="6"/>
        </w:numPr>
        <w:rPr>
          <w:rFonts w:asciiTheme="majorBidi" w:hAnsiTheme="majorBidi"/>
        </w:rPr>
      </w:pPr>
      <w:bookmarkStart w:id="52" w:name="_Toc228534706"/>
      <w:bookmarkStart w:id="53" w:name="_Toc228535205"/>
      <w:r w:rsidRPr="00677547">
        <w:rPr>
          <w:rFonts w:asciiTheme="majorBidi" w:hAnsiTheme="majorBidi"/>
          <w:lang w:val="en-GB"/>
        </w:rPr>
        <w:t>Results</w:t>
      </w:r>
      <w:bookmarkEnd w:id="52"/>
      <w:bookmarkEnd w:id="53"/>
    </w:p>
    <w:p w14:paraId="7076BC79" w14:textId="7045718C" w:rsidR="00580383" w:rsidRPr="00363AA3" w:rsidRDefault="00580383" w:rsidP="00BB33A0">
      <w:pPr>
        <w:spacing w:line="360" w:lineRule="auto"/>
        <w:ind w:firstLine="720"/>
        <w:rPr>
          <w:rFonts w:asciiTheme="majorBidi" w:hAnsiTheme="majorBidi" w:cstheme="majorBidi"/>
          <w:sz w:val="24"/>
          <w:szCs w:val="24"/>
          <w:rtl/>
          <w:lang w:val="en-GB"/>
        </w:rPr>
      </w:pPr>
      <w:r w:rsidRPr="00363AA3">
        <w:rPr>
          <w:rFonts w:asciiTheme="majorBidi" w:hAnsiTheme="majorBidi" w:cstheme="majorBidi"/>
          <w:sz w:val="24"/>
          <w:szCs w:val="24"/>
          <w:lang w:val="en-GB"/>
        </w:rPr>
        <w:t xml:space="preserve">The graph </w:t>
      </w:r>
      <w:r w:rsidR="00490E8A" w:rsidRPr="00363AA3">
        <w:rPr>
          <w:rFonts w:asciiTheme="majorBidi" w:hAnsiTheme="majorBidi" w:cstheme="majorBidi"/>
          <w:sz w:val="24"/>
          <w:szCs w:val="24"/>
          <w:lang w:val="en-GB"/>
        </w:rPr>
        <w:t>below</w:t>
      </w:r>
      <w:r w:rsidR="00490E8A" w:rsidRPr="00363AA3">
        <w:rPr>
          <w:rFonts w:asciiTheme="majorBidi" w:hAnsiTheme="majorBidi" w:cstheme="majorBidi"/>
          <w:b/>
          <w:bCs/>
          <w:sz w:val="24"/>
          <w:szCs w:val="24"/>
          <w:lang w:val="en-GB"/>
        </w:rPr>
        <w:t xml:space="preserve"> </w:t>
      </w:r>
      <w:r w:rsidRPr="00363AA3">
        <w:rPr>
          <w:rFonts w:asciiTheme="majorBidi" w:hAnsiTheme="majorBidi" w:cstheme="majorBidi"/>
          <w:sz w:val="24"/>
          <w:szCs w:val="24"/>
          <w:lang w:val="en-GB"/>
        </w:rPr>
        <w:t xml:space="preserve">compares the speed of XAI tools against a </w:t>
      </w:r>
      <w:r w:rsidRPr="00363AA3">
        <w:rPr>
          <w:rFonts w:asciiTheme="majorBidi" w:hAnsiTheme="majorBidi" w:cstheme="majorBidi"/>
          <w:b/>
          <w:bCs/>
          <w:sz w:val="24"/>
          <w:szCs w:val="24"/>
          <w:lang w:val="en-GB"/>
        </w:rPr>
        <w:t>10ms clinical real-time threshold</w:t>
      </w:r>
      <w:r w:rsidRPr="00363AA3">
        <w:rPr>
          <w:rFonts w:asciiTheme="majorBidi" w:hAnsiTheme="majorBidi" w:cstheme="majorBidi"/>
          <w:sz w:val="24"/>
          <w:szCs w:val="24"/>
          <w:lang w:val="en-GB"/>
        </w:rPr>
        <w:t xml:space="preserve">. While SHAP and LIME are too slow for urgent medical use,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sz w:val="24"/>
          <w:szCs w:val="24"/>
          <w:lang w:val="en-GB"/>
        </w:rPr>
        <w:t xml:space="preserve"> is the only tool fast enough to meet the threshold. This makes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the ideal choice for real-time diagnostic transparency.</w:t>
      </w:r>
    </w:p>
    <w:p w14:paraId="66708266" w14:textId="77777777" w:rsidR="003752F1" w:rsidRDefault="003C544C" w:rsidP="003752F1">
      <w:pPr>
        <w:keepNext/>
      </w:pPr>
      <w:r w:rsidRPr="00363AA3">
        <w:rPr>
          <w:rFonts w:asciiTheme="majorBidi" w:hAnsiTheme="majorBidi" w:cstheme="majorBidi"/>
          <w:noProof/>
          <w:sz w:val="24"/>
          <w:szCs w:val="24"/>
          <w:lang w:val="en-GB"/>
        </w:rPr>
        <w:lastRenderedPageBreak/>
        <w:drawing>
          <wp:inline distT="0" distB="0" distL="0" distR="0" wp14:anchorId="5394AAC9" wp14:editId="4590D636">
            <wp:extent cx="5274310" cy="3275965"/>
            <wp:effectExtent l="0" t="0" r="2540" b="635"/>
            <wp:docPr id="7611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9886" name=""/>
                    <pic:cNvPicPr/>
                  </pic:nvPicPr>
                  <pic:blipFill>
                    <a:blip r:embed="rId13"/>
                    <a:stretch>
                      <a:fillRect/>
                    </a:stretch>
                  </pic:blipFill>
                  <pic:spPr>
                    <a:xfrm>
                      <a:off x="0" y="0"/>
                      <a:ext cx="5274310" cy="3275965"/>
                    </a:xfrm>
                    <a:prstGeom prst="rect">
                      <a:avLst/>
                    </a:prstGeom>
                  </pic:spPr>
                </pic:pic>
              </a:graphicData>
            </a:graphic>
          </wp:inline>
        </w:drawing>
      </w:r>
    </w:p>
    <w:p w14:paraId="20D1A3C0" w14:textId="16AC5BBE" w:rsidR="003C544C" w:rsidRPr="00363AA3" w:rsidRDefault="003752F1" w:rsidP="003752F1">
      <w:pPr>
        <w:pStyle w:val="Caption"/>
        <w:rPr>
          <w:rFonts w:asciiTheme="majorBidi" w:hAnsiTheme="majorBidi" w:cstheme="majorBidi"/>
          <w:sz w:val="24"/>
          <w:szCs w:val="24"/>
          <w:rtl/>
          <w:lang w:val="en-GB"/>
        </w:rPr>
      </w:pPr>
      <w:r>
        <w:t xml:space="preserve">Figure </w:t>
      </w:r>
      <w:fldSimple w:instr=" SEQ Figure \* ARABIC ">
        <w:r w:rsidR="00036AA1">
          <w:rPr>
            <w:noProof/>
          </w:rPr>
          <w:t>2</w:t>
        </w:r>
      </w:fldSimple>
      <w:r>
        <w:t xml:space="preserve">: </w:t>
      </w:r>
      <w:r w:rsidRPr="00D323E1">
        <w:t>Latency Comparison Graph</w:t>
      </w:r>
    </w:p>
    <w:p w14:paraId="24E8D5F8" w14:textId="13D0B378" w:rsidR="00757668" w:rsidRPr="00363AA3" w:rsidRDefault="00757668" w:rsidP="00BB33A0">
      <w:pPr>
        <w:spacing w:line="360" w:lineRule="auto"/>
        <w:ind w:firstLine="720"/>
        <w:rPr>
          <w:rFonts w:asciiTheme="majorBidi" w:hAnsiTheme="majorBidi" w:cstheme="majorBidi"/>
          <w:sz w:val="24"/>
          <w:szCs w:val="24"/>
          <w:lang w:val="en-GB"/>
        </w:rPr>
      </w:pPr>
      <w:r w:rsidRPr="00363AA3">
        <w:rPr>
          <w:rFonts w:asciiTheme="majorBidi" w:hAnsiTheme="majorBidi" w:cstheme="majorBidi"/>
          <w:sz w:val="24"/>
          <w:szCs w:val="24"/>
          <w:lang w:val="en-GB"/>
        </w:rPr>
        <w:t>The figure below compares the performance of different Explainable AI (XAI) tools in evaluating the key attributes for medical diagnosis, showing that:</w:t>
      </w:r>
    </w:p>
    <w:p w14:paraId="4B968CD0" w14:textId="77777777" w:rsidR="00374F98" w:rsidRPr="00363AA3" w:rsidRDefault="00374F98"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1. Highlighting Interpretation Uncertainty</w:t>
      </w:r>
    </w:p>
    <w:p w14:paraId="69A4F6E7" w14:textId="5E667A7C" w:rsidR="00374F98" w:rsidRPr="00363AA3" w:rsidRDefault="00374F98" w:rsidP="00BB33A0">
      <w:pPr>
        <w:spacing w:line="360" w:lineRule="auto"/>
        <w:ind w:firstLine="720"/>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This chart shows that XAI tools do not always agree. For example, in features like </w:t>
      </w:r>
      <w:r w:rsidRPr="00363AA3">
        <w:rPr>
          <w:rFonts w:asciiTheme="majorBidi" w:hAnsiTheme="majorBidi" w:cstheme="majorBidi"/>
          <w:b/>
          <w:bCs/>
          <w:sz w:val="24"/>
          <w:szCs w:val="24"/>
          <w:lang w:val="en-GB"/>
        </w:rPr>
        <w:t>radius3</w:t>
      </w:r>
      <w:r w:rsidRPr="00363AA3">
        <w:rPr>
          <w:rFonts w:asciiTheme="majorBidi" w:hAnsiTheme="majorBidi" w:cstheme="majorBidi"/>
          <w:sz w:val="24"/>
          <w:szCs w:val="24"/>
          <w:lang w:val="en-GB"/>
        </w:rPr>
        <w:t xml:space="preserve">, SHAP suggests a strong positive impact, while LIME and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suggest a negative one. This proves that relying on a single explanation tool can be misleading in medical diagnosis.</w:t>
      </w:r>
    </w:p>
    <w:p w14:paraId="78A0F8F8" w14:textId="77777777" w:rsidR="00374F98" w:rsidRPr="00363AA3" w:rsidRDefault="00374F98"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2. Identifying High-Confidence Features</w:t>
      </w:r>
    </w:p>
    <w:p w14:paraId="527C485D" w14:textId="45A32685" w:rsidR="00374F98" w:rsidRPr="00363AA3" w:rsidRDefault="00374F98"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When all three tools (SHAP, LIME, and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agree on the direction of a feature, such as </w:t>
      </w:r>
      <w:r w:rsidRPr="00363AA3">
        <w:rPr>
          <w:rFonts w:asciiTheme="majorBidi" w:hAnsiTheme="majorBidi" w:cstheme="majorBidi"/>
          <w:b/>
          <w:bCs/>
          <w:sz w:val="24"/>
          <w:szCs w:val="24"/>
          <w:lang w:val="en-GB"/>
        </w:rPr>
        <w:t>texture3</w:t>
      </w:r>
      <w:r w:rsidRPr="00363AA3">
        <w:rPr>
          <w:rFonts w:asciiTheme="majorBidi" w:hAnsiTheme="majorBidi" w:cstheme="majorBidi"/>
          <w:sz w:val="24"/>
          <w:szCs w:val="24"/>
          <w:lang w:val="en-GB"/>
        </w:rPr>
        <w:t>, it provides 'High Confidence' in the explanation. This consensus helps doctors trust that these specific features are the true drivers behind the model's decision.</w:t>
      </w:r>
    </w:p>
    <w:p w14:paraId="5CAFF2A2" w14:textId="77777777" w:rsidR="00374F98" w:rsidRPr="00363AA3" w:rsidRDefault="00374F98" w:rsidP="0021330F">
      <w:pPr>
        <w:rPr>
          <w:rFonts w:asciiTheme="majorBidi" w:hAnsiTheme="majorBidi" w:cstheme="majorBidi"/>
          <w:sz w:val="24"/>
          <w:szCs w:val="24"/>
          <w:rtl/>
          <w:lang w:val="en-GB"/>
        </w:rPr>
      </w:pPr>
    </w:p>
    <w:p w14:paraId="78CE5FD5" w14:textId="77777777" w:rsidR="00C00761" w:rsidRDefault="00F763A2" w:rsidP="00C00761">
      <w:pPr>
        <w:keepNext/>
      </w:pPr>
      <w:r w:rsidRPr="00363AA3">
        <w:rPr>
          <w:rFonts w:asciiTheme="majorBidi" w:hAnsiTheme="majorBidi" w:cstheme="majorBidi"/>
          <w:noProof/>
        </w:rPr>
        <w:lastRenderedPageBreak/>
        <w:drawing>
          <wp:inline distT="0" distB="0" distL="0" distR="0" wp14:anchorId="0DA91D68" wp14:editId="3430834E">
            <wp:extent cx="5274310" cy="4387215"/>
            <wp:effectExtent l="0" t="0" r="2540" b="0"/>
            <wp:docPr id="3059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387215"/>
                    </a:xfrm>
                    <a:prstGeom prst="rect">
                      <a:avLst/>
                    </a:prstGeom>
                    <a:noFill/>
                    <a:ln>
                      <a:noFill/>
                    </a:ln>
                  </pic:spPr>
                </pic:pic>
              </a:graphicData>
            </a:graphic>
          </wp:inline>
        </w:drawing>
      </w:r>
    </w:p>
    <w:p w14:paraId="06F90897" w14:textId="3818490C" w:rsidR="005C1A39" w:rsidRPr="00363AA3" w:rsidRDefault="00C00761" w:rsidP="00C00761">
      <w:pPr>
        <w:pStyle w:val="Caption"/>
        <w:rPr>
          <w:rFonts w:asciiTheme="majorBidi" w:hAnsiTheme="majorBidi" w:cstheme="majorBidi"/>
          <w:sz w:val="24"/>
          <w:szCs w:val="24"/>
          <w:rtl/>
          <w:lang w:val="en-GB"/>
        </w:rPr>
      </w:pPr>
      <w:r>
        <w:t xml:space="preserve">Figure </w:t>
      </w:r>
      <w:fldSimple w:instr=" SEQ Figure \* ARABIC ">
        <w:r w:rsidR="00036AA1">
          <w:rPr>
            <w:noProof/>
          </w:rPr>
          <w:t>3</w:t>
        </w:r>
      </w:fldSimple>
      <w:r>
        <w:t xml:space="preserve">: </w:t>
      </w:r>
      <w:r w:rsidRPr="00215389">
        <w:t>Unified XAI Feature Attribution</w:t>
      </w:r>
    </w:p>
    <w:p w14:paraId="21D10A5A" w14:textId="77777777" w:rsidR="00C14A6D" w:rsidRPr="00363AA3" w:rsidRDefault="00C14A6D" w:rsidP="00BB33A0">
      <w:pPr>
        <w:spacing w:line="360" w:lineRule="auto"/>
        <w:ind w:firstLine="720"/>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This table below provides a concise overview of key attribution methods provided by the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library for Explainable AI (XAI). These methods are designed to interpret the decision-making process of Deep Neural Networks.</w:t>
      </w:r>
    </w:p>
    <w:p w14:paraId="17E59581" w14:textId="64BA412D" w:rsidR="00AA3EAA" w:rsidRDefault="00AA3EAA" w:rsidP="00AA3EAA">
      <w:pPr>
        <w:pStyle w:val="Caption"/>
        <w:keepNext/>
      </w:pPr>
      <w:r>
        <w:t xml:space="preserve">Table </w:t>
      </w:r>
      <w:fldSimple w:instr=" SEQ Table \* ARABIC ">
        <w:r>
          <w:rPr>
            <w:noProof/>
          </w:rPr>
          <w:t>1</w:t>
        </w:r>
      </w:fldSimple>
      <w:r>
        <w:rPr>
          <w:noProof/>
        </w:rPr>
        <w:t xml:space="preserve">: </w:t>
      </w:r>
      <w:r w:rsidRPr="00C702AF">
        <w:rPr>
          <w:noProof/>
        </w:rPr>
        <w:t>Captum Methods Overview</w:t>
      </w:r>
    </w:p>
    <w:tbl>
      <w:tblPr>
        <w:tblStyle w:val="TableGrid"/>
        <w:tblW w:w="0" w:type="auto"/>
        <w:tblLook w:val="04A0" w:firstRow="1" w:lastRow="0" w:firstColumn="1" w:lastColumn="0" w:noHBand="0" w:noVBand="1"/>
      </w:tblPr>
      <w:tblGrid>
        <w:gridCol w:w="1827"/>
        <w:gridCol w:w="3139"/>
        <w:gridCol w:w="3330"/>
      </w:tblGrid>
      <w:tr w:rsidR="00C14A6D" w:rsidRPr="00363AA3" w14:paraId="036A1C9F" w14:textId="77777777" w:rsidTr="00771A3C">
        <w:tc>
          <w:tcPr>
            <w:tcW w:w="0" w:type="auto"/>
            <w:hideMark/>
          </w:tcPr>
          <w:p w14:paraId="6B86EC18"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Method</w:t>
            </w:r>
          </w:p>
        </w:tc>
        <w:tc>
          <w:tcPr>
            <w:tcW w:w="0" w:type="auto"/>
            <w:hideMark/>
          </w:tcPr>
          <w:p w14:paraId="321C46E9"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Technical Mechanism</w:t>
            </w:r>
          </w:p>
        </w:tc>
        <w:tc>
          <w:tcPr>
            <w:tcW w:w="0" w:type="auto"/>
            <w:hideMark/>
          </w:tcPr>
          <w:p w14:paraId="01D92B98"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Key Benefit</w:t>
            </w:r>
          </w:p>
        </w:tc>
      </w:tr>
      <w:tr w:rsidR="00C14A6D" w:rsidRPr="00363AA3" w14:paraId="0CB341A2" w14:textId="77777777" w:rsidTr="00771A3C">
        <w:tc>
          <w:tcPr>
            <w:tcW w:w="0" w:type="auto"/>
            <w:hideMark/>
          </w:tcPr>
          <w:p w14:paraId="18D8AE4C"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Integrated Gradients (IG)</w:t>
            </w:r>
          </w:p>
        </w:tc>
        <w:tc>
          <w:tcPr>
            <w:tcW w:w="0" w:type="auto"/>
            <w:hideMark/>
          </w:tcPr>
          <w:p w14:paraId="4BA35C5C"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Computes the integral of gradients along the path from a baseline (e.g., zero input) to the actual input.</w:t>
            </w:r>
          </w:p>
        </w:tc>
        <w:tc>
          <w:tcPr>
            <w:tcW w:w="0" w:type="auto"/>
            <w:hideMark/>
          </w:tcPr>
          <w:p w14:paraId="551B204E"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Completeness: Ensures the sum of all feature attributions equals the model's output prediction.</w:t>
            </w:r>
          </w:p>
        </w:tc>
      </w:tr>
      <w:tr w:rsidR="00C14A6D" w:rsidRPr="00363AA3" w14:paraId="43592AEF" w14:textId="77777777" w:rsidTr="00771A3C">
        <w:tc>
          <w:tcPr>
            <w:tcW w:w="0" w:type="auto"/>
            <w:hideMark/>
          </w:tcPr>
          <w:p w14:paraId="53E9898A" w14:textId="77777777" w:rsidR="00C14A6D" w:rsidRPr="00363AA3" w:rsidRDefault="00C14A6D" w:rsidP="00771A3C">
            <w:pPr>
              <w:spacing w:after="100" w:line="259" w:lineRule="auto"/>
              <w:rPr>
                <w:rFonts w:asciiTheme="majorBidi" w:hAnsiTheme="majorBidi" w:cstheme="majorBidi"/>
                <w:sz w:val="24"/>
                <w:szCs w:val="24"/>
                <w:lang w:val="en-GB"/>
              </w:rPr>
            </w:pPr>
            <w:proofErr w:type="spellStart"/>
            <w:r w:rsidRPr="00363AA3">
              <w:rPr>
                <w:rFonts w:asciiTheme="majorBidi" w:hAnsiTheme="majorBidi" w:cstheme="majorBidi"/>
                <w:sz w:val="24"/>
                <w:szCs w:val="24"/>
                <w:lang w:val="en-GB"/>
              </w:rPr>
              <w:t>DeepLIFT</w:t>
            </w:r>
            <w:proofErr w:type="spellEnd"/>
          </w:p>
        </w:tc>
        <w:tc>
          <w:tcPr>
            <w:tcW w:w="0" w:type="auto"/>
            <w:hideMark/>
          </w:tcPr>
          <w:p w14:paraId="414E5AFC"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Compares the activation of each neuron to a reference activation and backpropagates the contribution scores.</w:t>
            </w:r>
          </w:p>
        </w:tc>
        <w:tc>
          <w:tcPr>
            <w:tcW w:w="0" w:type="auto"/>
            <w:hideMark/>
          </w:tcPr>
          <w:p w14:paraId="760545F1"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Efficiency: Highly computationally efficient and fast, making it ideal for real-time explanations.</w:t>
            </w:r>
          </w:p>
        </w:tc>
      </w:tr>
      <w:tr w:rsidR="00C14A6D" w:rsidRPr="00363AA3" w14:paraId="7C883971" w14:textId="77777777" w:rsidTr="00771A3C">
        <w:tc>
          <w:tcPr>
            <w:tcW w:w="0" w:type="auto"/>
            <w:hideMark/>
          </w:tcPr>
          <w:p w14:paraId="4ED0DA61" w14:textId="77777777" w:rsidR="00C14A6D" w:rsidRPr="00363AA3" w:rsidRDefault="00C14A6D" w:rsidP="00771A3C">
            <w:pPr>
              <w:spacing w:after="100" w:line="259" w:lineRule="auto"/>
              <w:rPr>
                <w:rFonts w:asciiTheme="majorBidi" w:hAnsiTheme="majorBidi" w:cstheme="majorBidi"/>
                <w:sz w:val="24"/>
                <w:szCs w:val="24"/>
                <w:lang w:val="en-GB"/>
              </w:rPr>
            </w:pPr>
            <w:proofErr w:type="spellStart"/>
            <w:r w:rsidRPr="00363AA3">
              <w:rPr>
                <w:rFonts w:asciiTheme="majorBidi" w:hAnsiTheme="majorBidi" w:cstheme="majorBidi"/>
                <w:sz w:val="24"/>
                <w:szCs w:val="24"/>
                <w:lang w:val="en-GB"/>
              </w:rPr>
              <w:t>GradientSHAP</w:t>
            </w:r>
            <w:proofErr w:type="spellEnd"/>
          </w:p>
        </w:tc>
        <w:tc>
          <w:tcPr>
            <w:tcW w:w="0" w:type="auto"/>
            <w:hideMark/>
          </w:tcPr>
          <w:p w14:paraId="3D56A6FC"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A gradient-based method to compute SHAP values by </w:t>
            </w:r>
            <w:r w:rsidRPr="00363AA3">
              <w:rPr>
                <w:rFonts w:asciiTheme="majorBidi" w:hAnsiTheme="majorBidi" w:cstheme="majorBidi"/>
                <w:sz w:val="24"/>
                <w:szCs w:val="24"/>
                <w:lang w:val="en-GB"/>
              </w:rPr>
              <w:lastRenderedPageBreak/>
              <w:t>adding noise to the input and averaging the gradients.</w:t>
            </w:r>
          </w:p>
        </w:tc>
        <w:tc>
          <w:tcPr>
            <w:tcW w:w="0" w:type="auto"/>
            <w:hideMark/>
          </w:tcPr>
          <w:p w14:paraId="4050F307"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lastRenderedPageBreak/>
              <w:t xml:space="preserve">Robustness: Provides a more stable and theoretically </w:t>
            </w:r>
            <w:r w:rsidRPr="00363AA3">
              <w:rPr>
                <w:rFonts w:asciiTheme="majorBidi" w:hAnsiTheme="majorBidi" w:cstheme="majorBidi"/>
                <w:sz w:val="24"/>
                <w:szCs w:val="24"/>
                <w:lang w:val="en-GB"/>
              </w:rPr>
              <w:lastRenderedPageBreak/>
              <w:t>grounded estimation of feature importance.</w:t>
            </w:r>
          </w:p>
        </w:tc>
      </w:tr>
      <w:tr w:rsidR="00C14A6D" w:rsidRPr="00363AA3" w14:paraId="3C71A601" w14:textId="77777777" w:rsidTr="00771A3C">
        <w:tc>
          <w:tcPr>
            <w:tcW w:w="0" w:type="auto"/>
            <w:hideMark/>
          </w:tcPr>
          <w:p w14:paraId="1110A575"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lastRenderedPageBreak/>
              <w:t xml:space="preserve">IG + </w:t>
            </w:r>
            <w:proofErr w:type="spellStart"/>
            <w:r w:rsidRPr="00363AA3">
              <w:rPr>
                <w:rFonts w:asciiTheme="majorBidi" w:hAnsiTheme="majorBidi" w:cstheme="majorBidi"/>
                <w:sz w:val="24"/>
                <w:szCs w:val="24"/>
                <w:lang w:val="en-GB"/>
              </w:rPr>
              <w:t>NoiseTunnel</w:t>
            </w:r>
            <w:proofErr w:type="spellEnd"/>
          </w:p>
        </w:tc>
        <w:tc>
          <w:tcPr>
            <w:tcW w:w="0" w:type="auto"/>
            <w:hideMark/>
          </w:tcPr>
          <w:p w14:paraId="46A8214A"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Applies the Integrated Gradients method multiple times with added Gaussian noise to the input.</w:t>
            </w:r>
          </w:p>
        </w:tc>
        <w:tc>
          <w:tcPr>
            <w:tcW w:w="0" w:type="auto"/>
            <w:hideMark/>
          </w:tcPr>
          <w:p w14:paraId="3B11FF08"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Clarity: Reduces visual noise and "artifacts" in attributions, highlighting the most significant features.</w:t>
            </w:r>
          </w:p>
        </w:tc>
      </w:tr>
      <w:tr w:rsidR="00C14A6D" w:rsidRPr="00363AA3" w14:paraId="18902489" w14:textId="77777777" w:rsidTr="00771A3C">
        <w:tc>
          <w:tcPr>
            <w:tcW w:w="0" w:type="auto"/>
            <w:hideMark/>
          </w:tcPr>
          <w:p w14:paraId="6EFA54DE"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Layer Conductance</w:t>
            </w:r>
          </w:p>
        </w:tc>
        <w:tc>
          <w:tcPr>
            <w:tcW w:w="0" w:type="auto"/>
            <w:hideMark/>
          </w:tcPr>
          <w:p w14:paraId="1496C70E"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Evaluates the importance of internal neurons or layers rather than the raw input features.</w:t>
            </w:r>
          </w:p>
        </w:tc>
        <w:tc>
          <w:tcPr>
            <w:tcW w:w="0" w:type="auto"/>
            <w:hideMark/>
          </w:tcPr>
          <w:p w14:paraId="775F280B" w14:textId="77777777" w:rsidR="00C14A6D" w:rsidRPr="00363AA3" w:rsidRDefault="00C14A6D" w:rsidP="00771A3C">
            <w:pPr>
              <w:spacing w:after="100" w:line="259" w:lineRule="auto"/>
              <w:rPr>
                <w:rFonts w:asciiTheme="majorBidi" w:hAnsiTheme="majorBidi" w:cstheme="majorBidi"/>
                <w:sz w:val="24"/>
                <w:szCs w:val="24"/>
                <w:lang w:val="en-GB"/>
              </w:rPr>
            </w:pPr>
            <w:r w:rsidRPr="00363AA3">
              <w:rPr>
                <w:rFonts w:asciiTheme="majorBidi" w:hAnsiTheme="majorBidi" w:cstheme="majorBidi"/>
                <w:sz w:val="24"/>
                <w:szCs w:val="24"/>
                <w:lang w:val="en-GB"/>
              </w:rPr>
              <w:t>Architecture Insight: Helps in understanding which specific hidden layers are most influential in the decision process.</w:t>
            </w:r>
          </w:p>
        </w:tc>
      </w:tr>
    </w:tbl>
    <w:p w14:paraId="7FB6BE63" w14:textId="77777777" w:rsidR="005621C1" w:rsidRPr="00363AA3" w:rsidRDefault="005621C1" w:rsidP="00C14A6D">
      <w:pPr>
        <w:rPr>
          <w:rFonts w:asciiTheme="majorBidi" w:hAnsiTheme="majorBidi" w:cstheme="majorBidi"/>
          <w:sz w:val="24"/>
          <w:szCs w:val="24"/>
          <w:rtl/>
        </w:rPr>
      </w:pPr>
    </w:p>
    <w:p w14:paraId="7C45EE39" w14:textId="0B596650" w:rsidR="00C14A6D" w:rsidRPr="00363AA3" w:rsidRDefault="00C14A6D" w:rsidP="00BB33A0">
      <w:pPr>
        <w:spacing w:line="360" w:lineRule="auto"/>
        <w:ind w:firstLine="720"/>
        <w:rPr>
          <w:rFonts w:asciiTheme="majorBidi" w:hAnsiTheme="majorBidi" w:cstheme="majorBidi"/>
          <w:sz w:val="24"/>
          <w:szCs w:val="24"/>
          <w:rtl/>
          <w:lang w:val="en-GB"/>
        </w:rPr>
      </w:pPr>
      <w:r w:rsidRPr="00363AA3">
        <w:rPr>
          <w:rFonts w:asciiTheme="majorBidi" w:hAnsiTheme="majorBidi" w:cstheme="majorBidi"/>
          <w:sz w:val="24"/>
          <w:szCs w:val="24"/>
          <w:lang w:val="en-GB"/>
        </w:rPr>
        <w:t xml:space="preserve">In clinical or sensitive diagnostic models, these tools transition the model from a "black box" to a transparent system. By utilizing </w:t>
      </w:r>
      <w:proofErr w:type="spellStart"/>
      <w:r w:rsidRPr="00363AA3">
        <w:rPr>
          <w:rFonts w:asciiTheme="majorBidi" w:hAnsiTheme="majorBidi" w:cstheme="majorBidi"/>
          <w:sz w:val="24"/>
          <w:szCs w:val="24"/>
          <w:lang w:val="en-GB"/>
        </w:rPr>
        <w:t>DeepLIFT</w:t>
      </w:r>
      <w:proofErr w:type="spellEnd"/>
      <w:r w:rsidRPr="00363AA3">
        <w:rPr>
          <w:rFonts w:asciiTheme="majorBidi" w:hAnsiTheme="majorBidi" w:cstheme="majorBidi"/>
          <w:sz w:val="24"/>
          <w:szCs w:val="24"/>
          <w:lang w:val="en-GB"/>
        </w:rPr>
        <w:t xml:space="preserve"> for speed and Integrated Gradients for mathematical rigor, developers can validate that the model relies on relevant clinical features rather than statistical noise.</w:t>
      </w:r>
    </w:p>
    <w:p w14:paraId="7DBBEF7F" w14:textId="18427E7E" w:rsidR="004A73B3" w:rsidRPr="00363AA3" w:rsidRDefault="004A73B3" w:rsidP="00BB33A0">
      <w:pPr>
        <w:spacing w:line="360" w:lineRule="auto"/>
        <w:ind w:firstLine="720"/>
        <w:rPr>
          <w:rFonts w:asciiTheme="majorBidi" w:hAnsiTheme="majorBidi" w:cstheme="majorBidi"/>
          <w:sz w:val="24"/>
          <w:szCs w:val="24"/>
          <w:lang w:val="en-GB"/>
        </w:rPr>
      </w:pPr>
      <w:r w:rsidRPr="00363AA3">
        <w:rPr>
          <w:rFonts w:asciiTheme="majorBidi" w:hAnsiTheme="majorBidi" w:cstheme="majorBidi"/>
          <w:sz w:val="24"/>
          <w:szCs w:val="24"/>
          <w:lang w:val="en-GB"/>
        </w:rPr>
        <w:t>These visualizations</w:t>
      </w:r>
      <w:r w:rsidR="00864DF0" w:rsidRPr="00363AA3">
        <w:rPr>
          <w:rFonts w:asciiTheme="majorBidi" w:hAnsiTheme="majorBidi" w:cstheme="majorBidi"/>
          <w:sz w:val="24"/>
          <w:szCs w:val="24"/>
          <w:rtl/>
          <w:lang w:val="en-GB"/>
        </w:rPr>
        <w:t xml:space="preserve"> </w:t>
      </w:r>
      <w:r w:rsidR="00864DF0" w:rsidRPr="00363AA3">
        <w:rPr>
          <w:rFonts w:asciiTheme="majorBidi" w:hAnsiTheme="majorBidi" w:cstheme="majorBidi"/>
          <w:sz w:val="24"/>
          <w:szCs w:val="24"/>
          <w:lang w:val="en-GB"/>
        </w:rPr>
        <w:t>in the figure below</w:t>
      </w:r>
      <w:r w:rsidRPr="00363AA3">
        <w:rPr>
          <w:rFonts w:asciiTheme="majorBidi" w:hAnsiTheme="majorBidi" w:cstheme="majorBidi"/>
          <w:sz w:val="24"/>
          <w:szCs w:val="24"/>
          <w:lang w:val="en-GB"/>
        </w:rPr>
        <w:t xml:space="preserve"> represent how different input features influence a specific model prediction</w:t>
      </w:r>
      <w:r w:rsidR="007B7307" w:rsidRPr="00363AA3">
        <w:rPr>
          <w:rFonts w:asciiTheme="majorBidi" w:hAnsiTheme="majorBidi" w:cstheme="majorBidi"/>
          <w:sz w:val="24"/>
          <w:szCs w:val="24"/>
          <w:lang w:val="en-GB"/>
        </w:rPr>
        <w:t>:</w:t>
      </w:r>
    </w:p>
    <w:p w14:paraId="2DDFE8AD" w14:textId="77777777" w:rsidR="004A73B3" w:rsidRPr="00363AA3" w:rsidRDefault="004A73B3"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1. Feature Importance (Bar Length)</w:t>
      </w:r>
    </w:p>
    <w:p w14:paraId="01EE1356" w14:textId="77777777" w:rsidR="004A73B3" w:rsidRPr="00363AA3" w:rsidRDefault="004A73B3"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The length of each bar represents the magnitude of influence a specific feature has on the model's output.</w:t>
      </w:r>
    </w:p>
    <w:p w14:paraId="25687F98" w14:textId="0721CC9F" w:rsidR="004A73B3" w:rsidRPr="00363AA3" w:rsidRDefault="004A73B3" w:rsidP="00BB33A0">
      <w:pPr>
        <w:pStyle w:val="ListParagraph"/>
        <w:numPr>
          <w:ilvl w:val="0"/>
          <w:numId w:val="42"/>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Longer Bars: Indicate highly influential features that the model relied on heavily for its decision.</w:t>
      </w:r>
    </w:p>
    <w:p w14:paraId="34F3AA49" w14:textId="36B393A7" w:rsidR="004A73B3" w:rsidRPr="00363AA3" w:rsidRDefault="004A73B3" w:rsidP="00BB33A0">
      <w:pPr>
        <w:pStyle w:val="ListParagraph"/>
        <w:numPr>
          <w:ilvl w:val="0"/>
          <w:numId w:val="42"/>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Shorter Bars: Represent features that had minimal impact on the final result.</w:t>
      </w:r>
    </w:p>
    <w:p w14:paraId="02D8889E" w14:textId="77777777" w:rsidR="004A73B3" w:rsidRPr="00363AA3" w:rsidRDefault="004A73B3"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2. Direction of Influence (Right vs. Left)</w:t>
      </w:r>
    </w:p>
    <w:p w14:paraId="47FDBD8F" w14:textId="77777777" w:rsidR="004A73B3" w:rsidRPr="00363AA3" w:rsidRDefault="004A73B3"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The direction of the bars indicates whether a feature supports or opposes the final classification:</w:t>
      </w:r>
    </w:p>
    <w:p w14:paraId="6C5DFE93" w14:textId="223447BC" w:rsidR="004A73B3" w:rsidRPr="00363AA3" w:rsidRDefault="004A73B3" w:rsidP="00BB33A0">
      <w:pPr>
        <w:pStyle w:val="ListParagraph"/>
        <w:numPr>
          <w:ilvl w:val="0"/>
          <w:numId w:val="43"/>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Positive Attribution (Right/</w:t>
      </w:r>
      <w:proofErr w:type="spellStart"/>
      <w:r w:rsidRPr="00363AA3">
        <w:rPr>
          <w:rFonts w:asciiTheme="majorBidi" w:hAnsiTheme="majorBidi" w:cstheme="majorBidi"/>
          <w:sz w:val="24"/>
          <w:szCs w:val="24"/>
          <w:lang w:val="en-GB"/>
        </w:rPr>
        <w:t>Colored</w:t>
      </w:r>
      <w:proofErr w:type="spellEnd"/>
      <w:r w:rsidRPr="00363AA3">
        <w:rPr>
          <w:rFonts w:asciiTheme="majorBidi" w:hAnsiTheme="majorBidi" w:cstheme="majorBidi"/>
          <w:sz w:val="24"/>
          <w:szCs w:val="24"/>
          <w:lang w:val="en-GB"/>
        </w:rPr>
        <w:t xml:space="preserve"> Bars): These features contributed directly to the model's predicted class. They are the primary reasons "why" the model chose that specific label.</w:t>
      </w:r>
    </w:p>
    <w:p w14:paraId="6CFC4642" w14:textId="4AB0B783" w:rsidR="004A73B3" w:rsidRPr="00363AA3" w:rsidRDefault="004A73B3" w:rsidP="00BB33A0">
      <w:pPr>
        <w:pStyle w:val="ListParagraph"/>
        <w:numPr>
          <w:ilvl w:val="0"/>
          <w:numId w:val="43"/>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lastRenderedPageBreak/>
        <w:t>Negative Attribution (Left/Grey Bars): These features pushed the model toward a different conclusion. They represent conflicting evidence within the data.</w:t>
      </w:r>
    </w:p>
    <w:p w14:paraId="252051BB" w14:textId="77777777" w:rsidR="004A73B3" w:rsidRPr="00363AA3" w:rsidRDefault="004A73B3"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3. Consistency Across Methods</w:t>
      </w:r>
    </w:p>
    <w:p w14:paraId="63EC413B" w14:textId="77777777" w:rsidR="004A73B3" w:rsidRPr="00363AA3" w:rsidRDefault="004A73B3"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four charts (IG, </w:t>
      </w:r>
      <w:proofErr w:type="spellStart"/>
      <w:r w:rsidRPr="00363AA3">
        <w:rPr>
          <w:rFonts w:asciiTheme="majorBidi" w:hAnsiTheme="majorBidi" w:cstheme="majorBidi"/>
          <w:sz w:val="24"/>
          <w:szCs w:val="24"/>
          <w:lang w:val="en-GB"/>
        </w:rPr>
        <w:t>DeepLIFT</w:t>
      </w:r>
      <w:proofErr w:type="spellEnd"/>
      <w:r w:rsidRPr="00363AA3">
        <w:rPr>
          <w:rFonts w:asciiTheme="majorBidi" w:hAnsiTheme="majorBidi" w:cstheme="majorBidi"/>
          <w:sz w:val="24"/>
          <w:szCs w:val="24"/>
          <w:lang w:val="en-GB"/>
        </w:rPr>
        <w:t xml:space="preserve">, </w:t>
      </w:r>
      <w:proofErr w:type="spellStart"/>
      <w:r w:rsidRPr="00363AA3">
        <w:rPr>
          <w:rFonts w:asciiTheme="majorBidi" w:hAnsiTheme="majorBidi" w:cstheme="majorBidi"/>
          <w:sz w:val="24"/>
          <w:szCs w:val="24"/>
          <w:lang w:val="en-GB"/>
        </w:rPr>
        <w:t>GradientSHAP</w:t>
      </w:r>
      <w:proofErr w:type="spellEnd"/>
      <w:r w:rsidRPr="00363AA3">
        <w:rPr>
          <w:rFonts w:asciiTheme="majorBidi" w:hAnsiTheme="majorBidi" w:cstheme="majorBidi"/>
          <w:sz w:val="24"/>
          <w:szCs w:val="24"/>
          <w:lang w:val="en-GB"/>
        </w:rPr>
        <w:t xml:space="preserve">, and </w:t>
      </w:r>
      <w:proofErr w:type="spellStart"/>
      <w:r w:rsidRPr="00363AA3">
        <w:rPr>
          <w:rFonts w:asciiTheme="majorBidi" w:hAnsiTheme="majorBidi" w:cstheme="majorBidi"/>
          <w:sz w:val="24"/>
          <w:szCs w:val="24"/>
          <w:lang w:val="en-GB"/>
        </w:rPr>
        <w:t>NoiseTunnel</w:t>
      </w:r>
      <w:proofErr w:type="spellEnd"/>
      <w:r w:rsidRPr="00363AA3">
        <w:rPr>
          <w:rFonts w:asciiTheme="majorBidi" w:hAnsiTheme="majorBidi" w:cstheme="majorBidi"/>
          <w:sz w:val="24"/>
          <w:szCs w:val="24"/>
          <w:lang w:val="en-GB"/>
        </w:rPr>
        <w:t>) show how different mathematical approaches view the same data point.</w:t>
      </w:r>
    </w:p>
    <w:p w14:paraId="798F6D84" w14:textId="00E283E0" w:rsidR="004A73B3" w:rsidRPr="00363AA3" w:rsidRDefault="004A73B3" w:rsidP="00BB33A0">
      <w:pPr>
        <w:pStyle w:val="ListParagraph"/>
        <w:numPr>
          <w:ilvl w:val="0"/>
          <w:numId w:val="44"/>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Agreement: When multiple methods highlight the same top feature (e.g., concave_points3), it increases the reliability and confidence in the explanation.</w:t>
      </w:r>
    </w:p>
    <w:p w14:paraId="0E694F2D" w14:textId="0CE9CD8B" w:rsidR="004A73B3" w:rsidRPr="00363AA3" w:rsidRDefault="004A73B3" w:rsidP="00BB33A0">
      <w:pPr>
        <w:pStyle w:val="ListParagraph"/>
        <w:numPr>
          <w:ilvl w:val="0"/>
          <w:numId w:val="44"/>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Smoothing: Methods like </w:t>
      </w:r>
      <w:proofErr w:type="spellStart"/>
      <w:r w:rsidRPr="00363AA3">
        <w:rPr>
          <w:rFonts w:asciiTheme="majorBidi" w:hAnsiTheme="majorBidi" w:cstheme="majorBidi"/>
          <w:sz w:val="24"/>
          <w:szCs w:val="24"/>
          <w:lang w:val="en-GB"/>
        </w:rPr>
        <w:t>NoiseTunnel</w:t>
      </w:r>
      <w:proofErr w:type="spellEnd"/>
      <w:r w:rsidRPr="00363AA3">
        <w:rPr>
          <w:rFonts w:asciiTheme="majorBidi" w:hAnsiTheme="majorBidi" w:cstheme="majorBidi"/>
          <w:sz w:val="24"/>
          <w:szCs w:val="24"/>
          <w:lang w:val="en-GB"/>
        </w:rPr>
        <w:t xml:space="preserve"> provide a cleaner, more stable view by filtering out minor statistical fluctuations.</w:t>
      </w:r>
    </w:p>
    <w:p w14:paraId="0B6257E8" w14:textId="77777777" w:rsidR="006C0D47" w:rsidRPr="00363AA3" w:rsidRDefault="006C0D47" w:rsidP="0021330F">
      <w:pPr>
        <w:rPr>
          <w:rFonts w:asciiTheme="majorBidi" w:hAnsiTheme="majorBidi" w:cstheme="majorBidi"/>
          <w:sz w:val="24"/>
          <w:szCs w:val="24"/>
          <w:rtl/>
          <w:lang w:val="en-GB"/>
        </w:rPr>
      </w:pPr>
    </w:p>
    <w:p w14:paraId="582F7C2C" w14:textId="77777777" w:rsidR="00C00761" w:rsidRDefault="001A68CB" w:rsidP="00C00761">
      <w:pPr>
        <w:keepNext/>
      </w:pPr>
      <w:r w:rsidRPr="00363AA3">
        <w:rPr>
          <w:rFonts w:asciiTheme="majorBidi" w:hAnsiTheme="majorBidi" w:cstheme="majorBidi"/>
          <w:noProof/>
        </w:rPr>
        <w:drawing>
          <wp:inline distT="0" distB="0" distL="0" distR="0" wp14:anchorId="7C1845E9" wp14:editId="2CFE714F">
            <wp:extent cx="5274310" cy="3504565"/>
            <wp:effectExtent l="0" t="0" r="2540" b="635"/>
            <wp:docPr id="150562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504565"/>
                    </a:xfrm>
                    <a:prstGeom prst="rect">
                      <a:avLst/>
                    </a:prstGeom>
                    <a:noFill/>
                    <a:ln>
                      <a:noFill/>
                    </a:ln>
                  </pic:spPr>
                </pic:pic>
              </a:graphicData>
            </a:graphic>
          </wp:inline>
        </w:drawing>
      </w:r>
    </w:p>
    <w:p w14:paraId="3D5A0218" w14:textId="12C4FA79" w:rsidR="00411CD3" w:rsidRPr="00363AA3" w:rsidRDefault="00C00761" w:rsidP="00C00761">
      <w:pPr>
        <w:pStyle w:val="Caption"/>
        <w:rPr>
          <w:rFonts w:asciiTheme="majorBidi" w:hAnsiTheme="majorBidi" w:cstheme="majorBidi"/>
          <w:sz w:val="24"/>
          <w:szCs w:val="24"/>
          <w:lang w:val="en-GB"/>
        </w:rPr>
      </w:pPr>
      <w:r>
        <w:t xml:space="preserve">Figure </w:t>
      </w:r>
      <w:fldSimple w:instr=" SEQ Figure \* ARABIC ">
        <w:r w:rsidR="00036AA1">
          <w:rPr>
            <w:noProof/>
          </w:rPr>
          <w:t>4</w:t>
        </w:r>
      </w:fldSimple>
      <w:r>
        <w:rPr>
          <w:noProof/>
        </w:rPr>
        <w:t xml:space="preserve">: </w:t>
      </w:r>
      <w:r w:rsidRPr="00A55A6C">
        <w:rPr>
          <w:noProof/>
        </w:rPr>
        <w:t>Four Captum Attribution Methods</w:t>
      </w:r>
    </w:p>
    <w:p w14:paraId="36BF157D" w14:textId="77777777" w:rsidR="009D462C" w:rsidRPr="00363AA3" w:rsidRDefault="009D462C" w:rsidP="0021330F">
      <w:pPr>
        <w:rPr>
          <w:rFonts w:asciiTheme="majorBidi" w:hAnsiTheme="majorBidi" w:cstheme="majorBidi"/>
          <w:sz w:val="24"/>
          <w:szCs w:val="24"/>
          <w:lang w:val="en-GB"/>
        </w:rPr>
      </w:pPr>
    </w:p>
    <w:p w14:paraId="20EEB4B7" w14:textId="7A8CCC9B" w:rsidR="00A05579" w:rsidRPr="00363AA3" w:rsidRDefault="008726D4" w:rsidP="00677547">
      <w:pPr>
        <w:pStyle w:val="Heading1"/>
        <w:numPr>
          <w:ilvl w:val="0"/>
          <w:numId w:val="6"/>
        </w:numPr>
        <w:rPr>
          <w:rFonts w:asciiTheme="majorBidi" w:hAnsiTheme="majorBidi"/>
        </w:rPr>
      </w:pPr>
      <w:bookmarkStart w:id="54" w:name="_Toc228534707"/>
      <w:bookmarkStart w:id="55" w:name="_Toc228535206"/>
      <w:r w:rsidRPr="00E979A0">
        <w:rPr>
          <w:rFonts w:asciiTheme="majorBidi" w:hAnsiTheme="majorBidi"/>
          <w:lang w:val="en-GB"/>
        </w:rPr>
        <w:lastRenderedPageBreak/>
        <w:t>Discussion</w:t>
      </w:r>
      <w:bookmarkEnd w:id="54"/>
      <w:bookmarkEnd w:id="55"/>
    </w:p>
    <w:p w14:paraId="32B463AE" w14:textId="41065895" w:rsidR="007617BE" w:rsidRPr="00363AA3" w:rsidRDefault="00111C88" w:rsidP="00EC46E8">
      <w:pPr>
        <w:pStyle w:val="Heading2"/>
        <w:numPr>
          <w:ilvl w:val="1"/>
          <w:numId w:val="75"/>
        </w:numPr>
        <w:rPr>
          <w:rFonts w:asciiTheme="majorBidi" w:hAnsiTheme="majorBidi"/>
        </w:rPr>
      </w:pPr>
      <w:bookmarkStart w:id="56" w:name="_Toc228528421"/>
      <w:bookmarkStart w:id="57" w:name="_Toc228534708"/>
      <w:bookmarkStart w:id="58" w:name="_Toc228535207"/>
      <w:r w:rsidRPr="00363AA3">
        <w:rPr>
          <w:rFonts w:asciiTheme="majorBidi" w:hAnsiTheme="majorBidi"/>
        </w:rPr>
        <w:t>Evaluation Metrics Explanation</w:t>
      </w:r>
      <w:r w:rsidR="0043415F" w:rsidRPr="00363AA3">
        <w:rPr>
          <w:rFonts w:asciiTheme="majorBidi" w:hAnsiTheme="majorBidi"/>
        </w:rPr>
        <w:t>:</w:t>
      </w:r>
      <w:bookmarkEnd w:id="56"/>
      <w:bookmarkEnd w:id="57"/>
      <w:bookmarkEnd w:id="58"/>
    </w:p>
    <w:p w14:paraId="12E53CF1" w14:textId="589DA449" w:rsidR="002A27C6" w:rsidRPr="00363AA3" w:rsidRDefault="002A27C6" w:rsidP="00BB33A0">
      <w:pPr>
        <w:spacing w:line="360" w:lineRule="auto"/>
        <w:rPr>
          <w:rFonts w:asciiTheme="majorBidi" w:hAnsiTheme="majorBidi" w:cstheme="majorBidi"/>
          <w:sz w:val="28"/>
          <w:szCs w:val="28"/>
          <w:lang w:val="en-GB"/>
        </w:rPr>
      </w:pPr>
      <w:r w:rsidRPr="00363AA3">
        <w:rPr>
          <w:rFonts w:asciiTheme="majorBidi" w:hAnsiTheme="majorBidi" w:cstheme="majorBidi"/>
          <w:sz w:val="24"/>
          <w:szCs w:val="24"/>
          <w:lang w:val="en-GB"/>
        </w:rPr>
        <w:t xml:space="preserve">This section evaluates and compares the performance of three XAI frameworks: </w:t>
      </w:r>
      <w:r w:rsidRPr="00363AA3">
        <w:rPr>
          <w:rFonts w:asciiTheme="majorBidi" w:hAnsiTheme="majorBidi" w:cstheme="majorBidi"/>
          <w:b/>
          <w:bCs/>
          <w:sz w:val="24"/>
          <w:szCs w:val="24"/>
          <w:lang w:val="en-GB"/>
        </w:rPr>
        <w:t>SHAP</w:t>
      </w:r>
      <w:r w:rsidRPr="00363AA3">
        <w:rPr>
          <w:rFonts w:asciiTheme="majorBidi" w:hAnsiTheme="majorBidi" w:cstheme="majorBidi"/>
          <w:sz w:val="24"/>
          <w:szCs w:val="24"/>
          <w:lang w:val="en-GB"/>
        </w:rPr>
        <w:t xml:space="preserve">, </w:t>
      </w:r>
      <w:r w:rsidRPr="00363AA3">
        <w:rPr>
          <w:rFonts w:asciiTheme="majorBidi" w:hAnsiTheme="majorBidi" w:cstheme="majorBidi"/>
          <w:b/>
          <w:bCs/>
          <w:sz w:val="24"/>
          <w:szCs w:val="24"/>
          <w:lang w:val="en-GB"/>
        </w:rPr>
        <w:t>LIME</w:t>
      </w:r>
      <w:r w:rsidRPr="00363AA3">
        <w:rPr>
          <w:rFonts w:asciiTheme="majorBidi" w:hAnsiTheme="majorBidi" w:cstheme="majorBidi"/>
          <w:sz w:val="24"/>
          <w:szCs w:val="24"/>
          <w:lang w:val="en-GB"/>
        </w:rPr>
        <w:t xml:space="preserve">, and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sz w:val="24"/>
          <w:szCs w:val="24"/>
          <w:lang w:val="en-GB"/>
        </w:rPr>
        <w:t xml:space="preserve">. These metrics determine which tool provides the most reliable explanation for </w:t>
      </w:r>
      <w:r w:rsidR="007A35B0" w:rsidRPr="00363AA3">
        <w:rPr>
          <w:rFonts w:asciiTheme="majorBidi" w:hAnsiTheme="majorBidi" w:cstheme="majorBidi"/>
          <w:sz w:val="24"/>
          <w:szCs w:val="24"/>
          <w:lang w:val="en-GB"/>
        </w:rPr>
        <w:t xml:space="preserve">the </w:t>
      </w:r>
      <w:r w:rsidRPr="00363AA3">
        <w:rPr>
          <w:rFonts w:asciiTheme="majorBidi" w:hAnsiTheme="majorBidi" w:cstheme="majorBidi"/>
          <w:sz w:val="24"/>
          <w:szCs w:val="24"/>
          <w:lang w:val="en-GB"/>
        </w:rPr>
        <w:t>model.</w:t>
      </w:r>
    </w:p>
    <w:p w14:paraId="7F5FB141" w14:textId="77777777" w:rsidR="002A27C6" w:rsidRPr="00363AA3" w:rsidRDefault="002A27C6"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1. Consistency (Spearman ρ)</w:t>
      </w:r>
    </w:p>
    <w:p w14:paraId="1520044D" w14:textId="77777777" w:rsidR="002A27C6" w:rsidRPr="00363AA3" w:rsidRDefault="002A27C6"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This metric measures the agreement between different XAI tools in ranking feature importance (on a scale from 0 to 1).</w:t>
      </w:r>
    </w:p>
    <w:p w14:paraId="0851B0DA" w14:textId="77777777" w:rsidR="002A27C6" w:rsidRPr="00363AA3" w:rsidRDefault="002A27C6" w:rsidP="00BB33A0">
      <w:pPr>
        <w:numPr>
          <w:ilvl w:val="0"/>
          <w:numId w:val="3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SHAP ↔ LIME (0.9515):</w:t>
      </w:r>
      <w:r w:rsidRPr="00363AA3">
        <w:rPr>
          <w:rFonts w:asciiTheme="majorBidi" w:hAnsiTheme="majorBidi" w:cstheme="majorBidi"/>
          <w:sz w:val="24"/>
          <w:szCs w:val="24"/>
          <w:lang w:val="en-GB"/>
        </w:rPr>
        <w:t> Very high agreement. This indicates that both tools provide nearly identical explanations.</w:t>
      </w:r>
    </w:p>
    <w:p w14:paraId="40FA5B7C" w14:textId="77777777" w:rsidR="002A27C6" w:rsidRPr="00363AA3" w:rsidRDefault="002A27C6" w:rsidP="00BB33A0">
      <w:pPr>
        <w:numPr>
          <w:ilvl w:val="0"/>
          <w:numId w:val="3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 xml:space="preserve">SHAP/LIME ↔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b/>
          <w:bCs/>
          <w:sz w:val="24"/>
          <w:szCs w:val="24"/>
          <w:lang w:val="en-GB"/>
        </w:rPr>
        <w:t xml:space="preserve"> (Low agreement):</w:t>
      </w:r>
      <w:r w:rsidRPr="00363AA3">
        <w:rPr>
          <w:rFonts w:asciiTheme="majorBidi" w:hAnsiTheme="majorBidi" w:cstheme="majorBidi"/>
          <w:sz w:val="24"/>
          <w:szCs w:val="24"/>
          <w:lang w:val="en-GB"/>
        </w:rPr>
        <w:t>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shows a very different ranking compared to the others.</w:t>
      </w:r>
    </w:p>
    <w:p w14:paraId="5F94780A" w14:textId="18C81F7C" w:rsidR="002A27C6" w:rsidRPr="00363AA3" w:rsidRDefault="002A27C6" w:rsidP="00BB33A0">
      <w:pPr>
        <w:numPr>
          <w:ilvl w:val="0"/>
          <w:numId w:val="36"/>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The Benefit:</w:t>
      </w:r>
      <w:r w:rsidRPr="00363AA3">
        <w:rPr>
          <w:rFonts w:asciiTheme="majorBidi" w:hAnsiTheme="majorBidi" w:cstheme="majorBidi"/>
          <w:sz w:val="24"/>
          <w:szCs w:val="24"/>
          <w:lang w:val="en-GB"/>
        </w:rPr>
        <w:t> This reveals that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sz w:val="24"/>
          <w:szCs w:val="24"/>
          <w:lang w:val="en-GB"/>
        </w:rPr>
        <w:t xml:space="preserve"> interprets the Neural Network's logic differently. In </w:t>
      </w:r>
      <w:r w:rsidR="00880A0F" w:rsidRPr="00363AA3">
        <w:rPr>
          <w:rFonts w:asciiTheme="majorBidi" w:hAnsiTheme="majorBidi" w:cstheme="majorBidi"/>
          <w:sz w:val="24"/>
          <w:szCs w:val="24"/>
          <w:lang w:val="en-GB"/>
        </w:rPr>
        <w:t>the</w:t>
      </w:r>
      <w:r w:rsidRPr="00363AA3">
        <w:rPr>
          <w:rFonts w:asciiTheme="majorBidi" w:hAnsiTheme="majorBidi" w:cstheme="majorBidi"/>
          <w:sz w:val="24"/>
          <w:szCs w:val="24"/>
          <w:lang w:val="en-GB"/>
        </w:rPr>
        <w:t xml:space="preserve"> project, this suggests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might be capturing complex internal relationships that SHAP and LIME (which are model-agnostic) might miss.</w:t>
      </w:r>
    </w:p>
    <w:p w14:paraId="5DCE0939" w14:textId="77777777" w:rsidR="002A27C6" w:rsidRPr="00363AA3" w:rsidRDefault="002A27C6"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t>2. Erasure Fidelity (Top-5 Features Zeroed)</w:t>
      </w:r>
    </w:p>
    <w:p w14:paraId="4444B7A2" w14:textId="77777777" w:rsidR="002A27C6" w:rsidRPr="00363AA3" w:rsidRDefault="002A27C6"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This is a "What-if" test: we remove the top 5 features identified by each tool and observe the drop in model confidence. A </w:t>
      </w:r>
      <w:r w:rsidRPr="00363AA3">
        <w:rPr>
          <w:rFonts w:asciiTheme="majorBidi" w:hAnsiTheme="majorBidi" w:cstheme="majorBidi"/>
          <w:b/>
          <w:bCs/>
          <w:sz w:val="24"/>
          <w:szCs w:val="24"/>
          <w:lang w:val="en-GB"/>
        </w:rPr>
        <w:t>higher score</w:t>
      </w:r>
      <w:r w:rsidRPr="00363AA3">
        <w:rPr>
          <w:rFonts w:asciiTheme="majorBidi" w:hAnsiTheme="majorBidi" w:cstheme="majorBidi"/>
          <w:sz w:val="24"/>
          <w:szCs w:val="24"/>
          <w:lang w:val="en-GB"/>
        </w:rPr>
        <w:t xml:space="preserve"> means the tool successfully identified the most critical features.</w:t>
      </w:r>
    </w:p>
    <w:p w14:paraId="1B459938" w14:textId="77777777" w:rsidR="002A27C6" w:rsidRPr="00363AA3" w:rsidRDefault="002A27C6" w:rsidP="00BB33A0">
      <w:pPr>
        <w:numPr>
          <w:ilvl w:val="0"/>
          <w:numId w:val="37"/>
        </w:numPr>
        <w:spacing w:line="360" w:lineRule="auto"/>
        <w:rPr>
          <w:rFonts w:asciiTheme="majorBidi" w:hAnsiTheme="majorBidi" w:cstheme="majorBidi"/>
          <w:sz w:val="24"/>
          <w:szCs w:val="24"/>
          <w:lang w:val="en-GB"/>
        </w:rPr>
      </w:pP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b/>
          <w:bCs/>
          <w:sz w:val="24"/>
          <w:szCs w:val="24"/>
          <w:lang w:val="en-GB"/>
        </w:rPr>
        <w:t xml:space="preserve"> (0.0394):</w:t>
      </w:r>
      <w:r w:rsidRPr="00363AA3">
        <w:rPr>
          <w:rFonts w:asciiTheme="majorBidi" w:hAnsiTheme="majorBidi" w:cstheme="majorBidi"/>
          <w:sz w:val="24"/>
          <w:szCs w:val="24"/>
          <w:lang w:val="en-GB"/>
        </w:rPr>
        <w:t> Highest score among the three.</w:t>
      </w:r>
    </w:p>
    <w:p w14:paraId="5813CB3D" w14:textId="77777777" w:rsidR="002A27C6" w:rsidRPr="00363AA3" w:rsidRDefault="002A27C6" w:rsidP="00BB33A0">
      <w:pPr>
        <w:numPr>
          <w:ilvl w:val="0"/>
          <w:numId w:val="37"/>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SHAP &amp; LIME (Near zero):</w:t>
      </w:r>
      <w:r w:rsidRPr="00363AA3">
        <w:rPr>
          <w:rFonts w:asciiTheme="majorBidi" w:hAnsiTheme="majorBidi" w:cstheme="majorBidi"/>
          <w:sz w:val="24"/>
          <w:szCs w:val="24"/>
          <w:lang w:val="en-GB"/>
        </w:rPr>
        <w:t> Very low impact when their top features were removed.</w:t>
      </w:r>
    </w:p>
    <w:p w14:paraId="0A68D175" w14:textId="77777777" w:rsidR="002A27C6" w:rsidRPr="00363AA3" w:rsidRDefault="002A27C6" w:rsidP="00BB33A0">
      <w:pPr>
        <w:numPr>
          <w:ilvl w:val="0"/>
          <w:numId w:val="37"/>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The Benefit:</w:t>
      </w:r>
      <w:r w:rsidRPr="00363AA3">
        <w:rPr>
          <w:rFonts w:asciiTheme="majorBidi" w:hAnsiTheme="majorBidi" w:cstheme="majorBidi"/>
          <w:sz w:val="24"/>
          <w:szCs w:val="24"/>
          <w:lang w:val="en-GB"/>
        </w:rPr>
        <w:t> This proves that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b/>
          <w:bCs/>
          <w:sz w:val="24"/>
          <w:szCs w:val="24"/>
          <w:lang w:val="en-GB"/>
        </w:rPr>
        <w:t xml:space="preserve"> is the most "Faithful"</w:t>
      </w:r>
      <w:r w:rsidRPr="00363AA3">
        <w:rPr>
          <w:rFonts w:asciiTheme="majorBidi" w:hAnsiTheme="majorBidi" w:cstheme="majorBidi"/>
          <w:sz w:val="24"/>
          <w:szCs w:val="24"/>
          <w:lang w:val="en-GB"/>
        </w:rPr>
        <w:t xml:space="preserve"> to your model. When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identifies a feature as important, it truly is a primary driver of the model's decision-making process.</w:t>
      </w:r>
    </w:p>
    <w:p w14:paraId="7238375D" w14:textId="77777777" w:rsidR="002A27C6" w:rsidRPr="00363AA3" w:rsidRDefault="002A27C6" w:rsidP="00BB33A0">
      <w:pPr>
        <w:spacing w:line="360" w:lineRule="auto"/>
        <w:rPr>
          <w:rFonts w:asciiTheme="majorBidi" w:hAnsiTheme="majorBidi" w:cstheme="majorBidi"/>
          <w:b/>
          <w:bCs/>
          <w:sz w:val="24"/>
          <w:szCs w:val="24"/>
          <w:lang w:val="en-GB"/>
        </w:rPr>
      </w:pPr>
      <w:r w:rsidRPr="00363AA3">
        <w:rPr>
          <w:rFonts w:asciiTheme="majorBidi" w:hAnsiTheme="majorBidi" w:cstheme="majorBidi"/>
          <w:b/>
          <w:bCs/>
          <w:sz w:val="24"/>
          <w:szCs w:val="24"/>
          <w:lang w:val="en-GB"/>
        </w:rPr>
        <w:lastRenderedPageBreak/>
        <w:t>3. Stability (</w:t>
      </w:r>
      <w:proofErr w:type="spellStart"/>
      <w:r w:rsidRPr="00363AA3">
        <w:rPr>
          <w:rFonts w:asciiTheme="majorBidi" w:hAnsiTheme="majorBidi" w:cstheme="majorBidi"/>
          <w:b/>
          <w:bCs/>
          <w:sz w:val="24"/>
          <w:szCs w:val="24"/>
          <w:lang w:val="en-GB"/>
        </w:rPr>
        <w:t>Avg</w:t>
      </w:r>
      <w:proofErr w:type="spellEnd"/>
      <w:r w:rsidRPr="00363AA3">
        <w:rPr>
          <w:rFonts w:asciiTheme="majorBidi" w:hAnsiTheme="majorBidi" w:cstheme="majorBidi"/>
          <w:b/>
          <w:bCs/>
          <w:sz w:val="24"/>
          <w:szCs w:val="24"/>
          <w:lang w:val="en-GB"/>
        </w:rPr>
        <w:t xml:space="preserve"> σ over 5 runs)</w:t>
      </w:r>
    </w:p>
    <w:p w14:paraId="71B0DE06" w14:textId="77777777" w:rsidR="002A27C6" w:rsidRPr="00363AA3" w:rsidRDefault="002A27C6"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This measures if the tool gives the same explanation when run multiple times (Lower = More Stable).</w:t>
      </w:r>
    </w:p>
    <w:p w14:paraId="2942741B" w14:textId="77777777" w:rsidR="002A27C6" w:rsidRPr="00363AA3" w:rsidRDefault="002A27C6" w:rsidP="00BB33A0">
      <w:pPr>
        <w:numPr>
          <w:ilvl w:val="0"/>
          <w:numId w:val="38"/>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All Frameworks (0.00000):</w:t>
      </w:r>
      <w:r w:rsidRPr="00363AA3">
        <w:rPr>
          <w:rFonts w:asciiTheme="majorBidi" w:hAnsiTheme="majorBidi" w:cstheme="majorBidi"/>
          <w:sz w:val="24"/>
          <w:szCs w:val="24"/>
          <w:lang w:val="en-GB"/>
        </w:rPr>
        <w:t> All tools are perfectly stable.</w:t>
      </w:r>
    </w:p>
    <w:p w14:paraId="42974A88" w14:textId="3E8C75F8" w:rsidR="002A27C6" w:rsidRPr="00363AA3" w:rsidRDefault="002A27C6" w:rsidP="00BB33A0">
      <w:pPr>
        <w:numPr>
          <w:ilvl w:val="0"/>
          <w:numId w:val="38"/>
        </w:numPr>
        <w:spacing w:line="360" w:lineRule="auto"/>
        <w:rPr>
          <w:rFonts w:asciiTheme="majorBidi" w:hAnsiTheme="majorBidi" w:cstheme="majorBidi"/>
          <w:sz w:val="24"/>
          <w:szCs w:val="24"/>
          <w:rtl/>
          <w:lang w:val="en-GB"/>
        </w:rPr>
      </w:pPr>
      <w:r w:rsidRPr="00363AA3">
        <w:rPr>
          <w:rFonts w:asciiTheme="majorBidi" w:hAnsiTheme="majorBidi" w:cstheme="majorBidi"/>
          <w:b/>
          <w:bCs/>
          <w:sz w:val="24"/>
          <w:szCs w:val="24"/>
          <w:lang w:val="en-GB"/>
        </w:rPr>
        <w:t>The Benefit:</w:t>
      </w:r>
      <w:r w:rsidRPr="00363AA3">
        <w:rPr>
          <w:rFonts w:asciiTheme="majorBidi" w:hAnsiTheme="majorBidi" w:cstheme="majorBidi"/>
          <w:sz w:val="24"/>
          <w:szCs w:val="24"/>
          <w:lang w:val="en-GB"/>
        </w:rPr>
        <w:t> This is excellent for a medical project. It ensures that the explanations are not random and can be consistently trusted for clinical assessments.</w:t>
      </w:r>
    </w:p>
    <w:p w14:paraId="6D0DD077" w14:textId="77777777" w:rsidR="004E415E" w:rsidRDefault="009420CA" w:rsidP="004E415E">
      <w:pPr>
        <w:keepNext/>
      </w:pPr>
      <w:r w:rsidRPr="00363AA3">
        <w:rPr>
          <w:rFonts w:asciiTheme="majorBidi" w:hAnsiTheme="majorBidi" w:cstheme="majorBidi"/>
          <w:noProof/>
          <w:sz w:val="24"/>
          <w:szCs w:val="24"/>
          <w:lang w:val="en-GB"/>
        </w:rPr>
        <w:drawing>
          <wp:inline distT="0" distB="0" distL="0" distR="0" wp14:anchorId="60B876D6" wp14:editId="1454066F">
            <wp:extent cx="5274310" cy="2746375"/>
            <wp:effectExtent l="0" t="0" r="2540" b="0"/>
            <wp:docPr id="3986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078" name=""/>
                    <pic:cNvPicPr/>
                  </pic:nvPicPr>
                  <pic:blipFill>
                    <a:blip r:embed="rId16"/>
                    <a:stretch>
                      <a:fillRect/>
                    </a:stretch>
                  </pic:blipFill>
                  <pic:spPr>
                    <a:xfrm>
                      <a:off x="0" y="0"/>
                      <a:ext cx="5274310" cy="2746375"/>
                    </a:xfrm>
                    <a:prstGeom prst="rect">
                      <a:avLst/>
                    </a:prstGeom>
                  </pic:spPr>
                </pic:pic>
              </a:graphicData>
            </a:graphic>
          </wp:inline>
        </w:drawing>
      </w:r>
    </w:p>
    <w:p w14:paraId="324B0478" w14:textId="1F8FC35F" w:rsidR="009420CA" w:rsidRPr="00363AA3" w:rsidRDefault="004E415E" w:rsidP="004E415E">
      <w:pPr>
        <w:pStyle w:val="Caption"/>
        <w:rPr>
          <w:rFonts w:asciiTheme="majorBidi" w:hAnsiTheme="majorBidi" w:cstheme="majorBidi"/>
          <w:sz w:val="24"/>
          <w:szCs w:val="24"/>
          <w:rtl/>
          <w:lang w:val="en-GB"/>
        </w:rPr>
      </w:pPr>
      <w:r>
        <w:t xml:space="preserve">Figure </w:t>
      </w:r>
      <w:fldSimple w:instr=" SEQ Figure \* ARABIC ">
        <w:r w:rsidR="00036AA1">
          <w:rPr>
            <w:noProof/>
          </w:rPr>
          <w:t>5</w:t>
        </w:r>
      </w:fldSimple>
      <w:r>
        <w:rPr>
          <w:noProof/>
        </w:rPr>
        <w:t xml:space="preserve">: </w:t>
      </w:r>
      <w:r w:rsidRPr="001F4955">
        <w:rPr>
          <w:noProof/>
        </w:rPr>
        <w:t>Quantitative comparison of three XAI frameworks</w:t>
      </w:r>
    </w:p>
    <w:p w14:paraId="23DA5443" w14:textId="46FDF273" w:rsidR="00C17151" w:rsidRPr="00363AA3" w:rsidRDefault="00C17151" w:rsidP="00BB33A0">
      <w:pPr>
        <w:spacing w:line="360" w:lineRule="auto"/>
        <w:rPr>
          <w:rFonts w:asciiTheme="majorBidi" w:hAnsiTheme="majorBidi" w:cstheme="majorBidi"/>
          <w:sz w:val="24"/>
          <w:szCs w:val="24"/>
          <w:rtl/>
          <w:lang w:val="en-GB"/>
        </w:rPr>
      </w:pPr>
      <w:proofErr w:type="spellStart"/>
      <w:r w:rsidRPr="00E979A0">
        <w:rPr>
          <w:rFonts w:asciiTheme="majorBidi" w:hAnsiTheme="majorBidi" w:cstheme="majorBidi"/>
          <w:sz w:val="24"/>
          <w:szCs w:val="24"/>
          <w:lang w:val="en-GB"/>
        </w:rPr>
        <w:t>Captum</w:t>
      </w:r>
      <w:proofErr w:type="spellEnd"/>
      <w:r w:rsidRPr="00E979A0">
        <w:rPr>
          <w:rFonts w:asciiTheme="majorBidi" w:hAnsiTheme="majorBidi" w:cstheme="majorBidi"/>
          <w:sz w:val="24"/>
          <w:szCs w:val="24"/>
          <w:lang w:val="en-GB"/>
        </w:rPr>
        <w:t xml:space="preserve"> </w:t>
      </w:r>
      <w:proofErr w:type="spellStart"/>
      <w:r w:rsidRPr="00E979A0">
        <w:rPr>
          <w:rFonts w:asciiTheme="majorBidi" w:hAnsiTheme="majorBidi" w:cstheme="majorBidi"/>
          <w:sz w:val="24"/>
          <w:szCs w:val="24"/>
          <w:lang w:val="en-GB"/>
        </w:rPr>
        <w:t>LayerConductance</w:t>
      </w:r>
      <w:proofErr w:type="spellEnd"/>
      <w:r w:rsidRPr="00363AA3">
        <w:rPr>
          <w:rFonts w:asciiTheme="majorBidi" w:hAnsiTheme="majorBidi" w:cstheme="majorBidi"/>
          <w:sz w:val="24"/>
          <w:szCs w:val="24"/>
          <w:lang w:val="en-GB"/>
        </w:rPr>
        <w:t xml:space="preserve"> is an Explainable AI (XAI) tool used to </w:t>
      </w:r>
      <w:proofErr w:type="spellStart"/>
      <w:r w:rsidRPr="00363AA3">
        <w:rPr>
          <w:rFonts w:asciiTheme="majorBidi" w:hAnsiTheme="majorBidi" w:cstheme="majorBidi"/>
          <w:sz w:val="24"/>
          <w:szCs w:val="24"/>
          <w:lang w:val="en-GB"/>
        </w:rPr>
        <w:t>analyze</w:t>
      </w:r>
      <w:proofErr w:type="spellEnd"/>
      <w:r w:rsidRPr="00363AA3">
        <w:rPr>
          <w:rFonts w:asciiTheme="majorBidi" w:hAnsiTheme="majorBidi" w:cstheme="majorBidi"/>
          <w:sz w:val="24"/>
          <w:szCs w:val="24"/>
          <w:lang w:val="en-GB"/>
        </w:rPr>
        <w:t xml:space="preserve"> the contribution of individual neurons within model layers toward the final decision. It helps developers understand the "internal logic" of the model by identifying which neurons are most influential in different classifications, such as benign or malignant.</w:t>
      </w:r>
    </w:p>
    <w:p w14:paraId="78015D61" w14:textId="0F69E45D" w:rsidR="00AE7A4B" w:rsidRPr="00363AA3" w:rsidRDefault="00AE7A4B" w:rsidP="00BB33A0">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This graph below explains how the AI model makes its medical decisions:</w:t>
      </w:r>
    </w:p>
    <w:p w14:paraId="6768537D" w14:textId="77777777" w:rsidR="00AE7A4B" w:rsidRPr="00363AA3" w:rsidRDefault="00AE7A4B" w:rsidP="00BB33A0">
      <w:pPr>
        <w:numPr>
          <w:ilvl w:val="0"/>
          <w:numId w:val="3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Identifies Key Neurons:</w:t>
      </w:r>
      <w:r w:rsidRPr="00363AA3">
        <w:rPr>
          <w:rFonts w:asciiTheme="majorBidi" w:hAnsiTheme="majorBidi" w:cstheme="majorBidi"/>
          <w:sz w:val="24"/>
          <w:szCs w:val="24"/>
          <w:lang w:val="en-GB"/>
        </w:rPr>
        <w:t xml:space="preserve"> It shows which specific internal neurons have the most influence on the final result.</w:t>
      </w:r>
    </w:p>
    <w:p w14:paraId="2857C8FD" w14:textId="77777777" w:rsidR="00AE7A4B" w:rsidRPr="00363AA3" w:rsidRDefault="00AE7A4B" w:rsidP="00BB33A0">
      <w:pPr>
        <w:numPr>
          <w:ilvl w:val="0"/>
          <w:numId w:val="3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Decision Direction:</w:t>
      </w:r>
    </w:p>
    <w:p w14:paraId="4AC65EF0" w14:textId="77777777" w:rsidR="00AE7A4B" w:rsidRPr="00363AA3" w:rsidRDefault="00AE7A4B" w:rsidP="00BB33A0">
      <w:pPr>
        <w:numPr>
          <w:ilvl w:val="1"/>
          <w:numId w:val="39"/>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Green Bars (Right): Neurons pushing for a Benign diagnosis.</w:t>
      </w:r>
    </w:p>
    <w:p w14:paraId="3734EC8A" w14:textId="77777777" w:rsidR="00AE7A4B" w:rsidRPr="00363AA3" w:rsidRDefault="00AE7A4B" w:rsidP="00BB33A0">
      <w:pPr>
        <w:numPr>
          <w:ilvl w:val="1"/>
          <w:numId w:val="39"/>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Red Bars (Left): Neurons pushing for a Malignant diagnosis.</w:t>
      </w:r>
    </w:p>
    <w:p w14:paraId="04632B53" w14:textId="77777777" w:rsidR="00AE7A4B" w:rsidRPr="00363AA3" w:rsidRDefault="00AE7A4B" w:rsidP="00BB33A0">
      <w:pPr>
        <w:numPr>
          <w:ilvl w:val="0"/>
          <w:numId w:val="3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lastRenderedPageBreak/>
        <w:t>Transparency:</w:t>
      </w:r>
      <w:r w:rsidRPr="00363AA3">
        <w:rPr>
          <w:rFonts w:asciiTheme="majorBidi" w:hAnsiTheme="majorBidi" w:cstheme="majorBidi"/>
          <w:sz w:val="24"/>
          <w:szCs w:val="24"/>
          <w:lang w:val="en-GB"/>
        </w:rPr>
        <w:t xml:space="preserve"> It turns the "Black Box" model into a transparent system by showing the logic behind the diagnosis.</w:t>
      </w:r>
    </w:p>
    <w:p w14:paraId="6B81C3AD" w14:textId="77777777" w:rsidR="00AE7A4B" w:rsidRPr="00363AA3" w:rsidRDefault="00AE7A4B" w:rsidP="00BB33A0">
      <w:pPr>
        <w:numPr>
          <w:ilvl w:val="0"/>
          <w:numId w:val="3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Optimization &amp; Developer Insight:</w:t>
      </w:r>
    </w:p>
    <w:p w14:paraId="79121813" w14:textId="2CB4B1A9" w:rsidR="00E7185D" w:rsidRPr="00363AA3" w:rsidRDefault="00AE7A4B" w:rsidP="00BB33A0">
      <w:pPr>
        <w:numPr>
          <w:ilvl w:val="1"/>
          <w:numId w:val="39"/>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Helps developers see which neurons are useless </w:t>
      </w:r>
    </w:p>
    <w:p w14:paraId="31E084F6" w14:textId="383A7A64" w:rsidR="00E7185D" w:rsidRPr="00363AA3" w:rsidRDefault="00E7185D" w:rsidP="00BB33A0">
      <w:pPr>
        <w:numPr>
          <w:ilvl w:val="1"/>
          <w:numId w:val="39"/>
        </w:num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Detecting Single-Neuron Dependency: If the decision relies on only one neuron, it reveals a model flaw.</w:t>
      </w:r>
    </w:p>
    <w:p w14:paraId="562A0E0A" w14:textId="77777777" w:rsidR="00036AA1" w:rsidRDefault="00C649F5" w:rsidP="00036AA1">
      <w:pPr>
        <w:keepNext/>
      </w:pPr>
      <w:r w:rsidRPr="00363AA3">
        <w:rPr>
          <w:rFonts w:asciiTheme="majorBidi" w:hAnsiTheme="majorBidi" w:cstheme="majorBidi"/>
          <w:noProof/>
        </w:rPr>
        <w:drawing>
          <wp:inline distT="0" distB="0" distL="0" distR="0" wp14:anchorId="01C3386D" wp14:editId="520AC65C">
            <wp:extent cx="5274310" cy="3061335"/>
            <wp:effectExtent l="0" t="0" r="2540" b="5715"/>
            <wp:docPr id="191465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061335"/>
                    </a:xfrm>
                    <a:prstGeom prst="rect">
                      <a:avLst/>
                    </a:prstGeom>
                    <a:noFill/>
                    <a:ln>
                      <a:noFill/>
                    </a:ln>
                  </pic:spPr>
                </pic:pic>
              </a:graphicData>
            </a:graphic>
          </wp:inline>
        </w:drawing>
      </w:r>
    </w:p>
    <w:p w14:paraId="5952E355" w14:textId="3D58614A" w:rsidR="00C649F5" w:rsidRPr="00363AA3" w:rsidRDefault="00036AA1" w:rsidP="00036AA1">
      <w:pPr>
        <w:pStyle w:val="Caption"/>
        <w:rPr>
          <w:rFonts w:asciiTheme="majorBidi" w:hAnsiTheme="majorBidi" w:cstheme="majorBidi"/>
          <w:sz w:val="24"/>
          <w:szCs w:val="24"/>
          <w:lang w:val="en-GB"/>
        </w:rPr>
      </w:pPr>
      <w:r>
        <w:t xml:space="preserve">Figure </w:t>
      </w:r>
      <w:fldSimple w:instr=" SEQ Figure \* ARABIC ">
        <w:r>
          <w:rPr>
            <w:noProof/>
          </w:rPr>
          <w:t>6</w:t>
        </w:r>
      </w:fldSimple>
      <w:r>
        <w:t xml:space="preserve">: </w:t>
      </w:r>
      <w:r w:rsidRPr="000113B3">
        <w:t>Neuron-level Layer Conductance chart</w:t>
      </w:r>
    </w:p>
    <w:p w14:paraId="6287394F" w14:textId="77777777" w:rsidR="000113F5" w:rsidRPr="00363AA3" w:rsidRDefault="000113F5" w:rsidP="0021330F">
      <w:pPr>
        <w:rPr>
          <w:rFonts w:asciiTheme="majorBidi" w:hAnsiTheme="majorBidi" w:cstheme="majorBidi"/>
          <w:sz w:val="24"/>
          <w:szCs w:val="24"/>
          <w:lang w:val="en-GB"/>
        </w:rPr>
      </w:pPr>
    </w:p>
    <w:p w14:paraId="4CFC6104" w14:textId="732B1C65" w:rsidR="00AA1CA2" w:rsidRPr="00363AA3" w:rsidRDefault="00AA1CA2" w:rsidP="00EC46E8">
      <w:pPr>
        <w:pStyle w:val="Heading2"/>
        <w:numPr>
          <w:ilvl w:val="1"/>
          <w:numId w:val="75"/>
        </w:numPr>
        <w:rPr>
          <w:rFonts w:asciiTheme="majorBidi" w:hAnsiTheme="majorBidi"/>
        </w:rPr>
      </w:pPr>
      <w:bookmarkStart w:id="59" w:name="_Toc228528422"/>
      <w:bookmarkStart w:id="60" w:name="_Toc228534709"/>
      <w:bookmarkStart w:id="61" w:name="_Toc228535208"/>
      <w:r w:rsidRPr="00363AA3">
        <w:rPr>
          <w:rFonts w:asciiTheme="majorBidi" w:hAnsiTheme="majorBidi"/>
        </w:rPr>
        <w:t>Why Performance is Considered Good</w:t>
      </w:r>
      <w:bookmarkEnd w:id="59"/>
      <w:bookmarkEnd w:id="60"/>
      <w:bookmarkEnd w:id="61"/>
    </w:p>
    <w:p w14:paraId="0922A402" w14:textId="77777777" w:rsidR="00AA1CA2" w:rsidRPr="00363AA3" w:rsidRDefault="00AA1CA2" w:rsidP="007617BE">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system demonstrates high performance because it successfully balances high diagnostic accuracy with real-time interpretability. </w:t>
      </w:r>
    </w:p>
    <w:p w14:paraId="10FA9421" w14:textId="77777777" w:rsidR="00AA1CA2" w:rsidRPr="00363AA3" w:rsidRDefault="00AA1CA2" w:rsidP="007617BE">
      <w:pPr>
        <w:numPr>
          <w:ilvl w:val="0"/>
          <w:numId w:val="67"/>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High Diagnostic Accuracy</w:t>
      </w:r>
      <w:r w:rsidRPr="00363AA3">
        <w:rPr>
          <w:rFonts w:asciiTheme="majorBidi" w:hAnsiTheme="majorBidi" w:cstheme="majorBidi"/>
          <w:sz w:val="24"/>
          <w:szCs w:val="24"/>
          <w:lang w:val="en-GB"/>
        </w:rPr>
        <w:t xml:space="preserve">: The model achieved a test accuracy of </w:t>
      </w:r>
      <w:r w:rsidRPr="00363AA3">
        <w:rPr>
          <w:rFonts w:asciiTheme="majorBidi" w:hAnsiTheme="majorBidi" w:cstheme="majorBidi"/>
          <w:b/>
          <w:bCs/>
          <w:sz w:val="24"/>
          <w:szCs w:val="24"/>
          <w:lang w:val="en-GB"/>
        </w:rPr>
        <w:t>95.61%</w:t>
      </w:r>
      <w:r w:rsidRPr="00363AA3">
        <w:rPr>
          <w:rFonts w:asciiTheme="majorBidi" w:hAnsiTheme="majorBidi" w:cstheme="majorBidi"/>
          <w:sz w:val="24"/>
          <w:szCs w:val="24"/>
          <w:lang w:val="en-GB"/>
        </w:rPr>
        <w:t xml:space="preserve">, with high precision and recall for both malignant and benign </w:t>
      </w:r>
      <w:proofErr w:type="spellStart"/>
      <w:r w:rsidRPr="00363AA3">
        <w:rPr>
          <w:rFonts w:asciiTheme="majorBidi" w:hAnsiTheme="majorBidi" w:cstheme="majorBidi"/>
          <w:sz w:val="24"/>
          <w:szCs w:val="24"/>
          <w:lang w:val="en-GB"/>
        </w:rPr>
        <w:t>tumors</w:t>
      </w:r>
      <w:proofErr w:type="spellEnd"/>
      <w:r w:rsidRPr="00363AA3">
        <w:rPr>
          <w:rFonts w:asciiTheme="majorBidi" w:hAnsiTheme="majorBidi" w:cstheme="majorBidi"/>
          <w:sz w:val="24"/>
          <w:szCs w:val="24"/>
          <w:lang w:val="en-GB"/>
        </w:rPr>
        <w:t xml:space="preserve">, ensuring reliable clinical predictions. </w:t>
      </w:r>
    </w:p>
    <w:p w14:paraId="781180B0" w14:textId="77777777" w:rsidR="00AA1CA2" w:rsidRPr="00363AA3" w:rsidRDefault="00AA1CA2" w:rsidP="007617BE">
      <w:pPr>
        <w:numPr>
          <w:ilvl w:val="0"/>
          <w:numId w:val="67"/>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Real-time Interpretability</w:t>
      </w:r>
      <w:r w:rsidRPr="00363AA3">
        <w:rPr>
          <w:rFonts w:asciiTheme="majorBidi" w:hAnsiTheme="majorBidi" w:cstheme="majorBidi"/>
          <w:sz w:val="24"/>
          <w:szCs w:val="24"/>
          <w:lang w:val="en-GB"/>
        </w:rPr>
        <w:t xml:space="preserve">: The integration of </w:t>
      </w:r>
      <w:proofErr w:type="spellStart"/>
      <w:r w:rsidRPr="00363AA3">
        <w:rPr>
          <w:rFonts w:asciiTheme="majorBidi" w:hAnsiTheme="majorBidi" w:cstheme="majorBidi"/>
          <w:b/>
          <w:bCs/>
          <w:sz w:val="24"/>
          <w:szCs w:val="24"/>
          <w:lang w:val="en-GB"/>
        </w:rPr>
        <w:t>Captum</w:t>
      </w:r>
      <w:proofErr w:type="spellEnd"/>
      <w:r w:rsidRPr="00363AA3">
        <w:rPr>
          <w:rFonts w:asciiTheme="majorBidi" w:hAnsiTheme="majorBidi" w:cstheme="majorBidi"/>
          <w:b/>
          <w:bCs/>
          <w:sz w:val="24"/>
          <w:szCs w:val="24"/>
          <w:lang w:val="en-GB"/>
        </w:rPr>
        <w:t xml:space="preserve"> (</w:t>
      </w:r>
      <w:proofErr w:type="spellStart"/>
      <w:r w:rsidRPr="00363AA3">
        <w:rPr>
          <w:rFonts w:asciiTheme="majorBidi" w:hAnsiTheme="majorBidi" w:cstheme="majorBidi"/>
          <w:b/>
          <w:bCs/>
          <w:sz w:val="24"/>
          <w:szCs w:val="24"/>
          <w:lang w:val="en-GB"/>
        </w:rPr>
        <w:t>DeepLIFT</w:t>
      </w:r>
      <w:proofErr w:type="spellEnd"/>
      <w:r w:rsidRPr="00363AA3">
        <w:rPr>
          <w:rFonts w:asciiTheme="majorBidi" w:hAnsiTheme="majorBidi" w:cstheme="majorBidi"/>
          <w:b/>
          <w:bCs/>
          <w:sz w:val="24"/>
          <w:szCs w:val="24"/>
          <w:lang w:val="en-GB"/>
        </w:rPr>
        <w:t>)</w:t>
      </w:r>
      <w:r w:rsidRPr="00363AA3">
        <w:rPr>
          <w:rFonts w:asciiTheme="majorBidi" w:hAnsiTheme="majorBidi" w:cstheme="majorBidi"/>
          <w:sz w:val="24"/>
          <w:szCs w:val="24"/>
          <w:lang w:val="en-GB"/>
        </w:rPr>
        <w:t xml:space="preserve"> reduced interpretation latency to </w:t>
      </w:r>
      <w:r w:rsidRPr="00363AA3">
        <w:rPr>
          <w:rFonts w:asciiTheme="majorBidi" w:hAnsiTheme="majorBidi" w:cstheme="majorBidi"/>
          <w:b/>
          <w:bCs/>
          <w:sz w:val="24"/>
          <w:szCs w:val="24"/>
          <w:lang w:val="en-GB"/>
        </w:rPr>
        <w:t xml:space="preserve">9.07 </w:t>
      </w:r>
      <w:proofErr w:type="spellStart"/>
      <w:r w:rsidRPr="00363AA3">
        <w:rPr>
          <w:rFonts w:asciiTheme="majorBidi" w:hAnsiTheme="majorBidi" w:cstheme="majorBidi"/>
          <w:b/>
          <w:bCs/>
          <w:sz w:val="24"/>
          <w:szCs w:val="24"/>
          <w:lang w:val="en-GB"/>
        </w:rPr>
        <w:t>ms</w:t>
      </w:r>
      <w:proofErr w:type="spellEnd"/>
      <w:r w:rsidRPr="00363AA3">
        <w:rPr>
          <w:rFonts w:asciiTheme="majorBidi" w:hAnsiTheme="majorBidi" w:cstheme="majorBidi"/>
          <w:sz w:val="24"/>
          <w:szCs w:val="24"/>
          <w:lang w:val="en-GB"/>
        </w:rPr>
        <w:t xml:space="preserve">, which falls below the critical 10ms threshold required for real-time clinical workflows. </w:t>
      </w:r>
    </w:p>
    <w:p w14:paraId="026A706B" w14:textId="6B62B152" w:rsidR="00AA1CA2" w:rsidRPr="00363AA3" w:rsidRDefault="00AA1CA2" w:rsidP="007617BE">
      <w:pPr>
        <w:numPr>
          <w:ilvl w:val="0"/>
          <w:numId w:val="67"/>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lastRenderedPageBreak/>
        <w:t>Internal Visibility</w:t>
      </w:r>
      <w:r w:rsidRPr="00363AA3">
        <w:rPr>
          <w:rFonts w:asciiTheme="majorBidi" w:hAnsiTheme="majorBidi" w:cstheme="majorBidi"/>
          <w:sz w:val="24"/>
          <w:szCs w:val="24"/>
          <w:lang w:val="en-GB"/>
        </w:rPr>
        <w:t xml:space="preserve">: The use of </w:t>
      </w:r>
      <w:r w:rsidRPr="00363AA3">
        <w:rPr>
          <w:rFonts w:asciiTheme="majorBidi" w:hAnsiTheme="majorBidi" w:cstheme="majorBidi"/>
          <w:b/>
          <w:bCs/>
          <w:sz w:val="24"/>
          <w:szCs w:val="24"/>
          <w:lang w:val="en-GB"/>
        </w:rPr>
        <w:t>Layer Conductance</w:t>
      </w:r>
      <w:r w:rsidRPr="00363AA3">
        <w:rPr>
          <w:rFonts w:asciiTheme="majorBidi" w:hAnsiTheme="majorBidi" w:cstheme="majorBidi"/>
          <w:sz w:val="24"/>
          <w:szCs w:val="24"/>
          <w:lang w:val="en-GB"/>
        </w:rPr>
        <w:t xml:space="preserve"> allowed for a "neuron-level" audit, providing deeper insights than standard feature-importance tools. </w:t>
      </w:r>
    </w:p>
    <w:p w14:paraId="486761C8" w14:textId="77777777" w:rsidR="00AA1CA2" w:rsidRPr="00363AA3" w:rsidRDefault="00AA1CA2" w:rsidP="00EC46E8">
      <w:pPr>
        <w:pStyle w:val="Heading2"/>
        <w:numPr>
          <w:ilvl w:val="1"/>
          <w:numId w:val="75"/>
        </w:numPr>
        <w:rPr>
          <w:rFonts w:asciiTheme="majorBidi" w:hAnsiTheme="majorBidi"/>
        </w:rPr>
      </w:pPr>
      <w:bookmarkStart w:id="62" w:name="_Toc228528423"/>
      <w:bookmarkStart w:id="63" w:name="_Toc228534710"/>
      <w:bookmarkStart w:id="64" w:name="_Toc228535209"/>
      <w:r w:rsidRPr="00363AA3">
        <w:rPr>
          <w:rFonts w:asciiTheme="majorBidi" w:hAnsiTheme="majorBidi"/>
        </w:rPr>
        <w:t>Observations</w:t>
      </w:r>
      <w:bookmarkEnd w:id="62"/>
      <w:bookmarkEnd w:id="63"/>
      <w:bookmarkEnd w:id="64"/>
    </w:p>
    <w:p w14:paraId="411F163E" w14:textId="77777777" w:rsidR="00AA1CA2" w:rsidRPr="00363AA3" w:rsidRDefault="00AA1CA2" w:rsidP="007617BE">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The comparative analysis revealed significant differences between traditional and next-generation XAI frameworks: </w:t>
      </w:r>
    </w:p>
    <w:p w14:paraId="60A5182C" w14:textId="77777777" w:rsidR="00AA1CA2" w:rsidRPr="00363AA3" w:rsidRDefault="00AA1CA2" w:rsidP="007617BE">
      <w:pPr>
        <w:numPr>
          <w:ilvl w:val="0"/>
          <w:numId w:val="68"/>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The Latency Gap</w:t>
      </w:r>
      <w:r w:rsidRPr="00363AA3">
        <w:rPr>
          <w:rFonts w:asciiTheme="majorBidi" w:hAnsiTheme="majorBidi" w:cstheme="majorBidi"/>
          <w:sz w:val="24"/>
          <w:szCs w:val="24"/>
          <w:lang w:val="en-GB"/>
        </w:rPr>
        <w:t xml:space="preserve">: LIME was observed to be the slowest engine at </w:t>
      </w:r>
      <w:r w:rsidRPr="00363AA3">
        <w:rPr>
          <w:rFonts w:asciiTheme="majorBidi" w:hAnsiTheme="majorBidi" w:cstheme="majorBidi"/>
          <w:b/>
          <w:bCs/>
          <w:sz w:val="24"/>
          <w:szCs w:val="24"/>
          <w:lang w:val="en-GB"/>
        </w:rPr>
        <w:t xml:space="preserve">419.37 </w:t>
      </w:r>
      <w:proofErr w:type="spellStart"/>
      <w:r w:rsidRPr="00363AA3">
        <w:rPr>
          <w:rFonts w:asciiTheme="majorBidi" w:hAnsiTheme="majorBidi" w:cstheme="majorBidi"/>
          <w:b/>
          <w:bCs/>
          <w:sz w:val="24"/>
          <w:szCs w:val="24"/>
          <w:lang w:val="en-GB"/>
        </w:rPr>
        <w:t>ms</w:t>
      </w:r>
      <w:proofErr w:type="spellEnd"/>
      <w:r w:rsidRPr="00363AA3">
        <w:rPr>
          <w:rFonts w:asciiTheme="majorBidi" w:hAnsiTheme="majorBidi" w:cstheme="majorBidi"/>
          <w:sz w:val="24"/>
          <w:szCs w:val="24"/>
          <w:lang w:val="en-GB"/>
        </w:rPr>
        <w:t xml:space="preserve">, while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was significantly faster, making it the superior choice for high-speed diagnostic environments. </w:t>
      </w:r>
    </w:p>
    <w:p w14:paraId="389D2D0C" w14:textId="77777777" w:rsidR="00AA1CA2" w:rsidRDefault="00AA1CA2" w:rsidP="007617BE">
      <w:pPr>
        <w:numPr>
          <w:ilvl w:val="0"/>
          <w:numId w:val="68"/>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Consistency</w:t>
      </w:r>
      <w:r w:rsidRPr="00363AA3">
        <w:rPr>
          <w:rFonts w:asciiTheme="majorBidi" w:hAnsiTheme="majorBidi" w:cstheme="majorBidi"/>
          <w:sz w:val="24"/>
          <w:szCs w:val="24"/>
          <w:lang w:val="en-GB"/>
        </w:rPr>
        <w:t xml:space="preserve">: There was an observed agreement (Spearman ρ) between SHAP and LIME in feature ranking, but </w:t>
      </w:r>
      <w:proofErr w:type="spellStart"/>
      <w:r w:rsidRPr="00363AA3">
        <w:rPr>
          <w:rFonts w:asciiTheme="majorBidi" w:hAnsiTheme="majorBidi" w:cstheme="majorBidi"/>
          <w:sz w:val="24"/>
          <w:szCs w:val="24"/>
          <w:lang w:val="en-GB"/>
        </w:rPr>
        <w:t>Captum</w:t>
      </w:r>
      <w:proofErr w:type="spellEnd"/>
      <w:r w:rsidRPr="00363AA3">
        <w:rPr>
          <w:rFonts w:asciiTheme="majorBidi" w:hAnsiTheme="majorBidi" w:cstheme="majorBidi"/>
          <w:sz w:val="24"/>
          <w:szCs w:val="24"/>
          <w:lang w:val="en-GB"/>
        </w:rPr>
        <w:t xml:space="preserve"> provided unique insights by leveraging the model's internal gradients.</w:t>
      </w:r>
    </w:p>
    <w:p w14:paraId="2D762A4F" w14:textId="4EDB7D40" w:rsidR="00E979A0" w:rsidRPr="00363AA3" w:rsidRDefault="00E979A0" w:rsidP="00E979A0">
      <w:pPr>
        <w:spacing w:line="360" w:lineRule="auto"/>
        <w:rPr>
          <w:rFonts w:asciiTheme="majorBidi" w:hAnsiTheme="majorBidi" w:cstheme="majorBidi"/>
          <w:sz w:val="24"/>
          <w:szCs w:val="24"/>
          <w:lang w:val="en-GB"/>
        </w:rPr>
      </w:pPr>
      <w:r w:rsidRPr="00E979A0">
        <w:rPr>
          <w:rFonts w:asciiTheme="majorBidi" w:hAnsiTheme="majorBidi" w:cstheme="majorBidi"/>
          <w:sz w:val="24"/>
          <w:szCs w:val="24"/>
        </w:rPr>
        <w:t xml:space="preserve">The low Spearman correlation between </w:t>
      </w:r>
      <w:proofErr w:type="spellStart"/>
      <w:r w:rsidRPr="00E979A0">
        <w:rPr>
          <w:rFonts w:asciiTheme="majorBidi" w:hAnsiTheme="majorBidi" w:cstheme="majorBidi"/>
          <w:sz w:val="24"/>
          <w:szCs w:val="24"/>
        </w:rPr>
        <w:t>Captum</w:t>
      </w:r>
      <w:proofErr w:type="spellEnd"/>
      <w:r w:rsidRPr="00E979A0">
        <w:rPr>
          <w:rFonts w:asciiTheme="majorBidi" w:hAnsiTheme="majorBidi" w:cstheme="majorBidi"/>
          <w:sz w:val="24"/>
          <w:szCs w:val="24"/>
        </w:rPr>
        <w:t xml:space="preserve"> and SHAP (0.0857) confirms that </w:t>
      </w:r>
      <w:proofErr w:type="spellStart"/>
      <w:r w:rsidRPr="00E979A0">
        <w:rPr>
          <w:rFonts w:asciiTheme="majorBidi" w:hAnsiTheme="majorBidi" w:cstheme="majorBidi"/>
          <w:sz w:val="24"/>
          <w:szCs w:val="24"/>
        </w:rPr>
        <w:t>Captum's</w:t>
      </w:r>
      <w:proofErr w:type="spellEnd"/>
      <w:r w:rsidRPr="00E979A0">
        <w:rPr>
          <w:rFonts w:asciiTheme="majorBidi" w:hAnsiTheme="majorBidi" w:cstheme="majorBidi"/>
          <w:sz w:val="24"/>
          <w:szCs w:val="24"/>
        </w:rPr>
        <w:t xml:space="preserve"> gradient</w:t>
      </w:r>
      <w:r w:rsidRPr="00E979A0">
        <w:rPr>
          <w:rFonts w:asciiTheme="majorBidi" w:hAnsiTheme="majorBidi" w:cstheme="majorBidi"/>
          <w:sz w:val="24"/>
          <w:szCs w:val="24"/>
        </w:rPr>
        <w:noBreakHyphen/>
        <w:t>based approach captures different, non</w:t>
      </w:r>
      <w:r w:rsidRPr="00E979A0">
        <w:rPr>
          <w:rFonts w:asciiTheme="majorBidi" w:hAnsiTheme="majorBidi" w:cstheme="majorBidi"/>
          <w:sz w:val="24"/>
          <w:szCs w:val="24"/>
        </w:rPr>
        <w:noBreakHyphen/>
        <w:t>linear relationships that perturbation</w:t>
      </w:r>
      <w:r w:rsidRPr="00E979A0">
        <w:rPr>
          <w:rFonts w:asciiTheme="majorBidi" w:hAnsiTheme="majorBidi" w:cstheme="majorBidi"/>
          <w:sz w:val="24"/>
          <w:szCs w:val="24"/>
        </w:rPr>
        <w:noBreakHyphen/>
        <w:t>based methods miss.</w:t>
      </w:r>
    </w:p>
    <w:p w14:paraId="361A69B8" w14:textId="77777777" w:rsidR="00C17D83" w:rsidRPr="00363AA3" w:rsidRDefault="00C17D83" w:rsidP="00EC46E8">
      <w:pPr>
        <w:pStyle w:val="Heading2"/>
        <w:numPr>
          <w:ilvl w:val="1"/>
          <w:numId w:val="75"/>
        </w:numPr>
        <w:rPr>
          <w:rFonts w:asciiTheme="majorBidi" w:hAnsiTheme="majorBidi"/>
        </w:rPr>
      </w:pPr>
      <w:bookmarkStart w:id="65" w:name="_Toc228528424"/>
      <w:bookmarkStart w:id="66" w:name="_Toc228534711"/>
      <w:bookmarkStart w:id="67" w:name="_Toc228535210"/>
      <w:r w:rsidRPr="00363AA3">
        <w:rPr>
          <w:rFonts w:asciiTheme="majorBidi" w:hAnsiTheme="majorBidi"/>
        </w:rPr>
        <w:t>Limitations</w:t>
      </w:r>
      <w:bookmarkEnd w:id="65"/>
      <w:bookmarkEnd w:id="66"/>
      <w:bookmarkEnd w:id="67"/>
    </w:p>
    <w:p w14:paraId="2E567AFB" w14:textId="77777777" w:rsidR="00C17D83" w:rsidRPr="00363AA3" w:rsidRDefault="00C17D83" w:rsidP="007617BE">
      <w:pPr>
        <w:spacing w:line="360" w:lineRule="auto"/>
        <w:rPr>
          <w:rFonts w:asciiTheme="majorBidi" w:hAnsiTheme="majorBidi" w:cstheme="majorBidi"/>
          <w:sz w:val="24"/>
          <w:szCs w:val="24"/>
          <w:lang w:val="en-GB"/>
        </w:rPr>
      </w:pPr>
      <w:r w:rsidRPr="00363AA3">
        <w:rPr>
          <w:rFonts w:asciiTheme="majorBidi" w:hAnsiTheme="majorBidi" w:cstheme="majorBidi"/>
          <w:sz w:val="24"/>
          <w:szCs w:val="24"/>
          <w:lang w:val="en-GB"/>
        </w:rPr>
        <w:t xml:space="preserve">Despite the high performance, several limitations were noted in the study: </w:t>
      </w:r>
    </w:p>
    <w:p w14:paraId="46B8BF6F" w14:textId="77777777" w:rsidR="00C17D83" w:rsidRPr="00363AA3" w:rsidRDefault="00C17D83" w:rsidP="007617BE">
      <w:pPr>
        <w:numPr>
          <w:ilvl w:val="0"/>
          <w:numId w:val="6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Local vs. Global Trade-offs</w:t>
      </w:r>
      <w:r w:rsidRPr="00363AA3">
        <w:rPr>
          <w:rFonts w:asciiTheme="majorBidi" w:hAnsiTheme="majorBidi" w:cstheme="majorBidi"/>
          <w:sz w:val="24"/>
          <w:szCs w:val="24"/>
          <w:lang w:val="en-GB"/>
        </w:rPr>
        <w:t xml:space="preserve">: While methods like </w:t>
      </w:r>
      <w:proofErr w:type="spellStart"/>
      <w:r w:rsidRPr="00363AA3">
        <w:rPr>
          <w:rFonts w:asciiTheme="majorBidi" w:hAnsiTheme="majorBidi" w:cstheme="majorBidi"/>
          <w:sz w:val="24"/>
          <w:szCs w:val="24"/>
          <w:lang w:val="en-GB"/>
        </w:rPr>
        <w:t>DeepLIFT</w:t>
      </w:r>
      <w:proofErr w:type="spellEnd"/>
      <w:r w:rsidRPr="00363AA3">
        <w:rPr>
          <w:rFonts w:asciiTheme="majorBidi" w:hAnsiTheme="majorBidi" w:cstheme="majorBidi"/>
          <w:sz w:val="24"/>
          <w:szCs w:val="24"/>
          <w:lang w:val="en-GB"/>
        </w:rPr>
        <w:t xml:space="preserve"> are excellent for local (individual patient) explanations, they may not always capture the full global </w:t>
      </w:r>
      <w:proofErr w:type="spellStart"/>
      <w:r w:rsidRPr="00363AA3">
        <w:rPr>
          <w:rFonts w:asciiTheme="majorBidi" w:hAnsiTheme="majorBidi" w:cstheme="majorBidi"/>
          <w:sz w:val="24"/>
          <w:szCs w:val="24"/>
          <w:lang w:val="en-GB"/>
        </w:rPr>
        <w:t>behavior</w:t>
      </w:r>
      <w:proofErr w:type="spellEnd"/>
      <w:r w:rsidRPr="00363AA3">
        <w:rPr>
          <w:rFonts w:asciiTheme="majorBidi" w:hAnsiTheme="majorBidi" w:cstheme="majorBidi"/>
          <w:sz w:val="24"/>
          <w:szCs w:val="24"/>
          <w:lang w:val="en-GB"/>
        </w:rPr>
        <w:t xml:space="preserve"> of the model across the entire dataset as effectively as SHAP. </w:t>
      </w:r>
    </w:p>
    <w:p w14:paraId="3894CD68" w14:textId="77777777" w:rsidR="00C17D83" w:rsidRPr="00363AA3" w:rsidRDefault="00C17D83" w:rsidP="007617BE">
      <w:pPr>
        <w:numPr>
          <w:ilvl w:val="0"/>
          <w:numId w:val="6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Feature Dependency</w:t>
      </w:r>
      <w:r w:rsidRPr="00363AA3">
        <w:rPr>
          <w:rFonts w:asciiTheme="majorBidi" w:hAnsiTheme="majorBidi" w:cstheme="majorBidi"/>
          <w:sz w:val="24"/>
          <w:szCs w:val="24"/>
          <w:lang w:val="en-GB"/>
        </w:rPr>
        <w:t xml:space="preserve">: The explanations are highly dependent on the quality of the 30 input features; if the input data contains noise or biases, the XAI tools will accurately explain a biased decision rather than a correct one. </w:t>
      </w:r>
    </w:p>
    <w:p w14:paraId="54E3E6F1" w14:textId="723D2316" w:rsidR="008726D4" w:rsidRPr="00363AA3" w:rsidRDefault="00C17D83" w:rsidP="007617BE">
      <w:pPr>
        <w:numPr>
          <w:ilvl w:val="0"/>
          <w:numId w:val="69"/>
        </w:numPr>
        <w:spacing w:line="360" w:lineRule="auto"/>
        <w:rPr>
          <w:rFonts w:asciiTheme="majorBidi" w:hAnsiTheme="majorBidi" w:cstheme="majorBidi"/>
          <w:sz w:val="24"/>
          <w:szCs w:val="24"/>
          <w:lang w:val="en-GB"/>
        </w:rPr>
      </w:pPr>
      <w:r w:rsidRPr="00363AA3">
        <w:rPr>
          <w:rFonts w:asciiTheme="majorBidi" w:hAnsiTheme="majorBidi" w:cstheme="majorBidi"/>
          <w:b/>
          <w:bCs/>
          <w:sz w:val="24"/>
          <w:szCs w:val="24"/>
          <w:lang w:val="en-GB"/>
        </w:rPr>
        <w:t>Complexity for Non-Experts</w:t>
      </w:r>
      <w:r w:rsidRPr="00363AA3">
        <w:rPr>
          <w:rFonts w:asciiTheme="majorBidi" w:hAnsiTheme="majorBidi" w:cstheme="majorBidi"/>
          <w:sz w:val="24"/>
          <w:szCs w:val="24"/>
          <w:lang w:val="en-GB"/>
        </w:rPr>
        <w:t xml:space="preserve">: While neuron-level insights (Layer Conductance) are useful for AI researchers and auditors, they may be too complex for a standard medical practitioner to interpret without a simplified interface. </w:t>
      </w:r>
    </w:p>
    <w:p w14:paraId="461F9978" w14:textId="42330605" w:rsidR="008726D4" w:rsidRPr="00363AA3" w:rsidRDefault="008726D4" w:rsidP="00677547">
      <w:pPr>
        <w:pStyle w:val="Heading1"/>
        <w:numPr>
          <w:ilvl w:val="0"/>
          <w:numId w:val="6"/>
        </w:numPr>
        <w:rPr>
          <w:rFonts w:asciiTheme="majorBidi" w:hAnsiTheme="majorBidi"/>
        </w:rPr>
      </w:pPr>
      <w:bookmarkStart w:id="68" w:name="_Toc228534712"/>
      <w:bookmarkStart w:id="69" w:name="_Toc228535211"/>
      <w:r w:rsidRPr="00677547">
        <w:rPr>
          <w:rFonts w:asciiTheme="majorBidi" w:hAnsiTheme="majorBidi"/>
          <w:lang w:val="en-GB"/>
        </w:rPr>
        <w:lastRenderedPageBreak/>
        <w:t>Conclusion</w:t>
      </w:r>
      <w:r w:rsidRPr="00363AA3">
        <w:rPr>
          <w:rFonts w:asciiTheme="majorBidi" w:hAnsiTheme="majorBidi"/>
        </w:rPr>
        <w:t xml:space="preserve"> (Phase 2 Progress)</w:t>
      </w:r>
      <w:bookmarkEnd w:id="68"/>
      <w:bookmarkEnd w:id="69"/>
    </w:p>
    <w:p w14:paraId="04F837C4" w14:textId="77777777" w:rsidR="00677547" w:rsidRPr="00677547" w:rsidRDefault="00677547" w:rsidP="00677547">
      <w:pPr>
        <w:pStyle w:val="ds-markdown-paragraph"/>
        <w:shd w:val="clear" w:color="auto" w:fill="FFFFFF"/>
        <w:spacing w:before="240" w:beforeAutospacing="0" w:after="240" w:afterAutospacing="0" w:line="360" w:lineRule="auto"/>
        <w:ind w:firstLine="720"/>
        <w:rPr>
          <w:rFonts w:asciiTheme="majorBidi" w:hAnsiTheme="majorBidi" w:cstheme="majorBidi"/>
          <w:color w:val="0F1115"/>
        </w:rPr>
      </w:pPr>
      <w:bookmarkStart w:id="70" w:name="_Toc221988913"/>
      <w:bookmarkStart w:id="71" w:name="_Toc221989048"/>
      <w:bookmarkStart w:id="72" w:name="_Toc221989134"/>
      <w:bookmarkStart w:id="73" w:name="_Toc226643862"/>
      <w:bookmarkStart w:id="74" w:name="_Toc226643952"/>
      <w:bookmarkStart w:id="75" w:name="_Toc226644026"/>
      <w:bookmarkStart w:id="76" w:name="_Toc226645920"/>
      <w:bookmarkStart w:id="77" w:name="_Toc226646696"/>
      <w:bookmarkStart w:id="78" w:name="_Toc226649319"/>
      <w:bookmarkStart w:id="79" w:name="_Toc226650180"/>
      <w:bookmarkStart w:id="80" w:name="_Toc228528426"/>
      <w:r w:rsidRPr="00677547">
        <w:rPr>
          <w:rFonts w:asciiTheme="majorBidi" w:hAnsiTheme="majorBidi" w:cstheme="majorBidi"/>
          <w:color w:val="0F1115"/>
        </w:rPr>
        <w:t>This research addresses the critical "black</w:t>
      </w:r>
      <w:r w:rsidRPr="00677547">
        <w:rPr>
          <w:rFonts w:asciiTheme="majorBidi" w:hAnsiTheme="majorBidi" w:cstheme="majorBidi"/>
          <w:color w:val="0F1115"/>
        </w:rPr>
        <w:noBreakHyphen/>
        <w:t>box" challenge in medical AI by proposing a transition from legacy XAI methods to real</w:t>
      </w:r>
      <w:r w:rsidRPr="00677547">
        <w:rPr>
          <w:rFonts w:asciiTheme="majorBidi" w:hAnsiTheme="majorBidi" w:cstheme="majorBidi"/>
          <w:color w:val="0F1115"/>
        </w:rPr>
        <w:noBreakHyphen/>
        <w:t>time, high</w:t>
      </w:r>
      <w:r w:rsidRPr="00677547">
        <w:rPr>
          <w:rFonts w:asciiTheme="majorBidi" w:hAnsiTheme="majorBidi" w:cstheme="majorBidi"/>
          <w:color w:val="0F1115"/>
        </w:rPr>
        <w:noBreakHyphen/>
        <w:t>fidelity frameworks. By evaluating and comparing modern frameworks like </w:t>
      </w:r>
      <w:proofErr w:type="spellStart"/>
      <w:r w:rsidRPr="00677547">
        <w:rPr>
          <w:rStyle w:val="Strong"/>
          <w:rFonts w:asciiTheme="majorBidi" w:hAnsiTheme="majorBidi" w:cstheme="majorBidi"/>
          <w:color w:val="0F1115"/>
        </w:rPr>
        <w:t>Captum</w:t>
      </w:r>
      <w:proofErr w:type="spellEnd"/>
      <w:r w:rsidRPr="00677547">
        <w:rPr>
          <w:rStyle w:val="Strong"/>
          <w:rFonts w:asciiTheme="majorBidi" w:hAnsiTheme="majorBidi" w:cstheme="majorBidi"/>
          <w:color w:val="0F1115"/>
        </w:rPr>
        <w:t xml:space="preserve"> (</w:t>
      </w:r>
      <w:proofErr w:type="spellStart"/>
      <w:r w:rsidRPr="00677547">
        <w:rPr>
          <w:rStyle w:val="Strong"/>
          <w:rFonts w:asciiTheme="majorBidi" w:hAnsiTheme="majorBidi" w:cstheme="majorBidi"/>
          <w:color w:val="0F1115"/>
        </w:rPr>
        <w:t>PyTorch's</w:t>
      </w:r>
      <w:proofErr w:type="spellEnd"/>
      <w:r w:rsidRPr="00677547">
        <w:rPr>
          <w:rStyle w:val="Strong"/>
          <w:rFonts w:asciiTheme="majorBidi" w:hAnsiTheme="majorBidi" w:cstheme="majorBidi"/>
          <w:color w:val="0F1115"/>
        </w:rPr>
        <w:t xml:space="preserve"> gradient</w:t>
      </w:r>
      <w:r w:rsidRPr="00677547">
        <w:rPr>
          <w:rStyle w:val="Strong"/>
          <w:rFonts w:asciiTheme="majorBidi" w:hAnsiTheme="majorBidi" w:cstheme="majorBidi"/>
          <w:color w:val="0F1115"/>
        </w:rPr>
        <w:noBreakHyphen/>
        <w:t>based framework)</w:t>
      </w:r>
      <w:r w:rsidRPr="00677547">
        <w:rPr>
          <w:rFonts w:asciiTheme="majorBidi" w:hAnsiTheme="majorBidi" w:cstheme="majorBidi"/>
          <w:color w:val="0F1115"/>
        </w:rPr>
        <w:t> against legacy methods (SHAP and LIME), this study successfully bridges the Latency Gap identified in traditional models [3] and the Innovation Gap found in post</w:t>
      </w:r>
      <w:r w:rsidRPr="00677547">
        <w:rPr>
          <w:rFonts w:asciiTheme="majorBidi" w:hAnsiTheme="majorBidi" w:cstheme="majorBidi"/>
          <w:color w:val="0F1115"/>
        </w:rPr>
        <w:noBreakHyphen/>
        <w:t>2025 literature [2].</w:t>
      </w:r>
    </w:p>
    <w:p w14:paraId="418015FF" w14:textId="77777777" w:rsidR="00677547" w:rsidRPr="00677547" w:rsidRDefault="00677547" w:rsidP="00677547">
      <w:pPr>
        <w:pStyle w:val="ds-markdown-paragraph"/>
        <w:shd w:val="clear" w:color="auto" w:fill="FFFFFF"/>
        <w:spacing w:before="240" w:beforeAutospacing="0" w:after="240" w:afterAutospacing="0" w:line="360" w:lineRule="auto"/>
        <w:ind w:firstLine="360"/>
        <w:rPr>
          <w:rFonts w:asciiTheme="majorBidi" w:hAnsiTheme="majorBidi" w:cstheme="majorBidi"/>
          <w:color w:val="0F1115"/>
        </w:rPr>
      </w:pPr>
      <w:r w:rsidRPr="00677547">
        <w:rPr>
          <w:rFonts w:asciiTheme="majorBidi" w:hAnsiTheme="majorBidi" w:cstheme="majorBidi"/>
          <w:color w:val="0F1115"/>
        </w:rPr>
        <w:t>Aligned with Saudi Vision 2030, this project demonstrates that providing clinicians with instantaneous and traceable diagnostic insights is essential for building trust and improving patient outcomes. Ultimately, this framework ensures that AI</w:t>
      </w:r>
      <w:r w:rsidRPr="00677547">
        <w:rPr>
          <w:rFonts w:asciiTheme="majorBidi" w:hAnsiTheme="majorBidi" w:cstheme="majorBidi"/>
          <w:color w:val="0F1115"/>
        </w:rPr>
        <w:noBreakHyphen/>
        <w:t>driven healthcare is not only accurate but also transparent, reliable, and ready for the demands of modern medical emergencies.</w:t>
      </w:r>
    </w:p>
    <w:p w14:paraId="52E72FEF" w14:textId="77777777" w:rsidR="00D1287B" w:rsidRPr="00E979A0" w:rsidRDefault="00D1287B" w:rsidP="00E979A0">
      <w:pPr>
        <w:pStyle w:val="Heading1"/>
        <w:numPr>
          <w:ilvl w:val="0"/>
          <w:numId w:val="6"/>
        </w:numPr>
        <w:rPr>
          <w:rFonts w:asciiTheme="majorBidi" w:hAnsiTheme="majorBidi"/>
          <w:lang w:val="en-GB"/>
        </w:rPr>
      </w:pPr>
      <w:bookmarkStart w:id="81" w:name="_Toc228534713"/>
      <w:bookmarkStart w:id="82" w:name="_Toc228535212"/>
      <w:r w:rsidRPr="00E979A0">
        <w:rPr>
          <w:rFonts w:asciiTheme="majorBidi" w:hAnsiTheme="majorBidi"/>
          <w:lang w:val="en-GB"/>
        </w:rPr>
        <w:t>References</w:t>
      </w:r>
      <w:bookmarkEnd w:id="70"/>
      <w:bookmarkEnd w:id="71"/>
      <w:bookmarkEnd w:id="72"/>
      <w:bookmarkEnd w:id="73"/>
      <w:bookmarkEnd w:id="74"/>
      <w:bookmarkEnd w:id="75"/>
      <w:bookmarkEnd w:id="76"/>
      <w:bookmarkEnd w:id="77"/>
      <w:bookmarkEnd w:id="78"/>
      <w:bookmarkEnd w:id="79"/>
      <w:bookmarkEnd w:id="80"/>
      <w:bookmarkEnd w:id="81"/>
      <w:bookmarkEnd w:id="82"/>
    </w:p>
    <w:p w14:paraId="54458265" w14:textId="77777777" w:rsidR="00D1287B" w:rsidRPr="00363AA3" w:rsidRDefault="00D1287B" w:rsidP="00D1287B">
      <w:pPr>
        <w:pStyle w:val="ListParagraph"/>
        <w:numPr>
          <w:ilvl w:val="0"/>
          <w:numId w:val="2"/>
        </w:numPr>
        <w:spacing w:before="100" w:beforeAutospacing="1" w:line="240" w:lineRule="auto"/>
        <w:rPr>
          <w:rFonts w:asciiTheme="majorBidi" w:eastAsia="Times New Roman" w:hAnsiTheme="majorBidi" w:cstheme="majorBidi"/>
          <w:kern w:val="0"/>
          <w:sz w:val="24"/>
          <w:szCs w:val="24"/>
          <w:lang w:val="en-GB" w:eastAsia="en-GB"/>
          <w14:ligatures w14:val="none"/>
        </w:rPr>
      </w:pPr>
      <w:r w:rsidRPr="00363AA3">
        <w:rPr>
          <w:rFonts w:asciiTheme="majorBidi" w:eastAsia="Times New Roman" w:hAnsiTheme="majorBidi" w:cstheme="majorBidi"/>
          <w:kern w:val="0"/>
          <w:sz w:val="24"/>
          <w:szCs w:val="24"/>
          <w:lang w:val="en-GB" w:eastAsia="en-GB"/>
          <w14:ligatures w14:val="none"/>
        </w:rPr>
        <w:t xml:space="preserve">M. T. Ribeiro, S. Singh, and C. </w:t>
      </w:r>
      <w:proofErr w:type="spellStart"/>
      <w:r w:rsidRPr="00363AA3">
        <w:rPr>
          <w:rFonts w:asciiTheme="majorBidi" w:eastAsia="Times New Roman" w:hAnsiTheme="majorBidi" w:cstheme="majorBidi"/>
          <w:kern w:val="0"/>
          <w:sz w:val="24"/>
          <w:szCs w:val="24"/>
          <w:lang w:val="en-GB" w:eastAsia="en-GB"/>
          <w14:ligatures w14:val="none"/>
        </w:rPr>
        <w:t>Guestrin</w:t>
      </w:r>
      <w:proofErr w:type="spellEnd"/>
      <w:r w:rsidRPr="00363AA3">
        <w:rPr>
          <w:rFonts w:asciiTheme="majorBidi" w:eastAsia="Times New Roman" w:hAnsiTheme="majorBidi" w:cstheme="majorBidi"/>
          <w:kern w:val="0"/>
          <w:sz w:val="24"/>
          <w:szCs w:val="24"/>
          <w:lang w:val="en-GB" w:eastAsia="en-GB"/>
          <w14:ligatures w14:val="none"/>
        </w:rPr>
        <w:t xml:space="preserve">, " 'Why Should I Trust You?': Explaining the Predictions of Any Classifier," in </w:t>
      </w:r>
      <w:r w:rsidRPr="00363AA3">
        <w:rPr>
          <w:rFonts w:asciiTheme="majorBidi" w:eastAsia="Times New Roman" w:hAnsiTheme="majorBidi" w:cstheme="majorBidi"/>
          <w:i/>
          <w:iCs/>
          <w:kern w:val="0"/>
          <w:sz w:val="24"/>
          <w:szCs w:val="24"/>
          <w:lang w:val="en-GB" w:eastAsia="en-GB"/>
          <w14:ligatures w14:val="none"/>
        </w:rPr>
        <w:t xml:space="preserve">Proc. 22nd ACM SIGKDD Int. Conf. </w:t>
      </w:r>
      <w:proofErr w:type="spellStart"/>
      <w:r w:rsidRPr="00363AA3">
        <w:rPr>
          <w:rFonts w:asciiTheme="majorBidi" w:eastAsia="Times New Roman" w:hAnsiTheme="majorBidi" w:cstheme="majorBidi"/>
          <w:i/>
          <w:iCs/>
          <w:kern w:val="0"/>
          <w:sz w:val="24"/>
          <w:szCs w:val="24"/>
          <w:lang w:val="en-GB" w:eastAsia="en-GB"/>
          <w14:ligatures w14:val="none"/>
        </w:rPr>
        <w:t>Knowl</w:t>
      </w:r>
      <w:proofErr w:type="spellEnd"/>
      <w:r w:rsidRPr="00363AA3">
        <w:rPr>
          <w:rFonts w:asciiTheme="majorBidi" w:eastAsia="Times New Roman" w:hAnsiTheme="majorBidi" w:cstheme="majorBidi"/>
          <w:i/>
          <w:iCs/>
          <w:kern w:val="0"/>
          <w:sz w:val="24"/>
          <w:szCs w:val="24"/>
          <w:lang w:val="en-GB" w:eastAsia="en-GB"/>
          <w14:ligatures w14:val="none"/>
        </w:rPr>
        <w:t>. Discovery Data Mining</w:t>
      </w:r>
      <w:r w:rsidRPr="00363AA3">
        <w:rPr>
          <w:rFonts w:asciiTheme="majorBidi" w:eastAsia="Times New Roman" w:hAnsiTheme="majorBidi" w:cstheme="majorBidi"/>
          <w:kern w:val="0"/>
          <w:sz w:val="24"/>
          <w:szCs w:val="24"/>
          <w:lang w:val="en-GB" w:eastAsia="en-GB"/>
          <w14:ligatures w14:val="none"/>
        </w:rPr>
        <w:t>, 2016, pp. 1135–1144.</w:t>
      </w:r>
    </w:p>
    <w:p w14:paraId="09A83363" w14:textId="77777777" w:rsidR="00D1287B" w:rsidRPr="00363AA3" w:rsidRDefault="00D1287B" w:rsidP="00D1287B">
      <w:pPr>
        <w:pStyle w:val="ListParagraph"/>
        <w:spacing w:before="100" w:beforeAutospacing="1" w:line="240" w:lineRule="auto"/>
        <w:rPr>
          <w:rFonts w:asciiTheme="majorBidi" w:eastAsia="Times New Roman" w:hAnsiTheme="majorBidi" w:cstheme="majorBidi"/>
          <w:kern w:val="0"/>
          <w:sz w:val="24"/>
          <w:szCs w:val="24"/>
          <w:lang w:val="en-GB" w:eastAsia="en-GB"/>
          <w14:ligatures w14:val="none"/>
        </w:rPr>
      </w:pPr>
      <w:r w:rsidRPr="00363AA3">
        <w:rPr>
          <w:rFonts w:asciiTheme="majorBidi" w:eastAsia="Times New Roman" w:hAnsiTheme="majorBidi" w:cstheme="majorBidi"/>
          <w:kern w:val="0"/>
          <w:sz w:val="24"/>
          <w:szCs w:val="24"/>
          <w:lang w:val="en-GB" w:eastAsia="en-GB"/>
          <w14:ligatures w14:val="none"/>
        </w:rPr>
        <w:t xml:space="preserve"> </w:t>
      </w:r>
      <w:proofErr w:type="spellStart"/>
      <w:r w:rsidRPr="00363AA3">
        <w:rPr>
          <w:rFonts w:asciiTheme="majorBidi" w:eastAsia="Times New Roman" w:hAnsiTheme="majorBidi" w:cstheme="majorBidi"/>
          <w:kern w:val="0"/>
          <w:sz w:val="24"/>
          <w:szCs w:val="24"/>
          <w:lang w:val="en-GB" w:eastAsia="en-GB"/>
          <w14:ligatures w14:val="none"/>
        </w:rPr>
        <w:t>doi</w:t>
      </w:r>
      <w:proofErr w:type="spellEnd"/>
      <w:r w:rsidRPr="00363AA3">
        <w:rPr>
          <w:rFonts w:asciiTheme="majorBidi" w:eastAsia="Times New Roman" w:hAnsiTheme="majorBidi" w:cstheme="majorBidi"/>
          <w:kern w:val="0"/>
          <w:sz w:val="24"/>
          <w:szCs w:val="24"/>
          <w:lang w:val="en-GB" w:eastAsia="en-GB"/>
          <w14:ligatures w14:val="none"/>
        </w:rPr>
        <w:t>: 10.1145/2939672.2939778.</w:t>
      </w:r>
    </w:p>
    <w:p w14:paraId="14C81683" w14:textId="77777777" w:rsidR="00D1287B" w:rsidRPr="00363AA3" w:rsidRDefault="00D1287B" w:rsidP="00D1287B">
      <w:pPr>
        <w:pStyle w:val="ListParagraph"/>
        <w:rPr>
          <w:rFonts w:asciiTheme="majorBidi" w:hAnsiTheme="majorBidi" w:cstheme="majorBidi"/>
        </w:rPr>
      </w:pPr>
    </w:p>
    <w:p w14:paraId="5B14663F" w14:textId="77777777" w:rsidR="00D1287B" w:rsidRPr="00363AA3" w:rsidRDefault="00D1287B" w:rsidP="00D1287B">
      <w:pPr>
        <w:pStyle w:val="ListParagraph"/>
        <w:numPr>
          <w:ilvl w:val="0"/>
          <w:numId w:val="2"/>
        </w:numPr>
        <w:spacing w:before="100" w:beforeAutospacing="1" w:line="240" w:lineRule="auto"/>
        <w:rPr>
          <w:rFonts w:asciiTheme="majorBidi" w:eastAsia="Times New Roman" w:hAnsiTheme="majorBidi" w:cstheme="majorBidi"/>
          <w:kern w:val="0"/>
          <w:sz w:val="24"/>
          <w:szCs w:val="24"/>
          <w:lang w:val="en-GB" w:eastAsia="en-GB"/>
          <w14:ligatures w14:val="none"/>
        </w:rPr>
      </w:pPr>
      <w:r w:rsidRPr="00363AA3">
        <w:rPr>
          <w:rFonts w:asciiTheme="majorBidi" w:eastAsia="Times New Roman" w:hAnsiTheme="majorBidi" w:cstheme="majorBidi"/>
          <w:kern w:val="0"/>
          <w:sz w:val="24"/>
          <w:szCs w:val="24"/>
          <w:lang w:val="en-GB" w:eastAsia="en-GB"/>
          <w14:ligatures w14:val="none"/>
        </w:rPr>
        <w:t xml:space="preserve"> Q. Abbas, W. Jeong, and S. W. Lee, "Explainable AI in clinical decision support systems: A meta-analysis of methods, applications, and usability challenges," </w:t>
      </w:r>
      <w:r w:rsidRPr="00363AA3">
        <w:rPr>
          <w:rFonts w:asciiTheme="majorBidi" w:eastAsia="Times New Roman" w:hAnsiTheme="majorBidi" w:cstheme="majorBidi"/>
          <w:i/>
          <w:iCs/>
          <w:kern w:val="0"/>
          <w:sz w:val="24"/>
          <w:szCs w:val="24"/>
          <w:lang w:val="en-GB" w:eastAsia="en-GB"/>
          <w14:ligatures w14:val="none"/>
        </w:rPr>
        <w:t>Healthcare</w:t>
      </w:r>
      <w:r w:rsidRPr="00363AA3">
        <w:rPr>
          <w:rFonts w:asciiTheme="majorBidi" w:eastAsia="Times New Roman" w:hAnsiTheme="majorBidi" w:cstheme="majorBidi"/>
          <w:kern w:val="0"/>
          <w:sz w:val="24"/>
          <w:szCs w:val="24"/>
          <w:lang w:val="en-GB" w:eastAsia="en-GB"/>
          <w14:ligatures w14:val="none"/>
        </w:rPr>
        <w:t xml:space="preserve">, vol. 13, no. 17, p. 2154, 2025. </w:t>
      </w:r>
      <w:proofErr w:type="spellStart"/>
      <w:r w:rsidRPr="00363AA3">
        <w:rPr>
          <w:rFonts w:asciiTheme="majorBidi" w:eastAsia="Times New Roman" w:hAnsiTheme="majorBidi" w:cstheme="majorBidi"/>
          <w:kern w:val="0"/>
          <w:sz w:val="24"/>
          <w:szCs w:val="24"/>
          <w:lang w:val="en-GB" w:eastAsia="en-GB"/>
          <w14:ligatures w14:val="none"/>
        </w:rPr>
        <w:t>doi</w:t>
      </w:r>
      <w:proofErr w:type="spellEnd"/>
      <w:r w:rsidRPr="00363AA3">
        <w:rPr>
          <w:rFonts w:asciiTheme="majorBidi" w:eastAsia="Times New Roman" w:hAnsiTheme="majorBidi" w:cstheme="majorBidi"/>
          <w:kern w:val="0"/>
          <w:sz w:val="24"/>
          <w:szCs w:val="24"/>
          <w:lang w:val="en-GB" w:eastAsia="en-GB"/>
          <w14:ligatures w14:val="none"/>
        </w:rPr>
        <w:t>: 10.3390/healthcare13172154.</w:t>
      </w:r>
    </w:p>
    <w:p w14:paraId="38A363BE" w14:textId="77777777" w:rsidR="00D1287B" w:rsidRPr="00363AA3" w:rsidRDefault="00D1287B" w:rsidP="00D1287B">
      <w:pPr>
        <w:pStyle w:val="ListParagraph"/>
        <w:rPr>
          <w:rFonts w:asciiTheme="majorBidi" w:hAnsiTheme="majorBidi" w:cstheme="majorBidi"/>
          <w:lang w:val="en-GB"/>
        </w:rPr>
      </w:pPr>
    </w:p>
    <w:p w14:paraId="6F36363B" w14:textId="77777777" w:rsidR="00D1287B" w:rsidRPr="00363AA3" w:rsidRDefault="00D1287B" w:rsidP="00D1287B">
      <w:pPr>
        <w:pStyle w:val="NormalWeb"/>
        <w:numPr>
          <w:ilvl w:val="0"/>
          <w:numId w:val="2"/>
        </w:numPr>
        <w:rPr>
          <w:rFonts w:asciiTheme="majorBidi" w:hAnsiTheme="majorBidi" w:cstheme="majorBidi"/>
        </w:rPr>
      </w:pPr>
      <w:r w:rsidRPr="00363AA3">
        <w:rPr>
          <w:rFonts w:asciiTheme="majorBidi" w:hAnsiTheme="majorBidi" w:cstheme="majorBidi"/>
        </w:rPr>
        <w:t xml:space="preserve">A. Sathyan, A. I. Weinberg, and K. Cohen, "Interpretable AI for bio-medical applications," </w:t>
      </w:r>
      <w:r w:rsidRPr="00363AA3">
        <w:rPr>
          <w:rFonts w:asciiTheme="majorBidi" w:hAnsiTheme="majorBidi" w:cstheme="majorBidi"/>
          <w:i/>
          <w:iCs/>
        </w:rPr>
        <w:t>Complex Eng. Syst.</w:t>
      </w:r>
      <w:r w:rsidRPr="00363AA3">
        <w:rPr>
          <w:rFonts w:asciiTheme="majorBidi" w:hAnsiTheme="majorBidi" w:cstheme="majorBidi"/>
        </w:rPr>
        <w:t xml:space="preserve">, vol. 2, no. 4, p. 18, 2022. Available: </w:t>
      </w:r>
      <w:hyperlink r:id="rId18" w:tgtFrame="_blank" w:history="1">
        <w:r w:rsidRPr="00363AA3">
          <w:rPr>
            <w:rStyle w:val="Hyperlink"/>
            <w:rFonts w:asciiTheme="majorBidi" w:hAnsiTheme="majorBidi" w:cstheme="majorBidi"/>
          </w:rPr>
          <w:t>http://dx.doi.org/10.20517/ces.2022.41</w:t>
        </w:r>
      </w:hyperlink>
    </w:p>
    <w:p w14:paraId="0DCB56D8" w14:textId="77777777" w:rsidR="00D1287B" w:rsidRPr="00363AA3" w:rsidRDefault="00D1287B" w:rsidP="00D1287B">
      <w:pPr>
        <w:pStyle w:val="ListParagraph"/>
        <w:rPr>
          <w:rFonts w:asciiTheme="majorBidi" w:hAnsiTheme="majorBidi" w:cstheme="majorBidi"/>
          <w:lang w:val="en-GB"/>
        </w:rPr>
      </w:pPr>
    </w:p>
    <w:p w14:paraId="4CCF550A" w14:textId="77777777" w:rsidR="00D1287B" w:rsidRPr="00363AA3" w:rsidRDefault="00D1287B" w:rsidP="00D1287B">
      <w:pPr>
        <w:pStyle w:val="ListParagraph"/>
        <w:numPr>
          <w:ilvl w:val="0"/>
          <w:numId w:val="2"/>
        </w:numPr>
        <w:spacing w:after="0" w:line="240" w:lineRule="auto"/>
        <w:ind w:left="714" w:hanging="357"/>
        <w:rPr>
          <w:rFonts w:asciiTheme="majorBidi" w:eastAsia="Times New Roman" w:hAnsiTheme="majorBidi" w:cstheme="majorBidi"/>
          <w:kern w:val="0"/>
          <w:sz w:val="24"/>
          <w:szCs w:val="24"/>
          <w14:ligatures w14:val="none"/>
        </w:rPr>
      </w:pPr>
      <w:r w:rsidRPr="00363AA3">
        <w:rPr>
          <w:rFonts w:asciiTheme="majorBidi" w:eastAsia="Times New Roman" w:hAnsiTheme="majorBidi" w:cstheme="majorBidi"/>
          <w:kern w:val="0"/>
          <w:sz w:val="24"/>
          <w:szCs w:val="24"/>
          <w14:ligatures w14:val="none"/>
        </w:rPr>
        <w:t xml:space="preserve">Tjoa, E., &amp; Guan, C. (2020). A survey on Explainable Artificial Intelligence (XAI): Toward medical XAI. </w:t>
      </w:r>
      <w:r w:rsidRPr="00363AA3">
        <w:rPr>
          <w:rFonts w:asciiTheme="majorBidi" w:eastAsia="Times New Roman" w:hAnsiTheme="majorBidi" w:cstheme="majorBidi"/>
          <w:i/>
          <w:iCs/>
          <w:kern w:val="0"/>
          <w:sz w:val="24"/>
          <w:szCs w:val="24"/>
          <w14:ligatures w14:val="none"/>
        </w:rPr>
        <w:t>IEEE Transactions on Neural Networks and Learning Systems</w:t>
      </w:r>
      <w:r w:rsidRPr="00363AA3">
        <w:rPr>
          <w:rFonts w:asciiTheme="majorBidi" w:eastAsia="Times New Roman" w:hAnsiTheme="majorBidi" w:cstheme="majorBidi"/>
          <w:kern w:val="0"/>
          <w:sz w:val="24"/>
          <w:szCs w:val="24"/>
          <w14:ligatures w14:val="none"/>
        </w:rPr>
        <w:t xml:space="preserve">, </w:t>
      </w:r>
      <w:r w:rsidRPr="00363AA3">
        <w:rPr>
          <w:rFonts w:asciiTheme="majorBidi" w:eastAsia="Times New Roman" w:hAnsiTheme="majorBidi" w:cstheme="majorBidi"/>
          <w:i/>
          <w:iCs/>
          <w:kern w:val="0"/>
          <w:sz w:val="24"/>
          <w:szCs w:val="24"/>
          <w14:ligatures w14:val="none"/>
        </w:rPr>
        <w:t>32</w:t>
      </w:r>
      <w:r w:rsidRPr="00363AA3">
        <w:rPr>
          <w:rFonts w:asciiTheme="majorBidi" w:eastAsia="Times New Roman" w:hAnsiTheme="majorBidi" w:cstheme="majorBidi"/>
          <w:kern w:val="0"/>
          <w:sz w:val="24"/>
          <w:szCs w:val="24"/>
          <w14:ligatures w14:val="none"/>
        </w:rPr>
        <w:t xml:space="preserve">(11), 4793–4813. </w:t>
      </w:r>
      <w:hyperlink r:id="rId19" w:history="1">
        <w:r w:rsidRPr="00363AA3">
          <w:rPr>
            <w:rStyle w:val="Hyperlink"/>
            <w:rFonts w:asciiTheme="majorBidi" w:eastAsia="Times New Roman" w:hAnsiTheme="majorBidi" w:cstheme="majorBidi"/>
            <w:kern w:val="0"/>
            <w:sz w:val="24"/>
            <w:szCs w:val="24"/>
            <w14:ligatures w14:val="none"/>
          </w:rPr>
          <w:t>https://doi.org/10.1109/tnnls.2020.3027314</w:t>
        </w:r>
      </w:hyperlink>
    </w:p>
    <w:p w14:paraId="48FE3FCB" w14:textId="77777777" w:rsidR="00D1287B" w:rsidRPr="00363AA3" w:rsidRDefault="00D1287B" w:rsidP="00D1287B">
      <w:pPr>
        <w:pStyle w:val="ListParagraph"/>
        <w:spacing w:after="0" w:line="240" w:lineRule="auto"/>
        <w:ind w:left="714"/>
        <w:rPr>
          <w:rFonts w:asciiTheme="majorBidi" w:eastAsia="Times New Roman" w:hAnsiTheme="majorBidi" w:cstheme="majorBidi"/>
          <w:kern w:val="0"/>
          <w:sz w:val="24"/>
          <w:szCs w:val="24"/>
          <w14:ligatures w14:val="none"/>
        </w:rPr>
      </w:pPr>
    </w:p>
    <w:p w14:paraId="696A291D" w14:textId="46C91E26" w:rsidR="00D1287B" w:rsidRPr="00363AA3" w:rsidRDefault="00D1287B" w:rsidP="00592FE1">
      <w:pPr>
        <w:pStyle w:val="ListParagraph"/>
        <w:numPr>
          <w:ilvl w:val="0"/>
          <w:numId w:val="2"/>
        </w:numPr>
        <w:spacing w:after="0" w:line="240" w:lineRule="auto"/>
        <w:ind w:left="714" w:hanging="357"/>
        <w:rPr>
          <w:rFonts w:asciiTheme="majorBidi" w:eastAsia="Times New Roman" w:hAnsiTheme="majorBidi" w:cstheme="majorBidi"/>
          <w:kern w:val="0"/>
          <w:sz w:val="24"/>
          <w:szCs w:val="24"/>
          <w14:ligatures w14:val="none"/>
        </w:rPr>
      </w:pPr>
      <w:r w:rsidRPr="00363AA3">
        <w:rPr>
          <w:rFonts w:asciiTheme="majorBidi" w:eastAsia="Times New Roman" w:hAnsiTheme="majorBidi" w:cstheme="majorBidi"/>
          <w:kern w:val="0"/>
          <w:sz w:val="24"/>
          <w:szCs w:val="24"/>
          <w14:ligatures w14:val="none"/>
        </w:rPr>
        <w:t xml:space="preserve">Rasheed, K., Qayyum, A., Ghaly, M., Al-Fuqaha, A., Razi, A., &amp; Qadir, J. (2022b). Explainable, trustworthy, and ethical machine learning for healthcare: </w:t>
      </w:r>
      <w:r w:rsidRPr="00363AA3">
        <w:rPr>
          <w:rFonts w:asciiTheme="majorBidi" w:eastAsia="Times New Roman" w:hAnsiTheme="majorBidi" w:cstheme="majorBidi"/>
          <w:kern w:val="0"/>
          <w:sz w:val="24"/>
          <w:szCs w:val="24"/>
          <w14:ligatures w14:val="none"/>
        </w:rPr>
        <w:lastRenderedPageBreak/>
        <w:t xml:space="preserve">A survey. </w:t>
      </w:r>
      <w:r w:rsidRPr="00363AA3">
        <w:rPr>
          <w:rFonts w:asciiTheme="majorBidi" w:eastAsia="Times New Roman" w:hAnsiTheme="majorBidi" w:cstheme="majorBidi"/>
          <w:i/>
          <w:iCs/>
          <w:kern w:val="0"/>
          <w:sz w:val="24"/>
          <w:szCs w:val="24"/>
          <w14:ligatures w14:val="none"/>
        </w:rPr>
        <w:t>Computers in Biology and Medicine</w:t>
      </w:r>
      <w:r w:rsidRPr="00363AA3">
        <w:rPr>
          <w:rFonts w:asciiTheme="majorBidi" w:eastAsia="Times New Roman" w:hAnsiTheme="majorBidi" w:cstheme="majorBidi"/>
          <w:kern w:val="0"/>
          <w:sz w:val="24"/>
          <w:szCs w:val="24"/>
          <w14:ligatures w14:val="none"/>
        </w:rPr>
        <w:t xml:space="preserve">, </w:t>
      </w:r>
      <w:r w:rsidRPr="00363AA3">
        <w:rPr>
          <w:rFonts w:asciiTheme="majorBidi" w:eastAsia="Times New Roman" w:hAnsiTheme="majorBidi" w:cstheme="majorBidi"/>
          <w:i/>
          <w:iCs/>
          <w:kern w:val="0"/>
          <w:sz w:val="24"/>
          <w:szCs w:val="24"/>
          <w14:ligatures w14:val="none"/>
        </w:rPr>
        <w:t>149</w:t>
      </w:r>
      <w:r w:rsidRPr="00363AA3">
        <w:rPr>
          <w:rFonts w:asciiTheme="majorBidi" w:eastAsia="Times New Roman" w:hAnsiTheme="majorBidi" w:cstheme="majorBidi"/>
          <w:kern w:val="0"/>
          <w:sz w:val="24"/>
          <w:szCs w:val="24"/>
          <w14:ligatures w14:val="none"/>
        </w:rPr>
        <w:t xml:space="preserve">, 106043. </w:t>
      </w:r>
      <w:hyperlink r:id="rId20" w:history="1">
        <w:r w:rsidRPr="00363AA3">
          <w:rPr>
            <w:rStyle w:val="Hyperlink"/>
            <w:rFonts w:asciiTheme="majorBidi" w:eastAsia="Times New Roman" w:hAnsiTheme="majorBidi" w:cstheme="majorBidi"/>
            <w:kern w:val="0"/>
            <w:sz w:val="24"/>
            <w:szCs w:val="24"/>
            <w14:ligatures w14:val="none"/>
          </w:rPr>
          <w:t>https://doi.org/10.1016/j.compbiomed.2022.106043</w:t>
        </w:r>
      </w:hyperlink>
    </w:p>
    <w:p w14:paraId="4F563581" w14:textId="77777777" w:rsidR="00592FE1" w:rsidRPr="00363AA3" w:rsidRDefault="00592FE1" w:rsidP="00592FE1">
      <w:pPr>
        <w:pStyle w:val="ListParagraph"/>
        <w:rPr>
          <w:rFonts w:asciiTheme="majorBidi" w:eastAsia="Times New Roman" w:hAnsiTheme="majorBidi" w:cstheme="majorBidi"/>
          <w:kern w:val="0"/>
          <w:sz w:val="24"/>
          <w:szCs w:val="24"/>
          <w14:ligatures w14:val="none"/>
        </w:rPr>
      </w:pPr>
    </w:p>
    <w:p w14:paraId="2313F2CC" w14:textId="77777777" w:rsidR="00592FE1" w:rsidRPr="00363AA3" w:rsidRDefault="00592FE1" w:rsidP="00592FE1">
      <w:pPr>
        <w:pStyle w:val="ListParagraph"/>
        <w:spacing w:after="0" w:line="240" w:lineRule="auto"/>
        <w:ind w:left="714"/>
        <w:rPr>
          <w:rFonts w:asciiTheme="majorBidi" w:eastAsia="Times New Roman" w:hAnsiTheme="majorBidi" w:cstheme="majorBidi"/>
          <w:kern w:val="0"/>
          <w:sz w:val="24"/>
          <w:szCs w:val="24"/>
          <w14:ligatures w14:val="none"/>
        </w:rPr>
      </w:pPr>
    </w:p>
    <w:p w14:paraId="28B8265D" w14:textId="77777777" w:rsidR="00D1287B" w:rsidRPr="00363AA3" w:rsidRDefault="00D1287B" w:rsidP="00D1287B">
      <w:pPr>
        <w:pStyle w:val="ListParagraph"/>
        <w:numPr>
          <w:ilvl w:val="0"/>
          <w:numId w:val="2"/>
        </w:numPr>
        <w:spacing w:after="0" w:line="240" w:lineRule="auto"/>
        <w:ind w:left="714" w:hanging="357"/>
        <w:rPr>
          <w:rFonts w:asciiTheme="majorBidi" w:eastAsia="Times New Roman" w:hAnsiTheme="majorBidi" w:cstheme="majorBidi"/>
          <w:kern w:val="0"/>
          <w:sz w:val="24"/>
          <w:szCs w:val="24"/>
          <w14:ligatures w14:val="none"/>
        </w:rPr>
      </w:pPr>
      <w:proofErr w:type="spellStart"/>
      <w:r w:rsidRPr="00363AA3">
        <w:rPr>
          <w:rFonts w:asciiTheme="majorBidi" w:eastAsia="Times New Roman" w:hAnsiTheme="majorBidi" w:cstheme="majorBidi"/>
          <w:kern w:val="0"/>
          <w:sz w:val="24"/>
          <w:szCs w:val="24"/>
          <w14:ligatures w14:val="none"/>
        </w:rPr>
        <w:t>Chaddad</w:t>
      </w:r>
      <w:proofErr w:type="spellEnd"/>
      <w:r w:rsidRPr="00363AA3">
        <w:rPr>
          <w:rFonts w:asciiTheme="majorBidi" w:eastAsia="Times New Roman" w:hAnsiTheme="majorBidi" w:cstheme="majorBidi"/>
          <w:kern w:val="0"/>
          <w:sz w:val="24"/>
          <w:szCs w:val="24"/>
          <w14:ligatures w14:val="none"/>
        </w:rPr>
        <w:t xml:space="preserve">, A., Peng, J., Xu, J., &amp; </w:t>
      </w:r>
      <w:proofErr w:type="spellStart"/>
      <w:r w:rsidRPr="00363AA3">
        <w:rPr>
          <w:rFonts w:asciiTheme="majorBidi" w:eastAsia="Times New Roman" w:hAnsiTheme="majorBidi" w:cstheme="majorBidi"/>
          <w:kern w:val="0"/>
          <w:sz w:val="24"/>
          <w:szCs w:val="24"/>
          <w14:ligatures w14:val="none"/>
        </w:rPr>
        <w:t>Bouridane</w:t>
      </w:r>
      <w:proofErr w:type="spellEnd"/>
      <w:r w:rsidRPr="00363AA3">
        <w:rPr>
          <w:rFonts w:asciiTheme="majorBidi" w:eastAsia="Times New Roman" w:hAnsiTheme="majorBidi" w:cstheme="majorBidi"/>
          <w:kern w:val="0"/>
          <w:sz w:val="24"/>
          <w:szCs w:val="24"/>
          <w14:ligatures w14:val="none"/>
        </w:rPr>
        <w:t xml:space="preserve">, A. (2023b). Survey of Explainable AI Techniques in Healthcare. </w:t>
      </w:r>
      <w:r w:rsidRPr="00363AA3">
        <w:rPr>
          <w:rFonts w:asciiTheme="majorBidi" w:eastAsia="Times New Roman" w:hAnsiTheme="majorBidi" w:cstheme="majorBidi"/>
          <w:i/>
          <w:iCs/>
          <w:kern w:val="0"/>
          <w:sz w:val="24"/>
          <w:szCs w:val="24"/>
          <w14:ligatures w14:val="none"/>
        </w:rPr>
        <w:t>Sensors</w:t>
      </w:r>
      <w:r w:rsidRPr="00363AA3">
        <w:rPr>
          <w:rFonts w:asciiTheme="majorBidi" w:eastAsia="Times New Roman" w:hAnsiTheme="majorBidi" w:cstheme="majorBidi"/>
          <w:kern w:val="0"/>
          <w:sz w:val="24"/>
          <w:szCs w:val="24"/>
          <w14:ligatures w14:val="none"/>
        </w:rPr>
        <w:t xml:space="preserve">, </w:t>
      </w:r>
      <w:r w:rsidRPr="00363AA3">
        <w:rPr>
          <w:rFonts w:asciiTheme="majorBidi" w:eastAsia="Times New Roman" w:hAnsiTheme="majorBidi" w:cstheme="majorBidi"/>
          <w:i/>
          <w:iCs/>
          <w:kern w:val="0"/>
          <w:sz w:val="24"/>
          <w:szCs w:val="24"/>
          <w14:ligatures w14:val="none"/>
        </w:rPr>
        <w:t>23</w:t>
      </w:r>
      <w:r w:rsidRPr="00363AA3">
        <w:rPr>
          <w:rFonts w:asciiTheme="majorBidi" w:eastAsia="Times New Roman" w:hAnsiTheme="majorBidi" w:cstheme="majorBidi"/>
          <w:kern w:val="0"/>
          <w:sz w:val="24"/>
          <w:szCs w:val="24"/>
          <w14:ligatures w14:val="none"/>
        </w:rPr>
        <w:t xml:space="preserve">(2), 634. </w:t>
      </w:r>
      <w:hyperlink r:id="rId21" w:history="1">
        <w:r w:rsidRPr="00363AA3">
          <w:rPr>
            <w:rStyle w:val="Hyperlink"/>
            <w:rFonts w:asciiTheme="majorBidi" w:eastAsia="Times New Roman" w:hAnsiTheme="majorBidi" w:cstheme="majorBidi"/>
            <w:kern w:val="0"/>
            <w:sz w:val="24"/>
            <w:szCs w:val="24"/>
            <w14:ligatures w14:val="none"/>
          </w:rPr>
          <w:t>https://doi.org/10.3390/s23020634</w:t>
        </w:r>
      </w:hyperlink>
    </w:p>
    <w:p w14:paraId="5B0B9313" w14:textId="77777777" w:rsidR="005E764C" w:rsidRPr="00363AA3" w:rsidRDefault="005E764C" w:rsidP="005E764C">
      <w:pPr>
        <w:pStyle w:val="ListParagraph"/>
        <w:rPr>
          <w:rFonts w:asciiTheme="majorBidi" w:eastAsia="Times New Roman" w:hAnsiTheme="majorBidi" w:cstheme="majorBidi"/>
          <w:kern w:val="0"/>
          <w:sz w:val="24"/>
          <w:szCs w:val="24"/>
          <w14:ligatures w14:val="none"/>
        </w:rPr>
      </w:pPr>
    </w:p>
    <w:p w14:paraId="4EE714CD" w14:textId="191B689C" w:rsidR="005E764C" w:rsidRPr="00363AA3" w:rsidRDefault="005E764C" w:rsidP="005E764C">
      <w:pPr>
        <w:pStyle w:val="ListParagraph"/>
        <w:numPr>
          <w:ilvl w:val="0"/>
          <w:numId w:val="2"/>
        </w:numPr>
        <w:spacing w:after="0" w:line="240" w:lineRule="auto"/>
        <w:ind w:left="714" w:hanging="357"/>
        <w:rPr>
          <w:rFonts w:asciiTheme="majorBidi" w:eastAsia="Times New Roman" w:hAnsiTheme="majorBidi" w:cstheme="majorBidi"/>
          <w:kern w:val="0"/>
          <w:sz w:val="24"/>
          <w:szCs w:val="24"/>
          <w14:ligatures w14:val="none"/>
        </w:rPr>
      </w:pPr>
      <w:r w:rsidRPr="00363AA3">
        <w:rPr>
          <w:rFonts w:asciiTheme="majorBidi" w:eastAsia="Times New Roman" w:hAnsiTheme="majorBidi" w:cstheme="majorBidi"/>
          <w:kern w:val="0"/>
          <w:sz w:val="24"/>
          <w:szCs w:val="24"/>
          <w14:ligatures w14:val="none"/>
        </w:rPr>
        <w:t xml:space="preserve">W. Wolberg, O. Mangasarian, N. Street, and W. Street. "Breast Cancer Wisconsin (Diagnostic)," UCI Machine Learning Repository, 1993. [Online]. Available: </w:t>
      </w:r>
      <w:hyperlink r:id="rId22" w:history="1">
        <w:r w:rsidRPr="00363AA3">
          <w:rPr>
            <w:rStyle w:val="Hyperlink"/>
            <w:rFonts w:asciiTheme="majorBidi" w:eastAsia="Times New Roman" w:hAnsiTheme="majorBidi" w:cstheme="majorBidi"/>
            <w:kern w:val="0"/>
            <w:sz w:val="24"/>
            <w:szCs w:val="24"/>
            <w14:ligatures w14:val="none"/>
          </w:rPr>
          <w:t>https://doi.org/10.24432/C5DW2B</w:t>
        </w:r>
      </w:hyperlink>
      <w:r w:rsidRPr="00363AA3">
        <w:rPr>
          <w:rFonts w:asciiTheme="majorBidi" w:eastAsia="Times New Roman" w:hAnsiTheme="majorBidi" w:cstheme="majorBidi"/>
          <w:kern w:val="0"/>
          <w:sz w:val="24"/>
          <w:szCs w:val="24"/>
          <w14:ligatures w14:val="none"/>
        </w:rPr>
        <w:t>.</w:t>
      </w:r>
    </w:p>
    <w:p w14:paraId="4B88F386" w14:textId="77777777" w:rsidR="005E764C" w:rsidRPr="00363AA3" w:rsidRDefault="005E764C" w:rsidP="005E764C">
      <w:pPr>
        <w:pStyle w:val="ListParagraph"/>
        <w:rPr>
          <w:rFonts w:asciiTheme="majorBidi" w:eastAsia="Times New Roman" w:hAnsiTheme="majorBidi" w:cstheme="majorBidi"/>
          <w:kern w:val="0"/>
          <w:sz w:val="24"/>
          <w:szCs w:val="24"/>
          <w14:ligatures w14:val="none"/>
        </w:rPr>
      </w:pPr>
    </w:p>
    <w:p w14:paraId="6CDD53BC" w14:textId="77777777" w:rsidR="005E764C" w:rsidRPr="00363AA3" w:rsidRDefault="005E764C" w:rsidP="005E764C">
      <w:pPr>
        <w:pStyle w:val="ListParagraph"/>
        <w:spacing w:after="0" w:line="240" w:lineRule="auto"/>
        <w:ind w:left="714"/>
        <w:rPr>
          <w:rFonts w:asciiTheme="majorBidi" w:eastAsia="Times New Roman" w:hAnsiTheme="majorBidi" w:cstheme="majorBidi"/>
          <w:kern w:val="0"/>
          <w:sz w:val="24"/>
          <w:szCs w:val="24"/>
          <w14:ligatures w14:val="none"/>
        </w:rPr>
      </w:pPr>
    </w:p>
    <w:p w14:paraId="3BA475AF" w14:textId="77777777" w:rsidR="00D1287B" w:rsidRPr="00363AA3" w:rsidRDefault="00D1287B" w:rsidP="00D1287B">
      <w:pPr>
        <w:pStyle w:val="ListParagraph"/>
        <w:spacing w:after="0" w:line="240" w:lineRule="auto"/>
        <w:ind w:left="714"/>
        <w:rPr>
          <w:rFonts w:asciiTheme="majorBidi" w:eastAsia="Times New Roman" w:hAnsiTheme="majorBidi" w:cstheme="majorBidi"/>
          <w:kern w:val="0"/>
          <w:sz w:val="24"/>
          <w:szCs w:val="24"/>
          <w14:ligatures w14:val="none"/>
        </w:rPr>
      </w:pPr>
    </w:p>
    <w:p w14:paraId="33616A05" w14:textId="77777777" w:rsidR="00AB19D8" w:rsidRPr="00363AA3" w:rsidRDefault="00AB19D8" w:rsidP="00C00594">
      <w:pPr>
        <w:jc w:val="right"/>
        <w:rPr>
          <w:rFonts w:asciiTheme="majorBidi" w:hAnsiTheme="majorBidi" w:cstheme="majorBidi"/>
        </w:rPr>
      </w:pPr>
    </w:p>
    <w:sectPr w:rsidR="00AB19D8" w:rsidRPr="00363AA3" w:rsidSect="00C75DA6">
      <w:footerReference w:type="default" r:id="rId23"/>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A855" w14:textId="77777777" w:rsidR="00137085" w:rsidRDefault="00137085" w:rsidP="00D1287B">
      <w:pPr>
        <w:spacing w:after="0" w:line="240" w:lineRule="auto"/>
      </w:pPr>
      <w:r>
        <w:separator/>
      </w:r>
    </w:p>
  </w:endnote>
  <w:endnote w:type="continuationSeparator" w:id="0">
    <w:p w14:paraId="78D48A41" w14:textId="77777777" w:rsidR="00137085" w:rsidRDefault="00137085" w:rsidP="00D1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64EE" w14:textId="227E15D7" w:rsidR="00C75DA6" w:rsidRDefault="00C75DA6">
    <w:pPr>
      <w:pStyle w:val="Footer"/>
      <w:jc w:val="right"/>
    </w:pPr>
  </w:p>
  <w:p w14:paraId="15FE6FBE" w14:textId="77777777" w:rsidR="00C75DA6" w:rsidRDefault="00C75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94135"/>
      <w:docPartObj>
        <w:docPartGallery w:val="Page Numbers (Bottom of Page)"/>
        <w:docPartUnique/>
      </w:docPartObj>
    </w:sdtPr>
    <w:sdtContent>
      <w:p w14:paraId="714E0652" w14:textId="05B35C79" w:rsidR="00C75DA6" w:rsidRDefault="00C75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5AA69" w14:textId="77777777" w:rsidR="00C75DA6" w:rsidRDefault="00C75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090140"/>
      <w:docPartObj>
        <w:docPartGallery w:val="Page Numbers (Bottom of Page)"/>
        <w:docPartUnique/>
      </w:docPartObj>
    </w:sdtPr>
    <w:sdtEndPr>
      <w:rPr>
        <w:noProof/>
      </w:rPr>
    </w:sdtEndPr>
    <w:sdtContent>
      <w:p w14:paraId="5105FBA9" w14:textId="1654BEB2" w:rsidR="00C00594" w:rsidRDefault="00C00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B48FB" w14:textId="77777777" w:rsidR="00C75DA6" w:rsidRDefault="00C75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2029" w14:textId="77777777" w:rsidR="00137085" w:rsidRDefault="00137085" w:rsidP="00D1287B">
      <w:pPr>
        <w:spacing w:after="0" w:line="240" w:lineRule="auto"/>
      </w:pPr>
      <w:r>
        <w:separator/>
      </w:r>
    </w:p>
  </w:footnote>
  <w:footnote w:type="continuationSeparator" w:id="0">
    <w:p w14:paraId="03B397D1" w14:textId="77777777" w:rsidR="00137085" w:rsidRDefault="00137085" w:rsidP="00D12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6A11F4"/>
    <w:lvl w:ilvl="0">
      <w:start w:val="1"/>
      <w:numFmt w:val="bullet"/>
      <w:pStyle w:val="ListBullet"/>
      <w:lvlText w:val=""/>
      <w:lvlJc w:val="left"/>
      <w:pPr>
        <w:tabs>
          <w:tab w:val="num" w:pos="450"/>
        </w:tabs>
        <w:ind w:left="450" w:hanging="360"/>
      </w:pPr>
      <w:rPr>
        <w:rFonts w:ascii="Symbol" w:hAnsi="Symbol" w:hint="default"/>
      </w:rPr>
    </w:lvl>
  </w:abstractNum>
  <w:abstractNum w:abstractNumId="1" w15:restartNumberingAfterBreak="0">
    <w:nsid w:val="00A86A9A"/>
    <w:multiLevelType w:val="hybridMultilevel"/>
    <w:tmpl w:val="ECB47B16"/>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321222"/>
    <w:multiLevelType w:val="multilevel"/>
    <w:tmpl w:val="B8B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E703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66628"/>
    <w:multiLevelType w:val="multilevel"/>
    <w:tmpl w:val="D6B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D305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082A74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3A1AE6"/>
    <w:multiLevelType w:val="hybridMultilevel"/>
    <w:tmpl w:val="3D42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63981"/>
    <w:multiLevelType w:val="multilevel"/>
    <w:tmpl w:val="6FE2B9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E531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0A09FC"/>
    <w:multiLevelType w:val="multilevel"/>
    <w:tmpl w:val="8C5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2054F4"/>
    <w:multiLevelType w:val="multilevel"/>
    <w:tmpl w:val="A080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20C9"/>
    <w:multiLevelType w:val="multilevel"/>
    <w:tmpl w:val="DF4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36A00"/>
    <w:multiLevelType w:val="multilevel"/>
    <w:tmpl w:val="8BFA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394A70"/>
    <w:multiLevelType w:val="multilevel"/>
    <w:tmpl w:val="C3C4D8EC"/>
    <w:lvl w:ilvl="0">
      <w:start w:val="9"/>
      <w:numFmt w:val="decimal"/>
      <w:lvlText w:val="%1"/>
      <w:lvlJc w:val="left"/>
      <w:pPr>
        <w:ind w:left="413" w:hanging="413"/>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5" w15:restartNumberingAfterBreak="0">
    <w:nsid w:val="189B382E"/>
    <w:multiLevelType w:val="multilevel"/>
    <w:tmpl w:val="1C1C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F37C0"/>
    <w:multiLevelType w:val="multilevel"/>
    <w:tmpl w:val="D90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43724"/>
    <w:multiLevelType w:val="multilevel"/>
    <w:tmpl w:val="4AA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E5EB6"/>
    <w:multiLevelType w:val="multilevel"/>
    <w:tmpl w:val="781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4038E"/>
    <w:multiLevelType w:val="multilevel"/>
    <w:tmpl w:val="21F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CA309C"/>
    <w:multiLevelType w:val="multilevel"/>
    <w:tmpl w:val="161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07491D"/>
    <w:multiLevelType w:val="multilevel"/>
    <w:tmpl w:val="3D1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058CC"/>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760EB2"/>
    <w:multiLevelType w:val="hybridMultilevel"/>
    <w:tmpl w:val="484271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6704E65"/>
    <w:multiLevelType w:val="multilevel"/>
    <w:tmpl w:val="65E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D83E1A"/>
    <w:multiLevelType w:val="multilevel"/>
    <w:tmpl w:val="63E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53141"/>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87E2A4E"/>
    <w:multiLevelType w:val="hybridMultilevel"/>
    <w:tmpl w:val="74DE0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96B3A2D"/>
    <w:multiLevelType w:val="multilevel"/>
    <w:tmpl w:val="AD6200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2575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484A47"/>
    <w:multiLevelType w:val="multilevel"/>
    <w:tmpl w:val="AAE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04B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D513711"/>
    <w:multiLevelType w:val="multilevel"/>
    <w:tmpl w:val="85E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B36F0"/>
    <w:multiLevelType w:val="hybridMultilevel"/>
    <w:tmpl w:val="8E70DC52"/>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31775B2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17E75A6"/>
    <w:multiLevelType w:val="multilevel"/>
    <w:tmpl w:val="724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01311"/>
    <w:multiLevelType w:val="hybridMultilevel"/>
    <w:tmpl w:val="5CE2A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2C2307"/>
    <w:multiLevelType w:val="multilevel"/>
    <w:tmpl w:val="09AE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848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6B3328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0" w15:restartNumberingAfterBreak="0">
    <w:nsid w:val="36D11C61"/>
    <w:multiLevelType w:val="multilevel"/>
    <w:tmpl w:val="CF5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6424CB"/>
    <w:multiLevelType w:val="multilevel"/>
    <w:tmpl w:val="82F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D829EB"/>
    <w:multiLevelType w:val="hybridMultilevel"/>
    <w:tmpl w:val="89447B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38CC1929"/>
    <w:multiLevelType w:val="hybridMultilevel"/>
    <w:tmpl w:val="C888A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9C03B94"/>
    <w:multiLevelType w:val="multilevel"/>
    <w:tmpl w:val="DBF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3576C"/>
    <w:multiLevelType w:val="multilevel"/>
    <w:tmpl w:val="0D7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8633D"/>
    <w:multiLevelType w:val="multilevel"/>
    <w:tmpl w:val="C25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477E39"/>
    <w:multiLevelType w:val="multilevel"/>
    <w:tmpl w:val="578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92384"/>
    <w:multiLevelType w:val="multilevel"/>
    <w:tmpl w:val="6F9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874D17"/>
    <w:multiLevelType w:val="multilevel"/>
    <w:tmpl w:val="423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E3177"/>
    <w:multiLevelType w:val="multilevel"/>
    <w:tmpl w:val="8C483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180726"/>
    <w:multiLevelType w:val="multilevel"/>
    <w:tmpl w:val="DF6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16099"/>
    <w:multiLevelType w:val="hybridMultilevel"/>
    <w:tmpl w:val="468E4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5BB6741"/>
    <w:multiLevelType w:val="hybridMultilevel"/>
    <w:tmpl w:val="09FED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8826C60"/>
    <w:multiLevelType w:val="hybridMultilevel"/>
    <w:tmpl w:val="D96A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9C708C7"/>
    <w:multiLevelType w:val="multilevel"/>
    <w:tmpl w:val="E1A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C19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AF1355A"/>
    <w:multiLevelType w:val="multilevel"/>
    <w:tmpl w:val="D8C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B769D2"/>
    <w:multiLevelType w:val="multilevel"/>
    <w:tmpl w:val="CC9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DD160F"/>
    <w:multiLevelType w:val="multilevel"/>
    <w:tmpl w:val="F97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046CE2"/>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0615CE8"/>
    <w:multiLevelType w:val="multilevel"/>
    <w:tmpl w:val="E3D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B4F91"/>
    <w:multiLevelType w:val="multilevel"/>
    <w:tmpl w:val="4B9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9A2233"/>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7AB10A4"/>
    <w:multiLevelType w:val="multilevel"/>
    <w:tmpl w:val="175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5E303E"/>
    <w:multiLevelType w:val="multilevel"/>
    <w:tmpl w:val="04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FE2A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A3E352A"/>
    <w:multiLevelType w:val="hybridMultilevel"/>
    <w:tmpl w:val="C8C00C34"/>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864425"/>
    <w:multiLevelType w:val="multilevel"/>
    <w:tmpl w:val="1A9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960A86"/>
    <w:multiLevelType w:val="multilevel"/>
    <w:tmpl w:val="C47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F1741"/>
    <w:multiLevelType w:val="multilevel"/>
    <w:tmpl w:val="A5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D127B6"/>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4F96B6D"/>
    <w:multiLevelType w:val="multilevel"/>
    <w:tmpl w:val="298AD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547F2"/>
    <w:multiLevelType w:val="multilevel"/>
    <w:tmpl w:val="8C0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B23317"/>
    <w:multiLevelType w:val="hybridMultilevel"/>
    <w:tmpl w:val="80F85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77E2A84"/>
    <w:multiLevelType w:val="multilevel"/>
    <w:tmpl w:val="5FB620D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6A3364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CBA7A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FDC2D02"/>
    <w:multiLevelType w:val="multilevel"/>
    <w:tmpl w:val="CF92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447DC8"/>
    <w:multiLevelType w:val="multilevel"/>
    <w:tmpl w:val="4ED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3B1221"/>
    <w:multiLevelType w:val="multilevel"/>
    <w:tmpl w:val="4E8CC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5D2E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2770EB6"/>
    <w:multiLevelType w:val="multilevel"/>
    <w:tmpl w:val="246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DD521A"/>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9D715B"/>
    <w:multiLevelType w:val="multilevel"/>
    <w:tmpl w:val="0EB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F04B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6C40BC0"/>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79AD446E"/>
    <w:multiLevelType w:val="multilevel"/>
    <w:tmpl w:val="EBA4A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006BA1"/>
    <w:multiLevelType w:val="hybridMultilevel"/>
    <w:tmpl w:val="1A6CFEF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C5A6804"/>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7914684">
    <w:abstractNumId w:val="60"/>
  </w:num>
  <w:num w:numId="2" w16cid:durableId="1102722950">
    <w:abstractNumId w:val="67"/>
  </w:num>
  <w:num w:numId="3" w16cid:durableId="1587685630">
    <w:abstractNumId w:val="66"/>
  </w:num>
  <w:num w:numId="4" w16cid:durableId="607736040">
    <w:abstractNumId w:val="31"/>
  </w:num>
  <w:num w:numId="5" w16cid:durableId="576013889">
    <w:abstractNumId w:val="1"/>
  </w:num>
  <w:num w:numId="6" w16cid:durableId="1138378299">
    <w:abstractNumId w:val="86"/>
  </w:num>
  <w:num w:numId="7" w16cid:durableId="1755086100">
    <w:abstractNumId w:val="38"/>
  </w:num>
  <w:num w:numId="8" w16cid:durableId="12269446">
    <w:abstractNumId w:val="56"/>
  </w:num>
  <w:num w:numId="9" w16cid:durableId="1012802108">
    <w:abstractNumId w:val="6"/>
  </w:num>
  <w:num w:numId="10" w16cid:durableId="263000947">
    <w:abstractNumId w:val="71"/>
  </w:num>
  <w:num w:numId="11" w16cid:durableId="1886019950">
    <w:abstractNumId w:val="5"/>
  </w:num>
  <w:num w:numId="12" w16cid:durableId="1661082805">
    <w:abstractNumId w:val="9"/>
  </w:num>
  <w:num w:numId="13" w16cid:durableId="66612287">
    <w:abstractNumId w:val="7"/>
  </w:num>
  <w:num w:numId="14" w16cid:durableId="1369717773">
    <w:abstractNumId w:val="85"/>
  </w:num>
  <w:num w:numId="15" w16cid:durableId="49430305">
    <w:abstractNumId w:val="39"/>
  </w:num>
  <w:num w:numId="16" w16cid:durableId="1458335343">
    <w:abstractNumId w:val="75"/>
  </w:num>
  <w:num w:numId="17" w16cid:durableId="1118985025">
    <w:abstractNumId w:val="0"/>
  </w:num>
  <w:num w:numId="18" w16cid:durableId="1501501156">
    <w:abstractNumId w:val="40"/>
  </w:num>
  <w:num w:numId="19" w16cid:durableId="2144927756">
    <w:abstractNumId w:val="64"/>
  </w:num>
  <w:num w:numId="20" w16cid:durableId="1457023640">
    <w:abstractNumId w:val="41"/>
  </w:num>
  <w:num w:numId="21" w16cid:durableId="703136961">
    <w:abstractNumId w:val="24"/>
  </w:num>
  <w:num w:numId="22" w16cid:durableId="940794712">
    <w:abstractNumId w:val="10"/>
  </w:num>
  <w:num w:numId="23" w16cid:durableId="925960883">
    <w:abstractNumId w:val="4"/>
  </w:num>
  <w:num w:numId="24" w16cid:durableId="868837131">
    <w:abstractNumId w:val="19"/>
  </w:num>
  <w:num w:numId="25" w16cid:durableId="1841433784">
    <w:abstractNumId w:val="57"/>
  </w:num>
  <w:num w:numId="26" w16cid:durableId="904875051">
    <w:abstractNumId w:val="20"/>
  </w:num>
  <w:num w:numId="27" w16cid:durableId="2062947571">
    <w:abstractNumId w:val="46"/>
  </w:num>
  <w:num w:numId="28" w16cid:durableId="1899776725">
    <w:abstractNumId w:val="62"/>
  </w:num>
  <w:num w:numId="29" w16cid:durableId="1652560762">
    <w:abstractNumId w:val="74"/>
  </w:num>
  <w:num w:numId="30" w16cid:durableId="1776171644">
    <w:abstractNumId w:val="45"/>
  </w:num>
  <w:num w:numId="31" w16cid:durableId="1100443408">
    <w:abstractNumId w:val="69"/>
  </w:num>
  <w:num w:numId="32" w16cid:durableId="1461991983">
    <w:abstractNumId w:val="2"/>
  </w:num>
  <w:num w:numId="33" w16cid:durableId="1566182328">
    <w:abstractNumId w:val="12"/>
  </w:num>
  <w:num w:numId="34" w16cid:durableId="236405507">
    <w:abstractNumId w:val="44"/>
  </w:num>
  <w:num w:numId="35" w16cid:durableId="1945117131">
    <w:abstractNumId w:val="18"/>
  </w:num>
  <w:num w:numId="36" w16cid:durableId="1735350333">
    <w:abstractNumId w:val="59"/>
  </w:num>
  <w:num w:numId="37" w16cid:durableId="1358580826">
    <w:abstractNumId w:val="70"/>
  </w:num>
  <w:num w:numId="38" w16cid:durableId="507869572">
    <w:abstractNumId w:val="65"/>
  </w:num>
  <w:num w:numId="39" w16cid:durableId="2047169788">
    <w:abstractNumId w:val="37"/>
  </w:num>
  <w:num w:numId="40" w16cid:durableId="676923970">
    <w:abstractNumId w:val="27"/>
  </w:num>
  <w:num w:numId="41" w16cid:durableId="1758937193">
    <w:abstractNumId w:val="54"/>
  </w:num>
  <w:num w:numId="42" w16cid:durableId="1402558906">
    <w:abstractNumId w:val="88"/>
  </w:num>
  <w:num w:numId="43" w16cid:durableId="1800025111">
    <w:abstractNumId w:val="23"/>
  </w:num>
  <w:num w:numId="44" w16cid:durableId="213738190">
    <w:abstractNumId w:val="53"/>
  </w:num>
  <w:num w:numId="45" w16cid:durableId="140078397">
    <w:abstractNumId w:val="22"/>
  </w:num>
  <w:num w:numId="46" w16cid:durableId="615601195">
    <w:abstractNumId w:val="52"/>
  </w:num>
  <w:num w:numId="47" w16cid:durableId="1081415153">
    <w:abstractNumId w:val="81"/>
  </w:num>
  <w:num w:numId="48" w16cid:durableId="1899050571">
    <w:abstractNumId w:val="29"/>
  </w:num>
  <w:num w:numId="49" w16cid:durableId="1896701252">
    <w:abstractNumId w:val="42"/>
  </w:num>
  <w:num w:numId="50" w16cid:durableId="1574007981">
    <w:abstractNumId w:val="83"/>
  </w:num>
  <w:num w:numId="51" w16cid:durableId="314115526">
    <w:abstractNumId w:val="73"/>
  </w:num>
  <w:num w:numId="52" w16cid:durableId="1462917306">
    <w:abstractNumId w:val="17"/>
  </w:num>
  <w:num w:numId="53" w16cid:durableId="1888059083">
    <w:abstractNumId w:val="11"/>
  </w:num>
  <w:num w:numId="54" w16cid:durableId="2111899314">
    <w:abstractNumId w:val="51"/>
  </w:num>
  <w:num w:numId="55" w16cid:durableId="1955668965">
    <w:abstractNumId w:val="8"/>
  </w:num>
  <w:num w:numId="56" w16cid:durableId="2136484670">
    <w:abstractNumId w:val="50"/>
  </w:num>
  <w:num w:numId="57" w16cid:durableId="14498437">
    <w:abstractNumId w:val="28"/>
  </w:num>
  <w:num w:numId="58" w16cid:durableId="985554143">
    <w:abstractNumId w:val="72"/>
  </w:num>
  <w:num w:numId="59" w16cid:durableId="1497842836">
    <w:abstractNumId w:val="15"/>
  </w:num>
  <w:num w:numId="60" w16cid:durableId="1633560973">
    <w:abstractNumId w:val="33"/>
  </w:num>
  <w:num w:numId="61" w16cid:durableId="929659786">
    <w:abstractNumId w:val="43"/>
  </w:num>
  <w:num w:numId="62" w16cid:durableId="714551463">
    <w:abstractNumId w:val="34"/>
  </w:num>
  <w:num w:numId="63" w16cid:durableId="1259756493">
    <w:abstractNumId w:val="3"/>
  </w:num>
  <w:num w:numId="64" w16cid:durableId="230584310">
    <w:abstractNumId w:val="55"/>
  </w:num>
  <w:num w:numId="65" w16cid:durableId="309990243">
    <w:abstractNumId w:val="82"/>
  </w:num>
  <w:num w:numId="66" w16cid:durableId="1971743412">
    <w:abstractNumId w:val="79"/>
  </w:num>
  <w:num w:numId="67" w16cid:durableId="120811849">
    <w:abstractNumId w:val="16"/>
  </w:num>
  <w:num w:numId="68" w16cid:durableId="533620063">
    <w:abstractNumId w:val="48"/>
  </w:num>
  <w:num w:numId="69" w16cid:durableId="1090010023">
    <w:abstractNumId w:val="30"/>
  </w:num>
  <w:num w:numId="70" w16cid:durableId="1294480426">
    <w:abstractNumId w:val="76"/>
  </w:num>
  <w:num w:numId="71" w16cid:durableId="694119426">
    <w:abstractNumId w:val="63"/>
  </w:num>
  <w:num w:numId="72" w16cid:durableId="1033455680">
    <w:abstractNumId w:val="89"/>
  </w:num>
  <w:num w:numId="73" w16cid:durableId="830948317">
    <w:abstractNumId w:val="26"/>
  </w:num>
  <w:num w:numId="74" w16cid:durableId="962468307">
    <w:abstractNumId w:val="77"/>
  </w:num>
  <w:num w:numId="75" w16cid:durableId="982932359">
    <w:abstractNumId w:val="14"/>
  </w:num>
  <w:num w:numId="76" w16cid:durableId="1297372962">
    <w:abstractNumId w:val="13"/>
  </w:num>
  <w:num w:numId="77" w16cid:durableId="482356370">
    <w:abstractNumId w:val="78"/>
  </w:num>
  <w:num w:numId="78" w16cid:durableId="1999647988">
    <w:abstractNumId w:val="84"/>
  </w:num>
  <w:num w:numId="79" w16cid:durableId="72549352">
    <w:abstractNumId w:val="25"/>
  </w:num>
  <w:num w:numId="80" w16cid:durableId="1813669688">
    <w:abstractNumId w:val="21"/>
  </w:num>
  <w:num w:numId="81" w16cid:durableId="61224318">
    <w:abstractNumId w:val="68"/>
  </w:num>
  <w:num w:numId="82" w16cid:durableId="589966287">
    <w:abstractNumId w:val="87"/>
  </w:num>
  <w:num w:numId="83" w16cid:durableId="1732926381">
    <w:abstractNumId w:val="36"/>
  </w:num>
  <w:num w:numId="84" w16cid:durableId="187529355">
    <w:abstractNumId w:val="80"/>
  </w:num>
  <w:num w:numId="85" w16cid:durableId="1045570225">
    <w:abstractNumId w:val="35"/>
  </w:num>
  <w:num w:numId="86" w16cid:durableId="2088184216">
    <w:abstractNumId w:val="58"/>
  </w:num>
  <w:num w:numId="87" w16cid:durableId="438449352">
    <w:abstractNumId w:val="61"/>
  </w:num>
  <w:num w:numId="88" w16cid:durableId="177744309">
    <w:abstractNumId w:val="47"/>
  </w:num>
  <w:num w:numId="89" w16cid:durableId="411240136">
    <w:abstractNumId w:val="49"/>
  </w:num>
  <w:num w:numId="90" w16cid:durableId="4045756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7B"/>
    <w:rsid w:val="000107D3"/>
    <w:rsid w:val="000113F5"/>
    <w:rsid w:val="00030CE2"/>
    <w:rsid w:val="00033A64"/>
    <w:rsid w:val="00036AA1"/>
    <w:rsid w:val="000B3A0B"/>
    <w:rsid w:val="00111C88"/>
    <w:rsid w:val="0011733B"/>
    <w:rsid w:val="00137085"/>
    <w:rsid w:val="00144F9F"/>
    <w:rsid w:val="001639C7"/>
    <w:rsid w:val="00167754"/>
    <w:rsid w:val="00185648"/>
    <w:rsid w:val="001872DF"/>
    <w:rsid w:val="001A6332"/>
    <w:rsid w:val="001A68CB"/>
    <w:rsid w:val="001A7DDF"/>
    <w:rsid w:val="001D15F7"/>
    <w:rsid w:val="001F6EDC"/>
    <w:rsid w:val="00212780"/>
    <w:rsid w:val="0021330F"/>
    <w:rsid w:val="00214A4A"/>
    <w:rsid w:val="00222809"/>
    <w:rsid w:val="002675D8"/>
    <w:rsid w:val="00292A72"/>
    <w:rsid w:val="002A27C6"/>
    <w:rsid w:val="002D57B9"/>
    <w:rsid w:val="002E01E0"/>
    <w:rsid w:val="00323697"/>
    <w:rsid w:val="0033288E"/>
    <w:rsid w:val="00350E06"/>
    <w:rsid w:val="00356CBC"/>
    <w:rsid w:val="00361B5C"/>
    <w:rsid w:val="00363AA3"/>
    <w:rsid w:val="00374F98"/>
    <w:rsid w:val="003752F1"/>
    <w:rsid w:val="0038152D"/>
    <w:rsid w:val="00384544"/>
    <w:rsid w:val="003A7720"/>
    <w:rsid w:val="003B4489"/>
    <w:rsid w:val="003C48ED"/>
    <w:rsid w:val="003C544C"/>
    <w:rsid w:val="003E0A42"/>
    <w:rsid w:val="003E0F70"/>
    <w:rsid w:val="003F2ABF"/>
    <w:rsid w:val="003F64CE"/>
    <w:rsid w:val="00411CD3"/>
    <w:rsid w:val="0043415F"/>
    <w:rsid w:val="004411AD"/>
    <w:rsid w:val="004579E0"/>
    <w:rsid w:val="004868CB"/>
    <w:rsid w:val="00490E8A"/>
    <w:rsid w:val="00494E15"/>
    <w:rsid w:val="004A73B3"/>
    <w:rsid w:val="004A7D49"/>
    <w:rsid w:val="004B47D0"/>
    <w:rsid w:val="004C2ACB"/>
    <w:rsid w:val="004D4CFD"/>
    <w:rsid w:val="004E415E"/>
    <w:rsid w:val="004E5223"/>
    <w:rsid w:val="004F5014"/>
    <w:rsid w:val="00500B5A"/>
    <w:rsid w:val="005067FC"/>
    <w:rsid w:val="00532A0C"/>
    <w:rsid w:val="00540F86"/>
    <w:rsid w:val="00550A29"/>
    <w:rsid w:val="005621C1"/>
    <w:rsid w:val="00564406"/>
    <w:rsid w:val="00580383"/>
    <w:rsid w:val="00592FE1"/>
    <w:rsid w:val="005C1A39"/>
    <w:rsid w:val="005E764C"/>
    <w:rsid w:val="005F4499"/>
    <w:rsid w:val="0061441F"/>
    <w:rsid w:val="00621A84"/>
    <w:rsid w:val="00652800"/>
    <w:rsid w:val="00677547"/>
    <w:rsid w:val="006A6C99"/>
    <w:rsid w:val="006A7C82"/>
    <w:rsid w:val="006B1AAA"/>
    <w:rsid w:val="006C0D47"/>
    <w:rsid w:val="006C61A8"/>
    <w:rsid w:val="006D2DC6"/>
    <w:rsid w:val="007158B6"/>
    <w:rsid w:val="00754C64"/>
    <w:rsid w:val="00755C09"/>
    <w:rsid w:val="00757668"/>
    <w:rsid w:val="007617BE"/>
    <w:rsid w:val="00766283"/>
    <w:rsid w:val="007737BE"/>
    <w:rsid w:val="007873C2"/>
    <w:rsid w:val="00790756"/>
    <w:rsid w:val="00791BD7"/>
    <w:rsid w:val="007A0368"/>
    <w:rsid w:val="007A35B0"/>
    <w:rsid w:val="007B7307"/>
    <w:rsid w:val="007C70DE"/>
    <w:rsid w:val="007D1BDE"/>
    <w:rsid w:val="007D3836"/>
    <w:rsid w:val="007D7774"/>
    <w:rsid w:val="007E2ED9"/>
    <w:rsid w:val="007E5B69"/>
    <w:rsid w:val="00800402"/>
    <w:rsid w:val="008059A8"/>
    <w:rsid w:val="00810BBE"/>
    <w:rsid w:val="0082426C"/>
    <w:rsid w:val="00832058"/>
    <w:rsid w:val="00832A06"/>
    <w:rsid w:val="00856840"/>
    <w:rsid w:val="00864DF0"/>
    <w:rsid w:val="008659DA"/>
    <w:rsid w:val="008726D4"/>
    <w:rsid w:val="008750E9"/>
    <w:rsid w:val="008757C1"/>
    <w:rsid w:val="00875E0E"/>
    <w:rsid w:val="00880A0F"/>
    <w:rsid w:val="00890E09"/>
    <w:rsid w:val="00891A9D"/>
    <w:rsid w:val="008D38BA"/>
    <w:rsid w:val="008E1CEB"/>
    <w:rsid w:val="008F315C"/>
    <w:rsid w:val="0091213A"/>
    <w:rsid w:val="0093076C"/>
    <w:rsid w:val="009321A5"/>
    <w:rsid w:val="009341D7"/>
    <w:rsid w:val="009420CA"/>
    <w:rsid w:val="009449C3"/>
    <w:rsid w:val="00952714"/>
    <w:rsid w:val="00953CB0"/>
    <w:rsid w:val="00955592"/>
    <w:rsid w:val="00965218"/>
    <w:rsid w:val="00990D8B"/>
    <w:rsid w:val="00993575"/>
    <w:rsid w:val="009A2F0F"/>
    <w:rsid w:val="009B40E4"/>
    <w:rsid w:val="009C2894"/>
    <w:rsid w:val="009D462C"/>
    <w:rsid w:val="009E366B"/>
    <w:rsid w:val="00A05579"/>
    <w:rsid w:val="00A10122"/>
    <w:rsid w:val="00A14AF6"/>
    <w:rsid w:val="00A57D69"/>
    <w:rsid w:val="00A623E2"/>
    <w:rsid w:val="00A65A60"/>
    <w:rsid w:val="00A6764B"/>
    <w:rsid w:val="00A948ED"/>
    <w:rsid w:val="00AA1CA2"/>
    <w:rsid w:val="00AA3EAA"/>
    <w:rsid w:val="00AB19D8"/>
    <w:rsid w:val="00AB5095"/>
    <w:rsid w:val="00AE7A4B"/>
    <w:rsid w:val="00AF0E1C"/>
    <w:rsid w:val="00AF1E3D"/>
    <w:rsid w:val="00B12614"/>
    <w:rsid w:val="00B12E6C"/>
    <w:rsid w:val="00B565AC"/>
    <w:rsid w:val="00B765E1"/>
    <w:rsid w:val="00B97495"/>
    <w:rsid w:val="00BB33A0"/>
    <w:rsid w:val="00BB427D"/>
    <w:rsid w:val="00BC37C2"/>
    <w:rsid w:val="00BE5838"/>
    <w:rsid w:val="00BE5C06"/>
    <w:rsid w:val="00C00594"/>
    <w:rsid w:val="00C00761"/>
    <w:rsid w:val="00C14A6D"/>
    <w:rsid w:val="00C17151"/>
    <w:rsid w:val="00C17D83"/>
    <w:rsid w:val="00C46470"/>
    <w:rsid w:val="00C55273"/>
    <w:rsid w:val="00C649F5"/>
    <w:rsid w:val="00C64D46"/>
    <w:rsid w:val="00C7467F"/>
    <w:rsid w:val="00C75DA6"/>
    <w:rsid w:val="00CD313D"/>
    <w:rsid w:val="00CD5953"/>
    <w:rsid w:val="00D078EB"/>
    <w:rsid w:val="00D1287B"/>
    <w:rsid w:val="00DC0757"/>
    <w:rsid w:val="00DC59DE"/>
    <w:rsid w:val="00DC7479"/>
    <w:rsid w:val="00DD0A3D"/>
    <w:rsid w:val="00DD5B32"/>
    <w:rsid w:val="00DE38CC"/>
    <w:rsid w:val="00E1232A"/>
    <w:rsid w:val="00E13A77"/>
    <w:rsid w:val="00E66A99"/>
    <w:rsid w:val="00E677E6"/>
    <w:rsid w:val="00E7185D"/>
    <w:rsid w:val="00E8740A"/>
    <w:rsid w:val="00E979A0"/>
    <w:rsid w:val="00EA384F"/>
    <w:rsid w:val="00EB745B"/>
    <w:rsid w:val="00EC46E8"/>
    <w:rsid w:val="00EF59F2"/>
    <w:rsid w:val="00F1584D"/>
    <w:rsid w:val="00F21EBE"/>
    <w:rsid w:val="00F32933"/>
    <w:rsid w:val="00F32F90"/>
    <w:rsid w:val="00F4129E"/>
    <w:rsid w:val="00F55250"/>
    <w:rsid w:val="00F70A20"/>
    <w:rsid w:val="00F763A2"/>
    <w:rsid w:val="00F849DE"/>
    <w:rsid w:val="00FA447F"/>
    <w:rsid w:val="00FA57F5"/>
    <w:rsid w:val="00FB5B53"/>
    <w:rsid w:val="00FC1042"/>
    <w:rsid w:val="00FC7651"/>
    <w:rsid w:val="00FC79D3"/>
    <w:rsid w:val="00FD4943"/>
    <w:rsid w:val="00FD5B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CB4"/>
  <w15:chartTrackingRefBased/>
  <w15:docId w15:val="{E7372DB5-C8E6-4F54-8AFA-EA29F113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7B"/>
  </w:style>
  <w:style w:type="paragraph" w:styleId="Heading1">
    <w:name w:val="heading 1"/>
    <w:basedOn w:val="Normal"/>
    <w:next w:val="Normal"/>
    <w:link w:val="Heading1Char"/>
    <w:uiPriority w:val="9"/>
    <w:qFormat/>
    <w:rsid w:val="00D12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7B"/>
    <w:rPr>
      <w:rFonts w:eastAsiaTheme="majorEastAsia" w:cstheme="majorBidi"/>
      <w:color w:val="272727" w:themeColor="text1" w:themeTint="D8"/>
    </w:rPr>
  </w:style>
  <w:style w:type="paragraph" w:styleId="Title">
    <w:name w:val="Title"/>
    <w:basedOn w:val="Normal"/>
    <w:next w:val="Normal"/>
    <w:link w:val="TitleChar"/>
    <w:uiPriority w:val="10"/>
    <w:qFormat/>
    <w:rsid w:val="00D1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7B"/>
    <w:pPr>
      <w:spacing w:before="160"/>
      <w:jc w:val="center"/>
    </w:pPr>
    <w:rPr>
      <w:i/>
      <w:iCs/>
      <w:color w:val="404040" w:themeColor="text1" w:themeTint="BF"/>
    </w:rPr>
  </w:style>
  <w:style w:type="character" w:customStyle="1" w:styleId="QuoteChar">
    <w:name w:val="Quote Char"/>
    <w:basedOn w:val="DefaultParagraphFont"/>
    <w:link w:val="Quote"/>
    <w:uiPriority w:val="29"/>
    <w:rsid w:val="00D1287B"/>
    <w:rPr>
      <w:i/>
      <w:iCs/>
      <w:color w:val="404040" w:themeColor="text1" w:themeTint="BF"/>
    </w:rPr>
  </w:style>
  <w:style w:type="paragraph" w:styleId="ListParagraph">
    <w:name w:val="List Paragraph"/>
    <w:basedOn w:val="Normal"/>
    <w:uiPriority w:val="34"/>
    <w:qFormat/>
    <w:rsid w:val="00D1287B"/>
    <w:pPr>
      <w:ind w:left="720"/>
      <w:contextualSpacing/>
    </w:pPr>
  </w:style>
  <w:style w:type="character" w:styleId="IntenseEmphasis">
    <w:name w:val="Intense Emphasis"/>
    <w:basedOn w:val="DefaultParagraphFont"/>
    <w:uiPriority w:val="21"/>
    <w:qFormat/>
    <w:rsid w:val="00D1287B"/>
    <w:rPr>
      <w:i/>
      <w:iCs/>
      <w:color w:val="2F5496" w:themeColor="accent1" w:themeShade="BF"/>
    </w:rPr>
  </w:style>
  <w:style w:type="paragraph" w:styleId="IntenseQuote">
    <w:name w:val="Intense Quote"/>
    <w:basedOn w:val="Normal"/>
    <w:next w:val="Normal"/>
    <w:link w:val="IntenseQuoteChar"/>
    <w:uiPriority w:val="30"/>
    <w:qFormat/>
    <w:rsid w:val="00D12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7B"/>
    <w:rPr>
      <w:i/>
      <w:iCs/>
      <w:color w:val="2F5496" w:themeColor="accent1" w:themeShade="BF"/>
    </w:rPr>
  </w:style>
  <w:style w:type="character" w:styleId="IntenseReference">
    <w:name w:val="Intense Reference"/>
    <w:basedOn w:val="DefaultParagraphFont"/>
    <w:uiPriority w:val="32"/>
    <w:qFormat/>
    <w:rsid w:val="00D1287B"/>
    <w:rPr>
      <w:b/>
      <w:bCs/>
      <w:smallCaps/>
      <w:color w:val="2F5496" w:themeColor="accent1" w:themeShade="BF"/>
      <w:spacing w:val="5"/>
    </w:rPr>
  </w:style>
  <w:style w:type="paragraph" w:styleId="NormalWeb">
    <w:name w:val="Normal (Web)"/>
    <w:basedOn w:val="Normal"/>
    <w:uiPriority w:val="99"/>
    <w:unhideWhenUsed/>
    <w:rsid w:val="00D1287B"/>
    <w:rPr>
      <w:rFonts w:ascii="Times New Roman" w:hAnsi="Times New Roman" w:cs="Times New Roman"/>
      <w:sz w:val="24"/>
      <w:szCs w:val="24"/>
    </w:rPr>
  </w:style>
  <w:style w:type="character" w:styleId="Hyperlink">
    <w:name w:val="Hyperlink"/>
    <w:basedOn w:val="DefaultParagraphFont"/>
    <w:uiPriority w:val="99"/>
    <w:unhideWhenUsed/>
    <w:rsid w:val="00D1287B"/>
    <w:rPr>
      <w:color w:val="0563C1" w:themeColor="hyperlink"/>
      <w:u w:val="single"/>
    </w:rPr>
  </w:style>
  <w:style w:type="paragraph" w:styleId="Header">
    <w:name w:val="header"/>
    <w:basedOn w:val="Normal"/>
    <w:link w:val="HeaderChar"/>
    <w:uiPriority w:val="99"/>
    <w:unhideWhenUsed/>
    <w:rsid w:val="00D128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287B"/>
  </w:style>
  <w:style w:type="paragraph" w:styleId="Footer">
    <w:name w:val="footer"/>
    <w:basedOn w:val="Normal"/>
    <w:link w:val="FooterChar"/>
    <w:uiPriority w:val="99"/>
    <w:unhideWhenUsed/>
    <w:rsid w:val="00D128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287B"/>
  </w:style>
  <w:style w:type="table" w:styleId="PlainTable1">
    <w:name w:val="Plain Table 1"/>
    <w:basedOn w:val="TableNormal"/>
    <w:uiPriority w:val="41"/>
    <w:rsid w:val="00D128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D1287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33A64"/>
    <w:pPr>
      <w:tabs>
        <w:tab w:val="left" w:leader="dot" w:pos="8296"/>
        <w:tab w:val="right" w:leader="dot" w:pos="9072"/>
      </w:tabs>
      <w:spacing w:after="0" w:afterAutospacing="0" w:line="240" w:lineRule="auto"/>
    </w:pPr>
  </w:style>
  <w:style w:type="paragraph" w:styleId="TOC2">
    <w:name w:val="toc 2"/>
    <w:basedOn w:val="Normal"/>
    <w:next w:val="Normal"/>
    <w:autoRedefine/>
    <w:uiPriority w:val="39"/>
    <w:unhideWhenUsed/>
    <w:rsid w:val="006A7C82"/>
    <w:pPr>
      <w:tabs>
        <w:tab w:val="left" w:leader="dot" w:pos="9072"/>
      </w:tabs>
    </w:pPr>
  </w:style>
  <w:style w:type="paragraph" w:styleId="ListBullet">
    <w:name w:val="List Bullet"/>
    <w:basedOn w:val="Normal"/>
    <w:uiPriority w:val="99"/>
    <w:unhideWhenUsed/>
    <w:rsid w:val="006A7C82"/>
    <w:pPr>
      <w:numPr>
        <w:numId w:val="17"/>
      </w:numPr>
      <w:contextualSpacing/>
    </w:pPr>
  </w:style>
  <w:style w:type="character" w:styleId="UnresolvedMention">
    <w:name w:val="Unresolved Mention"/>
    <w:basedOn w:val="DefaultParagraphFont"/>
    <w:uiPriority w:val="99"/>
    <w:semiHidden/>
    <w:unhideWhenUsed/>
    <w:rsid w:val="005E764C"/>
    <w:rPr>
      <w:color w:val="605E5C"/>
      <w:shd w:val="clear" w:color="auto" w:fill="E1DFDD"/>
    </w:rPr>
  </w:style>
  <w:style w:type="table" w:styleId="TableGrid">
    <w:name w:val="Table Grid"/>
    <w:basedOn w:val="TableNormal"/>
    <w:uiPriority w:val="39"/>
    <w:rsid w:val="00BB4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4544"/>
    <w:rPr>
      <w:sz w:val="16"/>
      <w:szCs w:val="16"/>
    </w:rPr>
  </w:style>
  <w:style w:type="paragraph" w:styleId="CommentText">
    <w:name w:val="annotation text"/>
    <w:basedOn w:val="Normal"/>
    <w:link w:val="CommentTextChar"/>
    <w:uiPriority w:val="99"/>
    <w:unhideWhenUsed/>
    <w:rsid w:val="00384544"/>
    <w:pPr>
      <w:spacing w:line="240" w:lineRule="auto"/>
    </w:pPr>
    <w:rPr>
      <w:sz w:val="20"/>
      <w:szCs w:val="20"/>
    </w:rPr>
  </w:style>
  <w:style w:type="character" w:customStyle="1" w:styleId="CommentTextChar">
    <w:name w:val="Comment Text Char"/>
    <w:basedOn w:val="DefaultParagraphFont"/>
    <w:link w:val="CommentText"/>
    <w:uiPriority w:val="99"/>
    <w:rsid w:val="00384544"/>
    <w:rPr>
      <w:sz w:val="20"/>
      <w:szCs w:val="20"/>
    </w:rPr>
  </w:style>
  <w:style w:type="paragraph" w:styleId="CommentSubject">
    <w:name w:val="annotation subject"/>
    <w:basedOn w:val="CommentText"/>
    <w:next w:val="CommentText"/>
    <w:link w:val="CommentSubjectChar"/>
    <w:uiPriority w:val="99"/>
    <w:semiHidden/>
    <w:unhideWhenUsed/>
    <w:rsid w:val="00384544"/>
    <w:rPr>
      <w:b/>
      <w:bCs/>
    </w:rPr>
  </w:style>
  <w:style w:type="character" w:customStyle="1" w:styleId="CommentSubjectChar">
    <w:name w:val="Comment Subject Char"/>
    <w:basedOn w:val="CommentTextChar"/>
    <w:link w:val="CommentSubject"/>
    <w:uiPriority w:val="99"/>
    <w:semiHidden/>
    <w:rsid w:val="00384544"/>
    <w:rPr>
      <w:b/>
      <w:bCs/>
      <w:sz w:val="20"/>
      <w:szCs w:val="20"/>
    </w:rPr>
  </w:style>
  <w:style w:type="paragraph" w:customStyle="1" w:styleId="ds-markdown-paragraph">
    <w:name w:val="ds-markdown-paragraph"/>
    <w:basedOn w:val="Normal"/>
    <w:rsid w:val="00953CB0"/>
    <w:pPr>
      <w:spacing w:before="100" w:before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53CB0"/>
    <w:rPr>
      <w:b/>
      <w:bCs/>
    </w:rPr>
  </w:style>
  <w:style w:type="paragraph" w:styleId="Caption">
    <w:name w:val="caption"/>
    <w:basedOn w:val="Normal"/>
    <w:next w:val="Normal"/>
    <w:uiPriority w:val="35"/>
    <w:unhideWhenUsed/>
    <w:qFormat/>
    <w:rsid w:val="00CD31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dx.doi.org/10.20517/ces.2022.41" TargetMode="External"/><Relationship Id="rId3" Type="http://schemas.openxmlformats.org/officeDocument/2006/relationships/styles" Target="styles.xml"/><Relationship Id="rId21" Type="http://schemas.openxmlformats.org/officeDocument/2006/relationships/hyperlink" Target="https://doi.org/10.3390/s2302063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16/j.compbiomed.2022.106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oi.org/10.1109/tnnls.2020.302731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i.org/10.24432/C5DW2B"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10882-7C01-4B30-A322-8E0A7F776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3563</Words>
  <Characters>20314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عاتكة حسين</dc:creator>
  <cp:keywords/>
  <dc:description/>
  <cp:lastModifiedBy>أنفال احمد بن حسين السحيب</cp:lastModifiedBy>
  <cp:revision>142</cp:revision>
  <dcterms:created xsi:type="dcterms:W3CDTF">2026-04-25T18:26:00Z</dcterms:created>
  <dcterms:modified xsi:type="dcterms:W3CDTF">2026-05-01T15:25:00Z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6b3241f3-d7ad-44b8-a40d-735001dae6d3</vt:lpwstr>
  </property>
</Properties>
</file>