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what-is-machine-learning"/>
      <w:r>
        <w:t xml:space="preserve">What is Machine Learning?</w:t>
      </w:r>
      <w:bookmarkEnd w:id="20"/>
    </w:p>
    <w:p>
      <w:pPr>
        <w:pStyle w:val="FirstParagraph"/>
      </w:pPr>
      <w:r>
        <w:t xml:space="preserve">$$ \text{data} + \text{model} \rArr \text{prediction}$$</w:t>
      </w:r>
    </w:p>
    <w:p>
      <w:pPr>
        <w:numPr>
          <w:numId w:val="1001"/>
          <w:ilvl w:val="0"/>
        </w:numPr>
      </w:pPr>
      <m:oMath>
        <m:r>
          <m:rPr>
            <m:sty m:val="p"/>
          </m:rPr>
          <m:t>data</m:t>
        </m:r>
      </m:oMath>
      <w:r>
        <w:t xml:space="preserve"> </w:t>
      </w:r>
      <w:r>
        <w:t xml:space="preserve">: observations, could be actively or passively</w:t>
      </w:r>
      <w:r>
        <w:t xml:space="preserve"> </w:t>
      </w:r>
      <w:r>
        <w:t xml:space="preserve">acquired (meta-data).</w:t>
      </w:r>
    </w:p>
    <w:p>
      <w:pPr>
        <w:numPr>
          <w:numId w:val="1001"/>
          <w:ilvl w:val="0"/>
        </w:numPr>
      </w:pPr>
      <m:oMath>
        <m:r>
          <m:rPr>
            <m:sty m:val="p"/>
          </m:rPr>
          <m:t>model</m:t>
        </m:r>
      </m:oMath>
      <w:r>
        <w:t xml:space="preserve"> </w:t>
      </w:r>
      <w:r>
        <w:t xml:space="preserve">: assumptions, based on previous experience (other data!</w:t>
      </w:r>
      <w:r>
        <w:t xml:space="preserve"> </w:t>
      </w:r>
      <w:r>
        <w:t xml:space="preserve">transfer learning etc), or beliefs about the regularities of</w:t>
      </w:r>
      <w:r>
        <w:t xml:space="preserve"> </w:t>
      </w:r>
      <w:r>
        <w:t xml:space="preserve">the universe. Inductive bias.</w:t>
      </w:r>
    </w:p>
    <w:p>
      <w:pPr>
        <w:numPr>
          <w:numId w:val="1001"/>
          <w:ilvl w:val="0"/>
        </w:numPr>
      </w:pPr>
      <m:oMath>
        <m:r>
          <m:rPr>
            <m:sty m:val="p"/>
          </m:rPr>
          <m:t>prediction</m:t>
        </m:r>
      </m:oMath>
      <w:r>
        <w:t xml:space="preserve"> </w:t>
      </w:r>
      <w:r>
        <w:t xml:space="preserve">: an action to be taken or a categorization or a</w:t>
      </w:r>
      <w:r>
        <w:t xml:space="preserve"> </w:t>
      </w:r>
      <w:r>
        <w:t xml:space="preserve">quality score.</w:t>
      </w:r>
    </w:p>
    <w:p>
      <w:pPr>
        <w:pStyle w:val="Heading3"/>
      </w:pPr>
      <w:bookmarkStart w:id="21" w:name="two-important-gaussian-properties"/>
      <w:r>
        <w:t xml:space="preserve">Two important Gaussian Properties</w:t>
      </w:r>
      <w:bookmarkEnd w:id="21"/>
    </w:p>
    <w:p>
      <w:pPr>
        <w:numPr>
          <w:numId w:val="1002"/>
          <w:ilvl w:val="0"/>
        </w:numPr>
      </w:pPr>
      <w:r>
        <w:t xml:space="preserve">Sum of Gaussianv</w:t>
      </w:r>
    </w:p>
    <w:p>
      <w:pPr>
        <w:numPr>
          <w:numId w:val="1000"/>
          <w:ilvl w:val="0"/>
        </w:numPr>
      </w:pPr>
      <w:r>
        <w:t xml:space="preserve">Sum of Gaussian variables is also Gaussian.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w:r>
        <w:t xml:space="preserve">And the sum is distributed as</w:t>
      </w:r>
    </w:p>
    <w:p>
      <w:pPr>
        <w:pStyle w:val="BodyText"/>
      </w:pPr>
      <m:oMathPara>
        <m:oMathParaPr>
          <m:jc m:val="center"/>
        </m:oMathParaPr>
        <m:oMath>
          <m:r>
            <m:t>∑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∑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t>,</m:t>
          </m:r>
          <m:r>
            <m:t>∑</m:t>
          </m:r>
          <m:sSubSup>
            <m:e>
              <m:r>
                <m:t>σ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w:r>
        <w:t xml:space="preserve">Aside: As sum increase, sum of non-Gaussian, finite variance variables is also Gaussian because of</w:t>
      </w:r>
      <w:r>
        <w:t xml:space="preserve"> </w:t>
      </w:r>
      <w:r>
        <w:rPr>
          <w:b/>
        </w:rPr>
        <w:t xml:space="preserve">central limit theorem</w:t>
      </w:r>
      <w:r>
        <w:t xml:space="preserve">.</w:t>
      </w:r>
      <w:r>
        <w:t xml:space="preserve"> </w:t>
      </w:r>
      <w:r>
        <w:t xml:space="preserve">- Scaling a Gaussian</w:t>
      </w:r>
      <w:r>
        <w:t xml:space="preserve"> </w:t>
      </w:r>
      <w:r>
        <w:t xml:space="preserve">Scaling a Gaussian leads to a Gaussian.</w:t>
      </w:r>
    </w:p>
    <w:p>
      <w:pPr>
        <w:pStyle w:val="BodyText"/>
      </w:pPr>
      <m:oMathPara>
        <m:oMathParaPr>
          <m:jc m:val="center"/>
        </m:oMathParaPr>
        <m:oMath>
          <m:r>
            <m:t>ω</m:t>
          </m:r>
          <m:r>
            <m:t>*</m:t>
          </m:r>
          <m:r>
            <m:t>y</m:t>
          </m:r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ω</m:t>
          </m:r>
          <m:r>
            <m:t>μ</m:t>
          </m:r>
          <m:r>
            <m:t>,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central limit theorem</w:t>
      </w:r>
      <w:r>
        <w:t xml:space="preserve"> </w:t>
      </w:r>
      <w:r>
        <w:t xml:space="preserve">(CLT) establishes that, in some situations, when independent random variables are added, their properly normalized sum tends toward a normal distribution (informally a</w:t>
      </w:r>
      <w:r>
        <w:t xml:space="preserve"> </w:t>
      </w:r>
      <w:r>
        <w:t xml:space="preserve">“</w:t>
      </w:r>
      <w:r>
        <w:t xml:space="preserve">bell curve</w:t>
      </w:r>
      <w:r>
        <w:t xml:space="preserve">”</w:t>
      </w:r>
      <w:r>
        <w:t xml:space="preserve">) even if the original variables themselves are not normally distributed.</w:t>
      </w:r>
    </w:p>
    <w:p>
      <w:pPr>
        <w:pStyle w:val="Heading3"/>
      </w:pPr>
      <w:bookmarkStart w:id="22" w:name="prior-distribution"/>
      <w:r>
        <w:t xml:space="preserve">Prior Distribution</w:t>
      </w:r>
      <w:bookmarkEnd w:id="22"/>
    </w:p>
    <w:p>
      <w:pPr>
        <w:numPr>
          <w:numId w:val="1003"/>
          <w:ilvl w:val="0"/>
        </w:numPr>
      </w:pPr>
      <w:r>
        <w:t xml:space="preserve">Bayesian inference requires a prior on the parameters.</w:t>
      </w:r>
    </w:p>
    <w:p>
      <w:pPr>
        <w:numPr>
          <w:numId w:val="1003"/>
          <w:ilvl w:val="0"/>
        </w:numPr>
      </w:pPr>
      <w:r>
        <w:t xml:space="preserve">The prior represents your belief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you see the data of the</w:t>
      </w:r>
      <w:r>
        <w:t xml:space="preserve"> </w:t>
      </w:r>
      <w:r>
        <w:t xml:space="preserve">likely value of the parameters.</w:t>
      </w:r>
    </w:p>
    <w:p>
      <w:pPr>
        <w:numPr>
          <w:numId w:val="1003"/>
          <w:ilvl w:val="0"/>
        </w:numPr>
      </w:pPr>
      <w:r>
        <w:t xml:space="preserve">For linear regression, consider a Gaussian prior on the intercept: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t>)</m:t>
          </m:r>
        </m:oMath>
      </m:oMathPara>
    </w:p>
    <w:p>
      <w:pPr>
        <w:pStyle w:val="Heading3"/>
      </w:pPr>
      <w:bookmarkStart w:id="23" w:name="posterior-distribution"/>
      <w:r>
        <w:t xml:space="preserve">Posterior Distribution</w:t>
      </w:r>
      <w:bookmarkEnd w:id="23"/>
    </w:p>
    <w:p>
      <w:pPr>
        <w:numPr>
          <w:numId w:val="1004"/>
          <w:ilvl w:val="0"/>
        </w:numPr>
      </w:pPr>
      <w:r>
        <w:t xml:space="preserve">Posterior distribution is found by combining the prior with</w:t>
      </w:r>
      <w:r>
        <w:t xml:space="preserve"> </w:t>
      </w:r>
      <w:r>
        <w:t xml:space="preserve">the likelihood.</w:t>
      </w:r>
    </w:p>
    <w:p>
      <w:pPr>
        <w:numPr>
          <w:numId w:val="1004"/>
          <w:ilvl w:val="0"/>
        </w:numPr>
      </w:pPr>
      <w:r>
        <w:t xml:space="preserve">Posterior distribution is your belief</w:t>
      </w:r>
      <w:r>
        <w:t xml:space="preserve"> </w:t>
      </w:r>
      <w:r>
        <w:rPr>
          <w:i/>
        </w:rPr>
        <w:t xml:space="preserve">after</w:t>
      </w:r>
      <w:r>
        <w:t xml:space="preserve"> </w:t>
      </w:r>
      <w:r>
        <w:t xml:space="preserve">you see the data of</w:t>
      </w:r>
      <w:r>
        <w:t xml:space="preserve"> </w:t>
      </w:r>
      <w:r>
        <w:t xml:space="preserve">the likely value of the parameters.</w:t>
      </w:r>
    </w:p>
    <w:p>
      <w:pPr>
        <w:numPr>
          <w:numId w:val="1004"/>
          <w:ilvl w:val="0"/>
        </w:numPr>
      </w:pPr>
      <w:r>
        <w:t xml:space="preserve">The posterior is found through</w:t>
      </w:r>
      <w:r>
        <w:t xml:space="preserve"> </w:t>
      </w:r>
      <w:r>
        <w:rPr>
          <w:b/>
        </w:rPr>
        <w:t xml:space="preserve">Bayes’ Rule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c</m:t>
          </m:r>
          <m:r>
            <m:t>|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t>y</m:t>
              </m:r>
              <m:r>
                <m:t>|</m:t>
              </m:r>
              <m:r>
                <m:t>c</m:t>
              </m:r>
              <m:r>
                <m:t>)</m:t>
              </m:r>
              <m:r>
                <m:t>p</m:t>
              </m:r>
              <m:r>
                <m:t>(</m:t>
              </m:r>
              <m:r>
                <m:t>c</m:t>
              </m:r>
              <m:r>
                <m:t>)</m:t>
              </m:r>
            </m:num>
            <m:den>
              <m:r>
                <m:t>p</m:t>
              </m:r>
              <m:r>
                <m:t>(</m:t>
              </m:r>
              <m:r>
                <m:t>y</m:t>
              </m:r>
              <m:r>
                <m:t>)</m:t>
              </m:r>
            </m:den>
          </m:f>
        </m:oMath>
      </m:oMathPara>
    </w:p>
    <w:p>
      <w:pPr>
        <w:numPr>
          <w:numId w:val="1004"/>
          <w:ilvl w:val="0"/>
        </w:numPr>
      </w:pPr>
      <w:r>
        <w:t xml:space="preserve">The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|</m:t>
        </m:r>
        <m:r>
          <m:t>c</m:t>
        </m:r>
        <m:r>
          <m:t>)</m:t>
        </m:r>
      </m:oMath>
      <w:r>
        <w:t xml:space="preserve"> </w:t>
      </w:r>
      <w:r>
        <w:t xml:space="preserve">likelihood is not a density over</w:t>
      </w:r>
      <w:r>
        <w:t xml:space="preserve"> </w:t>
      </w:r>
      <m:oMath>
        <m:r>
          <m:t>c</m:t>
        </m:r>
      </m:oMath>
      <w:r>
        <w:t xml:space="preserve">, it’s a function of</w:t>
      </w:r>
      <w:r>
        <w:t xml:space="preserve"> </w:t>
      </w:r>
      <m:oMath>
        <m:r>
          <m:t>c</m:t>
        </m:r>
      </m:oMath>
      <w:r>
        <w:t xml:space="preserve">. Here,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a parameter of this density. The normalization step, e.g. find the suitable way to compute the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is the most difficult setp.</w:t>
      </w:r>
    </w:p>
    <w:p>
      <w:pPr>
        <w:pStyle w:val="CaptionedFigure"/>
      </w:pPr>
      <w:r>
        <w:drawing>
          <wp:inline>
            <wp:extent cx="2173495" cy="1287819"/>
            <wp:effectExtent b="0" l="0" r="0" t="0"/>
            <wp:docPr descr="Bayes Update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AnfangRobkit/Notebook-for-GPSS2017/master/pics/01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495" cy="1287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Bayes Update</w:t>
      </w:r>
    </w:p>
    <w:p>
      <w:pPr>
        <w:pStyle w:val="BodyText"/>
      </w:pPr>
      <w:r>
        <w:t xml:space="preserve">The red line describe the probablity for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c</m:t>
          </m:r>
          <m:r>
            <m:t>)</m:t>
          </m:r>
          <m:r>
            <m:t>=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c</m:t>
          </m:r>
          <m:r>
            <m:t>|</m:t>
          </m:r>
          <m:r>
            <m:t>0</m:t>
          </m:r>
          <m:r>
            <m:t>,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the blue line stands for the observation, with: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|</m:t>
          </m:r>
          <m:r>
            <m:t>m</m:t>
          </m:r>
          <m:r>
            <m:t>,</m:t>
          </m:r>
          <m:r>
            <m:t>c</m:t>
          </m:r>
          <m:r>
            <m:t>,</m:t>
          </m:r>
          <m:r>
            <m:t>x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y</m:t>
          </m:r>
          <m:r>
            <m:t>|</m:t>
          </m:r>
          <m:r>
            <m:t>m</m:t>
          </m:r>
          <m:r>
            <m:t>x</m:t>
          </m:r>
          <m:r>
            <m:t>+</m:t>
          </m:r>
          <m:r>
            <m:t>c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Note that, this is a likelihood function over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not a distribution.</w:t>
      </w:r>
      <w:r>
        <w:t xml:space="preserve"> </w:t>
      </w:r>
      <w:r>
        <w:t xml:space="preserve">based on the bayes’rule, the posterior could be written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c</m:t>
          </m:r>
          <m:r>
            <m:t>|</m:t>
          </m:r>
          <m:r>
            <m:t>y</m:t>
          </m:r>
          <m:r>
            <m:t>,</m:t>
          </m:r>
          <m:r>
            <m:t>m</m:t>
          </m:r>
          <m:r>
            <m:t>,</m:t>
          </m:r>
          <m:r>
            <m:t>x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c</m:t>
          </m:r>
          <m:r>
            <m:t>|</m:t>
          </m:r>
          <m:f>
            <m:fPr>
              <m:type m:val="bar"/>
            </m:fPr>
            <m:num>
              <m:r>
                <m:t>y</m:t>
              </m:r>
              <m:r>
                <m:t>−</m:t>
              </m:r>
              <m:r>
                <m:t>m</m:t>
              </m:r>
              <m:r>
                <m:t>x</m:t>
              </m:r>
            </m:num>
            <m:den>
              <m:r>
                <m:t>1</m:t>
              </m:r>
              <m:r>
                <m:t>+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α</m:t>
          </m:r>
          <m:r>
            <m:t>,</m:t>
          </m:r>
          <m:r>
            <m:t>(</m:t>
          </m:r>
          <m:sSup>
            <m:e>
              <m:r>
                <m:t>σ</m:t>
              </m:r>
            </m:e>
            <m:sup>
              <m:r>
                <m:t>−</m:t>
              </m:r>
              <m:r>
                <m:t>2</m:t>
              </m:r>
            </m:sup>
          </m:sSup>
          <m:r>
            <m:t>+</m:t>
          </m:r>
          <m:sSubSup>
            <m:e>
              <m:r>
                <m:t>α</m:t>
              </m:r>
            </m:e>
            <m:sub>
              <m:r>
                <m:t>1</m:t>
              </m:r>
            </m:sub>
            <m:sup>
              <m:r>
                <m:t>−</m:t>
              </m:r>
              <m:r>
                <m:t>1</m:t>
              </m:r>
            </m:sup>
          </m:sSubSup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Math Trick: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c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b>
                    <m:e>
                      <m:r>
                        <m:t>α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b>
                    <m:e>
                      <m:r>
                        <m:t>α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|</m:t>
          </m:r>
          <m:r>
            <m:rPr>
              <m:sty m:val="b"/>
            </m:rPr>
            <m:t>x</m:t>
          </m:r>
          <m:r>
            <m:t>,</m:t>
          </m:r>
          <m:r>
            <m:t>c</m:t>
          </m:r>
          <m:r>
            <m:t>,</m:t>
          </m:r>
          <m:r>
            <m:t>m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2</m:t>
                      </m:r>
                      <m:r>
                        <m:t>π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r>
                <m:t>m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r>
                <m:t>c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c</m:t>
          </m:r>
          <m:r>
            <m:t>|</m:t>
          </m:r>
          <m:r>
            <m:rPr>
              <m:sty m:val="b"/>
            </m:rPr>
            <m:t>y</m:t>
          </m:r>
          <m:r>
            <m:t>,</m:t>
          </m:r>
          <m:r>
            <m:rPr>
              <m:sty m:val="b"/>
            </m:rPr>
            <m:t>x</m:t>
          </m:r>
          <m:r>
            <m:t>,</m:t>
          </m:r>
          <m:r>
            <m:t>m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rPr>
                  <m:sty m:val="b"/>
                </m:rPr>
                <m:t>y</m:t>
              </m:r>
              <m:r>
                <m:t>|</m:t>
              </m:r>
              <m:r>
                <m:rPr>
                  <m:sty m:val="b"/>
                </m:rPr>
                <m:t>x</m:t>
              </m:r>
              <m:r>
                <m:t>,</m:t>
              </m:r>
              <m:r>
                <m:t>c</m:t>
              </m:r>
              <m:r>
                <m:t>,</m:t>
              </m:r>
              <m:r>
                <m:t>m</m:t>
              </m:r>
              <m: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  <m:r>
                <m:t>p</m:t>
              </m:r>
              <m:r>
                <m:t>(</m:t>
              </m:r>
              <m:r>
                <m:t>c</m:t>
              </m:r>
              <m:r>
                <m:t>)</m:t>
              </m:r>
            </m:num>
            <m:den>
              <m:r>
                <m:t>p</m:t>
              </m:r>
              <m:r>
                <m:t>(</m:t>
              </m:r>
              <m:r>
                <m:rPr>
                  <m:sty m:val="b"/>
                </m:rPr>
                <m:t>y</m:t>
              </m:r>
              <m:r>
                <m:t>|</m:t>
              </m:r>
              <m:r>
                <m:rPr>
                  <m:sty m:val="b"/>
                </m:rPr>
                <m:t>x</m:t>
              </m:r>
              <m:r>
                <m:t>,</m:t>
              </m:r>
              <m:r>
                <m:t>m</m:t>
              </m:r>
              <m: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c</m:t>
          </m:r>
          <m:r>
            <m:t>|</m:t>
          </m:r>
          <m:r>
            <m:rPr>
              <m:sty m:val="b"/>
            </m:rPr>
            <m:t>y</m:t>
          </m:r>
          <m:r>
            <m:t>,</m:t>
          </m:r>
          <m:r>
            <m:rPr>
              <m:sty m:val="b"/>
            </m:rPr>
            <m:t>x</m:t>
          </m:r>
          <m:r>
            <m:t>,</m:t>
          </m:r>
          <m:r>
            <m:t>m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rPr>
                  <m:sty m:val="b"/>
                </m:rPr>
                <m:t>y</m:t>
              </m:r>
              <m:r>
                <m:t>|</m:t>
              </m:r>
              <m:r>
                <m:rPr>
                  <m:sty m:val="b"/>
                </m:rPr>
                <m:t>x</m:t>
              </m:r>
              <m:r>
                <m:t>,</m:t>
              </m:r>
              <m:r>
                <m:t>c</m:t>
              </m:r>
              <m:r>
                <m:t>,</m:t>
              </m:r>
              <m:r>
                <m:t>m</m:t>
              </m:r>
              <m: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  <m:r>
                <m:t>p</m:t>
              </m:r>
              <m:r>
                <m:t>(</m:t>
              </m:r>
              <m:r>
                <m:t>c</m:t>
              </m:r>
              <m:r>
                <m:t>)</m:t>
              </m:r>
            </m:num>
            <m:den>
              <m:r>
                <m:t>∫</m:t>
              </m:r>
              <m:r>
                <m:t>p</m:t>
              </m:r>
              <m:r>
                <m:t>(</m:t>
              </m:r>
              <m:r>
                <m:rPr>
                  <m:sty m:val="b"/>
                </m:rPr>
                <m:t>y</m:t>
              </m:r>
              <m:r>
                <m:t>|</m:t>
              </m:r>
              <m:r>
                <m:rPr>
                  <m:sty m:val="b"/>
                </m:rPr>
                <m:t>x</m:t>
              </m:r>
              <m:r>
                <m:t>,</m:t>
              </m:r>
              <m:r>
                <m:t>c</m:t>
              </m:r>
              <m:r>
                <m:t>,</m:t>
              </m:r>
              <m:r>
                <m:t>m</m:t>
              </m:r>
              <m: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  <m:r>
                <m:t>p</m:t>
              </m:r>
              <m:r>
                <m:t>(</m:t>
              </m:r>
              <m:r>
                <m:t>c</m:t>
              </m:r>
              <m:r>
                <m:t>)</m:t>
              </m:r>
              <m:r>
                <m:rPr>
                  <m:sty m:val="p"/>
                </m:rPr>
                <m:t>d</m:t>
              </m:r>
              <m:r>
                <m:t>c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c</m:t>
          </m:r>
          <m:r>
            <m:t>|</m:t>
          </m:r>
          <m:r>
            <m:rPr>
              <m:sty m:val="b"/>
            </m:rPr>
            <m:t>y</m:t>
          </m:r>
          <m:r>
            <m:t>,</m:t>
          </m:r>
          <m:r>
            <m:rPr>
              <m:sty m:val="b"/>
            </m:rPr>
            <m:t>x</m:t>
          </m:r>
          <m:r>
            <m:t>,</m:t>
          </m:r>
          <m:r>
            <m:t>m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∝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|</m:t>
          </m:r>
          <m:r>
            <m:rPr>
              <m:sty m:val="b"/>
            </m:rPr>
            <m:t>x</m:t>
          </m:r>
          <m:r>
            <m:t>,</m:t>
          </m:r>
          <m:r>
            <m:t>c</m:t>
          </m:r>
          <m:r>
            <m:t>,</m:t>
          </m:r>
          <m:r>
            <m:t>m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p</m:t>
          </m:r>
          <m:r>
            <m:t>(</m:t>
          </m:r>
          <m:r>
            <m:t>c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log</m:t>
                </m:r>
                <m:r>
                  <m:t>p</m:t>
                </m:r>
                <m:r>
                  <m:t>(</m:t>
                </m:r>
                <m:r>
                  <m:t>c</m:t>
                </m:r>
                <m:r>
                  <m:t>|</m:t>
                </m:r>
                <m:r>
                  <m:rPr>
                    <m:sty m:val="b"/>
                  </m:rPr>
                  <m:t>y</m:t>
                </m:r>
                <m:r>
                  <m:t>,</m:t>
                </m:r>
                <m:r>
                  <m:rPr>
                    <m:sty m:val="b"/>
                  </m:rPr>
                  <m:t>x</m:t>
                </m:r>
                <m:r>
                  <m:t>,</m:t>
                </m:r>
                <m:r>
                  <m:t>m</m:t>
                </m:r>
                <m:r>
                  <m:t>,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r>
                  <m:t>)</m:t>
                </m:r>
                <m:r>
                  <m:t>=</m:t>
                </m:r>
              </m:e>
              <m:e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r>
                  <m:t>c</m:t>
                </m:r>
                <m:r>
                  <m:t>−</m:t>
                </m:r>
                <m:r>
                  <m:t>m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r>
                  <m:rPr>
                    <m:sty m:val="p"/>
                  </m:rPr>
                  <m:t>const</m:t>
                </m:r>
              </m:e>
            </m:mr>
            <m:mr>
              <m:e>
                <m:r>
                  <m:t>=</m:t>
                </m:r>
              </m:e>
              <m:e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r>
                  <m:t>m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2</m:t>
                        </m:r>
                        <m:sSup>
                          <m:e>
                            <m:r>
                              <m:t>σ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d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t>+</m:t>
                </m:r>
                <m:r>
                  <m:t>c</m:t>
                </m:r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r>
                          <m:t>(</m:t>
                        </m:r>
                      </m:e>
                    </m:nary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r>
                      <m:t>m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)</m:t>
                    </m:r>
                  </m:num>
                  <m:den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complete the square of the quadratic form to obtain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t>p</m:t>
          </m:r>
          <m:r>
            <m:t>(</m:t>
          </m:r>
          <m:r>
            <m:t>c</m:t>
          </m:r>
          <m:r>
            <m:t>|</m:t>
          </m:r>
          <m:r>
            <m:rPr>
              <m:sty m:val="b"/>
            </m:rPr>
            <m:t>y</m:t>
          </m:r>
          <m:r>
            <m:t>,</m:t>
          </m:r>
          <m:r>
            <m:rPr>
              <m:sty m:val="b"/>
            </m:rPr>
            <m:t>x</m:t>
          </m:r>
          <m:r>
            <m:t>,</m:t>
          </m:r>
          <m:r>
            <m:t>m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τ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(</m:t>
          </m:r>
          <m:r>
            <m:t>c</m:t>
          </m:r>
          <m:r>
            <m:t>−</m:t>
          </m:r>
          <m:r>
            <m:t>μ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rPr>
              <m:sty m:val="p"/>
            </m:rPr>
            <m:t>const</m:t>
          </m:r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τ</m:t>
              </m:r>
            </m:e>
            <m:sup>
              <m:r>
                <m:t>2</m:t>
              </m:r>
            </m:sup>
          </m:sSup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n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−</m:t>
                      </m:r>
                      <m:r>
                        <m:t>2</m:t>
                      </m:r>
                    </m:sup>
                  </m:sSup>
                  <m:r>
                    <m:t>+</m:t>
                  </m:r>
                  <m:sSubSup>
                    <m:e>
                      <m:r>
                        <m:t>α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−</m:t>
                      </m:r>
                      <m:r>
                        <m:t>1</m:t>
                      </m:r>
                    </m:sup>
                  </m:sSubSup>
                </m:e>
              </m:d>
            </m:e>
            <m:sup>
              <m: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>
        <m:r>
          <m:t>μ</m:t>
        </m:r>
        <m:r>
          <m:t>=</m:t>
        </m:r>
        <m:f>
          <m:fPr>
            <m:type m:val="bar"/>
          </m:fPr>
          <m:num>
            <m:sSup>
              <m:e>
                <m:r>
                  <m:t>τ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(</m:t>
            </m:r>
          </m:e>
        </m:nary>
        <m:sSub>
          <m:e>
            <m:r>
              <m:t>y</m:t>
            </m:r>
          </m:e>
          <m:sub>
            <m:r>
              <m:t>i</m:t>
            </m:r>
          </m:sub>
        </m:sSub>
        <m:r>
          <m:t>−</m:t>
        </m:r>
        <m:r>
          <m:t>m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.</w:t>
      </w:r>
    </w:p>
    <w:p>
      <w:pPr>
        <w:pStyle w:val="BodyText"/>
      </w:pPr>
      <w:r>
        <w:t xml:space="preserve">Piror comes from the model, where we think about it. And likelihood is coming from the data.</w:t>
      </w:r>
    </w:p>
    <w:p>
      <w:pPr>
        <w:pStyle w:val="Heading3"/>
      </w:pPr>
      <w:bookmarkStart w:id="25" w:name="stages-to-derivation-of-the-posterior"/>
      <w:r>
        <w:t xml:space="preserve">Stages to Derivation of the Posterior</w:t>
      </w:r>
      <w:bookmarkEnd w:id="25"/>
    </w:p>
    <w:p>
      <w:pPr>
        <w:numPr>
          <w:numId w:val="1005"/>
          <w:ilvl w:val="0"/>
        </w:numPr>
      </w:pPr>
      <w:r>
        <w:t xml:space="preserve">Multiply likelihood by prior</w:t>
      </w:r>
    </w:p>
    <w:p>
      <w:pPr>
        <w:pStyle w:val="Compact"/>
        <w:numPr>
          <w:numId w:val="1006"/>
          <w:ilvl w:val="1"/>
        </w:numPr>
      </w:pPr>
      <w:r>
        <w:t xml:space="preserve">they are</w:t>
      </w:r>
      <w:r>
        <w:t xml:space="preserve"> </w:t>
      </w:r>
      <w:r>
        <w:t xml:space="preserve">“</w:t>
      </w:r>
      <w:r>
        <w:t xml:space="preserve">exponentiated quadratics</w:t>
      </w:r>
      <w:r>
        <w:t xml:space="preserve">”</w:t>
      </w:r>
      <w:r>
        <w:t xml:space="preserve">, the answer is always also an exponentiated quadratic because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exp</m:t>
          </m:r>
          <m:r>
            <m:t>(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t>)</m:t>
          </m:r>
          <m:r>
            <m:rPr>
              <m:sty m:val="p"/>
            </m:rPr>
            <m:t>exp</m:t>
          </m:r>
          <m:r>
            <m:t>(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r>
            <m:rPr>
              <m:sty m:val="p"/>
            </m:rPr>
            <m:t>exp</m:t>
          </m:r>
          <m:r>
            <m:t>(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numPr>
          <w:numId w:val="1005"/>
          <w:ilvl w:val="0"/>
        </w:numPr>
      </w:pPr>
      <w:r>
        <w:t xml:space="preserve">Complete the square to get the resulting density in the form of a Gaussian.</w:t>
      </w:r>
    </w:p>
    <w:p>
      <w:pPr>
        <w:numPr>
          <w:numId w:val="1005"/>
          <w:ilvl w:val="0"/>
        </w:numPr>
      </w:pPr>
      <w:r>
        <w:t xml:space="preserve">Recognise the mean and (co)variance of the Gaussian. This is the estimate of the posterior.</w:t>
      </w:r>
    </w:p>
    <w:p>
      <w:pPr>
        <w:pStyle w:val="Heading3"/>
      </w:pPr>
      <w:bookmarkStart w:id="26" w:name="multivariate-regression-likelihood"/>
      <w:r>
        <w:t xml:space="preserve">Multivariate Regression Likelihood</w:t>
      </w:r>
      <w:bookmarkEnd w:id="26"/>
    </w:p>
    <w:p>
      <w:pPr>
        <w:pStyle w:val="Compact"/>
        <w:numPr>
          <w:numId w:val="1007"/>
          <w:ilvl w:val="0"/>
        </w:numPr>
      </w:pPr>
      <w:r>
        <w:t xml:space="preserve">Noise corrupted data point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p>
            <m:e>
              <m:r>
                <m:rPr>
                  <m:sty m:val="p"/>
                  <m:scr m:val="script"/>
                </m:rPr>
                <m:t>w</m:t>
              </m:r>
            </m:e>
            <m:sup>
              <m:r>
                <m:t>T</m:t>
              </m:r>
            </m:sup>
          </m:sSup>
          <m:sSub>
            <m:e>
              <m:r>
                <m:t>X</m:t>
              </m:r>
            </m:e>
            <m:sub>
              <m:r>
                <m:t>i</m:t>
              </m:r>
              <m:r>
                <m:t>,</m:t>
              </m:r>
              <m:r>
                <m:t>: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Compact"/>
        <w:numPr>
          <w:numId w:val="1007"/>
          <w:ilvl w:val="0"/>
        </w:numPr>
      </w:pPr>
      <w:r>
        <w:t xml:space="preserve">Multivariate regression likelihood: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,</m:t>
          </m:r>
          <m: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(</m:t>
              </m:r>
              <m:r>
                <m:t>2</m:t>
              </m:r>
              <m:r>
                <m:t>π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</m:den>
          </m:f>
          <m:r>
            <m:t>e</m:t>
          </m:r>
          <m:r>
            <m:t>x</m:t>
          </m:r>
          <m:r>
            <m:t>p</m:t>
          </m:r>
          <m:r>
            <m:t>(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∑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sSup>
            <m:e>
              <m:r>
                <m:t>w</m:t>
              </m:r>
            </m:e>
            <m:sup>
              <m:r>
                <m:t>T</m:t>
              </m:r>
            </m:sup>
          </m:sSup>
          <m:sSub>
            <m:e>
              <m:r>
                <m:t>x</m:t>
              </m:r>
            </m:e>
            <m:sub>
              <m:r>
                <m:t>i</m:t>
              </m:r>
              <m:r>
                <m:t>,</m:t>
              </m:r>
              <m:r>
                <m:t>: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Compact"/>
        <w:numPr>
          <w:numId w:val="1007"/>
          <w:ilvl w:val="0"/>
        </w:numPr>
      </w:pPr>
      <w:r>
        <w:t xml:space="preserve">Multivariate Gaussian piroi: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(</m:t>
              </m:r>
              <m:r>
                <m:t>2</m:t>
              </m:r>
              <m:r>
                <m:t>π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)</m:t>
                  </m:r>
                </m:e>
                <m:sup>
                  <m:r>
                    <m:t>p</m:t>
                  </m:r>
                  <m:r>
                    <m:t>/</m:t>
                  </m:r>
                  <m:r>
                    <m:t>2</m:t>
                  </m:r>
                </m:sup>
              </m:sSup>
            </m:den>
          </m:f>
          <m:r>
            <m:t>e</m:t>
          </m:r>
          <m:r>
            <m:t>x</m:t>
          </m:r>
          <m:r>
            <m:t>p</m:t>
          </m:r>
          <m:r>
            <m:t>(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sSup>
            <m:e>
              <m:r>
                <m:t>w</m:t>
              </m:r>
            </m:e>
            <m:sup>
              <m:r>
                <m:t>T</m:t>
              </m:r>
            </m:sup>
          </m:sSup>
          <m:r>
            <m:t>w</m:t>
          </m:r>
          <m:r>
            <m:t>)</m:t>
          </m:r>
        </m:oMath>
      </m:oMathPara>
    </w:p>
    <w:p>
      <w:pPr>
        <w:pStyle w:val="FirstParagraph"/>
      </w:pPr>
      <w:r>
        <w:t xml:space="preserve">The independent multivariate Gaussian could be seen as the independent Gaussian and multiple them and rotate the results.</w:t>
      </w:r>
    </w:p>
    <w:p>
      <w:pPr>
        <w:pStyle w:val="Heading4"/>
      </w:pPr>
      <w:bookmarkStart w:id="27" w:name="independent-gaussians"/>
      <w:r>
        <w:t xml:space="preserve">Independent Gaussians:</w:t>
      </w:r>
      <w:bookmarkEnd w:id="27"/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w</m:t>
          </m:r>
          <m:r>
            <m:t>,</m:t>
          </m:r>
          <m:r>
            <m:t>h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b>
                    <m:e>
                      <m:r>
                        <m:t>α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rad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b>
                    <m:e>
                      <m:r>
                        <m:t>α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m:t>exp</m:t>
          </m:r>
          <m:r>
            <m:t>(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(</m:t>
          </m:r>
          <m:f>
            <m:fPr>
              <m:type m:val="bar"/>
            </m:fPr>
            <m:num>
              <m:r>
                <m:t>(</m:t>
              </m:r>
              <m:r>
                <m:t>w</m:t>
              </m:r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+</m:t>
          </m:r>
          <m:f>
            <m:fPr>
              <m:type m:val="bar"/>
            </m:fPr>
            <m:num>
              <m:r>
                <m:t>(</m:t>
              </m:r>
              <m:r>
                <m:t>h</m:t>
              </m:r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and we can write it with linear algebra form: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w</m:t>
          </m:r>
          <m:r>
            <m:t>,</m:t>
          </m:r>
          <m:r>
            <m:t>h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b>
                    <m:e>
                      <m:r>
                        <m:t>α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rad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b>
                    <m:e>
                      <m:r>
                        <m:t>α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m:t>exp</m:t>
          </m:r>
          <m:r>
            <m:t>(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(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w</m:t>
                    </m:r>
                  </m:e>
                </m:mr>
                <m:mr>
                  <m:e>
                    <m:r>
                      <m:t>h</m:t>
                    </m:r>
                  </m:e>
                </m:mr>
              </m:m>
            </m:e>
          </m:d>
          <m:r>
            <m:t>−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  <m:sSup>
            <m:e>
              <m:r>
                <m:t>)</m:t>
              </m:r>
            </m:e>
            <m:sup>
              <m:r>
                <m:t>T</m:t>
              </m:r>
            </m:sup>
          </m:sSup>
          <m:r>
            <m:t>(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w</m:t>
                    </m:r>
                  </m:e>
                </m:mr>
                <m:mr>
                  <m:e>
                    <m:r>
                      <m:t>h</m:t>
                    </m:r>
                  </m:e>
                </m:mr>
              </m:m>
            </m:e>
          </m:d>
          <m:r>
            <m:t>−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and then, rename it: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2</m:t>
              </m:r>
              <m:r>
                <m:t>π</m:t>
              </m:r>
              <m:r>
                <m:t>*</m:t>
              </m:r>
              <m:r>
                <m:t>D</m:t>
              </m:r>
              <m:sSup>
                <m:e>
                  <m:r>
                    <m:t>|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m:t>exp</m:t>
          </m:r>
          <m:r>
            <m:t>(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(</m:t>
          </m:r>
          <m:r>
            <m:t>y</m:t>
          </m:r>
          <m:r>
            <m:t>−</m:t>
          </m:r>
          <m:r>
            <m:t>μ</m:t>
          </m:r>
          <m:sSup>
            <m:e>
              <m:r>
                <m:t>)</m:t>
              </m:r>
            </m:e>
            <m:sup>
              <m:r>
                <m:t>T</m:t>
              </m:r>
            </m:sup>
          </m:sSup>
          <m:sSup>
            <m:e>
              <m:r>
                <m:t>D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(</m:t>
          </m:r>
          <m:r>
            <m:t>Y</m:t>
          </m:r>
          <m:r>
            <m:t>−</m:t>
          </m:r>
          <m:r>
            <m:t>μ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m:oMath>
        <m:r>
          <m:t>|</m:t>
        </m:r>
        <m:r>
          <m:t>D</m:t>
        </m:r>
        <m:r>
          <m:t>|</m:t>
        </m:r>
      </m:oMath>
      <w:r>
        <w:t xml:space="preserve"> </w:t>
      </w:r>
      <w:r>
        <w:t xml:space="preserve">means the determinant of the matrix.</w:t>
      </w:r>
    </w:p>
    <w:p>
      <w:pPr>
        <w:pStyle w:val="Heading4"/>
      </w:pPr>
      <w:bookmarkStart w:id="28" w:name="correlated-gaussian"/>
      <w:r>
        <w:t xml:space="preserve">Correlated Gaussian</w:t>
      </w:r>
      <w:bookmarkEnd w:id="28"/>
    </w:p>
    <w:p>
      <w:pPr>
        <w:pStyle w:val="FirstParagraph"/>
      </w:pPr>
      <w:r>
        <w:t xml:space="preserve">Form correlated from original by rotating the data space using matrx R.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2</m:t>
              </m:r>
              <m:r>
                <m:t>π</m:t>
              </m:r>
              <m:r>
                <m:t>*</m:t>
              </m:r>
              <m:r>
                <m:t>D</m:t>
              </m:r>
              <m:sSup>
                <m:e>
                  <m:r>
                    <m:t>|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m:t>exp</m:t>
          </m:r>
          <m:r>
            <m:t>(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(</m:t>
          </m:r>
          <m:sSup>
            <m:e>
              <m:r>
                <m:t>R</m:t>
              </m:r>
            </m:e>
            <m:sup>
              <m:r>
                <m:t>T</m:t>
              </m:r>
            </m:sup>
          </m:sSup>
          <m:r>
            <m:t>y</m:t>
          </m:r>
          <m:r>
            <m:t>−</m:t>
          </m:r>
          <m:sSup>
            <m:e>
              <m:r>
                <m:t>R</m:t>
              </m:r>
            </m:e>
            <m:sup>
              <m:r>
                <m:t>T</m:t>
              </m:r>
            </m:sup>
          </m:sSup>
          <m:r>
            <m:t>μ</m:t>
          </m:r>
          <m:sSup>
            <m:e>
              <m:r>
                <m:t>)</m:t>
              </m:r>
            </m:e>
            <m:sup>
              <m:r>
                <m:t>T</m:t>
              </m:r>
            </m:sup>
          </m:sSup>
          <m:sSup>
            <m:e>
              <m:r>
                <m:t>D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(</m:t>
          </m:r>
          <m:sSup>
            <m:e>
              <m:r>
                <m:t>R</m:t>
              </m:r>
            </m:e>
            <m:sup>
              <m:r>
                <m:t>T</m:t>
              </m:r>
            </m:sup>
          </m:sSup>
          <m:r>
            <m:t>Y</m:t>
          </m:r>
          <m:r>
            <m:t>−</m:t>
          </m:r>
          <m:sSup>
            <m:e>
              <m:r>
                <m:t>R</m:t>
              </m:r>
            </m:e>
            <m:sup>
              <m:r>
                <m:t>T</m:t>
              </m:r>
            </m:sup>
          </m:sSup>
          <m:r>
            <m:t>μ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2</m:t>
              </m:r>
              <m:r>
                <m:t>π</m:t>
              </m:r>
              <m:r>
                <m:t>*</m:t>
              </m:r>
              <m:r>
                <m:t>D</m:t>
              </m:r>
              <m:sSup>
                <m:e>
                  <m:r>
                    <m:t>|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m:t>exp</m:t>
          </m:r>
          <m:r>
            <m:t>(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(</m:t>
          </m:r>
          <m:r>
            <m:t>y</m:t>
          </m:r>
          <m:r>
            <m:t>−</m:t>
          </m:r>
          <m:r>
            <m:t>μ</m:t>
          </m:r>
          <m:sSup>
            <m:e>
              <m:r>
                <m:t>)</m:t>
              </m:r>
            </m:e>
            <m:sup>
              <m:r>
                <m:t>T</m:t>
              </m:r>
            </m:sup>
          </m:sSup>
          <m:r>
            <m:t>R</m:t>
          </m:r>
          <m:sSup>
            <m:e>
              <m:r>
                <m:t>D</m:t>
              </m:r>
            </m:e>
            <m:sup>
              <m:r>
                <m:t>−</m:t>
              </m:r>
              <m:r>
                <m:t>1</m:t>
              </m:r>
            </m:sup>
          </m:sSup>
          <m:sSup>
            <m:e>
              <m:r>
                <m:t>R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μ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this gives a covariance matric: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C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=</m:t>
          </m:r>
          <m:r>
            <m:t>R</m:t>
          </m:r>
          <m:sSup>
            <m:e>
              <m:r>
                <m:t>D</m:t>
              </m:r>
            </m:e>
            <m:sup>
              <m:r>
                <m:t>−</m:t>
              </m:r>
              <m:r>
                <m:t>1</m:t>
              </m:r>
            </m:sup>
          </m:sSup>
          <m:sSup>
            <m:e>
              <m:r>
                <m:t>R</m:t>
              </m:r>
            </m:e>
            <m:sup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which in some view is the result of the principal compoment.</w:t>
      </w:r>
    </w:p>
    <w:p>
      <w:pPr>
        <w:pStyle w:val="Heading3"/>
      </w:pPr>
      <w:bookmarkStart w:id="29" w:name="multivariate-consequence"/>
      <w:r>
        <w:t xml:space="preserve">Multivariate Consequence</w:t>
      </w:r>
      <w:bookmarkEnd w:id="29"/>
    </w:p>
    <w:p>
      <w:pPr>
        <w:pStyle w:val="FirstParagraph"/>
      </w:pPr>
      <w:r>
        <w:t xml:space="preserve">if</w:t>
      </w:r>
    </w:p>
    <w:p>
      <w:pPr>
        <w:pStyle w:val="BodyText"/>
      </w:pPr>
      <w:r>
        <w:t xml:space="preserve">$$x \sim \mathcal{N}(\mu,\varSigma)$$</w:t>
      </w:r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W</m:t>
          </m:r>
          <m:r>
            <m:t>x</m:t>
          </m:r>
        </m:oMath>
      </m:oMathPara>
    </w:p>
    <w:p>
      <w:pPr>
        <w:pStyle w:val="FirstParagraph"/>
      </w:pPr>
      <w:r>
        <w:t xml:space="preserve">then</w:t>
      </w:r>
    </w:p>
    <w:p>
      <w:pPr>
        <w:pStyle w:val="BodyText"/>
      </w:pPr>
      <w:r>
        <w:t xml:space="preserve">$$y\sim \mathcal{N}(W\mu,W\varSigma W^T)$$</w:t>
      </w:r>
    </w:p>
    <w:p>
      <w:pPr>
        <w:pStyle w:val="FirstParagraph"/>
      </w:pPr>
      <w:r>
        <w:t xml:space="preserve">we can say the first equaption is the prior of</w:t>
      </w:r>
      <w:r>
        <w:t xml:space="preserve"> </w:t>
      </w:r>
      <m:oMath>
        <m:r>
          <m:t>x</m:t>
        </m:r>
      </m:oMath>
      <w:r>
        <w:t xml:space="preserve">, the second is the likelihood, the last is the marginal of</w:t>
      </w:r>
      <w:r>
        <w:t xml:space="preserve"> </w:t>
      </w:r>
      <m:oMath>
        <m:r>
          <m:t>y</m:t>
        </m:r>
      </m:oMath>
      <w:r>
        <w:t xml:space="preserve">. If we set</w:t>
      </w:r>
      <w:r>
        <w:t xml:space="preserve"> </w:t>
      </w:r>
      <w:r>
        <w:t xml:space="preserve">$\mu = 0, \varSigma = I$</w:t>
      </w:r>
      <w:r>
        <w:t xml:space="preserve">, so it is just the inverse of PCA.</w:t>
      </w:r>
    </w:p>
    <w:p>
      <w:pPr>
        <w:pStyle w:val="Heading2"/>
      </w:pPr>
      <w:bookmarkStart w:id="30" w:name="prediction-with-correlated-gaussians"/>
      <w:r>
        <w:t xml:space="preserve">Prediction with Correlated Gaussians</w:t>
      </w:r>
      <w:bookmarkEnd w:id="30"/>
    </w:p>
    <w:p>
      <w:pPr>
        <w:pStyle w:val="Compact"/>
        <w:numPr>
          <w:numId w:val="1008"/>
          <w:ilvl w:val="0"/>
        </w:numPr>
      </w:pPr>
      <w:r>
        <w:t xml:space="preserve">Prediction of</w:t>
      </w:r>
      <w:r>
        <w:t xml:space="preserve"> </w:t>
      </w:r>
      <m:oMath>
        <m:sSub>
          <m:e>
            <m:r>
              <m:rPr>
                <m:sty m:val="b"/>
              </m:rPr>
              <m:t>f</m:t>
            </m:r>
          </m:e>
          <m:sub>
            <m:r>
              <m:t>*</m:t>
            </m:r>
          </m:sub>
        </m:sSub>
      </m:oMath>
      <w:r>
        <w:t xml:space="preserve"> </w:t>
      </w:r>
      <w:r>
        <w:t xml:space="preserve">from</w:t>
      </w:r>
      <w:r>
        <w:t xml:space="preserve"> </w:t>
      </w:r>
      <m:oMath>
        <m:r>
          <m:rPr>
            <m:sty m:val="b"/>
          </m:rPr>
          <m:t>f</m:t>
        </m:r>
      </m:oMath>
      <w:r>
        <w:t xml:space="preserve"> </w:t>
      </w:r>
      <w:r>
        <w:t xml:space="preserve">requires multivariate</w:t>
      </w:r>
      <w:r>
        <w:t xml:space="preserve"> </w:t>
      </w:r>
      <w:r>
        <w:rPr>
          <w:i/>
        </w:rPr>
        <w:t xml:space="preserve">conditional density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Multivariate conditional density is</w:t>
      </w:r>
      <w:r>
        <w:t xml:space="preserve"> </w:t>
      </w:r>
      <w:r>
        <w:rPr>
          <w:i/>
        </w:rPr>
        <w:t xml:space="preserve">also</w:t>
      </w:r>
      <w:r>
        <w:t xml:space="preserve"> </w:t>
      </w:r>
      <w:r>
        <w:t xml:space="preserve">Gaussian.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rPr>
                  <m:sty m:val="b"/>
                </m:rPr>
                <m:t>f</m:t>
              </m:r>
            </m:e>
            <m:sub>
              <m:r>
                <m:t>*</m:t>
              </m:r>
            </m:sub>
          </m:sSub>
          <m:r>
            <m:t>|</m:t>
          </m:r>
          <m:r>
            <m:rPr>
              <m:sty m:val="b"/>
            </m:rPr>
            <m:t>f</m:t>
          </m:r>
          <m:r>
            <m:t>)</m:t>
          </m:r>
          <m:r>
            <m:t>=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rPr>
                      <m:sty m:val="b"/>
                    </m:rPr>
                    <m:t>f</m:t>
                  </m:r>
                </m:e>
                <m:sub>
                  <m:r>
                    <m:t>*</m:t>
                  </m:r>
                </m:sub>
              </m:sSub>
              <m:r>
                <m:t>|</m:t>
              </m:r>
              <m:sSub>
                <m:e>
                  <m:r>
                    <m:rPr>
                      <m:sty m:val="b"/>
                    </m:rPr>
                    <m:t>K</m:t>
                  </m:r>
                </m:e>
                <m:sub>
                  <m:r>
                    <m:t>*</m:t>
                  </m:r>
                  <m:r>
                    <m:t>,</m:t>
                  </m:r>
                  <m:r>
                    <m:rPr>
                      <m:sty m:val="b"/>
                    </m:rPr>
                    <m:t>f</m:t>
                  </m:r>
                </m:sub>
              </m:sSub>
              <m:sSubSup>
                <m:e>
                  <m:r>
                    <m:rPr>
                      <m:sty m:val="b"/>
                    </m:rPr>
                    <m:t>K</m:t>
                  </m:r>
                </m:e>
                <m:sub>
                  <m:r>
                    <m:rPr>
                      <m:sty m:val="b"/>
                    </m:rPr>
                    <m:t>f</m:t>
                  </m:r>
                  <m:r>
                    <m:t>,</m:t>
                  </m:r>
                  <m:r>
                    <m:rPr>
                      <m:sty m:val="b"/>
                    </m:rPr>
                    <m:t>f</m:t>
                  </m:r>
                </m:sub>
                <m:sup>
                  <m:r>
                    <m:t>−</m:t>
                  </m:r>
                  <m:r>
                    <m:t>1</m:t>
                  </m:r>
                </m:sup>
              </m:sSubSup>
              <m:r>
                <m:rPr>
                  <m:sty m:val="b"/>
                </m:rPr>
                <m:t>f</m:t>
              </m:r>
              <m:r>
                <m:t>,</m:t>
              </m:r>
              <m:sSub>
                <m:e>
                  <m:r>
                    <m:rPr>
                      <m:sty m:val="b"/>
                    </m:rPr>
                    <m:t>K</m:t>
                  </m:r>
                </m:e>
                <m:sub>
                  <m:r>
                    <m:t>*</m:t>
                  </m:r>
                  <m:r>
                    <m:t>,</m:t>
                  </m:r>
                  <m:r>
                    <m:t>*</m:t>
                  </m:r>
                </m:sub>
              </m:sSub>
              <m:r>
                <m:t>−</m:t>
              </m:r>
              <m:sSub>
                <m:e>
                  <m:r>
                    <m:rPr>
                      <m:sty m:val="b"/>
                    </m:rPr>
                    <m:t>K</m:t>
                  </m:r>
                </m:e>
                <m:sub>
                  <m:r>
                    <m:t>*</m:t>
                  </m:r>
                  <m:r>
                    <m:t>,</m:t>
                  </m:r>
                  <m:r>
                    <m:rPr>
                      <m:sty m:val="b"/>
                    </m:rPr>
                    <m:t>f</m:t>
                  </m:r>
                </m:sub>
              </m:sSub>
              <m:sSubSup>
                <m:e>
                  <m:r>
                    <m:rPr>
                      <m:sty m:val="b"/>
                    </m:rPr>
                    <m:t>K</m:t>
                  </m:r>
                </m:e>
                <m:sub>
                  <m:r>
                    <m:rPr>
                      <m:sty m:val="b"/>
                    </m:rPr>
                    <m:t>f</m:t>
                  </m:r>
                  <m:r>
                    <m:t>,</m:t>
                  </m:r>
                  <m:r>
                    <m:rPr>
                      <m:sty m:val="b"/>
                    </m:rPr>
                    <m:t>f</m:t>
                  </m:r>
                </m:sub>
                <m:sup>
                  <m:r>
                    <m:t>−</m:t>
                  </m:r>
                  <m:r>
                    <m:t>1</m:t>
                  </m:r>
                </m:sup>
              </m:sSubSup>
              <m:sSub>
                <m:e>
                  <m:r>
                    <m:rPr>
                      <m:sty m:val="b"/>
                    </m:rPr>
                    <m:t>K</m:t>
                  </m:r>
                </m:e>
                <m:sub>
                  <m:r>
                    <m:rPr>
                      <m:sty m:val="b"/>
                    </m:rPr>
                    <m:t>f</m:t>
                  </m:r>
                  <m:r>
                    <m:t>,</m:t>
                  </m:r>
                  <m:r>
                    <m:t>*</m:t>
                  </m:r>
                </m:sub>
              </m:sSub>
            </m:e>
          </m:d>
        </m:oMath>
      </m:oMathPara>
    </w:p>
    <w:p>
      <w:pPr>
        <w:pStyle w:val="Compact"/>
        <w:numPr>
          <w:numId w:val="1008"/>
          <w:ilvl w:val="0"/>
        </w:numPr>
      </w:pPr>
      <w:r>
        <w:t xml:space="preserve">Here covariance of joint density is given by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b"/>
            </m:rPr>
            <m:t>K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K</m:t>
                        </m:r>
                      </m:e>
                      <m:sub>
                        <m:r>
                          <m:rPr>
                            <m:sty m:val="b"/>
                          </m:rPr>
                          <m:t>f</m:t>
                        </m:r>
                        <m:r>
                          <m:t>,</m:t>
                        </m:r>
                        <m:r>
                          <m:rPr>
                            <m:sty m:val="b"/>
                          </m:rPr>
                          <m:t>f</m:t>
                        </m:r>
                      </m:sub>
                    </m:sSub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K</m:t>
                        </m:r>
                      </m:e>
                      <m:sub>
                        <m:r>
                          <m:t>*</m:t>
                        </m:r>
                        <m:r>
                          <m:t>,</m:t>
                        </m:r>
                        <m:r>
                          <m:rPr>
                            <m:sty m:val="b"/>
                          </m:rPr>
                          <m:t>f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K</m:t>
                        </m:r>
                      </m:e>
                      <m:sub>
                        <m:r>
                          <m:rPr>
                            <m:sty m:val="b"/>
                          </m:rPr>
                          <m:t>f</m:t>
                        </m:r>
                        <m:r>
                          <m:t>,</m:t>
                        </m:r>
                        <m:r>
                          <m:t>*</m:t>
                        </m:r>
                      </m:sub>
                    </m:sSub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K</m:t>
                        </m:r>
                      </m:e>
                      <m:sub>
                        <m:r>
                          <m:t>*</m:t>
                        </m:r>
                        <m:r>
                          <m:t>,</m:t>
                        </m:r>
                        <m:r>
                          <m:t>*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drawing>
          <wp:inline>
            <wp:extent cx="1986785" cy="1249520"/>
            <wp:effectExtent b="0" l="0" r="0" t="0"/>
            <wp:docPr descr="Predictio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AnfangRobkit/Notebook-for-GPSS2017/master/pics/01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785" cy="124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Take the picture as the example:</w:t>
      </w:r>
    </w:p>
    <w:p>
      <w:pPr>
        <w:pStyle w:val="BodyText"/>
      </w:pPr>
      <w:r>
        <w:t xml:space="preserve">since that example is in 1D, all the values are scalar.</w:t>
      </w:r>
      <w:r>
        <w:t xml:space="preserve"> </w:t>
      </w:r>
      <m:oMath>
        <m:r>
          <m:t>f</m:t>
        </m:r>
        <m:r>
          <m:t>=</m:t>
        </m:r>
        <m:r>
          <m:t>f</m:t>
        </m:r>
        <m:r>
          <m:t>1</m:t>
        </m:r>
        <m:r>
          <m:t>=</m:t>
        </m:r>
        <m:r>
          <m:t>−</m:t>
        </m:r>
        <m:r>
          <m:t>0.4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r>
              <m:t>f</m:t>
            </m:r>
            <m:r>
              <m:t>,</m:t>
            </m:r>
            <m:r>
              <m:t>f</m:t>
            </m:r>
          </m:sub>
        </m:sSub>
        <m:r>
          <m:t>=</m:t>
        </m:r>
        <m:r>
          <m:t>1</m:t>
        </m:r>
        <m:r>
          <m:t>,</m:t>
        </m:r>
        <m:sSub>
          <m:e>
            <m:r>
              <m:t>K</m:t>
            </m:r>
          </m:e>
          <m:sub>
            <m:r>
              <m:t>*</m:t>
            </m:r>
            <m:r>
              <m:t>,</m:t>
            </m:r>
            <m:r>
              <m:t>f</m:t>
            </m:r>
          </m:sub>
        </m:sSub>
        <m:r>
          <m:t>=</m:t>
        </m:r>
        <m:r>
          <m:t>0.98</m:t>
        </m:r>
        <m:r>
          <m:t>,</m:t>
        </m:r>
        <m:sSub>
          <m:e>
            <m:r>
              <m:t>K</m:t>
            </m:r>
          </m:e>
          <m:sub>
            <m:r>
              <m:t>*</m:t>
            </m:r>
            <m:r>
              <m:t>,</m:t>
            </m:r>
            <m:r>
              <m:t>*</m:t>
            </m:r>
          </m:sub>
        </m:sSub>
        <m:r>
          <m:t>=</m:t>
        </m:r>
        <m:r>
          <m:t>1</m:t>
        </m:r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|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)</m:t>
          </m:r>
          <m:r>
            <m:t>=</m:t>
          </m:r>
          <m:r>
            <m:rPr>
              <m:sty m:val="p"/>
              <m:scr m:val="script"/>
            </m:rPr>
            <m:t>N</m:t>
          </m:r>
          <m:r>
            <m:t>(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|</m:t>
          </m:r>
          <m:r>
            <m:t>0.98</m:t>
          </m:r>
          <m:r>
            <m:t>*</m:t>
          </m:r>
          <m:r>
            <m:t>1</m:t>
          </m:r>
          <m:r>
            <m:t>*</m:t>
          </m:r>
          <m:r>
            <m:t>(</m:t>
          </m:r>
          <m:r>
            <m:t>−</m:t>
          </m:r>
          <m:r>
            <m:t>0.4</m:t>
          </m:r>
          <m:r>
            <m:t>)</m:t>
          </m:r>
          <m:r>
            <m:t>,</m:t>
          </m:r>
          <m:r>
            <m:t>1</m:t>
          </m:r>
          <m:r>
            <m:t>−</m:t>
          </m:r>
          <m:r>
            <m:t>0.98</m:t>
          </m:r>
          <m:r>
            <m:t>*</m:t>
          </m:r>
          <m:r>
            <m:t>1</m:t>
          </m:r>
          <m:r>
            <m:t>*</m:t>
          </m:r>
          <m:r>
            <m:t>0.98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|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)</m:t>
          </m:r>
          <m:r>
            <m:t>=</m:t>
          </m:r>
          <m:r>
            <m:rPr>
              <m:sty m:val="p"/>
              <m:scr m:val="script"/>
            </m:rPr>
            <m:t>N</m:t>
          </m:r>
          <m:r>
            <m:t>(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|</m:t>
          </m:r>
          <m:r>
            <m:t>−</m:t>
          </m:r>
          <m:r>
            <m:t>0.392</m:t>
          </m:r>
          <m:r>
            <m:t>,</m:t>
          </m:r>
          <m:r>
            <m:t>0.0396</m:t>
          </m:r>
          <m:r>
            <m:t>)</m:t>
          </m:r>
        </m:oMath>
      </m:oMathPara>
    </w:p>
    <w:p>
      <w:pPr>
        <w:pStyle w:val="FirstParagraph"/>
      </w:pPr>
      <w:r>
        <w:t xml:space="preserve">the variance is 0.0396, and the standard variance is 0.2.</w:t>
      </w:r>
    </w:p>
    <w:p>
      <w:pPr>
        <w:pStyle w:val="CaptionedFigure"/>
      </w:pPr>
      <w:r>
        <w:drawing>
          <wp:inline>
            <wp:extent cx="2092108" cy="1249520"/>
            <wp:effectExtent b="0" l="0" r="0" t="0"/>
            <wp:docPr descr="Predictio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AnfangRobkit/Notebook-for-GPSS2017/master/pics/01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108" cy="124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Prediction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2019-06-18T11:31:52Z</dcterms:created>
  <dcterms:modified xsi:type="dcterms:W3CDTF">2019-06-18T11:31:52Z</dcterms:modified>
</cp:coreProperties>
</file>