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10A77"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r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r w:rsidR="00D10A77" w:rsidRPr="00D10A77">
        <w:rPr>
          <w:rFonts w:ascii="Arial" w:hAnsi="Arial" w:cs="Arial"/>
          <w:b/>
          <w:sz w:val="24"/>
          <w:szCs w:val="24"/>
          <w:lang w:val="es-CO"/>
        </w:rPr>
        <w:t xml:space="preserv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FC07C7" w:rsidRPr="00EF2B23" w:rsidRDefault="00FC07C7" w:rsidP="00FC07C7">
      <w:pPr>
        <w:jc w:val="center"/>
        <w:rPr>
          <w:rFonts w:ascii="Arial" w:hAnsi="Arial" w:cs="Arial"/>
          <w:b/>
          <w:sz w:val="24"/>
          <w:szCs w:val="24"/>
        </w:rPr>
      </w:pPr>
      <w:r w:rsidRPr="00EF2B23">
        <w:rPr>
          <w:rFonts w:ascii="Arial" w:hAnsi="Arial" w:cs="Arial"/>
          <w:b/>
          <w:sz w:val="24"/>
          <w:szCs w:val="24"/>
        </w:rPr>
        <w:t>DISEÑO E IMPLEMENTACIÓN DE UNA PLATAFORMA CLOUD COMPUTING PARA LA REALIZACION DE PRÁCTICAS EN EL PROGRAMA INGENIERÍA DE SISTEMAS DE LA UCEVA</w:t>
      </w:r>
    </w:p>
    <w:p w:rsidR="00D10A77" w:rsidRPr="00FC07C7" w:rsidRDefault="00D10A77" w:rsidP="00D10A77">
      <w:pPr>
        <w:jc w:val="center"/>
        <w:rPr>
          <w:rFonts w:ascii="Arial" w:hAnsi="Arial" w:cs="Arial"/>
          <w:b/>
          <w:sz w:val="24"/>
          <w:szCs w:val="24"/>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7610D" w:rsidRPr="00D7610D" w:rsidRDefault="00D7610D" w:rsidP="00D7610D">
      <w:pPr>
        <w:jc w:val="center"/>
        <w:rPr>
          <w:rFonts w:ascii="Arial" w:hAnsi="Arial" w:cs="Arial"/>
          <w:b/>
          <w:sz w:val="24"/>
          <w:szCs w:val="24"/>
          <w:lang w:val="es-CO"/>
        </w:rPr>
      </w:pPr>
      <w:r>
        <w:rPr>
          <w:rFonts w:ascii="Arial" w:hAnsi="Arial" w:cs="Arial"/>
          <w:b/>
          <w:sz w:val="24"/>
          <w:szCs w:val="24"/>
          <w:lang w:val="es-CO"/>
        </w:rPr>
        <w:t xml:space="preserve"> </w:t>
      </w:r>
      <w:r w:rsidRPr="00D7610D">
        <w:rPr>
          <w:rFonts w:ascii="Arial" w:hAnsi="Arial" w:cs="Arial"/>
          <w:b/>
          <w:sz w:val="24"/>
          <w:szCs w:val="24"/>
          <w:lang w:val="es-CO"/>
        </w:rPr>
        <w:t xml:space="preserve">ANDRES FELIPE GONZALEZ VARGAS (1)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230142016</w:t>
      </w:r>
    </w:p>
    <w:p w:rsidR="00D7610D" w:rsidRPr="00D7610D" w:rsidRDefault="00D7610D" w:rsidP="00D7610D">
      <w:pPr>
        <w:jc w:val="center"/>
        <w:rPr>
          <w:rFonts w:ascii="Arial" w:hAnsi="Arial" w:cs="Arial"/>
          <w:b/>
          <w:sz w:val="24"/>
          <w:szCs w:val="24"/>
          <w:lang w:val="es-CO"/>
        </w:rPr>
      </w:pPr>
      <w:r w:rsidRPr="00D7610D">
        <w:rPr>
          <w:rFonts w:ascii="Arial" w:hAnsi="Arial" w:cs="Arial"/>
          <w:b/>
          <w:sz w:val="24"/>
          <w:szCs w:val="24"/>
          <w:lang w:val="es-CO"/>
        </w:rPr>
        <w:t xml:space="preserve">DIEGO FERNANDO BRIÑEZ CRUZ (2) </w:t>
      </w:r>
      <w:proofErr w:type="spellStart"/>
      <w:r w:rsidRPr="00D7610D">
        <w:rPr>
          <w:rFonts w:ascii="Arial" w:hAnsi="Arial" w:cs="Arial"/>
          <w:b/>
          <w:sz w:val="24"/>
          <w:szCs w:val="24"/>
          <w:lang w:val="es-CO"/>
        </w:rPr>
        <w:t>Cod</w:t>
      </w:r>
      <w:proofErr w:type="spellEnd"/>
      <w:r w:rsidRPr="00D7610D">
        <w:rPr>
          <w:rFonts w:ascii="Arial" w:hAnsi="Arial" w:cs="Arial"/>
          <w:b/>
          <w:sz w:val="24"/>
          <w:szCs w:val="24"/>
          <w:lang w:val="es-CO"/>
        </w:rPr>
        <w:t>. 230132005</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Anteproyecto de trabajo de grado para optar al título de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Ingeniero</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Director</w:t>
      </w:r>
    </w:p>
    <w:p w:rsidR="00D10A77" w:rsidRPr="00D10A77" w:rsidRDefault="00D7610D" w:rsidP="00D10A77">
      <w:pPr>
        <w:jc w:val="center"/>
        <w:rPr>
          <w:rFonts w:ascii="Arial" w:hAnsi="Arial" w:cs="Arial"/>
          <w:b/>
          <w:sz w:val="24"/>
          <w:szCs w:val="24"/>
          <w:lang w:val="es-CO"/>
        </w:rPr>
      </w:pPr>
      <w:r w:rsidRPr="00D7610D">
        <w:rPr>
          <w:rFonts w:ascii="Arial" w:hAnsi="Arial" w:cs="Arial"/>
          <w:b/>
          <w:sz w:val="24"/>
          <w:szCs w:val="24"/>
          <w:lang w:val="es-CO"/>
        </w:rPr>
        <w:t xml:space="preserve">Vivian </w:t>
      </w:r>
      <w:proofErr w:type="spellStart"/>
      <w:r w:rsidRPr="00D7610D">
        <w:rPr>
          <w:rFonts w:ascii="Arial" w:hAnsi="Arial" w:cs="Arial"/>
          <w:b/>
          <w:sz w:val="24"/>
          <w:szCs w:val="24"/>
          <w:lang w:val="es-CO"/>
        </w:rPr>
        <w:t>Milen</w:t>
      </w:r>
      <w:proofErr w:type="spellEnd"/>
      <w:r w:rsidRPr="00D7610D">
        <w:rPr>
          <w:rFonts w:ascii="Arial" w:hAnsi="Arial" w:cs="Arial"/>
          <w:b/>
          <w:sz w:val="24"/>
          <w:szCs w:val="24"/>
          <w:lang w:val="es-CO"/>
        </w:rPr>
        <w:t xml:space="preserve"> Orejuela Ruiz</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Ingeniera</w:t>
      </w: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UNIDAD CENTRAL DEL VALLE</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 xml:space="preserve">FACULTAD DE INGENIERIAS </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PROGRAMA DE INGENIERIA</w:t>
      </w:r>
      <w:r w:rsidR="00D7610D">
        <w:rPr>
          <w:rFonts w:ascii="Arial" w:hAnsi="Arial" w:cs="Arial"/>
          <w:b/>
          <w:sz w:val="24"/>
          <w:szCs w:val="24"/>
          <w:lang w:val="es-CO"/>
        </w:rPr>
        <w:t xml:space="preserve"> DE SISTEMAS</w:t>
      </w:r>
    </w:p>
    <w:p w:rsidR="00D10A77" w:rsidRPr="00D10A77" w:rsidRDefault="00D10A77" w:rsidP="00D10A77">
      <w:pPr>
        <w:jc w:val="center"/>
        <w:rPr>
          <w:rFonts w:ascii="Arial" w:hAnsi="Arial" w:cs="Arial"/>
          <w:b/>
          <w:sz w:val="24"/>
          <w:szCs w:val="24"/>
          <w:lang w:val="es-CO"/>
        </w:rPr>
      </w:pPr>
      <w:r w:rsidRPr="00D10A77">
        <w:rPr>
          <w:rFonts w:ascii="Arial" w:hAnsi="Arial" w:cs="Arial"/>
          <w:b/>
          <w:sz w:val="24"/>
          <w:szCs w:val="24"/>
          <w:lang w:val="es-CO"/>
        </w:rPr>
        <w:t>TULUA, VALLE</w:t>
      </w:r>
    </w:p>
    <w:p w:rsidR="00D10A77" w:rsidRPr="00D10A77" w:rsidRDefault="00D7610D" w:rsidP="00D10A77">
      <w:pPr>
        <w:jc w:val="center"/>
        <w:rPr>
          <w:rFonts w:ascii="Arial" w:hAnsi="Arial" w:cs="Arial"/>
          <w:b/>
          <w:sz w:val="24"/>
          <w:szCs w:val="24"/>
          <w:lang w:val="es-CO"/>
        </w:rPr>
      </w:pPr>
      <w:r>
        <w:rPr>
          <w:rFonts w:ascii="Arial" w:hAnsi="Arial" w:cs="Arial"/>
          <w:b/>
          <w:sz w:val="24"/>
          <w:szCs w:val="24"/>
          <w:lang w:val="es-CO"/>
        </w:rPr>
        <w:t>2018</w:t>
      </w:r>
    </w:p>
    <w:p w:rsidR="0046393B" w:rsidRDefault="0046393B">
      <w:pPr>
        <w:overflowPunct/>
        <w:autoSpaceDE/>
        <w:autoSpaceDN/>
        <w:adjustRightInd/>
        <w:spacing w:after="200" w:line="276" w:lineRule="auto"/>
        <w:rPr>
          <w:rFonts w:ascii="Arial" w:hAnsi="Arial" w:cs="Arial"/>
          <w:sz w:val="24"/>
          <w:szCs w:val="24"/>
          <w:lang w:val="es-CO"/>
        </w:rPr>
      </w:pPr>
      <w:r>
        <w:rPr>
          <w:rFonts w:ascii="Arial" w:hAnsi="Arial" w:cs="Arial"/>
          <w:sz w:val="24"/>
          <w:szCs w:val="24"/>
          <w:lang w:val="es-CO"/>
        </w:rPr>
        <w:br w:type="page"/>
      </w:r>
    </w:p>
    <w:p w:rsidR="0046393B" w:rsidRDefault="0046393B" w:rsidP="00D10A77">
      <w:pPr>
        <w:jc w:val="both"/>
        <w:rPr>
          <w:rFonts w:ascii="Arial" w:hAnsi="Arial" w:cs="Arial"/>
          <w:sz w:val="24"/>
          <w:szCs w:val="24"/>
          <w:lang w:val="es-CO"/>
        </w:rPr>
      </w:pPr>
    </w:p>
    <w:p w:rsidR="00D10A77" w:rsidRPr="00B115B1" w:rsidRDefault="00D10A77" w:rsidP="00B115B1">
      <w:pPr>
        <w:pStyle w:val="Ttulo1"/>
        <w:rPr>
          <w:szCs w:val="24"/>
          <w:lang w:val="es-CO" w:eastAsia="es-ES"/>
        </w:rPr>
      </w:pPr>
      <w:r w:rsidRPr="00D10A77">
        <w:rPr>
          <w:lang w:val="es-CO"/>
        </w:rPr>
        <w:t>PLANTEAMIENTO DEL PROBLEMA</w:t>
      </w:r>
    </w:p>
    <w:p w:rsidR="00B115B1" w:rsidRDefault="00B115B1" w:rsidP="00B115B1">
      <w:pPr>
        <w:jc w:val="both"/>
        <w:rPr>
          <w:rFonts w:ascii="Arial" w:hAnsi="Arial" w:cs="Arial"/>
          <w:b/>
          <w:bCs/>
          <w:lang w:val="es-CO"/>
        </w:rPr>
      </w:pPr>
    </w:p>
    <w:p w:rsidR="00B115B1" w:rsidRPr="00B115B1" w:rsidRDefault="00B115B1" w:rsidP="00B115B1">
      <w:pPr>
        <w:jc w:val="both"/>
        <w:rPr>
          <w:rFonts w:ascii="Arial" w:hAnsi="Arial" w:cs="Arial"/>
          <w:b/>
          <w:bCs/>
          <w:lang w:val="es-CO"/>
        </w:rPr>
      </w:pP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En los tiempos actuales es muy importante el manejo y la distribución que se realiza a la Información, ya que se ha convertido en una fuente muy importante de desarrollo de los países.   Debido al gran despliegue de dispositivos con capacidad de conexión la información que se genera en las operaciones computacionales del día a día, crece de manera exponencial, es por esta razón que el procesamiento se torna complejo y por ello se debe contar con una tecnología que obtenga el mayor provecho de la información suministrada, de allí la importancia de la utilización de la tecnología Cloud Computing para el procesamiento de grandes volúmenes de datos generados.   La Cloud Computing se convierte en una herramienta potente y escalable de computación masiva y de alto rendimiento, capaz de almacenar, analizar (en línea o fuera de línea) y procesar en tiempo real los datos suministrados por la infraestructura de monitoreo. La tecnología de computación en la nube permite almacenamiento y software como servicio (SaaS) con posibilidades de personalización y virtualización a bajo costo, además provee una plataforma abierta, flexible y reconfigurable (</w:t>
      </w:r>
      <w:proofErr w:type="spellStart"/>
      <w:r w:rsidRPr="006D55B7">
        <w:rPr>
          <w:rFonts w:ascii="Arial" w:hAnsi="Arial" w:cs="Arial"/>
          <w:sz w:val="24"/>
          <w:szCs w:val="24"/>
        </w:rPr>
        <w:t>PaaS</w:t>
      </w:r>
      <w:proofErr w:type="spellEnd"/>
      <w:r w:rsidRPr="006D55B7">
        <w:rPr>
          <w:rFonts w:ascii="Arial" w:hAnsi="Arial" w:cs="Arial"/>
          <w:sz w:val="24"/>
          <w:szCs w:val="24"/>
        </w:rPr>
        <w:t xml:space="preserve">) para monitoreo y control de aplicaciones </w:t>
      </w:r>
      <w:r w:rsidRPr="006D55B7">
        <w:rPr>
          <w:rFonts w:ascii="Arial" w:hAnsi="Arial" w:cs="Arial"/>
          <w:sz w:val="24"/>
          <w:szCs w:val="24"/>
        </w:rPr>
        <w:fldChar w:fldCharType="begin" w:fldLock="1"/>
      </w:r>
      <w:r w:rsidRPr="006D55B7">
        <w:rPr>
          <w:rFonts w:ascii="Arial" w:hAnsi="Arial" w:cs="Arial"/>
          <w:sz w:val="24"/>
          <w:szCs w:val="24"/>
        </w:rPr>
        <w:instrText>ADDIN CSL_CITATION { "citationItems" : [ { "id" : "ITEM-1", "itemData" : { "author" : [ { "dropping-particle" : "", "family" : "Maria", "given" : "Aileni Raluca", "non-dropping-particle" : "", "parse-names" : false, "suffix" : "" }, { "dropping-particle" : "", "family" : "Sever", "given" : "Pasca", "non-dropping-particle" : "", "parse-names" : false, "suffix" : "" } ], "id" : "ITEM-1", "issued" : { "date-parts" : [ [ "0" ] ] }, "page" : "2-5", "title" : "Cloud computing for big data from biomedical sensors monitoring , storage and analyze", "type" : "article-journal" }, "uris" : [ "http://www.mendeley.com/documents/?uuid=182b4139-864c-4b3c-a26b-6f910ab8ca86" ] } ], "mendeley" : { "formattedCitation" : "(Maria &amp; Sever, n.d.)", "plainTextFormattedCitation" : "(Maria &amp; Sever, n.d.)", "previouslyFormattedCitation" : "(Maria &amp; Sever, n.d.)" }, "properties" : { "noteIndex" : 0 }, "schema" : "https://github.com/citation-style-language/schema/raw/master/csl-citation.json" }</w:instrText>
      </w:r>
      <w:r w:rsidRPr="006D55B7">
        <w:rPr>
          <w:rFonts w:ascii="Arial" w:hAnsi="Arial" w:cs="Arial"/>
          <w:sz w:val="24"/>
          <w:szCs w:val="24"/>
        </w:rPr>
        <w:fldChar w:fldCharType="separate"/>
      </w:r>
      <w:r w:rsidRPr="006D55B7">
        <w:rPr>
          <w:rFonts w:ascii="Arial" w:hAnsi="Arial" w:cs="Arial"/>
          <w:sz w:val="24"/>
          <w:szCs w:val="24"/>
        </w:rPr>
        <w:t>(Maria &amp; Sever, n.d.)</w:t>
      </w:r>
      <w:r w:rsidRPr="006D55B7">
        <w:rPr>
          <w:rFonts w:ascii="Arial" w:hAnsi="Arial" w:cs="Arial"/>
          <w:sz w:val="24"/>
          <w:szCs w:val="24"/>
        </w:rPr>
        <w:fldChar w:fldCharType="end"/>
      </w:r>
      <w:r w:rsidRPr="006D55B7">
        <w:rPr>
          <w:rFonts w:ascii="Arial" w:hAnsi="Arial" w:cs="Arial"/>
          <w:sz w:val="24"/>
          <w:szCs w:val="24"/>
        </w:rPr>
        <w:t xml:space="preserve"> </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La computación en la nube o en ingles Cloud Computing es una computación basada en Internet que provee servicios sobre demanda que incluye acceso a servidores, discos de almacenamiento, diferentes plataformas y aplicaciones para cualquier nivel de negocio, compañía u organización.  En la computación en la nube los servicios son pagados según el uso</w:t>
      </w:r>
      <w:r>
        <w:rPr>
          <w:rFonts w:ascii="Arial" w:hAnsi="Arial" w:cs="Arial"/>
          <w:sz w:val="24"/>
          <w:szCs w:val="24"/>
        </w:rPr>
        <w:t xml:space="preserve">, así como también </w:t>
      </w:r>
      <w:r w:rsidRPr="006D55B7">
        <w:rPr>
          <w:rFonts w:ascii="Arial" w:hAnsi="Arial" w:cs="Arial"/>
          <w:sz w:val="24"/>
          <w:szCs w:val="24"/>
        </w:rPr>
        <w:t xml:space="preserve">la calidad del servicio </w:t>
      </w:r>
      <w:r>
        <w:rPr>
          <w:rFonts w:ascii="Arial" w:hAnsi="Arial" w:cs="Arial"/>
          <w:sz w:val="24"/>
          <w:szCs w:val="24"/>
        </w:rPr>
        <w:t>(</w:t>
      </w:r>
      <w:proofErr w:type="spellStart"/>
      <w:r w:rsidRPr="006D55B7">
        <w:rPr>
          <w:rFonts w:ascii="Arial" w:hAnsi="Arial" w:cs="Arial"/>
          <w:sz w:val="24"/>
          <w:szCs w:val="24"/>
        </w:rPr>
        <w:t>QoS</w:t>
      </w:r>
      <w:proofErr w:type="spellEnd"/>
      <w:r>
        <w:rPr>
          <w:rFonts w:ascii="Arial" w:hAnsi="Arial" w:cs="Arial"/>
          <w:sz w:val="24"/>
          <w:szCs w:val="24"/>
        </w:rPr>
        <w:t>)</w:t>
      </w:r>
      <w:r w:rsidRPr="006D55B7">
        <w:rPr>
          <w:rFonts w:ascii="Arial" w:hAnsi="Arial" w:cs="Arial"/>
          <w:sz w:val="24"/>
          <w:szCs w:val="24"/>
        </w:rPr>
        <w:t xml:space="preserve"> es acordada entre el proveedor de servicio de la nube y el cliente</w:t>
      </w:r>
      <w:r>
        <w:rPr>
          <w:rFonts w:ascii="Arial" w:hAnsi="Arial" w:cs="Arial"/>
          <w:sz w:val="24"/>
          <w:szCs w:val="24"/>
        </w:rPr>
        <w:t>.</w:t>
      </w:r>
    </w:p>
    <w:p w:rsidR="00FC07C7" w:rsidRPr="006D55B7" w:rsidRDefault="00FC07C7" w:rsidP="00FC07C7">
      <w:pPr>
        <w:spacing w:line="360" w:lineRule="auto"/>
        <w:jc w:val="both"/>
        <w:rPr>
          <w:rFonts w:ascii="Arial" w:hAnsi="Arial" w:cs="Arial"/>
          <w:sz w:val="24"/>
          <w:szCs w:val="24"/>
        </w:rPr>
      </w:pPr>
      <w:r w:rsidRPr="006D55B7">
        <w:rPr>
          <w:rFonts w:ascii="Arial" w:hAnsi="Arial" w:cs="Arial"/>
          <w:sz w:val="24"/>
          <w:szCs w:val="24"/>
        </w:rPr>
        <w:t xml:space="preserve">Los altos volúmenes de datos procesados pueden servir a investigadores, a la industria y las universidades, para mejorar los diferentes servicios y procesos que se relacionan con las actividades humanas. Para poder almacenar esta información sin tener que invertir grandes sumas de dinero en la infraestructura de </w:t>
      </w:r>
      <w:r w:rsidRPr="006D55B7">
        <w:rPr>
          <w:rFonts w:ascii="Arial" w:hAnsi="Arial" w:cs="Arial"/>
          <w:sz w:val="24"/>
          <w:szCs w:val="24"/>
        </w:rPr>
        <w:lastRenderedPageBreak/>
        <w:t xml:space="preserve">comunicaciones se requiere de la computación en la nube, convirtiéndose en una excelente alternativa que además de almacenar, también permite procesar los datos.  </w:t>
      </w:r>
      <w:r w:rsidRPr="006D55B7">
        <w:rPr>
          <w:rFonts w:ascii="Arial" w:hAnsi="Arial" w:cs="Arial"/>
          <w:sz w:val="24"/>
          <w:szCs w:val="24"/>
        </w:rPr>
        <w:fldChar w:fldCharType="begin" w:fldLock="1"/>
      </w:r>
      <w:r w:rsidRPr="006D55B7">
        <w:rPr>
          <w:rFonts w:ascii="Arial" w:hAnsi="Arial" w:cs="Arial"/>
          <w:sz w:val="24"/>
          <w:szCs w:val="24"/>
        </w:rPr>
        <w:instrText>ADDIN CSL_CITATION { "citationItems" : [ { "id" : "ITEM-1", "itemData" : { "DOI" : "10.1109/WAINA.2011.74", "ISBN" : "9780769543383", "abstract" : "Cloud computing is one of the emerging technologies that will lead to the next generation of Internet. It provides optimized and efficient computing through enhanced collaboration, agility, scalability, and availability. In this paper, the evolution of the Cloud is discussed, the cloud computing model is explained, a set of cloud computing infrastructure metrics is listed, the cloud service model architectures are described, exemplary implementations of cloud service models are analyzed, and intriguing facts about cloud computing status and future are shared.", "author" : [ { "dropping-particle" : "", "family" : "Bojanova", "given" : "Irena", "non-dropping-particle" : "", "parse-names" : false, "suffix" : "" }, { "dropping-particle" : "", "family" : "Samba", "given" : "Augustine", "non-dropping-particle" : "", "parse-names" : false, "suffix" : "" } ], "container-title" : "Proceedings - 25th IEEE International Conference on Advanced Information Networking and Applications Workshops, WAINA 2011", "id" : "ITEM-1", "issued" : { "date-parts" : [ [ "2011" ] ] }, "page" : "453-458", "title" : "Analysis of cloud computing delivery architecture models", "type" : "article-journal" }, "uris" : [ "http://www.mendeley.com/documents/?uuid=929583a7-a043-47e1-a764-d6d0cb3eff7a" ] } ], "mendeley" : { "formattedCitation" : "(Bojanova &amp; Samba, 2011)", "plainTextFormattedCitation" : "(Bojanova &amp; Samba, 2011)", "previouslyFormattedCitation" : "(Bojanova &amp; Samba, 2011)" }, "properties" : { "noteIndex" : 0 }, "schema" : "https://github.com/citation-style-language/schema/raw/master/csl-citation.json" }</w:instrText>
      </w:r>
      <w:r w:rsidRPr="006D55B7">
        <w:rPr>
          <w:rFonts w:ascii="Arial" w:hAnsi="Arial" w:cs="Arial"/>
          <w:sz w:val="24"/>
          <w:szCs w:val="24"/>
        </w:rPr>
        <w:fldChar w:fldCharType="separate"/>
      </w:r>
      <w:r w:rsidRPr="006D55B7">
        <w:rPr>
          <w:rFonts w:ascii="Arial" w:hAnsi="Arial" w:cs="Arial"/>
          <w:sz w:val="24"/>
          <w:szCs w:val="24"/>
        </w:rPr>
        <w:t>(Bojanova &amp; Samba, 2011)</w:t>
      </w:r>
      <w:r w:rsidRPr="006D55B7">
        <w:rPr>
          <w:rFonts w:ascii="Arial" w:hAnsi="Arial" w:cs="Arial"/>
          <w:sz w:val="24"/>
          <w:szCs w:val="24"/>
        </w:rPr>
        <w:fldChar w:fldCharType="end"/>
      </w:r>
      <w:r w:rsidRPr="006D55B7">
        <w:rPr>
          <w:rFonts w:ascii="Arial" w:hAnsi="Arial" w:cs="Arial"/>
          <w:sz w:val="24"/>
          <w:szCs w:val="24"/>
        </w:rPr>
        <w:t>.</w:t>
      </w:r>
    </w:p>
    <w:p w:rsidR="00FC07C7" w:rsidRPr="006D55B7" w:rsidRDefault="00FC07C7" w:rsidP="00FC07C7">
      <w:pPr>
        <w:pStyle w:val="Textobasico"/>
        <w:rPr>
          <w:lang w:val="es-ES" w:eastAsia="en-US"/>
        </w:rPr>
      </w:pPr>
      <w:r w:rsidRPr="006D55B7">
        <w:rPr>
          <w:lang w:val="es-ES" w:eastAsia="en-US"/>
        </w:rPr>
        <w:t xml:space="preserve">En la formación de futuros profesionales de la ingeniería de sistemas es importante que sean capaces de implementar y evaluar soluciones innovadoras a problemas complejos en ambientes globales competitivos, ya sea dentro del ámbito empresarial / institucional o como autónomos. </w:t>
      </w:r>
    </w:p>
    <w:p w:rsidR="00D7610D" w:rsidRPr="00D7610D" w:rsidRDefault="00D7610D" w:rsidP="00FC07C7">
      <w:pPr>
        <w:spacing w:line="360" w:lineRule="auto"/>
        <w:jc w:val="both"/>
        <w:rPr>
          <w:rFonts w:ascii="Arial" w:hAnsi="Arial" w:cs="Arial"/>
          <w:sz w:val="24"/>
          <w:szCs w:val="24"/>
        </w:rPr>
      </w:pPr>
    </w:p>
    <w:p w:rsidR="00D10A77" w:rsidRPr="00FC07C7" w:rsidRDefault="00FC07C7" w:rsidP="00FC07C7">
      <w:pPr>
        <w:spacing w:line="360" w:lineRule="auto"/>
        <w:jc w:val="both"/>
        <w:rPr>
          <w:rFonts w:ascii="Arial" w:hAnsi="Arial" w:cs="Arial"/>
          <w:i/>
          <w:sz w:val="24"/>
          <w:szCs w:val="24"/>
          <w:lang w:val="es-CO"/>
        </w:rPr>
      </w:pPr>
      <w:r w:rsidRPr="00FC07C7">
        <w:rPr>
          <w:rFonts w:ascii="Arial" w:hAnsi="Arial" w:cs="Arial"/>
          <w:i/>
          <w:sz w:val="24"/>
          <w:szCs w:val="24"/>
        </w:rPr>
        <w:t>¿Qué beneficios aportaría la computación en la nube en cuanto al procesamiento, administración y almacenamiento de información para la formación de los profesionales de ingeniería de sistemas?</w:t>
      </w:r>
    </w:p>
    <w:p w:rsidR="00D10A77" w:rsidRPr="00D10A77" w:rsidRDefault="00D10A77" w:rsidP="00FC07C7">
      <w:pPr>
        <w:spacing w:line="360" w:lineRule="auto"/>
        <w:jc w:val="both"/>
        <w:rPr>
          <w:rFonts w:ascii="Arial" w:hAnsi="Arial" w:cs="Arial"/>
          <w:sz w:val="24"/>
          <w:szCs w:val="24"/>
        </w:rPr>
      </w:pPr>
      <w:r w:rsidRPr="00D10A77">
        <w:rPr>
          <w:rFonts w:ascii="Arial" w:hAnsi="Arial" w:cs="Arial"/>
          <w:sz w:val="24"/>
          <w:szCs w:val="24"/>
        </w:rPr>
        <w:br w:type="page"/>
      </w:r>
    </w:p>
    <w:p w:rsidR="00D10A77" w:rsidRPr="00D10A77" w:rsidRDefault="00D10A77" w:rsidP="00B115B1">
      <w:pPr>
        <w:pStyle w:val="Ttulo1"/>
      </w:pPr>
      <w:r w:rsidRPr="00D10A77">
        <w:lastRenderedPageBreak/>
        <w:t xml:space="preserve">JUSTIFICACION </w:t>
      </w:r>
    </w:p>
    <w:p w:rsidR="00D10A77" w:rsidRDefault="00D10A77" w:rsidP="00D10A77">
      <w:pPr>
        <w:jc w:val="both"/>
        <w:rPr>
          <w:rFonts w:ascii="Arial" w:hAnsi="Arial" w:cs="Arial"/>
          <w:sz w:val="24"/>
          <w:szCs w:val="24"/>
        </w:rPr>
      </w:pPr>
    </w:p>
    <w:p w:rsidR="00B93EF6" w:rsidRDefault="00B93EF6" w:rsidP="00D10A77">
      <w:pPr>
        <w:jc w:val="both"/>
        <w:rPr>
          <w:rFonts w:ascii="Arial" w:hAnsi="Arial" w:cs="Arial"/>
          <w:sz w:val="24"/>
          <w:szCs w:val="24"/>
        </w:rPr>
      </w:pPr>
    </w:p>
    <w:p w:rsidR="007B5942" w:rsidRDefault="007B5942" w:rsidP="008209D4">
      <w:pPr>
        <w:spacing w:line="360" w:lineRule="auto"/>
        <w:jc w:val="both"/>
        <w:rPr>
          <w:rFonts w:ascii="Arial" w:hAnsi="Arial" w:cs="Arial"/>
          <w:sz w:val="24"/>
          <w:szCs w:val="24"/>
        </w:rPr>
      </w:pPr>
      <w:r>
        <w:rPr>
          <w:rFonts w:ascii="Arial" w:hAnsi="Arial" w:cs="Arial"/>
          <w:sz w:val="24"/>
          <w:szCs w:val="24"/>
        </w:rPr>
        <w:t xml:space="preserve">En la </w:t>
      </w:r>
      <w:r w:rsidR="008B6380">
        <w:rPr>
          <w:rFonts w:ascii="Arial" w:hAnsi="Arial" w:cs="Arial"/>
          <w:sz w:val="24"/>
          <w:szCs w:val="24"/>
        </w:rPr>
        <w:t>UCEVA, existe</w:t>
      </w:r>
      <w:r>
        <w:rPr>
          <w:rFonts w:ascii="Arial" w:hAnsi="Arial" w:cs="Arial"/>
          <w:sz w:val="24"/>
          <w:szCs w:val="24"/>
        </w:rPr>
        <w:t xml:space="preserve"> </w:t>
      </w:r>
      <w:r w:rsidR="008B6380">
        <w:rPr>
          <w:rFonts w:ascii="Arial" w:hAnsi="Arial" w:cs="Arial"/>
          <w:sz w:val="24"/>
          <w:szCs w:val="24"/>
        </w:rPr>
        <w:t>variedad de proyectos de software</w:t>
      </w:r>
      <w:r w:rsidR="003D730D">
        <w:rPr>
          <w:rFonts w:ascii="Arial" w:hAnsi="Arial" w:cs="Arial"/>
          <w:sz w:val="24"/>
          <w:szCs w:val="24"/>
        </w:rPr>
        <w:t xml:space="preserve"> para el procesamiento de datos,</w:t>
      </w:r>
      <w:r w:rsidR="008209D4">
        <w:rPr>
          <w:rFonts w:ascii="Arial" w:hAnsi="Arial" w:cs="Arial"/>
          <w:sz w:val="24"/>
          <w:szCs w:val="24"/>
        </w:rPr>
        <w:t xml:space="preserve"> en los campos como la medicina, Ingeniería de sistemas o Electrónica,</w:t>
      </w:r>
      <w:r w:rsidR="00C606AA">
        <w:rPr>
          <w:rFonts w:ascii="Arial" w:hAnsi="Arial" w:cs="Arial"/>
          <w:sz w:val="24"/>
          <w:szCs w:val="24"/>
        </w:rPr>
        <w:t xml:space="preserve"> que se ejecutan localmente y</w:t>
      </w:r>
      <w:r w:rsidR="003D730D">
        <w:rPr>
          <w:rFonts w:ascii="Arial" w:hAnsi="Arial" w:cs="Arial"/>
          <w:sz w:val="24"/>
          <w:szCs w:val="24"/>
        </w:rPr>
        <w:t>a que</w:t>
      </w:r>
      <w:r w:rsidR="008B6380">
        <w:rPr>
          <w:rFonts w:ascii="Arial" w:hAnsi="Arial" w:cs="Arial"/>
          <w:sz w:val="24"/>
          <w:szCs w:val="24"/>
        </w:rPr>
        <w:t xml:space="preserve"> necesitan una infraestructura física (Servidor) para su funcionamiento</w:t>
      </w:r>
      <w:r w:rsidR="003D730D">
        <w:rPr>
          <w:rFonts w:ascii="Arial" w:hAnsi="Arial" w:cs="Arial"/>
          <w:sz w:val="24"/>
          <w:szCs w:val="24"/>
        </w:rPr>
        <w:t xml:space="preserve"> en la</w:t>
      </w:r>
      <w:r w:rsidR="008209D4">
        <w:rPr>
          <w:rFonts w:ascii="Arial" w:hAnsi="Arial" w:cs="Arial"/>
          <w:sz w:val="24"/>
          <w:szCs w:val="24"/>
        </w:rPr>
        <w:t xml:space="preserve"> Nube;</w:t>
      </w:r>
      <w:r w:rsidR="00C606AA">
        <w:rPr>
          <w:rFonts w:ascii="Arial" w:hAnsi="Arial" w:cs="Arial"/>
          <w:sz w:val="24"/>
          <w:szCs w:val="24"/>
        </w:rPr>
        <w:t xml:space="preserve"> </w:t>
      </w:r>
      <w:r w:rsidR="008B6380">
        <w:rPr>
          <w:rFonts w:ascii="Arial" w:hAnsi="Arial" w:cs="Arial"/>
          <w:sz w:val="24"/>
          <w:szCs w:val="24"/>
        </w:rPr>
        <w:t xml:space="preserve">esta infraestructura generalmente </w:t>
      </w:r>
      <w:r w:rsidR="00C606AA">
        <w:rPr>
          <w:rFonts w:ascii="Arial" w:hAnsi="Arial" w:cs="Arial"/>
          <w:sz w:val="24"/>
          <w:szCs w:val="24"/>
        </w:rPr>
        <w:t>tiene un alto</w:t>
      </w:r>
      <w:r w:rsidR="008B6380">
        <w:rPr>
          <w:rFonts w:ascii="Arial" w:hAnsi="Arial" w:cs="Arial"/>
          <w:sz w:val="24"/>
          <w:szCs w:val="24"/>
        </w:rPr>
        <w:t xml:space="preserve"> coste en Hardware, Software</w:t>
      </w:r>
      <w:r w:rsidR="00C606AA">
        <w:rPr>
          <w:rFonts w:ascii="Arial" w:hAnsi="Arial" w:cs="Arial"/>
          <w:sz w:val="24"/>
          <w:szCs w:val="24"/>
        </w:rPr>
        <w:t>, arrendamientos y servicios públicos</w:t>
      </w:r>
      <w:r w:rsidR="008209D4">
        <w:rPr>
          <w:rFonts w:ascii="Arial" w:hAnsi="Arial" w:cs="Arial"/>
          <w:sz w:val="24"/>
          <w:szCs w:val="24"/>
        </w:rPr>
        <w:t>,</w:t>
      </w:r>
      <w:r w:rsidR="00C606AA">
        <w:rPr>
          <w:rFonts w:ascii="Arial" w:hAnsi="Arial" w:cs="Arial"/>
          <w:sz w:val="24"/>
          <w:szCs w:val="24"/>
        </w:rPr>
        <w:t xml:space="preserve"> lo</w:t>
      </w:r>
      <w:r w:rsidR="003D730D">
        <w:rPr>
          <w:rFonts w:ascii="Arial" w:hAnsi="Arial" w:cs="Arial"/>
          <w:sz w:val="24"/>
          <w:szCs w:val="24"/>
        </w:rPr>
        <w:t xml:space="preserve"> que hace que sea</w:t>
      </w:r>
      <w:r w:rsidR="00C606AA">
        <w:rPr>
          <w:rFonts w:ascii="Arial" w:hAnsi="Arial" w:cs="Arial"/>
          <w:sz w:val="24"/>
          <w:szCs w:val="24"/>
        </w:rPr>
        <w:t xml:space="preserve"> poco asequible</w:t>
      </w:r>
      <w:r w:rsidR="003958B4">
        <w:rPr>
          <w:rFonts w:ascii="Arial" w:hAnsi="Arial" w:cs="Arial"/>
          <w:sz w:val="24"/>
          <w:szCs w:val="24"/>
        </w:rPr>
        <w:t xml:space="preserve"> para un estudiante UCEVA</w:t>
      </w:r>
      <w:r w:rsidR="003D730D">
        <w:rPr>
          <w:rFonts w:ascii="Arial" w:hAnsi="Arial" w:cs="Arial"/>
          <w:sz w:val="24"/>
          <w:szCs w:val="24"/>
        </w:rPr>
        <w:t>. L</w:t>
      </w:r>
      <w:r w:rsidR="003D730D" w:rsidRPr="003D730D">
        <w:rPr>
          <w:rFonts w:ascii="Arial" w:hAnsi="Arial" w:cs="Arial"/>
          <w:sz w:val="24"/>
          <w:szCs w:val="24"/>
        </w:rPr>
        <w:t xml:space="preserve">a </w:t>
      </w:r>
      <w:r w:rsidR="008209D4">
        <w:rPr>
          <w:rFonts w:ascii="Arial" w:hAnsi="Arial" w:cs="Arial"/>
          <w:sz w:val="24"/>
          <w:szCs w:val="24"/>
        </w:rPr>
        <w:t xml:space="preserve">tecnología </w:t>
      </w:r>
      <w:r w:rsidR="003D730D" w:rsidRPr="003D730D">
        <w:rPr>
          <w:rFonts w:ascii="Arial" w:hAnsi="Arial" w:cs="Arial"/>
          <w:sz w:val="24"/>
          <w:szCs w:val="24"/>
        </w:rPr>
        <w:t>Cloud</w:t>
      </w:r>
      <w:r w:rsidR="008209D4">
        <w:rPr>
          <w:rFonts w:ascii="Arial" w:hAnsi="Arial" w:cs="Arial"/>
          <w:sz w:val="24"/>
          <w:szCs w:val="24"/>
        </w:rPr>
        <w:t xml:space="preserve"> Computing</w:t>
      </w:r>
      <w:r w:rsidR="003D730D" w:rsidRPr="003D730D">
        <w:rPr>
          <w:rFonts w:ascii="Arial" w:hAnsi="Arial" w:cs="Arial"/>
          <w:sz w:val="24"/>
          <w:szCs w:val="24"/>
        </w:rPr>
        <w:t xml:space="preserve"> </w:t>
      </w:r>
      <w:r w:rsidR="003D730D">
        <w:rPr>
          <w:rFonts w:ascii="Arial" w:hAnsi="Arial" w:cs="Arial"/>
          <w:sz w:val="24"/>
          <w:szCs w:val="24"/>
        </w:rPr>
        <w:t xml:space="preserve">es una </w:t>
      </w:r>
      <w:r w:rsidR="003D730D" w:rsidRPr="003D730D">
        <w:rPr>
          <w:rFonts w:ascii="Arial" w:hAnsi="Arial" w:cs="Arial"/>
          <w:sz w:val="24"/>
          <w:szCs w:val="24"/>
        </w:rPr>
        <w:t>excelente alternativa</w:t>
      </w:r>
      <w:r w:rsidR="003D730D">
        <w:rPr>
          <w:rFonts w:ascii="Arial" w:hAnsi="Arial" w:cs="Arial"/>
          <w:sz w:val="24"/>
          <w:szCs w:val="24"/>
        </w:rPr>
        <w:t xml:space="preserve"> </w:t>
      </w:r>
      <w:r w:rsidR="008209D4">
        <w:rPr>
          <w:rFonts w:ascii="Arial" w:hAnsi="Arial" w:cs="Arial"/>
          <w:sz w:val="24"/>
          <w:szCs w:val="24"/>
        </w:rPr>
        <w:t xml:space="preserve">que </w:t>
      </w:r>
      <w:r w:rsidR="008209D4" w:rsidRPr="008209D4">
        <w:rPr>
          <w:rFonts w:ascii="Arial" w:hAnsi="Arial" w:cs="Arial"/>
          <w:sz w:val="24"/>
          <w:szCs w:val="24"/>
        </w:rPr>
        <w:t>está cambiando la perspectiva de los servicios en Internet, con la</w:t>
      </w:r>
      <w:r w:rsidR="008209D4">
        <w:rPr>
          <w:rFonts w:ascii="Arial" w:hAnsi="Arial" w:cs="Arial"/>
          <w:sz w:val="24"/>
          <w:szCs w:val="24"/>
        </w:rPr>
        <w:t xml:space="preserve"> </w:t>
      </w:r>
      <w:r w:rsidR="008209D4" w:rsidRPr="008209D4">
        <w:rPr>
          <w:rFonts w:ascii="Arial" w:hAnsi="Arial" w:cs="Arial"/>
          <w:sz w:val="24"/>
          <w:szCs w:val="24"/>
        </w:rPr>
        <w:t>promesa de servicios</w:t>
      </w:r>
      <w:r w:rsidR="008209D4">
        <w:rPr>
          <w:rFonts w:ascii="Arial" w:hAnsi="Arial" w:cs="Arial"/>
          <w:sz w:val="24"/>
          <w:szCs w:val="24"/>
        </w:rPr>
        <w:t xml:space="preserve"> de Infraestructura, Plataforma y </w:t>
      </w:r>
      <w:r w:rsidR="008209D4" w:rsidRPr="008209D4">
        <w:rPr>
          <w:rFonts w:ascii="Arial" w:hAnsi="Arial" w:cs="Arial"/>
          <w:sz w:val="24"/>
          <w:szCs w:val="24"/>
        </w:rPr>
        <w:t>software más baratos y flexibles.</w:t>
      </w:r>
    </w:p>
    <w:p w:rsidR="008209D4" w:rsidRPr="008209D4" w:rsidRDefault="008209D4" w:rsidP="008209D4">
      <w:pPr>
        <w:spacing w:line="360" w:lineRule="auto"/>
        <w:jc w:val="both"/>
        <w:rPr>
          <w:rFonts w:ascii="Arial" w:hAnsi="Arial" w:cs="Arial"/>
          <w:sz w:val="24"/>
          <w:szCs w:val="24"/>
        </w:rPr>
      </w:pPr>
      <w:r>
        <w:rPr>
          <w:rFonts w:ascii="Arial" w:hAnsi="Arial" w:cs="Arial"/>
          <w:sz w:val="24"/>
          <w:szCs w:val="24"/>
        </w:rPr>
        <w:t>Por ello la necesidad de Implementar una Cloud Computing privada para ofrecer servicios de infraestructura a los estudiantes UCE</w:t>
      </w:r>
      <w:r w:rsidR="003958B4">
        <w:rPr>
          <w:rFonts w:ascii="Arial" w:hAnsi="Arial" w:cs="Arial"/>
          <w:sz w:val="24"/>
          <w:szCs w:val="24"/>
        </w:rPr>
        <w:t>VA</w:t>
      </w:r>
      <w:r>
        <w:rPr>
          <w:rFonts w:ascii="Arial" w:hAnsi="Arial" w:cs="Arial"/>
          <w:sz w:val="24"/>
          <w:szCs w:val="24"/>
        </w:rPr>
        <w:t>.</w:t>
      </w:r>
    </w:p>
    <w:p w:rsidR="00746D0D" w:rsidRDefault="00746D0D" w:rsidP="00FC07C7">
      <w:pPr>
        <w:spacing w:line="360" w:lineRule="auto"/>
        <w:jc w:val="both"/>
        <w:rPr>
          <w:rFonts w:ascii="Arial" w:hAnsi="Arial" w:cs="Arial"/>
          <w:sz w:val="24"/>
          <w:szCs w:val="24"/>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6E6C83" w:rsidRDefault="006E6C83">
      <w:pPr>
        <w:overflowPunct/>
        <w:autoSpaceDE/>
        <w:autoSpaceDN/>
        <w:adjustRightInd/>
        <w:spacing w:after="200" w:line="276" w:lineRule="auto"/>
        <w:rPr>
          <w:rFonts w:ascii="Arial" w:hAnsi="Arial" w:cs="Arial"/>
          <w:b/>
          <w:sz w:val="24"/>
          <w:szCs w:val="24"/>
          <w:lang w:val="es-CO" w:eastAsia="es-ES"/>
        </w:rPr>
      </w:pPr>
      <w:r>
        <w:rPr>
          <w:rFonts w:ascii="Arial" w:hAnsi="Arial" w:cs="Arial"/>
          <w:b/>
          <w:lang w:val="es-CO"/>
        </w:rPr>
        <w:br w:type="page"/>
      </w:r>
    </w:p>
    <w:p w:rsidR="00D10A77" w:rsidRPr="00D10A77" w:rsidRDefault="00D10A77" w:rsidP="00B115B1">
      <w:pPr>
        <w:pStyle w:val="Ttulo1"/>
        <w:rPr>
          <w:lang w:val="es-CO"/>
        </w:rPr>
      </w:pPr>
      <w:r w:rsidRPr="00D10A77">
        <w:rPr>
          <w:lang w:val="es-CO"/>
        </w:rPr>
        <w:lastRenderedPageBreak/>
        <w:t>OBJETIVO</w:t>
      </w:r>
      <w:r w:rsidR="00B115B1">
        <w:rPr>
          <w:lang w:val="es-CO"/>
        </w:rPr>
        <w:t>S</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FC07C7" w:rsidRPr="00B115B1" w:rsidRDefault="00FC07C7" w:rsidP="00B115B1">
      <w:pPr>
        <w:pStyle w:val="Prrafodelista"/>
        <w:numPr>
          <w:ilvl w:val="1"/>
          <w:numId w:val="22"/>
        </w:numPr>
        <w:spacing w:line="360" w:lineRule="auto"/>
        <w:jc w:val="both"/>
        <w:rPr>
          <w:rFonts w:ascii="Arial" w:hAnsi="Arial" w:cs="Arial"/>
          <w:b/>
          <w:lang w:val="es-CO"/>
        </w:rPr>
      </w:pPr>
      <w:r w:rsidRPr="00B115B1">
        <w:rPr>
          <w:rFonts w:ascii="Arial" w:hAnsi="Arial" w:cs="Arial"/>
          <w:b/>
          <w:lang w:val="es-CO"/>
        </w:rPr>
        <w:t xml:space="preserve"> OBJETIVO GENERAL</w:t>
      </w:r>
    </w:p>
    <w:p w:rsidR="00FC07C7" w:rsidRPr="00FC07C7" w:rsidRDefault="00FC07C7" w:rsidP="00FC07C7">
      <w:pPr>
        <w:jc w:val="both"/>
        <w:rPr>
          <w:rFonts w:ascii="Arial" w:hAnsi="Arial" w:cs="Arial"/>
          <w:b/>
          <w:sz w:val="24"/>
          <w:szCs w:val="24"/>
          <w:lang w:val="es-CO" w:eastAsia="es-ES"/>
        </w:rPr>
      </w:pPr>
    </w:p>
    <w:p w:rsidR="00FC07C7" w:rsidRPr="00FC07C7" w:rsidRDefault="00FC07C7" w:rsidP="00FC07C7">
      <w:pPr>
        <w:jc w:val="both"/>
        <w:rPr>
          <w:rFonts w:ascii="Arial" w:hAnsi="Arial" w:cs="Arial"/>
          <w:sz w:val="24"/>
          <w:szCs w:val="24"/>
          <w:lang w:val="es-CO" w:eastAsia="es-ES"/>
        </w:rPr>
      </w:pPr>
      <w:r w:rsidRPr="00FC07C7">
        <w:rPr>
          <w:rFonts w:ascii="Arial" w:hAnsi="Arial" w:cs="Arial"/>
          <w:sz w:val="24"/>
          <w:szCs w:val="24"/>
          <w:lang w:val="es-CO" w:eastAsia="es-ES"/>
        </w:rPr>
        <w:t xml:space="preserve">Diseñar e instalar una plataforma Cloud Computing para la realización de prácticas dentro del </w:t>
      </w:r>
      <w:r w:rsidR="007D60D1">
        <w:rPr>
          <w:rFonts w:ascii="Arial" w:hAnsi="Arial" w:cs="Arial"/>
          <w:sz w:val="24"/>
          <w:szCs w:val="24"/>
          <w:lang w:val="es-CO" w:eastAsia="es-ES"/>
        </w:rPr>
        <w:t>campus UCEVA</w:t>
      </w:r>
      <w:r w:rsidRPr="00FC07C7">
        <w:rPr>
          <w:rFonts w:ascii="Arial" w:hAnsi="Arial" w:cs="Arial"/>
          <w:sz w:val="24"/>
          <w:szCs w:val="24"/>
          <w:lang w:val="es-CO" w:eastAsia="es-ES"/>
        </w:rPr>
        <w:t>.</w:t>
      </w:r>
    </w:p>
    <w:p w:rsidR="00FC07C7" w:rsidRPr="00FC07C7" w:rsidRDefault="00FC07C7" w:rsidP="00FC07C7">
      <w:pPr>
        <w:jc w:val="both"/>
        <w:rPr>
          <w:rFonts w:ascii="Arial" w:hAnsi="Arial" w:cs="Arial"/>
          <w:b/>
          <w:sz w:val="24"/>
          <w:szCs w:val="24"/>
          <w:lang w:val="es-CO" w:eastAsia="es-ES"/>
        </w:rPr>
      </w:pPr>
    </w:p>
    <w:p w:rsidR="00FC07C7" w:rsidRPr="00FC07C7" w:rsidRDefault="00FC07C7" w:rsidP="00B115B1">
      <w:pPr>
        <w:pStyle w:val="Ttulo2"/>
        <w:numPr>
          <w:ilvl w:val="1"/>
          <w:numId w:val="22"/>
        </w:numPr>
        <w:rPr>
          <w:lang w:val="es-CO" w:eastAsia="es-ES"/>
        </w:rPr>
      </w:pPr>
      <w:r w:rsidRPr="00FC07C7">
        <w:rPr>
          <w:lang w:val="es-CO" w:eastAsia="es-ES"/>
        </w:rPr>
        <w:t xml:space="preserve">OBJETIVOS ESPECÍFICOS </w:t>
      </w:r>
    </w:p>
    <w:p w:rsidR="00FC07C7" w:rsidRPr="00FC07C7" w:rsidRDefault="00FC07C7" w:rsidP="00FC07C7">
      <w:pPr>
        <w:jc w:val="both"/>
        <w:rPr>
          <w:rFonts w:ascii="Arial" w:hAnsi="Arial" w:cs="Arial"/>
          <w:b/>
          <w:sz w:val="24"/>
          <w:szCs w:val="24"/>
          <w:lang w:val="es-CO" w:eastAsia="es-ES"/>
        </w:rPr>
      </w:pPr>
    </w:p>
    <w:p w:rsidR="00FC07C7" w:rsidRPr="003958B4" w:rsidRDefault="00FC07C7" w:rsidP="003958B4">
      <w:pPr>
        <w:pStyle w:val="Prrafodelista"/>
        <w:numPr>
          <w:ilvl w:val="0"/>
          <w:numId w:val="20"/>
        </w:numPr>
        <w:jc w:val="both"/>
        <w:rPr>
          <w:rFonts w:ascii="Arial" w:hAnsi="Arial" w:cs="Arial"/>
          <w:lang w:val="es-CO"/>
        </w:rPr>
      </w:pPr>
      <w:r w:rsidRPr="003958B4">
        <w:rPr>
          <w:rFonts w:ascii="Arial" w:hAnsi="Arial" w:cs="Arial"/>
          <w:lang w:val="es-CO"/>
        </w:rPr>
        <w:t xml:space="preserve">Estudiar las plataformas Open </w:t>
      </w:r>
      <w:proofErr w:type="spellStart"/>
      <w:r w:rsidRPr="003958B4">
        <w:rPr>
          <w:rFonts w:ascii="Arial" w:hAnsi="Arial" w:cs="Arial"/>
          <w:lang w:val="es-CO"/>
        </w:rPr>
        <w:t>Source</w:t>
      </w:r>
      <w:proofErr w:type="spellEnd"/>
      <w:r w:rsidRPr="003958B4">
        <w:rPr>
          <w:rFonts w:ascii="Arial" w:hAnsi="Arial" w:cs="Arial"/>
          <w:lang w:val="es-CO"/>
        </w:rPr>
        <w:t xml:space="preserve"> para seleccionar la que más se adapte a las necesidades del entorno y la UCEVA.</w:t>
      </w:r>
    </w:p>
    <w:p w:rsidR="00FC07C7" w:rsidRPr="00FC07C7" w:rsidRDefault="00FC07C7" w:rsidP="00FC07C7">
      <w:pPr>
        <w:jc w:val="both"/>
        <w:rPr>
          <w:rFonts w:ascii="Arial" w:hAnsi="Arial" w:cs="Arial"/>
          <w:sz w:val="24"/>
          <w:szCs w:val="24"/>
          <w:lang w:val="es-CO" w:eastAsia="es-ES"/>
        </w:rPr>
      </w:pPr>
    </w:p>
    <w:p w:rsidR="00FC07C7" w:rsidRPr="003958B4" w:rsidRDefault="00FC07C7" w:rsidP="003958B4">
      <w:pPr>
        <w:pStyle w:val="Prrafodelista"/>
        <w:numPr>
          <w:ilvl w:val="0"/>
          <w:numId w:val="20"/>
        </w:numPr>
        <w:jc w:val="both"/>
        <w:rPr>
          <w:rFonts w:ascii="Arial" w:hAnsi="Arial" w:cs="Arial"/>
          <w:lang w:val="es-CO"/>
        </w:rPr>
      </w:pPr>
      <w:r w:rsidRPr="003958B4">
        <w:rPr>
          <w:rFonts w:ascii="Arial" w:hAnsi="Arial" w:cs="Arial"/>
          <w:lang w:val="es-CO"/>
        </w:rPr>
        <w:t xml:space="preserve">Analizar las tecnologías de los proveedores públicos de Cloud Computing más importantes del mercado para seleccionar la que más de adapte a la Plataforma Open </w:t>
      </w:r>
      <w:proofErr w:type="spellStart"/>
      <w:r w:rsidRPr="003958B4">
        <w:rPr>
          <w:rFonts w:ascii="Arial" w:hAnsi="Arial" w:cs="Arial"/>
          <w:lang w:val="es-CO"/>
        </w:rPr>
        <w:t>Source</w:t>
      </w:r>
      <w:proofErr w:type="spellEnd"/>
      <w:r w:rsidRPr="003958B4">
        <w:rPr>
          <w:rFonts w:ascii="Arial" w:hAnsi="Arial" w:cs="Arial"/>
          <w:lang w:val="es-CO"/>
        </w:rPr>
        <w:t xml:space="preserve"> de Cloud Computing seleccionada.</w:t>
      </w:r>
    </w:p>
    <w:p w:rsidR="00FC07C7" w:rsidRPr="00FC07C7" w:rsidRDefault="00FC07C7" w:rsidP="00FC07C7">
      <w:pPr>
        <w:jc w:val="both"/>
        <w:rPr>
          <w:rFonts w:ascii="Arial" w:hAnsi="Arial" w:cs="Arial"/>
          <w:sz w:val="24"/>
          <w:szCs w:val="24"/>
          <w:lang w:val="es-CO" w:eastAsia="es-ES"/>
        </w:rPr>
      </w:pPr>
    </w:p>
    <w:p w:rsidR="00FC07C7" w:rsidRPr="003958B4" w:rsidRDefault="00FC07C7" w:rsidP="003958B4">
      <w:pPr>
        <w:pStyle w:val="Prrafodelista"/>
        <w:numPr>
          <w:ilvl w:val="0"/>
          <w:numId w:val="20"/>
        </w:numPr>
        <w:jc w:val="both"/>
        <w:rPr>
          <w:rFonts w:ascii="Arial" w:hAnsi="Arial" w:cs="Arial"/>
          <w:lang w:val="es-CO"/>
        </w:rPr>
      </w:pPr>
      <w:r w:rsidRPr="003958B4">
        <w:rPr>
          <w:rFonts w:ascii="Arial" w:hAnsi="Arial" w:cs="Arial"/>
          <w:lang w:val="es-CO"/>
        </w:rPr>
        <w:t>Implementación de la plataforma Cloud Computing para el procesamiento de datos.</w:t>
      </w:r>
    </w:p>
    <w:p w:rsidR="00FC07C7" w:rsidRPr="00FC07C7" w:rsidRDefault="00FC07C7" w:rsidP="00FC07C7">
      <w:pPr>
        <w:jc w:val="both"/>
        <w:rPr>
          <w:rFonts w:ascii="Arial" w:hAnsi="Arial" w:cs="Arial"/>
          <w:sz w:val="24"/>
          <w:szCs w:val="24"/>
          <w:lang w:val="es-CO" w:eastAsia="es-ES"/>
        </w:rPr>
      </w:pPr>
    </w:p>
    <w:p w:rsidR="00FC07C7" w:rsidRPr="003958B4" w:rsidRDefault="00FC07C7" w:rsidP="003958B4">
      <w:pPr>
        <w:pStyle w:val="Prrafodelista"/>
        <w:numPr>
          <w:ilvl w:val="0"/>
          <w:numId w:val="20"/>
        </w:numPr>
        <w:jc w:val="both"/>
        <w:rPr>
          <w:rFonts w:ascii="Arial" w:hAnsi="Arial" w:cs="Arial"/>
          <w:lang w:val="es-CO"/>
        </w:rPr>
      </w:pPr>
      <w:r w:rsidRPr="003958B4">
        <w:rPr>
          <w:rFonts w:ascii="Arial" w:hAnsi="Arial" w:cs="Arial"/>
          <w:lang w:val="es-CO"/>
        </w:rPr>
        <w:t xml:space="preserve">Creación de un prototipo funcional para análisis de datos en el Cloud Computing. </w:t>
      </w:r>
    </w:p>
    <w:p w:rsidR="00D10A77" w:rsidRPr="00FC07C7" w:rsidRDefault="00D10A77" w:rsidP="00FC07C7">
      <w:pPr>
        <w:spacing w:line="360" w:lineRule="auto"/>
        <w:jc w:val="both"/>
        <w:rPr>
          <w:rFonts w:ascii="Arial" w:hAnsi="Arial" w:cs="Arial"/>
          <w:sz w:val="24"/>
          <w:szCs w:val="24"/>
          <w:lang w:val="es-CO"/>
        </w:rPr>
      </w:pPr>
    </w:p>
    <w:p w:rsidR="00D10A77" w:rsidRPr="00D10A77" w:rsidRDefault="00D10A77" w:rsidP="00FC07C7">
      <w:pPr>
        <w:spacing w:line="360" w:lineRule="auto"/>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rPr>
      </w:pPr>
    </w:p>
    <w:p w:rsidR="00D10A77" w:rsidRPr="00D10A77" w:rsidRDefault="00D10A77" w:rsidP="00D10A77">
      <w:pPr>
        <w:jc w:val="both"/>
        <w:rPr>
          <w:rFonts w:ascii="Arial" w:hAnsi="Arial" w:cs="Arial"/>
          <w:sz w:val="24"/>
          <w:szCs w:val="24"/>
        </w:rPr>
      </w:pPr>
    </w:p>
    <w:p w:rsidR="00D10A77" w:rsidRDefault="00D10A77" w:rsidP="0002612A">
      <w:pPr>
        <w:pStyle w:val="Ttulo1"/>
      </w:pPr>
      <w:r w:rsidRPr="00D10A77">
        <w:br w:type="page"/>
      </w:r>
      <w:r w:rsidR="009A2ADB">
        <w:lastRenderedPageBreak/>
        <w:t>ALCANCE</w:t>
      </w:r>
    </w:p>
    <w:p w:rsidR="0002612A" w:rsidRPr="0002612A" w:rsidRDefault="0002612A" w:rsidP="0002612A"/>
    <w:p w:rsidR="009A2ADB" w:rsidRDefault="009A2ADB" w:rsidP="009A2ADB">
      <w:pPr>
        <w:ind w:left="360"/>
        <w:jc w:val="both"/>
        <w:rPr>
          <w:rFonts w:ascii="Arial" w:hAnsi="Arial" w:cs="Arial"/>
        </w:rPr>
      </w:pPr>
    </w:p>
    <w:p w:rsidR="009A2ADB" w:rsidRPr="00A70DFF" w:rsidRDefault="009A2ADB" w:rsidP="0002612A">
      <w:pPr>
        <w:pStyle w:val="Prrafodelista"/>
        <w:numPr>
          <w:ilvl w:val="0"/>
          <w:numId w:val="21"/>
        </w:numPr>
        <w:spacing w:line="360" w:lineRule="auto"/>
        <w:jc w:val="both"/>
        <w:rPr>
          <w:rFonts w:ascii="Arial" w:hAnsi="Arial" w:cs="Arial"/>
        </w:rPr>
      </w:pPr>
      <w:r w:rsidRPr="00A70DFF">
        <w:rPr>
          <w:rFonts w:ascii="Arial" w:hAnsi="Arial" w:cs="Arial"/>
        </w:rPr>
        <w:t xml:space="preserve">Diseñar e implementar un prototipo de la plataforma Cloud Computing privada para ofrecer servicios de infraestructura a los estudiantes UCEVA que permita acceso en tiempo real a las aplicaciones migradas a </w:t>
      </w:r>
      <w:r w:rsidR="00550DE6" w:rsidRPr="00A70DFF">
        <w:rPr>
          <w:rFonts w:ascii="Arial" w:hAnsi="Arial" w:cs="Arial"/>
        </w:rPr>
        <w:t>dicho</w:t>
      </w:r>
      <w:r w:rsidRPr="00A70DFF">
        <w:rPr>
          <w:rFonts w:ascii="Arial" w:hAnsi="Arial" w:cs="Arial"/>
        </w:rPr>
        <w:t xml:space="preserve"> servicio adquirido.</w:t>
      </w:r>
    </w:p>
    <w:p w:rsidR="00550DE6" w:rsidRDefault="00550DE6" w:rsidP="0002612A">
      <w:pPr>
        <w:spacing w:line="360" w:lineRule="auto"/>
        <w:jc w:val="both"/>
        <w:rPr>
          <w:rFonts w:ascii="Arial" w:hAnsi="Arial" w:cs="Arial"/>
          <w:sz w:val="24"/>
          <w:szCs w:val="24"/>
        </w:rPr>
      </w:pPr>
    </w:p>
    <w:p w:rsidR="00550DE6" w:rsidRPr="00A70DFF" w:rsidRDefault="00550DE6" w:rsidP="0002612A">
      <w:pPr>
        <w:pStyle w:val="Prrafodelista"/>
        <w:numPr>
          <w:ilvl w:val="0"/>
          <w:numId w:val="21"/>
        </w:numPr>
        <w:spacing w:line="360" w:lineRule="auto"/>
        <w:jc w:val="both"/>
        <w:rPr>
          <w:rFonts w:ascii="Arial" w:hAnsi="Arial" w:cs="Arial"/>
        </w:rPr>
      </w:pPr>
      <w:r w:rsidRPr="00A70DFF">
        <w:rPr>
          <w:rFonts w:ascii="Arial" w:hAnsi="Arial" w:cs="Arial"/>
        </w:rPr>
        <w:t>Evaluar la</w:t>
      </w:r>
      <w:r w:rsidR="00A70DFF" w:rsidRPr="00A70DFF">
        <w:rPr>
          <w:rFonts w:ascii="Arial" w:hAnsi="Arial" w:cs="Arial"/>
        </w:rPr>
        <w:t xml:space="preserve"> plataforma Cloud Computing privada por medio del despliegue de un servicio piloto de infraestructura, adquirido por el semillero de investigación de Redes y telemática de la Facultad de Ingeniería, para la obtención y recepción de datos mediante redes de sensores.</w:t>
      </w:r>
    </w:p>
    <w:p w:rsidR="0002612A" w:rsidRDefault="0002612A" w:rsidP="0002612A">
      <w:pPr>
        <w:overflowPunct/>
        <w:autoSpaceDE/>
        <w:autoSpaceDN/>
        <w:adjustRightInd/>
        <w:spacing w:after="200" w:line="360" w:lineRule="auto"/>
        <w:rPr>
          <w:rFonts w:ascii="Arial" w:hAnsi="Arial" w:cs="Arial"/>
          <w:b/>
          <w:sz w:val="24"/>
          <w:szCs w:val="24"/>
          <w:lang w:val="es-ES" w:eastAsia="es-ES"/>
        </w:rPr>
      </w:pPr>
      <w:r>
        <w:rPr>
          <w:rFonts w:ascii="Arial" w:hAnsi="Arial" w:cs="Arial"/>
          <w:b/>
        </w:rPr>
        <w:br w:type="page"/>
      </w:r>
    </w:p>
    <w:p w:rsidR="00D10A77" w:rsidRPr="00D10A77" w:rsidRDefault="00D10A77" w:rsidP="00D10A77">
      <w:pPr>
        <w:jc w:val="both"/>
        <w:rPr>
          <w:rFonts w:ascii="Arial" w:hAnsi="Arial" w:cs="Arial"/>
          <w:sz w:val="24"/>
          <w:szCs w:val="24"/>
        </w:rPr>
      </w:pPr>
    </w:p>
    <w:p w:rsidR="00D10A77" w:rsidRPr="00D10A77" w:rsidRDefault="00D10A77" w:rsidP="0002612A">
      <w:pPr>
        <w:pStyle w:val="Ttulo1"/>
        <w:rPr>
          <w:lang w:val="es-CO"/>
        </w:rPr>
      </w:pPr>
      <w:r w:rsidRPr="00D10A77">
        <w:rPr>
          <w:lang w:val="es-CO"/>
        </w:rPr>
        <w:t xml:space="preserve"> RECURSOS DISPONIBLES (materiales, instituciones, financieros).</w:t>
      </w: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sz w:val="24"/>
          <w:szCs w:val="24"/>
          <w:lang w:val="es-CO"/>
        </w:rPr>
      </w:pPr>
    </w:p>
    <w:tbl>
      <w:tblPr>
        <w:tblW w:w="8198"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Layout w:type="fixed"/>
        <w:tblLook w:val="0000" w:firstRow="0" w:lastRow="0" w:firstColumn="0" w:lastColumn="0" w:noHBand="0" w:noVBand="0"/>
      </w:tblPr>
      <w:tblGrid>
        <w:gridCol w:w="3805"/>
        <w:gridCol w:w="1417"/>
        <w:gridCol w:w="1417"/>
        <w:gridCol w:w="1559"/>
      </w:tblGrid>
      <w:tr w:rsidR="00E9505C" w:rsidRPr="00D10A77" w:rsidTr="00E9505C">
        <w:trPr>
          <w:trHeight w:val="255"/>
        </w:trPr>
        <w:tc>
          <w:tcPr>
            <w:tcW w:w="3805" w:type="dxa"/>
            <w:noWrap/>
          </w:tcPr>
          <w:p w:rsidR="00E9505C" w:rsidRPr="00D10A77" w:rsidRDefault="00E9505C" w:rsidP="00535E4A">
            <w:pPr>
              <w:rPr>
                <w:rFonts w:ascii="Arial" w:hAnsi="Arial" w:cs="Arial"/>
                <w:b/>
                <w:bCs/>
                <w:color w:val="0000FF"/>
              </w:rPr>
            </w:pPr>
            <w:r>
              <w:rPr>
                <w:rFonts w:ascii="Arial" w:hAnsi="Arial" w:cs="Arial"/>
                <w:b/>
                <w:bCs/>
                <w:color w:val="0000FF"/>
              </w:rPr>
              <w:t>DESCRIPCION</w:t>
            </w:r>
          </w:p>
        </w:tc>
        <w:tc>
          <w:tcPr>
            <w:tcW w:w="1417" w:type="dxa"/>
          </w:tcPr>
          <w:p w:rsidR="00E9505C" w:rsidRDefault="00E9505C" w:rsidP="00E9505C">
            <w:pPr>
              <w:jc w:val="center"/>
              <w:rPr>
                <w:rFonts w:ascii="Arial" w:hAnsi="Arial" w:cs="Arial"/>
                <w:b/>
                <w:color w:val="0000FF"/>
              </w:rPr>
            </w:pPr>
            <w:r>
              <w:rPr>
                <w:rFonts w:ascii="Arial" w:hAnsi="Arial" w:cs="Arial"/>
                <w:b/>
                <w:color w:val="0000FF"/>
              </w:rPr>
              <w:t>VALOR UNITARIO</w:t>
            </w:r>
          </w:p>
        </w:tc>
        <w:tc>
          <w:tcPr>
            <w:tcW w:w="1417" w:type="dxa"/>
          </w:tcPr>
          <w:p w:rsidR="00E9505C" w:rsidRPr="00D10A77" w:rsidRDefault="00E9505C" w:rsidP="00E9505C">
            <w:pPr>
              <w:jc w:val="center"/>
              <w:rPr>
                <w:rFonts w:ascii="Arial" w:hAnsi="Arial" w:cs="Arial"/>
                <w:b/>
                <w:color w:val="0000FF"/>
              </w:rPr>
            </w:pPr>
            <w:r>
              <w:rPr>
                <w:rFonts w:ascii="Arial" w:hAnsi="Arial" w:cs="Arial"/>
                <w:b/>
                <w:color w:val="0000FF"/>
              </w:rPr>
              <w:t>CANTIDAD</w:t>
            </w:r>
          </w:p>
        </w:tc>
        <w:tc>
          <w:tcPr>
            <w:tcW w:w="1559" w:type="dxa"/>
            <w:noWrap/>
          </w:tcPr>
          <w:p w:rsidR="00E9505C" w:rsidRPr="00D10A77" w:rsidRDefault="00E9505C" w:rsidP="00535E4A">
            <w:pPr>
              <w:jc w:val="right"/>
              <w:rPr>
                <w:rFonts w:ascii="Arial" w:hAnsi="Arial" w:cs="Arial"/>
                <w:b/>
                <w:color w:val="0000FF"/>
              </w:rPr>
            </w:pPr>
            <w:r w:rsidRPr="00D10A77">
              <w:rPr>
                <w:rFonts w:ascii="Arial" w:hAnsi="Arial" w:cs="Arial"/>
                <w:b/>
                <w:color w:val="0000FF"/>
              </w:rPr>
              <w:t>PERSONAL</w:t>
            </w: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 xml:space="preserve">1. RECURSOS </w:t>
            </w:r>
            <w:r w:rsidR="0087458F">
              <w:rPr>
                <w:rFonts w:ascii="Arial" w:hAnsi="Arial" w:cs="Arial"/>
                <w:b/>
                <w:bCs/>
              </w:rPr>
              <w:t>HUMAN</w:t>
            </w:r>
            <w:bookmarkStart w:id="0" w:name="_GoBack"/>
            <w:bookmarkEnd w:id="0"/>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r w:rsidRPr="00D10A77">
              <w:rPr>
                <w:rFonts w:ascii="Arial" w:hAnsi="Arial" w:cs="Arial"/>
              </w:rPr>
              <w:t> </w:t>
            </w:r>
          </w:p>
        </w:tc>
      </w:tr>
      <w:tr w:rsidR="00E9505C" w:rsidRPr="00B27F0F" w:rsidTr="00E9505C">
        <w:trPr>
          <w:trHeight w:val="255"/>
        </w:trPr>
        <w:tc>
          <w:tcPr>
            <w:tcW w:w="3805" w:type="dxa"/>
            <w:noWrap/>
          </w:tcPr>
          <w:p w:rsidR="00E9505C" w:rsidRPr="00D10A77" w:rsidRDefault="00E9505C" w:rsidP="00535E4A">
            <w:pPr>
              <w:rPr>
                <w:rFonts w:ascii="Arial" w:hAnsi="Arial" w:cs="Arial"/>
              </w:rPr>
            </w:pPr>
            <w:r w:rsidRPr="00B27F0F">
              <w:rPr>
                <w:rFonts w:ascii="Arial" w:hAnsi="Arial" w:cs="Arial"/>
                <w:lang w:val="en-US"/>
              </w:rPr>
              <w:t xml:space="preserve">1.1 </w:t>
            </w:r>
            <w:r w:rsidRPr="00D10A77">
              <w:rPr>
                <w:rFonts w:ascii="Arial" w:hAnsi="Arial" w:cs="Arial"/>
              </w:rPr>
              <w:t xml:space="preserve">Asesoría </w:t>
            </w:r>
          </w:p>
        </w:tc>
        <w:tc>
          <w:tcPr>
            <w:tcW w:w="1417" w:type="dxa"/>
          </w:tcPr>
          <w:p w:rsidR="00E9505C" w:rsidRPr="00B27F0F" w:rsidRDefault="00E9505C" w:rsidP="00535E4A">
            <w:pPr>
              <w:jc w:val="right"/>
              <w:rPr>
                <w:rFonts w:ascii="Arial" w:hAnsi="Arial" w:cs="Arial"/>
                <w:lang w:val="en-US"/>
              </w:rPr>
            </w:pPr>
          </w:p>
        </w:tc>
        <w:tc>
          <w:tcPr>
            <w:tcW w:w="1417" w:type="dxa"/>
          </w:tcPr>
          <w:p w:rsidR="00E9505C" w:rsidRPr="00B27F0F" w:rsidRDefault="00E9505C" w:rsidP="00535E4A">
            <w:pPr>
              <w:jc w:val="right"/>
              <w:rPr>
                <w:rFonts w:ascii="Arial" w:hAnsi="Arial" w:cs="Arial"/>
                <w:lang w:val="en-US"/>
              </w:rPr>
            </w:pPr>
          </w:p>
        </w:tc>
        <w:tc>
          <w:tcPr>
            <w:tcW w:w="1559" w:type="dxa"/>
            <w:noWrap/>
          </w:tcPr>
          <w:p w:rsidR="00E9505C" w:rsidRPr="00B27F0F" w:rsidRDefault="00E9505C" w:rsidP="00535E4A">
            <w:pPr>
              <w:jc w:val="right"/>
              <w:rPr>
                <w:rFonts w:ascii="Arial" w:hAnsi="Arial" w:cs="Arial"/>
                <w:lang w:val="en-US"/>
              </w:rPr>
            </w:pPr>
          </w:p>
        </w:tc>
      </w:tr>
      <w:tr w:rsidR="00E9505C" w:rsidRPr="00D10A77"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 xml:space="preserve">1.2 </w:t>
            </w:r>
            <w:proofErr w:type="spellStart"/>
            <w:r w:rsidRPr="00D10A77">
              <w:rPr>
                <w:rFonts w:ascii="Arial" w:hAnsi="Arial" w:cs="Arial"/>
              </w:rPr>
              <w:t>Tesista</w:t>
            </w:r>
            <w:proofErr w:type="spellEnd"/>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 xml:space="preserve">1.3. Mano de obra </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SUB. TOTAL RUBROS</w:t>
            </w:r>
          </w:p>
        </w:tc>
        <w:tc>
          <w:tcPr>
            <w:tcW w:w="1417" w:type="dxa"/>
          </w:tcPr>
          <w:p w:rsidR="00E9505C" w:rsidRPr="00D10A77" w:rsidRDefault="00E9505C" w:rsidP="00535E4A">
            <w:pPr>
              <w:jc w:val="right"/>
              <w:rPr>
                <w:rFonts w:ascii="Arial" w:hAnsi="Arial" w:cs="Arial"/>
                <w:b/>
              </w:rPr>
            </w:pPr>
          </w:p>
        </w:tc>
        <w:tc>
          <w:tcPr>
            <w:tcW w:w="1417" w:type="dxa"/>
          </w:tcPr>
          <w:p w:rsidR="00E9505C" w:rsidRPr="00D10A77" w:rsidRDefault="00E9505C" w:rsidP="00535E4A">
            <w:pPr>
              <w:jc w:val="right"/>
              <w:rPr>
                <w:rFonts w:ascii="Arial" w:hAnsi="Arial" w:cs="Arial"/>
                <w:b/>
              </w:rPr>
            </w:pPr>
          </w:p>
        </w:tc>
        <w:tc>
          <w:tcPr>
            <w:tcW w:w="1559" w:type="dxa"/>
            <w:noWrap/>
          </w:tcPr>
          <w:p w:rsidR="00E9505C" w:rsidRPr="00D10A77" w:rsidRDefault="00E9505C" w:rsidP="00535E4A">
            <w:pPr>
              <w:jc w:val="right"/>
              <w:rPr>
                <w:rFonts w:ascii="Arial" w:hAnsi="Arial" w:cs="Arial"/>
                <w:b/>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2 EQUIPOS y MATERIALES</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B27F0F" w:rsidTr="00E9505C">
        <w:trPr>
          <w:trHeight w:val="255"/>
        </w:trPr>
        <w:tc>
          <w:tcPr>
            <w:tcW w:w="3805" w:type="dxa"/>
            <w:noWrap/>
          </w:tcPr>
          <w:p w:rsidR="00E9505C" w:rsidRPr="00B27F0F" w:rsidRDefault="00E9505C" w:rsidP="00535E4A">
            <w:pPr>
              <w:rPr>
                <w:rFonts w:ascii="Arial" w:hAnsi="Arial" w:cs="Arial"/>
                <w:lang w:val="en-US"/>
              </w:rPr>
            </w:pPr>
            <w:r w:rsidRPr="00B27F0F">
              <w:rPr>
                <w:rFonts w:ascii="Arial" w:hAnsi="Arial" w:cs="Arial"/>
                <w:lang w:val="en-US"/>
              </w:rPr>
              <w:t xml:space="preserve">2.1 </w:t>
            </w:r>
            <w:r w:rsidRPr="00D10A77">
              <w:rPr>
                <w:rFonts w:ascii="Arial" w:hAnsi="Arial" w:cs="Arial"/>
              </w:rPr>
              <w:t>Equipo laboratorio</w:t>
            </w:r>
          </w:p>
        </w:tc>
        <w:tc>
          <w:tcPr>
            <w:tcW w:w="1417" w:type="dxa"/>
          </w:tcPr>
          <w:p w:rsidR="00E9505C" w:rsidRPr="00B27F0F" w:rsidRDefault="00E9505C" w:rsidP="00535E4A">
            <w:pPr>
              <w:jc w:val="right"/>
              <w:rPr>
                <w:rFonts w:ascii="Arial" w:hAnsi="Arial" w:cs="Arial"/>
                <w:lang w:val="en-US"/>
              </w:rPr>
            </w:pPr>
          </w:p>
        </w:tc>
        <w:tc>
          <w:tcPr>
            <w:tcW w:w="1417" w:type="dxa"/>
          </w:tcPr>
          <w:p w:rsidR="00E9505C" w:rsidRPr="00B27F0F" w:rsidRDefault="00E9505C" w:rsidP="00535E4A">
            <w:pPr>
              <w:jc w:val="right"/>
              <w:rPr>
                <w:rFonts w:ascii="Arial" w:hAnsi="Arial" w:cs="Arial"/>
                <w:lang w:val="en-US"/>
              </w:rPr>
            </w:pPr>
          </w:p>
        </w:tc>
        <w:tc>
          <w:tcPr>
            <w:tcW w:w="1559" w:type="dxa"/>
            <w:noWrap/>
          </w:tcPr>
          <w:p w:rsidR="00E9505C" w:rsidRPr="00B27F0F" w:rsidRDefault="00E9505C" w:rsidP="00535E4A">
            <w:pPr>
              <w:jc w:val="right"/>
              <w:rPr>
                <w:rFonts w:ascii="Arial" w:hAnsi="Arial" w:cs="Arial"/>
                <w:lang w:val="en-US"/>
              </w:rPr>
            </w:pPr>
          </w:p>
        </w:tc>
      </w:tr>
      <w:tr w:rsidR="00E9505C" w:rsidRPr="00D10A77"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2.2 Equipo oficina</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48120D"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2.3 Insumos</w:t>
            </w:r>
          </w:p>
        </w:tc>
        <w:tc>
          <w:tcPr>
            <w:tcW w:w="1417" w:type="dxa"/>
          </w:tcPr>
          <w:p w:rsidR="00E9505C" w:rsidRPr="0048120D" w:rsidRDefault="00E9505C" w:rsidP="00535E4A">
            <w:pPr>
              <w:jc w:val="right"/>
              <w:rPr>
                <w:rFonts w:ascii="Arial" w:hAnsi="Arial" w:cs="Arial"/>
                <w:lang w:val="en-US"/>
              </w:rPr>
            </w:pPr>
          </w:p>
        </w:tc>
        <w:tc>
          <w:tcPr>
            <w:tcW w:w="1417" w:type="dxa"/>
          </w:tcPr>
          <w:p w:rsidR="00E9505C" w:rsidRPr="0048120D" w:rsidRDefault="00E9505C" w:rsidP="00535E4A">
            <w:pPr>
              <w:jc w:val="right"/>
              <w:rPr>
                <w:rFonts w:ascii="Arial" w:hAnsi="Arial" w:cs="Arial"/>
                <w:lang w:val="en-US"/>
              </w:rPr>
            </w:pPr>
          </w:p>
        </w:tc>
        <w:tc>
          <w:tcPr>
            <w:tcW w:w="1559" w:type="dxa"/>
            <w:noWrap/>
          </w:tcPr>
          <w:p w:rsidR="00E9505C" w:rsidRPr="0048120D" w:rsidRDefault="00E9505C" w:rsidP="00535E4A">
            <w:pPr>
              <w:jc w:val="right"/>
              <w:rPr>
                <w:rFonts w:ascii="Arial" w:hAnsi="Arial" w:cs="Arial"/>
                <w:lang w:val="en-US"/>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lang w:val="es-CO"/>
              </w:rPr>
            </w:pPr>
            <w:r w:rsidRPr="00D10A77">
              <w:rPr>
                <w:rFonts w:ascii="Arial" w:hAnsi="Arial" w:cs="Arial"/>
                <w:b/>
                <w:bCs/>
                <w:lang w:val="es-CO"/>
              </w:rPr>
              <w:t>SUB. TOTAL RUBRO</w:t>
            </w:r>
          </w:p>
        </w:tc>
        <w:tc>
          <w:tcPr>
            <w:tcW w:w="1417" w:type="dxa"/>
          </w:tcPr>
          <w:p w:rsidR="00E9505C" w:rsidRPr="00D10A77" w:rsidRDefault="00E9505C" w:rsidP="00535E4A">
            <w:pPr>
              <w:jc w:val="right"/>
              <w:rPr>
                <w:rFonts w:ascii="Arial" w:hAnsi="Arial" w:cs="Arial"/>
                <w:b/>
                <w:lang w:val="es-CO"/>
              </w:rPr>
            </w:pPr>
          </w:p>
        </w:tc>
        <w:tc>
          <w:tcPr>
            <w:tcW w:w="1417" w:type="dxa"/>
          </w:tcPr>
          <w:p w:rsidR="00E9505C" w:rsidRPr="00D10A77" w:rsidRDefault="00E9505C" w:rsidP="00535E4A">
            <w:pPr>
              <w:jc w:val="right"/>
              <w:rPr>
                <w:rFonts w:ascii="Arial" w:hAnsi="Arial" w:cs="Arial"/>
                <w:b/>
                <w:lang w:val="es-CO"/>
              </w:rPr>
            </w:pPr>
          </w:p>
        </w:tc>
        <w:tc>
          <w:tcPr>
            <w:tcW w:w="1559" w:type="dxa"/>
            <w:noWrap/>
          </w:tcPr>
          <w:p w:rsidR="00E9505C" w:rsidRPr="00D10A77" w:rsidRDefault="00E9505C" w:rsidP="00535E4A">
            <w:pPr>
              <w:jc w:val="right"/>
              <w:rPr>
                <w:rFonts w:ascii="Arial" w:hAnsi="Arial" w:cs="Arial"/>
                <w:b/>
                <w:lang w:val="es-CO"/>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5. TRANSPORTE</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5.1 Terrestre</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SUB. TOTAL RUBROS</w:t>
            </w:r>
          </w:p>
        </w:tc>
        <w:tc>
          <w:tcPr>
            <w:tcW w:w="1417" w:type="dxa"/>
          </w:tcPr>
          <w:p w:rsidR="00E9505C" w:rsidRPr="00D10A77" w:rsidRDefault="00E9505C" w:rsidP="00535E4A">
            <w:pPr>
              <w:jc w:val="right"/>
              <w:rPr>
                <w:rFonts w:ascii="Arial" w:hAnsi="Arial" w:cs="Arial"/>
                <w:b/>
              </w:rPr>
            </w:pPr>
          </w:p>
        </w:tc>
        <w:tc>
          <w:tcPr>
            <w:tcW w:w="1417" w:type="dxa"/>
          </w:tcPr>
          <w:p w:rsidR="00E9505C" w:rsidRPr="00D10A77" w:rsidRDefault="00E9505C" w:rsidP="00535E4A">
            <w:pPr>
              <w:jc w:val="right"/>
              <w:rPr>
                <w:rFonts w:ascii="Arial" w:hAnsi="Arial" w:cs="Arial"/>
                <w:b/>
              </w:rPr>
            </w:pPr>
          </w:p>
        </w:tc>
        <w:tc>
          <w:tcPr>
            <w:tcW w:w="1559" w:type="dxa"/>
            <w:noWrap/>
          </w:tcPr>
          <w:p w:rsidR="00E9505C" w:rsidRPr="00D10A77" w:rsidRDefault="00E9505C" w:rsidP="00535E4A">
            <w:pPr>
              <w:jc w:val="right"/>
              <w:rPr>
                <w:rFonts w:ascii="Arial" w:hAnsi="Arial" w:cs="Arial"/>
                <w:b/>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 xml:space="preserve">6. RECOLECCION DE INFORMACION </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6.1 Materiales</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 xml:space="preserve">6.2 fotocopias </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SUB. TOTAL RUBRO</w:t>
            </w:r>
          </w:p>
        </w:tc>
        <w:tc>
          <w:tcPr>
            <w:tcW w:w="1417" w:type="dxa"/>
          </w:tcPr>
          <w:p w:rsidR="00E9505C" w:rsidRPr="00D10A77" w:rsidRDefault="00E9505C" w:rsidP="00535E4A">
            <w:pPr>
              <w:jc w:val="right"/>
              <w:rPr>
                <w:rFonts w:ascii="Arial" w:hAnsi="Arial" w:cs="Arial"/>
                <w:b/>
              </w:rPr>
            </w:pPr>
          </w:p>
        </w:tc>
        <w:tc>
          <w:tcPr>
            <w:tcW w:w="1417" w:type="dxa"/>
          </w:tcPr>
          <w:p w:rsidR="00E9505C" w:rsidRPr="00D10A77" w:rsidRDefault="00E9505C" w:rsidP="00535E4A">
            <w:pPr>
              <w:jc w:val="right"/>
              <w:rPr>
                <w:rFonts w:ascii="Arial" w:hAnsi="Arial" w:cs="Arial"/>
                <w:b/>
              </w:rPr>
            </w:pPr>
          </w:p>
        </w:tc>
        <w:tc>
          <w:tcPr>
            <w:tcW w:w="1559" w:type="dxa"/>
            <w:noWrap/>
          </w:tcPr>
          <w:p w:rsidR="00E9505C" w:rsidRPr="00D10A77" w:rsidRDefault="00E9505C" w:rsidP="00535E4A">
            <w:pPr>
              <w:jc w:val="right"/>
              <w:rPr>
                <w:rFonts w:ascii="Arial" w:hAnsi="Arial" w:cs="Arial"/>
                <w:b/>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8. OTROS</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rPr>
            </w:pPr>
            <w:r w:rsidRPr="00D10A77">
              <w:rPr>
                <w:rFonts w:ascii="Arial" w:hAnsi="Arial" w:cs="Arial"/>
              </w:rPr>
              <w:t xml:space="preserve">8.1 Informe final </w:t>
            </w:r>
          </w:p>
        </w:tc>
        <w:tc>
          <w:tcPr>
            <w:tcW w:w="1417" w:type="dxa"/>
          </w:tcPr>
          <w:p w:rsidR="00E9505C" w:rsidRPr="00D10A77" w:rsidRDefault="00E9505C" w:rsidP="00535E4A">
            <w:pPr>
              <w:jc w:val="right"/>
              <w:rPr>
                <w:rFonts w:ascii="Arial" w:hAnsi="Arial" w:cs="Arial"/>
              </w:rPr>
            </w:pPr>
          </w:p>
        </w:tc>
        <w:tc>
          <w:tcPr>
            <w:tcW w:w="1417" w:type="dxa"/>
          </w:tcPr>
          <w:p w:rsidR="00E9505C" w:rsidRPr="00D10A77" w:rsidRDefault="00E9505C" w:rsidP="00535E4A">
            <w:pPr>
              <w:jc w:val="right"/>
              <w:rPr>
                <w:rFonts w:ascii="Arial" w:hAnsi="Arial" w:cs="Arial"/>
              </w:rPr>
            </w:pPr>
          </w:p>
        </w:tc>
        <w:tc>
          <w:tcPr>
            <w:tcW w:w="1559" w:type="dxa"/>
            <w:noWrap/>
          </w:tcPr>
          <w:p w:rsidR="00E9505C" w:rsidRPr="00D10A77" w:rsidRDefault="00E9505C" w:rsidP="00535E4A">
            <w:pPr>
              <w:jc w:val="right"/>
              <w:rPr>
                <w:rFonts w:ascii="Arial" w:hAnsi="Arial" w:cs="Arial"/>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SUB.. TOTAL RUBRO</w:t>
            </w:r>
          </w:p>
        </w:tc>
        <w:tc>
          <w:tcPr>
            <w:tcW w:w="1417" w:type="dxa"/>
          </w:tcPr>
          <w:p w:rsidR="00E9505C" w:rsidRPr="00D10A77" w:rsidRDefault="00E9505C" w:rsidP="00535E4A">
            <w:pPr>
              <w:jc w:val="right"/>
              <w:rPr>
                <w:rFonts w:ascii="Arial" w:hAnsi="Arial" w:cs="Arial"/>
                <w:b/>
              </w:rPr>
            </w:pPr>
          </w:p>
        </w:tc>
        <w:tc>
          <w:tcPr>
            <w:tcW w:w="1417" w:type="dxa"/>
          </w:tcPr>
          <w:p w:rsidR="00E9505C" w:rsidRPr="00D10A77" w:rsidRDefault="00E9505C" w:rsidP="00535E4A">
            <w:pPr>
              <w:jc w:val="right"/>
              <w:rPr>
                <w:rFonts w:ascii="Arial" w:hAnsi="Arial" w:cs="Arial"/>
                <w:b/>
              </w:rPr>
            </w:pPr>
          </w:p>
        </w:tc>
        <w:tc>
          <w:tcPr>
            <w:tcW w:w="1559" w:type="dxa"/>
            <w:noWrap/>
          </w:tcPr>
          <w:p w:rsidR="00E9505C" w:rsidRPr="00D10A77" w:rsidRDefault="00E9505C" w:rsidP="00535E4A">
            <w:pPr>
              <w:jc w:val="right"/>
              <w:rPr>
                <w:rFonts w:ascii="Arial" w:hAnsi="Arial" w:cs="Arial"/>
                <w:b/>
              </w:rPr>
            </w:pPr>
          </w:p>
        </w:tc>
      </w:tr>
      <w:tr w:rsidR="00E9505C" w:rsidRPr="00D10A77" w:rsidTr="00E9505C">
        <w:trPr>
          <w:trHeight w:val="255"/>
        </w:trPr>
        <w:tc>
          <w:tcPr>
            <w:tcW w:w="3805" w:type="dxa"/>
            <w:noWrap/>
          </w:tcPr>
          <w:p w:rsidR="00E9505C" w:rsidRPr="00D10A77" w:rsidRDefault="00E9505C" w:rsidP="00535E4A">
            <w:pPr>
              <w:rPr>
                <w:rFonts w:ascii="Arial" w:hAnsi="Arial" w:cs="Arial"/>
                <w:b/>
                <w:bCs/>
              </w:rPr>
            </w:pPr>
            <w:r w:rsidRPr="00D10A77">
              <w:rPr>
                <w:rFonts w:ascii="Arial" w:hAnsi="Arial" w:cs="Arial"/>
                <w:b/>
                <w:bCs/>
              </w:rPr>
              <w:t>GRAN TOTAL RUBROS</w:t>
            </w:r>
          </w:p>
        </w:tc>
        <w:tc>
          <w:tcPr>
            <w:tcW w:w="1417" w:type="dxa"/>
          </w:tcPr>
          <w:p w:rsidR="00E9505C" w:rsidRPr="00D10A77" w:rsidRDefault="00E9505C" w:rsidP="00535E4A">
            <w:pPr>
              <w:jc w:val="right"/>
              <w:rPr>
                <w:rFonts w:ascii="Arial" w:hAnsi="Arial" w:cs="Arial"/>
                <w:b/>
              </w:rPr>
            </w:pPr>
          </w:p>
        </w:tc>
        <w:tc>
          <w:tcPr>
            <w:tcW w:w="1417" w:type="dxa"/>
          </w:tcPr>
          <w:p w:rsidR="00E9505C" w:rsidRPr="00D10A77" w:rsidRDefault="00E9505C" w:rsidP="00535E4A">
            <w:pPr>
              <w:jc w:val="right"/>
              <w:rPr>
                <w:rFonts w:ascii="Arial" w:hAnsi="Arial" w:cs="Arial"/>
                <w:b/>
              </w:rPr>
            </w:pPr>
          </w:p>
        </w:tc>
        <w:tc>
          <w:tcPr>
            <w:tcW w:w="1559" w:type="dxa"/>
            <w:noWrap/>
          </w:tcPr>
          <w:p w:rsidR="00E9505C" w:rsidRPr="00D10A77" w:rsidRDefault="00E9505C" w:rsidP="00535E4A">
            <w:pPr>
              <w:jc w:val="right"/>
              <w:rPr>
                <w:rFonts w:ascii="Arial" w:hAnsi="Arial" w:cs="Arial"/>
                <w:b/>
              </w:rPr>
            </w:pPr>
          </w:p>
        </w:tc>
      </w:tr>
    </w:tbl>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rPr>
          <w:rFonts w:ascii="Arial" w:hAnsi="Arial" w:cs="Arial"/>
          <w:b/>
          <w:sz w:val="24"/>
          <w:szCs w:val="24"/>
          <w:lang w:val="es-CO"/>
        </w:rPr>
      </w:pPr>
      <w:r w:rsidRPr="00D10A77">
        <w:rPr>
          <w:rFonts w:ascii="Arial" w:hAnsi="Arial" w:cs="Arial"/>
          <w:b/>
          <w:sz w:val="24"/>
          <w:szCs w:val="24"/>
          <w:lang w:val="es-CO"/>
        </w:rPr>
        <w:br w:type="page"/>
      </w:r>
    </w:p>
    <w:p w:rsidR="00D10A77" w:rsidRPr="00D10A77" w:rsidRDefault="00D10A77" w:rsidP="00D10A77">
      <w:pPr>
        <w:jc w:val="both"/>
        <w:rPr>
          <w:rFonts w:ascii="Arial" w:hAnsi="Arial" w:cs="Arial"/>
          <w:b/>
          <w:sz w:val="24"/>
          <w:szCs w:val="24"/>
          <w:lang w:val="es-CO"/>
        </w:rPr>
      </w:pPr>
      <w:r w:rsidRPr="00D10A77">
        <w:rPr>
          <w:rFonts w:ascii="Arial" w:hAnsi="Arial" w:cs="Arial"/>
          <w:b/>
          <w:sz w:val="24"/>
          <w:szCs w:val="24"/>
          <w:highlight w:val="yellow"/>
          <w:lang w:val="es-CO"/>
        </w:rPr>
        <w:lastRenderedPageBreak/>
        <w:t>OTRO FORMATO (OPCIONAL – dejar solo uno)</w:t>
      </w: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sz w:val="24"/>
          <w:szCs w:val="24"/>
          <w:lang w:val="es-CO"/>
        </w:rPr>
      </w:pPr>
    </w:p>
    <w:p w:rsidR="00D10A77" w:rsidRPr="00D10A77" w:rsidRDefault="00D10A77" w:rsidP="00D10A77">
      <w:pPr>
        <w:jc w:val="both"/>
        <w:rPr>
          <w:rFonts w:ascii="Arial" w:hAnsi="Arial" w:cs="Arial"/>
          <w:b/>
          <w:lang w:val="es-CO"/>
        </w:rPr>
      </w:pPr>
    </w:p>
    <w:tbl>
      <w:tblPr>
        <w:tblW w:w="8821" w:type="dxa"/>
        <w:tblInd w:w="55" w:type="dxa"/>
        <w:tblCellMar>
          <w:left w:w="70" w:type="dxa"/>
          <w:right w:w="70" w:type="dxa"/>
        </w:tblCellMar>
        <w:tblLook w:val="04A0" w:firstRow="1" w:lastRow="0" w:firstColumn="1" w:lastColumn="0" w:noHBand="0" w:noVBand="1"/>
      </w:tblPr>
      <w:tblGrid>
        <w:gridCol w:w="3865"/>
        <w:gridCol w:w="1260"/>
        <w:gridCol w:w="1252"/>
        <w:gridCol w:w="1188"/>
        <w:gridCol w:w="1256"/>
      </w:tblGrid>
      <w:tr w:rsidR="00D10A77" w:rsidRPr="00D10A77" w:rsidTr="00535E4A">
        <w:trPr>
          <w:trHeight w:val="270"/>
        </w:trPr>
        <w:tc>
          <w:tcPr>
            <w:tcW w:w="8821" w:type="dxa"/>
            <w:gridSpan w:val="5"/>
            <w:tcBorders>
              <w:top w:val="single" w:sz="8" w:space="0" w:color="auto"/>
              <w:left w:val="single" w:sz="8" w:space="0" w:color="auto"/>
              <w:bottom w:val="nil"/>
              <w:right w:val="single" w:sz="8" w:space="0" w:color="000000"/>
            </w:tcBorders>
            <w:shd w:val="clear" w:color="auto" w:fill="auto"/>
            <w:noWrap/>
            <w:vAlign w:val="bottom"/>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 xml:space="preserve">PRESUPUESTO GLOBALIZADO ($ Miles) </w:t>
            </w:r>
          </w:p>
        </w:tc>
      </w:tr>
      <w:tr w:rsidR="00D10A77" w:rsidRPr="00D10A77" w:rsidTr="00535E4A">
        <w:trPr>
          <w:trHeight w:val="270"/>
        </w:trPr>
        <w:tc>
          <w:tcPr>
            <w:tcW w:w="8821" w:type="dxa"/>
            <w:gridSpan w:val="5"/>
            <w:tcBorders>
              <w:top w:val="single" w:sz="8" w:space="0" w:color="auto"/>
              <w:left w:val="single" w:sz="8" w:space="0" w:color="auto"/>
              <w:bottom w:val="nil"/>
              <w:right w:val="single" w:sz="8" w:space="0" w:color="000000"/>
            </w:tcBorders>
            <w:shd w:val="clear" w:color="auto" w:fill="auto"/>
            <w:noWrap/>
            <w:vAlign w:val="bottom"/>
          </w:tcPr>
          <w:p w:rsidR="00D10A77" w:rsidRPr="00D10A77" w:rsidRDefault="00D10A77" w:rsidP="00535E4A">
            <w:pPr>
              <w:jc w:val="center"/>
              <w:rPr>
                <w:rFonts w:ascii="Arial" w:hAnsi="Arial" w:cs="Arial"/>
                <w:b/>
                <w:bCs/>
                <w:color w:val="000080"/>
              </w:rPr>
            </w:pPr>
          </w:p>
        </w:tc>
      </w:tr>
      <w:tr w:rsidR="00D10A77" w:rsidRPr="00D10A77" w:rsidTr="00535E4A">
        <w:trPr>
          <w:trHeight w:val="255"/>
        </w:trPr>
        <w:tc>
          <w:tcPr>
            <w:tcW w:w="3865" w:type="dxa"/>
            <w:vMerge w:val="restart"/>
            <w:tcBorders>
              <w:top w:val="single" w:sz="8" w:space="0" w:color="auto"/>
              <w:left w:val="single" w:sz="8" w:space="0" w:color="auto"/>
              <w:bottom w:val="single" w:sz="8" w:space="0" w:color="000000"/>
              <w:right w:val="single" w:sz="4" w:space="0" w:color="auto"/>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RUBROS</w:t>
            </w:r>
          </w:p>
        </w:tc>
        <w:tc>
          <w:tcPr>
            <w:tcW w:w="3700" w:type="dxa"/>
            <w:gridSpan w:val="3"/>
            <w:tcBorders>
              <w:top w:val="single" w:sz="8" w:space="0" w:color="auto"/>
              <w:left w:val="nil"/>
              <w:bottom w:val="nil"/>
              <w:right w:val="nil"/>
            </w:tcBorders>
            <w:shd w:val="clear" w:color="auto" w:fill="auto"/>
            <w:vAlign w:val="center"/>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FUENTES</w:t>
            </w:r>
          </w:p>
        </w:tc>
        <w:tc>
          <w:tcPr>
            <w:tcW w:w="1256" w:type="dxa"/>
            <w:vMerge w:val="restart"/>
            <w:tcBorders>
              <w:top w:val="single" w:sz="8" w:space="0" w:color="auto"/>
              <w:left w:val="nil"/>
              <w:bottom w:val="single" w:sz="8" w:space="0" w:color="000000"/>
              <w:right w:val="single" w:sz="8" w:space="0" w:color="auto"/>
            </w:tcBorders>
            <w:shd w:val="clear" w:color="auto" w:fill="auto"/>
            <w:vAlign w:val="center"/>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TOTAL</w:t>
            </w:r>
          </w:p>
        </w:tc>
      </w:tr>
      <w:tr w:rsidR="00D10A77" w:rsidRPr="00D10A77" w:rsidTr="00535E4A">
        <w:trPr>
          <w:trHeight w:val="270"/>
        </w:trPr>
        <w:tc>
          <w:tcPr>
            <w:tcW w:w="3865" w:type="dxa"/>
            <w:vMerge/>
            <w:tcBorders>
              <w:top w:val="single" w:sz="8" w:space="0" w:color="auto"/>
              <w:left w:val="single" w:sz="8" w:space="0" w:color="auto"/>
              <w:bottom w:val="single" w:sz="8" w:space="0" w:color="000000"/>
              <w:right w:val="single" w:sz="4" w:space="0" w:color="auto"/>
            </w:tcBorders>
            <w:vAlign w:val="center"/>
            <w:hideMark/>
          </w:tcPr>
          <w:p w:rsidR="00D10A77" w:rsidRPr="00D10A77" w:rsidRDefault="00D10A77" w:rsidP="00535E4A">
            <w:pPr>
              <w:rPr>
                <w:rFonts w:ascii="Arial" w:hAnsi="Arial" w:cs="Arial"/>
                <w:b/>
                <w:bCs/>
                <w:color w:val="000080"/>
              </w:rPr>
            </w:pPr>
          </w:p>
        </w:tc>
        <w:tc>
          <w:tcPr>
            <w:tcW w:w="1260" w:type="dxa"/>
            <w:tcBorders>
              <w:top w:val="nil"/>
              <w:left w:val="nil"/>
              <w:bottom w:val="single" w:sz="8" w:space="0" w:color="auto"/>
              <w:right w:val="nil"/>
            </w:tcBorders>
            <w:shd w:val="clear" w:color="auto" w:fill="auto"/>
            <w:vAlign w:val="center"/>
            <w:hideMark/>
          </w:tcPr>
          <w:p w:rsidR="00D10A77" w:rsidRPr="00D10A77" w:rsidRDefault="00D10A77" w:rsidP="00535E4A">
            <w:pPr>
              <w:jc w:val="center"/>
              <w:rPr>
                <w:rFonts w:ascii="Arial" w:hAnsi="Arial" w:cs="Arial"/>
                <w:b/>
                <w:bCs/>
                <w:color w:val="000080"/>
              </w:rPr>
            </w:pPr>
            <w:r w:rsidRPr="00D10A77">
              <w:rPr>
                <w:rFonts w:ascii="Arial" w:hAnsi="Arial" w:cs="Arial"/>
                <w:b/>
                <w:bCs/>
                <w:color w:val="000080"/>
              </w:rPr>
              <w:t>FUENTE</w:t>
            </w:r>
            <w:r>
              <w:rPr>
                <w:rFonts w:ascii="Arial" w:hAnsi="Arial" w:cs="Arial"/>
                <w:b/>
                <w:bCs/>
                <w:color w:val="000080"/>
              </w:rPr>
              <w:t xml:space="preserve"> A</w:t>
            </w:r>
          </w:p>
        </w:tc>
        <w:tc>
          <w:tcPr>
            <w:tcW w:w="1252" w:type="dxa"/>
            <w:tcBorders>
              <w:top w:val="nil"/>
              <w:left w:val="nil"/>
              <w:bottom w:val="single" w:sz="8" w:space="0" w:color="auto"/>
              <w:right w:val="nil"/>
            </w:tcBorders>
            <w:shd w:val="clear" w:color="auto" w:fill="auto"/>
            <w:vAlign w:val="center"/>
            <w:hideMark/>
          </w:tcPr>
          <w:p w:rsidR="00D10A77" w:rsidRPr="00D10A77" w:rsidRDefault="00D10A77" w:rsidP="00D10A77">
            <w:pPr>
              <w:jc w:val="center"/>
              <w:rPr>
                <w:rFonts w:ascii="Arial" w:hAnsi="Arial" w:cs="Arial"/>
                <w:b/>
                <w:bCs/>
                <w:color w:val="000080"/>
              </w:rPr>
            </w:pPr>
            <w:r>
              <w:rPr>
                <w:rFonts w:ascii="Arial" w:hAnsi="Arial" w:cs="Arial"/>
                <w:b/>
                <w:bCs/>
                <w:color w:val="000080"/>
              </w:rPr>
              <w:t>FUENTE B</w:t>
            </w:r>
          </w:p>
        </w:tc>
        <w:tc>
          <w:tcPr>
            <w:tcW w:w="1188" w:type="dxa"/>
            <w:tcBorders>
              <w:top w:val="nil"/>
              <w:left w:val="nil"/>
              <w:bottom w:val="single" w:sz="8" w:space="0" w:color="auto"/>
              <w:right w:val="nil"/>
            </w:tcBorders>
            <w:shd w:val="clear" w:color="auto" w:fill="auto"/>
            <w:vAlign w:val="center"/>
            <w:hideMark/>
          </w:tcPr>
          <w:p w:rsidR="00D10A77" w:rsidRPr="00D10A77" w:rsidRDefault="00D10A77" w:rsidP="00D10A77">
            <w:pPr>
              <w:jc w:val="center"/>
              <w:rPr>
                <w:rFonts w:ascii="Arial" w:hAnsi="Arial" w:cs="Arial"/>
                <w:b/>
                <w:bCs/>
                <w:color w:val="000080"/>
              </w:rPr>
            </w:pPr>
            <w:r>
              <w:rPr>
                <w:rFonts w:ascii="Arial" w:hAnsi="Arial" w:cs="Arial"/>
                <w:b/>
                <w:bCs/>
                <w:color w:val="000080"/>
              </w:rPr>
              <w:t>FUENTE C</w:t>
            </w:r>
            <w:r w:rsidRPr="00D10A77">
              <w:rPr>
                <w:rFonts w:ascii="Arial" w:hAnsi="Arial" w:cs="Arial"/>
                <w:b/>
                <w:bCs/>
                <w:color w:val="000080"/>
              </w:rPr>
              <w:t xml:space="preserve"> </w:t>
            </w:r>
          </w:p>
        </w:tc>
        <w:tc>
          <w:tcPr>
            <w:tcW w:w="1256" w:type="dxa"/>
            <w:vMerge/>
            <w:tcBorders>
              <w:top w:val="single" w:sz="8" w:space="0" w:color="auto"/>
              <w:left w:val="nil"/>
              <w:bottom w:val="single" w:sz="8" w:space="0" w:color="000000"/>
              <w:right w:val="single" w:sz="8" w:space="0" w:color="auto"/>
            </w:tcBorders>
            <w:vAlign w:val="center"/>
            <w:hideMark/>
          </w:tcPr>
          <w:p w:rsidR="00D10A77" w:rsidRPr="00D10A77" w:rsidRDefault="00D10A77" w:rsidP="00535E4A">
            <w:pPr>
              <w:rPr>
                <w:rFonts w:ascii="Arial" w:hAnsi="Arial" w:cs="Arial"/>
                <w:b/>
                <w:bCs/>
                <w:color w:val="000080"/>
              </w:rPr>
            </w:pPr>
          </w:p>
        </w:tc>
      </w:tr>
      <w:tr w:rsidR="00D10A77" w:rsidRPr="00D10A77" w:rsidTr="00535E4A">
        <w:trPr>
          <w:trHeight w:val="255"/>
        </w:trPr>
        <w:tc>
          <w:tcPr>
            <w:tcW w:w="3865" w:type="dxa"/>
            <w:tcBorders>
              <w:top w:val="nil"/>
              <w:left w:val="single" w:sz="4" w:space="0" w:color="auto"/>
              <w:bottom w:val="nil"/>
              <w:right w:val="single" w:sz="4" w:space="0" w:color="auto"/>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PERSONAL</w:t>
            </w:r>
          </w:p>
        </w:tc>
        <w:tc>
          <w:tcPr>
            <w:tcW w:w="1260" w:type="dxa"/>
            <w:tcBorders>
              <w:top w:val="nil"/>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2" w:type="dxa"/>
            <w:tcBorders>
              <w:top w:val="nil"/>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nil"/>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nil"/>
              <w:left w:val="nil"/>
              <w:bottom w:val="nil"/>
              <w:right w:val="single" w:sz="8"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rPr>
                <w:rFonts w:ascii="Arial" w:hAnsi="Arial" w:cs="Arial"/>
              </w:rPr>
            </w:pPr>
          </w:p>
        </w:tc>
      </w:tr>
      <w:tr w:rsidR="00D10A77" w:rsidRPr="00D10A77" w:rsidTr="00535E4A">
        <w:trPr>
          <w:trHeight w:val="255"/>
        </w:trPr>
        <w:tc>
          <w:tcPr>
            <w:tcW w:w="3865" w:type="dxa"/>
            <w:tcBorders>
              <w:top w:val="single" w:sz="4" w:space="0" w:color="808080"/>
              <w:left w:val="single" w:sz="4" w:space="0" w:color="auto"/>
              <w:bottom w:val="nil"/>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252"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nil"/>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70"/>
        </w:trPr>
        <w:tc>
          <w:tcPr>
            <w:tcW w:w="3865" w:type="dxa"/>
            <w:tcBorders>
              <w:top w:val="single" w:sz="4" w:space="0" w:color="808080"/>
              <w:left w:val="single" w:sz="4" w:space="0" w:color="auto"/>
              <w:bottom w:val="single" w:sz="4" w:space="0" w:color="auto"/>
              <w:right w:val="single" w:sz="4" w:space="0" w:color="auto"/>
            </w:tcBorders>
            <w:shd w:val="clear" w:color="auto" w:fill="auto"/>
            <w:noWrap/>
            <w:vAlign w:val="bottom"/>
          </w:tcPr>
          <w:p w:rsidR="00D10A77" w:rsidRPr="00D10A77" w:rsidRDefault="00D10A77" w:rsidP="00535E4A">
            <w:pPr>
              <w:rPr>
                <w:rFonts w:ascii="Arial" w:hAnsi="Arial" w:cs="Arial"/>
              </w:rPr>
            </w:pPr>
          </w:p>
        </w:tc>
        <w:tc>
          <w:tcPr>
            <w:tcW w:w="1260" w:type="dxa"/>
            <w:tcBorders>
              <w:top w:val="single" w:sz="4" w:space="0" w:color="808080"/>
              <w:left w:val="nil"/>
              <w:bottom w:val="single" w:sz="4" w:space="0" w:color="auto"/>
              <w:right w:val="single" w:sz="4" w:space="0" w:color="auto"/>
            </w:tcBorders>
            <w:shd w:val="clear" w:color="auto" w:fill="auto"/>
            <w:vAlign w:val="bottom"/>
          </w:tcPr>
          <w:p w:rsidR="00D10A77" w:rsidRPr="00D10A77" w:rsidRDefault="00D10A77" w:rsidP="00535E4A">
            <w:pPr>
              <w:jc w:val="right"/>
              <w:rPr>
                <w:rFonts w:ascii="Arial" w:hAnsi="Arial" w:cs="Arial"/>
              </w:rPr>
            </w:pPr>
          </w:p>
        </w:tc>
        <w:tc>
          <w:tcPr>
            <w:tcW w:w="1252" w:type="dxa"/>
            <w:tcBorders>
              <w:top w:val="single" w:sz="4" w:space="0" w:color="808080"/>
              <w:left w:val="nil"/>
              <w:bottom w:val="single" w:sz="4" w:space="0" w:color="auto"/>
              <w:right w:val="single" w:sz="4" w:space="0" w:color="auto"/>
            </w:tcBorders>
            <w:shd w:val="clear" w:color="auto" w:fill="auto"/>
            <w:vAlign w:val="bottom"/>
          </w:tcPr>
          <w:p w:rsidR="00D10A77" w:rsidRPr="00D10A77" w:rsidRDefault="00D10A77" w:rsidP="00535E4A">
            <w:pPr>
              <w:rPr>
                <w:rFonts w:ascii="Arial" w:hAnsi="Arial" w:cs="Arial"/>
              </w:rPr>
            </w:pPr>
          </w:p>
        </w:tc>
        <w:tc>
          <w:tcPr>
            <w:tcW w:w="1188" w:type="dxa"/>
            <w:tcBorders>
              <w:top w:val="single" w:sz="4" w:space="0" w:color="808080"/>
              <w:left w:val="nil"/>
              <w:bottom w:val="single" w:sz="4" w:space="0" w:color="auto"/>
              <w:right w:val="single" w:sz="4" w:space="0" w:color="auto"/>
            </w:tcBorders>
            <w:shd w:val="clear" w:color="auto" w:fill="auto"/>
            <w:vAlign w:val="bottom"/>
          </w:tcPr>
          <w:p w:rsidR="00D10A77" w:rsidRPr="00D10A77" w:rsidRDefault="00D10A77" w:rsidP="00535E4A">
            <w:pPr>
              <w:rPr>
                <w:rFonts w:ascii="Arial" w:hAnsi="Arial" w:cs="Arial"/>
              </w:rPr>
            </w:pPr>
          </w:p>
        </w:tc>
        <w:tc>
          <w:tcPr>
            <w:tcW w:w="1256" w:type="dxa"/>
            <w:tcBorders>
              <w:top w:val="single" w:sz="4" w:space="0" w:color="808080"/>
              <w:left w:val="nil"/>
              <w:bottom w:val="nil"/>
              <w:right w:val="single" w:sz="8" w:space="0" w:color="auto"/>
            </w:tcBorders>
            <w:shd w:val="clear" w:color="auto" w:fill="auto"/>
            <w:vAlign w:val="bottom"/>
          </w:tcPr>
          <w:p w:rsidR="00D10A77" w:rsidRPr="00D10A77" w:rsidRDefault="00D10A77" w:rsidP="00535E4A">
            <w:pPr>
              <w:jc w:val="right"/>
              <w:rPr>
                <w:rFonts w:ascii="Arial" w:hAnsi="Arial" w:cs="Arial"/>
              </w:rPr>
            </w:pPr>
          </w:p>
        </w:tc>
      </w:tr>
      <w:tr w:rsidR="00D10A77" w:rsidRPr="00D10A77" w:rsidTr="00535E4A">
        <w:trPr>
          <w:trHeight w:val="270"/>
        </w:trPr>
        <w:tc>
          <w:tcPr>
            <w:tcW w:w="3865" w:type="dxa"/>
            <w:tcBorders>
              <w:top w:val="nil"/>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$ 176.750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$ 27.600</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$ 58.800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$ 221.150</w:t>
            </w:r>
          </w:p>
        </w:tc>
      </w:tr>
      <w:tr w:rsidR="00D10A77" w:rsidRPr="00D10A77" w:rsidTr="00535E4A">
        <w:trPr>
          <w:trHeight w:val="510"/>
        </w:trPr>
        <w:tc>
          <w:tcPr>
            <w:tcW w:w="3865" w:type="dxa"/>
            <w:tcBorders>
              <w:top w:val="nil"/>
              <w:left w:val="single" w:sz="8" w:space="0" w:color="auto"/>
              <w:bottom w:val="single" w:sz="4" w:space="0" w:color="808080"/>
              <w:right w:val="nil"/>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EQUIPOS, MATERIALES, INSUMOS, HERRAMIENTAS</w:t>
            </w:r>
          </w:p>
        </w:tc>
        <w:tc>
          <w:tcPr>
            <w:tcW w:w="1260" w:type="dxa"/>
            <w:tcBorders>
              <w:top w:val="nil"/>
              <w:left w:val="nil"/>
              <w:bottom w:val="nil"/>
              <w:right w:val="nil"/>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 </w:t>
            </w:r>
          </w:p>
        </w:tc>
        <w:tc>
          <w:tcPr>
            <w:tcW w:w="1252" w:type="dxa"/>
            <w:tcBorders>
              <w:top w:val="nil"/>
              <w:left w:val="nil"/>
              <w:bottom w:val="nil"/>
              <w:right w:val="nil"/>
            </w:tcBorders>
            <w:shd w:val="clear" w:color="auto" w:fill="auto"/>
            <w:vAlign w:val="center"/>
            <w:hideMark/>
          </w:tcPr>
          <w:p w:rsidR="00D10A77" w:rsidRPr="00D10A77" w:rsidRDefault="00D10A77" w:rsidP="00535E4A">
            <w:pPr>
              <w:rPr>
                <w:rFonts w:ascii="Arial" w:hAnsi="Arial" w:cs="Arial"/>
                <w:b/>
                <w:bCs/>
                <w:color w:val="000080"/>
              </w:rPr>
            </w:pPr>
            <w:r w:rsidRPr="00D10A77">
              <w:rPr>
                <w:rFonts w:ascii="Arial" w:hAnsi="Arial" w:cs="Arial"/>
                <w:b/>
                <w:bCs/>
                <w:color w:val="000080"/>
              </w:rPr>
              <w:t> </w:t>
            </w:r>
          </w:p>
        </w:tc>
        <w:tc>
          <w:tcPr>
            <w:tcW w:w="1188"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nil"/>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Equipo sistematización (</w:t>
            </w:r>
            <w:proofErr w:type="spellStart"/>
            <w:r w:rsidRPr="00D10A77">
              <w:rPr>
                <w:rFonts w:ascii="Arial" w:hAnsi="Arial" w:cs="Arial"/>
              </w:rPr>
              <w:t>portatil</w:t>
            </w:r>
            <w:proofErr w:type="spellEnd"/>
            <w:r w:rsidRPr="00D10A77">
              <w:rPr>
                <w:rFonts w:ascii="Arial" w:hAnsi="Arial" w:cs="Arial"/>
              </w:rPr>
              <w:t>, impresora)</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3.500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6.500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 xml:space="preserve">Equipo de audiovisuales </w:t>
            </w:r>
            <w:proofErr w:type="spellStart"/>
            <w:r w:rsidRPr="00D10A77">
              <w:rPr>
                <w:rFonts w:ascii="Arial" w:hAnsi="Arial" w:cs="Arial"/>
              </w:rPr>
              <w:t>Videobeam</w:t>
            </w:r>
            <w:proofErr w:type="spellEnd"/>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4.500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 xml:space="preserve">Campo (prensa, binóculos, </w:t>
            </w:r>
            <w:proofErr w:type="spellStart"/>
            <w:r w:rsidRPr="00D10A77">
              <w:rPr>
                <w:rFonts w:ascii="Arial" w:hAnsi="Arial" w:cs="Arial"/>
              </w:rPr>
              <w:t>tjeras,etc</w:t>
            </w:r>
            <w:proofErr w:type="spellEnd"/>
            <w:r w:rsidRPr="00D10A77">
              <w:rPr>
                <w:rFonts w:ascii="Arial" w:hAnsi="Arial" w:cs="Arial"/>
              </w:rPr>
              <w:t>)</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Herramienta salidas campo, talleres</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Papelería</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Material fotográfico</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hideMark/>
          </w:tcPr>
          <w:p w:rsidR="00D10A77" w:rsidRPr="00D10A77" w:rsidRDefault="00D10A77" w:rsidP="00535E4A">
            <w:pPr>
              <w:rPr>
                <w:rFonts w:ascii="Arial" w:hAnsi="Arial" w:cs="Arial"/>
              </w:rPr>
            </w:pPr>
            <w:r w:rsidRPr="00D10A77">
              <w:rPr>
                <w:rFonts w:ascii="Arial" w:hAnsi="Arial" w:cs="Arial"/>
              </w:rPr>
              <w:t>Material de video</w:t>
            </w:r>
          </w:p>
        </w:tc>
        <w:tc>
          <w:tcPr>
            <w:tcW w:w="1260" w:type="dxa"/>
            <w:tcBorders>
              <w:top w:val="single" w:sz="4" w:space="0" w:color="808080"/>
              <w:left w:val="single" w:sz="4" w:space="0" w:color="auto"/>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4.000</w:t>
            </w:r>
          </w:p>
        </w:tc>
        <w:tc>
          <w:tcPr>
            <w:tcW w:w="1252"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1.500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5.500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$ 18.000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$ 1.000</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$ 4.500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$ 23.500</w:t>
            </w:r>
          </w:p>
        </w:tc>
      </w:tr>
      <w:tr w:rsidR="00D10A77" w:rsidRPr="00D10A77" w:rsidTr="00535E4A">
        <w:trPr>
          <w:trHeight w:val="255"/>
        </w:trPr>
        <w:tc>
          <w:tcPr>
            <w:tcW w:w="3865" w:type="dxa"/>
            <w:tcBorders>
              <w:top w:val="nil"/>
              <w:left w:val="single" w:sz="8" w:space="0" w:color="auto"/>
              <w:bottom w:val="nil"/>
              <w:right w:val="nil"/>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GASTOS DE VIAJES</w:t>
            </w:r>
          </w:p>
        </w:tc>
        <w:tc>
          <w:tcPr>
            <w:tcW w:w="1260"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2"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188"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Transporte</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23.600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23.600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Alimentación</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3.780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3.780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xml:space="preserve">Viáticos </w:t>
            </w:r>
          </w:p>
        </w:tc>
        <w:tc>
          <w:tcPr>
            <w:tcW w:w="1260" w:type="dxa"/>
            <w:tcBorders>
              <w:top w:val="single" w:sz="4" w:space="0" w:color="808080"/>
              <w:left w:val="single" w:sz="4" w:space="0" w:color="auto"/>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7.200</w:t>
            </w:r>
          </w:p>
        </w:tc>
        <w:tc>
          <w:tcPr>
            <w:tcW w:w="1252"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7.200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$ 34.580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rPr>
                <w:rFonts w:ascii="Arial" w:hAnsi="Arial" w:cs="Arial"/>
                <w:b/>
                <w:bCs/>
              </w:rPr>
            </w:pPr>
            <w:r w:rsidRPr="00D10A77">
              <w:rPr>
                <w:rFonts w:ascii="Arial" w:hAnsi="Arial" w:cs="Arial"/>
                <w:b/>
                <w:bCs/>
              </w:rPr>
              <w:t> </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$ 34.580</w:t>
            </w:r>
          </w:p>
        </w:tc>
      </w:tr>
      <w:tr w:rsidR="00D10A77" w:rsidRPr="00D10A77" w:rsidTr="00535E4A">
        <w:trPr>
          <w:trHeight w:val="255"/>
        </w:trPr>
        <w:tc>
          <w:tcPr>
            <w:tcW w:w="3865" w:type="dxa"/>
            <w:tcBorders>
              <w:top w:val="nil"/>
              <w:left w:val="single" w:sz="8" w:space="0" w:color="auto"/>
              <w:bottom w:val="nil"/>
              <w:right w:val="nil"/>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EVENTOS Y PUBLICACIONES</w:t>
            </w:r>
          </w:p>
        </w:tc>
        <w:tc>
          <w:tcPr>
            <w:tcW w:w="1260"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2"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188" w:type="dxa"/>
            <w:tcBorders>
              <w:top w:val="nil"/>
              <w:left w:val="nil"/>
              <w:bottom w:val="nil"/>
              <w:right w:val="nil"/>
            </w:tcBorders>
            <w:shd w:val="clear" w:color="auto" w:fill="auto"/>
            <w:noWrap/>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Clausura final por municipio</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Evento regional socialización</w:t>
            </w:r>
          </w:p>
        </w:tc>
        <w:tc>
          <w:tcPr>
            <w:tcW w:w="1260" w:type="dxa"/>
            <w:tcBorders>
              <w:top w:val="single" w:sz="4" w:space="0" w:color="808080"/>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c>
          <w:tcPr>
            <w:tcW w:w="1252"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2.000</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xml:space="preserve"> Informes parciales y final</w:t>
            </w:r>
          </w:p>
        </w:tc>
        <w:tc>
          <w:tcPr>
            <w:tcW w:w="1260" w:type="dxa"/>
            <w:tcBorders>
              <w:top w:val="single" w:sz="4" w:space="0" w:color="808080"/>
              <w:left w:val="single" w:sz="4" w:space="0" w:color="auto"/>
              <w:bottom w:val="nil"/>
              <w:right w:val="single" w:sz="4" w:space="0" w:color="auto"/>
            </w:tcBorders>
            <w:shd w:val="clear" w:color="auto" w:fill="auto"/>
            <w:noWrap/>
            <w:vAlign w:val="bottom"/>
            <w:hideMark/>
          </w:tcPr>
          <w:p w:rsidR="00D10A77" w:rsidRPr="00D10A77" w:rsidRDefault="00D10A77" w:rsidP="00535E4A">
            <w:pPr>
              <w:jc w:val="right"/>
              <w:rPr>
                <w:rFonts w:ascii="Arial" w:hAnsi="Arial" w:cs="Arial"/>
              </w:rPr>
            </w:pPr>
            <w:r w:rsidRPr="00D10A77">
              <w:rPr>
                <w:rFonts w:ascii="Arial" w:hAnsi="Arial" w:cs="Arial"/>
              </w:rPr>
              <w:t>3000</w:t>
            </w:r>
          </w:p>
        </w:tc>
        <w:tc>
          <w:tcPr>
            <w:tcW w:w="1252" w:type="dxa"/>
            <w:tcBorders>
              <w:top w:val="single" w:sz="4" w:space="0" w:color="808080"/>
              <w:left w:val="nil"/>
              <w:bottom w:val="nil"/>
              <w:right w:val="single" w:sz="4"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nil"/>
              <w:right w:val="single" w:sz="4" w:space="0" w:color="auto"/>
            </w:tcBorders>
            <w:shd w:val="clear" w:color="auto" w:fill="auto"/>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Cartilla final</w:t>
            </w:r>
          </w:p>
        </w:tc>
        <w:tc>
          <w:tcPr>
            <w:tcW w:w="1260" w:type="dxa"/>
            <w:tcBorders>
              <w:top w:val="single" w:sz="4" w:space="0" w:color="808080"/>
              <w:left w:val="single" w:sz="4" w:space="0" w:color="auto"/>
              <w:bottom w:val="single" w:sz="4" w:space="0" w:color="auto"/>
              <w:right w:val="single" w:sz="4" w:space="0" w:color="auto"/>
            </w:tcBorders>
            <w:shd w:val="clear" w:color="auto" w:fill="auto"/>
            <w:noWrap/>
            <w:vAlign w:val="bottom"/>
            <w:hideMark/>
          </w:tcPr>
          <w:p w:rsidR="00D10A77" w:rsidRPr="00D10A77" w:rsidRDefault="00D10A77" w:rsidP="00535E4A">
            <w:pPr>
              <w:jc w:val="right"/>
              <w:rPr>
                <w:rFonts w:ascii="Arial" w:hAnsi="Arial" w:cs="Arial"/>
              </w:rPr>
            </w:pPr>
            <w:r w:rsidRPr="00D10A77">
              <w:rPr>
                <w:rFonts w:ascii="Arial" w:hAnsi="Arial" w:cs="Arial"/>
              </w:rPr>
              <w:t>5000</w:t>
            </w:r>
          </w:p>
        </w:tc>
        <w:tc>
          <w:tcPr>
            <w:tcW w:w="1252" w:type="dxa"/>
            <w:tcBorders>
              <w:top w:val="single" w:sz="4" w:space="0" w:color="808080"/>
              <w:left w:val="nil"/>
              <w:bottom w:val="single" w:sz="4" w:space="0" w:color="auto"/>
              <w:right w:val="single" w:sz="4" w:space="0" w:color="auto"/>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 </w:t>
            </w:r>
          </w:p>
        </w:tc>
        <w:tc>
          <w:tcPr>
            <w:tcW w:w="1188" w:type="dxa"/>
            <w:tcBorders>
              <w:top w:val="single" w:sz="4" w:space="0" w:color="808080"/>
              <w:left w:val="nil"/>
              <w:bottom w:val="single" w:sz="4" w:space="0" w:color="auto"/>
              <w:right w:val="single" w:sz="4" w:space="0" w:color="auto"/>
            </w:tcBorders>
            <w:shd w:val="clear" w:color="auto" w:fill="auto"/>
            <w:hideMark/>
          </w:tcPr>
          <w:p w:rsidR="00D10A77" w:rsidRPr="00D10A77" w:rsidRDefault="00D10A77" w:rsidP="00535E4A">
            <w:pPr>
              <w:rPr>
                <w:rFonts w:ascii="Arial" w:hAnsi="Arial" w:cs="Arial"/>
              </w:rPr>
            </w:pPr>
            <w:r w:rsidRPr="00D10A77">
              <w:rPr>
                <w:rFonts w:ascii="Arial" w:hAnsi="Arial" w:cs="Arial"/>
              </w:rPr>
              <w:t> </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5.000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$ 13.000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rPr>
                <w:rFonts w:ascii="Arial" w:hAnsi="Arial" w:cs="Arial"/>
                <w:b/>
                <w:bCs/>
              </w:rPr>
            </w:pPr>
            <w:r w:rsidRPr="00D10A77">
              <w:rPr>
                <w:rFonts w:ascii="Arial" w:hAnsi="Arial" w:cs="Arial"/>
                <w:b/>
                <w:bCs/>
              </w:rPr>
              <w:t> </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$ 13.000</w:t>
            </w:r>
          </w:p>
        </w:tc>
      </w:tr>
      <w:tr w:rsidR="00D10A77" w:rsidRPr="00D10A77" w:rsidTr="00535E4A">
        <w:trPr>
          <w:trHeight w:val="255"/>
        </w:trPr>
        <w:tc>
          <w:tcPr>
            <w:tcW w:w="3865" w:type="dxa"/>
            <w:tcBorders>
              <w:top w:val="nil"/>
              <w:left w:val="single" w:sz="8" w:space="0" w:color="auto"/>
              <w:bottom w:val="nil"/>
              <w:right w:val="nil"/>
            </w:tcBorders>
            <w:shd w:val="clear" w:color="auto" w:fill="auto"/>
            <w:vAlign w:val="bottom"/>
            <w:hideMark/>
          </w:tcPr>
          <w:p w:rsidR="00D10A77" w:rsidRPr="00D10A77" w:rsidRDefault="00D10A77" w:rsidP="00535E4A">
            <w:pPr>
              <w:rPr>
                <w:rFonts w:ascii="Arial" w:hAnsi="Arial" w:cs="Arial"/>
                <w:b/>
                <w:bCs/>
                <w:color w:val="000080"/>
              </w:rPr>
            </w:pPr>
            <w:r w:rsidRPr="00D10A77">
              <w:rPr>
                <w:rFonts w:ascii="Arial" w:hAnsi="Arial" w:cs="Arial"/>
                <w:b/>
                <w:bCs/>
                <w:color w:val="000080"/>
              </w:rPr>
              <w:t>ADMINISTRACIÓN</w:t>
            </w:r>
          </w:p>
        </w:tc>
        <w:tc>
          <w:tcPr>
            <w:tcW w:w="1260"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252"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188" w:type="dxa"/>
            <w:tcBorders>
              <w:top w:val="nil"/>
              <w:left w:val="nil"/>
              <w:bottom w:val="nil"/>
              <w:right w:val="nil"/>
            </w:tcBorders>
            <w:shd w:val="clear" w:color="auto" w:fill="auto"/>
            <w:vAlign w:val="bottom"/>
            <w:hideMark/>
          </w:tcPr>
          <w:p w:rsidR="00D10A77" w:rsidRPr="00D10A77" w:rsidRDefault="00D10A77" w:rsidP="00535E4A">
            <w:pPr>
              <w:rPr>
                <w:rFonts w:ascii="Arial" w:hAnsi="Arial" w:cs="Arial"/>
              </w:rPr>
            </w:pPr>
          </w:p>
        </w:tc>
        <w:tc>
          <w:tcPr>
            <w:tcW w:w="1256" w:type="dxa"/>
            <w:tcBorders>
              <w:top w:val="nil"/>
              <w:left w:val="nil"/>
              <w:bottom w:val="nil"/>
              <w:right w:val="single" w:sz="8" w:space="0" w:color="auto"/>
            </w:tcBorders>
            <w:shd w:val="clear" w:color="auto" w:fill="auto"/>
            <w:vAlign w:val="bottom"/>
            <w:hideMark/>
          </w:tcPr>
          <w:p w:rsidR="00D10A77" w:rsidRPr="00D10A77" w:rsidRDefault="00D10A77" w:rsidP="00535E4A">
            <w:pPr>
              <w:rPr>
                <w:rFonts w:ascii="Arial" w:hAnsi="Arial" w:cs="Arial"/>
              </w:rPr>
            </w:pPr>
            <w:r w:rsidRPr="00D10A77">
              <w:rPr>
                <w:rFonts w:ascii="Arial" w:hAnsi="Arial" w:cs="Arial"/>
              </w:rPr>
              <w:t> </w:t>
            </w:r>
          </w:p>
        </w:tc>
      </w:tr>
      <w:tr w:rsidR="00D10A77" w:rsidRPr="00D10A77" w:rsidTr="00535E4A">
        <w:trPr>
          <w:trHeight w:val="255"/>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Comunicaciones</w:t>
            </w:r>
          </w:p>
        </w:tc>
        <w:tc>
          <w:tcPr>
            <w:tcW w:w="1260" w:type="dxa"/>
            <w:tcBorders>
              <w:top w:val="single" w:sz="4" w:space="0" w:color="auto"/>
              <w:left w:val="single" w:sz="4" w:space="0" w:color="auto"/>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0</w:t>
            </w:r>
          </w:p>
        </w:tc>
        <w:tc>
          <w:tcPr>
            <w:tcW w:w="1252"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400</w:t>
            </w:r>
          </w:p>
        </w:tc>
        <w:tc>
          <w:tcPr>
            <w:tcW w:w="1188" w:type="dxa"/>
            <w:tcBorders>
              <w:top w:val="single" w:sz="4" w:space="0" w:color="auto"/>
              <w:left w:val="nil"/>
              <w:bottom w:val="nil"/>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1.400</w:t>
            </w:r>
          </w:p>
        </w:tc>
      </w:tr>
      <w:tr w:rsidR="00D10A77" w:rsidRPr="00D10A77" w:rsidTr="00535E4A">
        <w:trPr>
          <w:trHeight w:val="270"/>
        </w:trPr>
        <w:tc>
          <w:tcPr>
            <w:tcW w:w="3865" w:type="dxa"/>
            <w:tcBorders>
              <w:top w:val="single" w:sz="4" w:space="0" w:color="808080"/>
              <w:left w:val="single" w:sz="8" w:space="0" w:color="auto"/>
              <w:bottom w:val="nil"/>
              <w:right w:val="nil"/>
            </w:tcBorders>
            <w:shd w:val="clear" w:color="auto" w:fill="auto"/>
            <w:noWrap/>
            <w:vAlign w:val="bottom"/>
            <w:hideMark/>
          </w:tcPr>
          <w:p w:rsidR="00D10A77" w:rsidRPr="00D10A77" w:rsidRDefault="00D10A77" w:rsidP="00535E4A">
            <w:pPr>
              <w:rPr>
                <w:rFonts w:ascii="Arial" w:hAnsi="Arial" w:cs="Arial"/>
              </w:rPr>
            </w:pPr>
            <w:r w:rsidRPr="00D10A77">
              <w:rPr>
                <w:rFonts w:ascii="Arial" w:hAnsi="Arial" w:cs="Arial"/>
              </w:rPr>
              <w:t>Otros</w:t>
            </w:r>
          </w:p>
        </w:tc>
        <w:tc>
          <w:tcPr>
            <w:tcW w:w="1260" w:type="dxa"/>
            <w:tcBorders>
              <w:top w:val="single" w:sz="4" w:space="0" w:color="808080"/>
              <w:left w:val="single" w:sz="4" w:space="0" w:color="auto"/>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14.000</w:t>
            </w:r>
          </w:p>
        </w:tc>
        <w:tc>
          <w:tcPr>
            <w:tcW w:w="1252"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3.000</w:t>
            </w:r>
          </w:p>
        </w:tc>
        <w:tc>
          <w:tcPr>
            <w:tcW w:w="1188" w:type="dxa"/>
            <w:tcBorders>
              <w:top w:val="single" w:sz="4" w:space="0" w:color="808080"/>
              <w:left w:val="nil"/>
              <w:bottom w:val="single" w:sz="4" w:space="0" w:color="auto"/>
              <w:right w:val="single" w:sz="4"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8.000</w:t>
            </w:r>
          </w:p>
        </w:tc>
        <w:tc>
          <w:tcPr>
            <w:tcW w:w="1256" w:type="dxa"/>
            <w:tcBorders>
              <w:top w:val="single" w:sz="4" w:space="0" w:color="808080"/>
              <w:left w:val="nil"/>
              <w:bottom w:val="nil"/>
              <w:right w:val="single" w:sz="8" w:space="0" w:color="auto"/>
            </w:tcBorders>
            <w:shd w:val="clear" w:color="auto" w:fill="auto"/>
            <w:vAlign w:val="bottom"/>
            <w:hideMark/>
          </w:tcPr>
          <w:p w:rsidR="00D10A77" w:rsidRPr="00D10A77" w:rsidRDefault="00D10A77" w:rsidP="00535E4A">
            <w:pPr>
              <w:jc w:val="right"/>
              <w:rPr>
                <w:rFonts w:ascii="Arial" w:hAnsi="Arial" w:cs="Arial"/>
              </w:rPr>
            </w:pPr>
            <w:r w:rsidRPr="00D10A77">
              <w:rPr>
                <w:rFonts w:ascii="Arial" w:hAnsi="Arial" w:cs="Arial"/>
              </w:rPr>
              <w:t>25.000</w:t>
            </w:r>
          </w:p>
        </w:tc>
      </w:tr>
      <w:tr w:rsidR="00D10A77" w:rsidRPr="00D10A77" w:rsidTr="00535E4A">
        <w:trPr>
          <w:trHeight w:val="270"/>
        </w:trPr>
        <w:tc>
          <w:tcPr>
            <w:tcW w:w="3865" w:type="dxa"/>
            <w:tcBorders>
              <w:top w:val="single" w:sz="8" w:space="0" w:color="808080"/>
              <w:left w:val="single" w:sz="8" w:space="0" w:color="auto"/>
              <w:bottom w:val="single" w:sz="8" w:space="0" w:color="808080"/>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 xml:space="preserve">SUB TOTAL </w:t>
            </w:r>
          </w:p>
        </w:tc>
        <w:tc>
          <w:tcPr>
            <w:tcW w:w="1260"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$ 14.000</w:t>
            </w:r>
          </w:p>
        </w:tc>
        <w:tc>
          <w:tcPr>
            <w:tcW w:w="1252"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$ 3.400</w:t>
            </w:r>
          </w:p>
        </w:tc>
        <w:tc>
          <w:tcPr>
            <w:tcW w:w="1188" w:type="dxa"/>
            <w:tcBorders>
              <w:top w:val="nil"/>
              <w:left w:val="nil"/>
              <w:bottom w:val="single" w:sz="8" w:space="0" w:color="808080"/>
              <w:right w:val="nil"/>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$ 9.000</w:t>
            </w:r>
          </w:p>
        </w:tc>
        <w:tc>
          <w:tcPr>
            <w:tcW w:w="1256" w:type="dxa"/>
            <w:tcBorders>
              <w:top w:val="single" w:sz="8" w:space="0" w:color="808080"/>
              <w:left w:val="nil"/>
              <w:bottom w:val="single" w:sz="8" w:space="0" w:color="808080"/>
              <w:right w:val="single" w:sz="8" w:space="0" w:color="auto"/>
            </w:tcBorders>
            <w:shd w:val="clear" w:color="auto" w:fill="auto"/>
            <w:vAlign w:val="bottom"/>
            <w:hideMark/>
          </w:tcPr>
          <w:p w:rsidR="00D10A77" w:rsidRPr="00D10A77" w:rsidRDefault="00D10A77" w:rsidP="00535E4A">
            <w:pPr>
              <w:jc w:val="right"/>
              <w:rPr>
                <w:rFonts w:ascii="Arial" w:hAnsi="Arial" w:cs="Arial"/>
                <w:b/>
                <w:bCs/>
              </w:rPr>
            </w:pPr>
            <w:r w:rsidRPr="00D10A77">
              <w:rPr>
                <w:rFonts w:ascii="Arial" w:hAnsi="Arial" w:cs="Arial"/>
                <w:b/>
                <w:bCs/>
              </w:rPr>
              <w:t>$ 26.400</w:t>
            </w:r>
          </w:p>
        </w:tc>
      </w:tr>
      <w:tr w:rsidR="00D10A77" w:rsidRPr="00D10A77" w:rsidTr="00535E4A">
        <w:trPr>
          <w:trHeight w:val="270"/>
        </w:trPr>
        <w:tc>
          <w:tcPr>
            <w:tcW w:w="3865" w:type="dxa"/>
            <w:tcBorders>
              <w:top w:val="nil"/>
              <w:left w:val="single" w:sz="8" w:space="0" w:color="auto"/>
              <w:bottom w:val="single" w:sz="8" w:space="0" w:color="auto"/>
              <w:right w:val="nil"/>
            </w:tcBorders>
            <w:shd w:val="clear" w:color="auto" w:fill="auto"/>
            <w:vAlign w:val="bottom"/>
            <w:hideMark/>
          </w:tcPr>
          <w:p w:rsidR="00D10A77" w:rsidRPr="00D10A77" w:rsidRDefault="00D10A77" w:rsidP="00535E4A">
            <w:pPr>
              <w:rPr>
                <w:rFonts w:ascii="Arial" w:hAnsi="Arial" w:cs="Arial"/>
                <w:b/>
                <w:bCs/>
                <w:i/>
                <w:iCs/>
                <w:color w:val="000080"/>
              </w:rPr>
            </w:pPr>
            <w:r w:rsidRPr="00D10A77">
              <w:rPr>
                <w:rFonts w:ascii="Arial" w:hAnsi="Arial" w:cs="Arial"/>
                <w:b/>
                <w:bCs/>
                <w:i/>
                <w:iCs/>
                <w:color w:val="000080"/>
              </w:rPr>
              <w:t>T O T A L</w:t>
            </w:r>
          </w:p>
        </w:tc>
        <w:tc>
          <w:tcPr>
            <w:tcW w:w="1260" w:type="dxa"/>
            <w:tcBorders>
              <w:top w:val="nil"/>
              <w:left w:val="nil"/>
              <w:bottom w:val="single" w:sz="8" w:space="0" w:color="auto"/>
              <w:right w:val="nil"/>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$ 256.330</w:t>
            </w:r>
          </w:p>
        </w:tc>
        <w:tc>
          <w:tcPr>
            <w:tcW w:w="1252" w:type="dxa"/>
            <w:tcBorders>
              <w:top w:val="nil"/>
              <w:left w:val="nil"/>
              <w:bottom w:val="single" w:sz="8" w:space="0" w:color="auto"/>
              <w:right w:val="nil"/>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$ 32.000</w:t>
            </w:r>
          </w:p>
        </w:tc>
        <w:tc>
          <w:tcPr>
            <w:tcW w:w="1188" w:type="dxa"/>
            <w:tcBorders>
              <w:top w:val="nil"/>
              <w:left w:val="nil"/>
              <w:bottom w:val="single" w:sz="8" w:space="0" w:color="auto"/>
              <w:right w:val="nil"/>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$ 72.300</w:t>
            </w:r>
          </w:p>
        </w:tc>
        <w:tc>
          <w:tcPr>
            <w:tcW w:w="1256" w:type="dxa"/>
            <w:tcBorders>
              <w:top w:val="nil"/>
              <w:left w:val="nil"/>
              <w:bottom w:val="single" w:sz="8" w:space="0" w:color="auto"/>
              <w:right w:val="single" w:sz="8" w:space="0" w:color="auto"/>
            </w:tcBorders>
            <w:shd w:val="clear" w:color="auto" w:fill="auto"/>
            <w:noWrap/>
            <w:vAlign w:val="bottom"/>
            <w:hideMark/>
          </w:tcPr>
          <w:p w:rsidR="00D10A77" w:rsidRPr="00D10A77" w:rsidRDefault="00D10A77" w:rsidP="00535E4A">
            <w:pPr>
              <w:jc w:val="right"/>
              <w:rPr>
                <w:rFonts w:ascii="Arial" w:hAnsi="Arial" w:cs="Arial"/>
                <w:b/>
                <w:bCs/>
              </w:rPr>
            </w:pPr>
            <w:r w:rsidRPr="00D10A77">
              <w:rPr>
                <w:rFonts w:ascii="Arial" w:hAnsi="Arial" w:cs="Arial"/>
                <w:b/>
                <w:bCs/>
              </w:rPr>
              <w:t>$ 318.630</w:t>
            </w:r>
          </w:p>
        </w:tc>
      </w:tr>
    </w:tbl>
    <w:p w:rsidR="00D10A77" w:rsidRPr="00D10A77" w:rsidRDefault="00D10A77" w:rsidP="00D10A77">
      <w:pPr>
        <w:jc w:val="both"/>
        <w:rPr>
          <w:rFonts w:ascii="Arial" w:hAnsi="Arial" w:cs="Arial"/>
          <w:b/>
          <w:sz w:val="24"/>
          <w:szCs w:val="24"/>
          <w:lang w:val="es-CO"/>
        </w:rPr>
      </w:pPr>
      <w:r w:rsidRPr="00D10A77">
        <w:rPr>
          <w:rFonts w:ascii="Arial" w:hAnsi="Arial" w:cs="Arial"/>
          <w:lang w:val="es-CO"/>
        </w:rPr>
        <w:br w:type="page"/>
      </w:r>
      <w:r w:rsidRPr="00D10A77">
        <w:rPr>
          <w:rFonts w:ascii="Arial" w:hAnsi="Arial" w:cs="Arial"/>
          <w:sz w:val="24"/>
          <w:szCs w:val="24"/>
          <w:lang w:val="es-CO"/>
        </w:rPr>
        <w:lastRenderedPageBreak/>
        <w:t>10</w:t>
      </w:r>
      <w:r w:rsidRPr="00D10A77">
        <w:rPr>
          <w:rFonts w:ascii="Arial" w:hAnsi="Arial" w:cs="Arial"/>
          <w:b/>
          <w:sz w:val="24"/>
          <w:szCs w:val="24"/>
          <w:lang w:val="es-CO"/>
        </w:rPr>
        <w:t>. BIBLIGRAFIA</w:t>
      </w: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D10A77" w:rsidRPr="00D10A77" w:rsidRDefault="00D10A77" w:rsidP="00D10A77">
      <w:pPr>
        <w:jc w:val="both"/>
        <w:rPr>
          <w:rFonts w:ascii="Arial" w:hAnsi="Arial" w:cs="Arial"/>
          <w:sz w:val="24"/>
          <w:szCs w:val="24"/>
          <w:lang w:val="es-CO"/>
        </w:rPr>
      </w:pPr>
    </w:p>
    <w:p w:rsidR="00517E30" w:rsidRPr="00D10A77" w:rsidRDefault="00517E30" w:rsidP="00D10A77">
      <w:pPr>
        <w:rPr>
          <w:rFonts w:ascii="Arial" w:hAnsi="Arial" w:cs="Arial"/>
          <w:sz w:val="24"/>
          <w:szCs w:val="24"/>
        </w:rPr>
      </w:pPr>
    </w:p>
    <w:sectPr w:rsidR="00517E30" w:rsidRPr="00D10A77" w:rsidSect="009E7CE5">
      <w:headerReference w:type="default" r:id="rId8"/>
      <w:footerReference w:type="default" r:id="rId9"/>
      <w:pgSz w:w="12242" w:h="15842" w:code="1"/>
      <w:pgMar w:top="1701" w:right="1134" w:bottom="1701" w:left="2268" w:header="851" w:footer="102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1600" w:rsidRDefault="003E1600">
      <w:r>
        <w:separator/>
      </w:r>
    </w:p>
  </w:endnote>
  <w:endnote w:type="continuationSeparator" w:id="0">
    <w:p w:rsidR="003E1600" w:rsidRDefault="003E16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Footlight MT Light">
    <w:panose1 w:val="0204060206030A0203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Franklin Gothic Medium">
    <w:panose1 w:val="020B06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2938347"/>
      <w:docPartObj>
        <w:docPartGallery w:val="Page Numbers (Bottom of Page)"/>
        <w:docPartUnique/>
      </w:docPartObj>
    </w:sdtPr>
    <w:sdtEndPr/>
    <w:sdtContent>
      <w:p w:rsidR="0059594C" w:rsidRDefault="00D10A77">
        <w:pPr>
          <w:pStyle w:val="Piedepgina"/>
          <w:jc w:val="center"/>
        </w:pPr>
        <w:r>
          <w:fldChar w:fldCharType="begin"/>
        </w:r>
        <w:r>
          <w:instrText>PAGE   \* MERGEFORMAT</w:instrText>
        </w:r>
        <w:r>
          <w:fldChar w:fldCharType="separate"/>
        </w:r>
        <w:r w:rsidR="001662A5">
          <w:rPr>
            <w:noProof/>
          </w:rPr>
          <w:t>9</w:t>
        </w:r>
        <w:r>
          <w:fldChar w:fldCharType="end"/>
        </w:r>
      </w:p>
    </w:sdtContent>
  </w:sdt>
  <w:p w:rsidR="0059594C" w:rsidRDefault="003E1600">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1600" w:rsidRDefault="003E1600">
      <w:r>
        <w:separator/>
      </w:r>
    </w:p>
  </w:footnote>
  <w:footnote w:type="continuationSeparator" w:id="0">
    <w:p w:rsidR="003E1600" w:rsidRDefault="003E1600">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3827" w:rsidRPr="00D97529" w:rsidRDefault="00D10A77" w:rsidP="00D97529">
    <w:pPr>
      <w:pStyle w:val="Encabezado"/>
    </w:pPr>
    <w:r w:rsidRPr="00D97529">
      <w:rPr>
        <w:szCs w:val="24"/>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1BF"/>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 w15:restartNumberingAfterBreak="0">
    <w:nsid w:val="10A364CC"/>
    <w:multiLevelType w:val="multilevel"/>
    <w:tmpl w:val="5C9C2622"/>
    <w:lvl w:ilvl="0">
      <w:start w:val="1"/>
      <w:numFmt w:val="decimal"/>
      <w:pStyle w:val="Ttulo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 w15:restartNumberingAfterBreak="0">
    <w:nsid w:val="13211C07"/>
    <w:multiLevelType w:val="singleLevel"/>
    <w:tmpl w:val="571AF602"/>
    <w:lvl w:ilvl="0">
      <w:start w:val="4"/>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3" w15:restartNumberingAfterBreak="0">
    <w:nsid w:val="18937A25"/>
    <w:multiLevelType w:val="singleLevel"/>
    <w:tmpl w:val="662E7D4E"/>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4" w15:restartNumberingAfterBreak="0">
    <w:nsid w:val="18DC76B8"/>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5" w15:restartNumberingAfterBreak="0">
    <w:nsid w:val="238F55E2"/>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6" w15:restartNumberingAfterBreak="0">
    <w:nsid w:val="26A70BF6"/>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7" w15:restartNumberingAfterBreak="0">
    <w:nsid w:val="30197D0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8" w15:restartNumberingAfterBreak="0">
    <w:nsid w:val="35194C68"/>
    <w:multiLevelType w:val="multilevel"/>
    <w:tmpl w:val="FCC6EE84"/>
    <w:lvl w:ilvl="0">
      <w:start w:val="1"/>
      <w:numFmt w:val="decimal"/>
      <w:lvlText w:val="%1."/>
      <w:lvlJc w:val="left"/>
      <w:pPr>
        <w:ind w:left="720" w:hanging="360"/>
      </w:pPr>
      <w:rPr>
        <w:rFonts w:hint="default"/>
        <w:b/>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36C73AA9"/>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0" w15:restartNumberingAfterBreak="0">
    <w:nsid w:val="37D367FC"/>
    <w:multiLevelType w:val="hybridMultilevel"/>
    <w:tmpl w:val="F93068B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93153AD"/>
    <w:multiLevelType w:val="hybridMultilevel"/>
    <w:tmpl w:val="B20298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26D0281"/>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3" w15:restartNumberingAfterBreak="0">
    <w:nsid w:val="4CC43C5B"/>
    <w:multiLevelType w:val="singleLevel"/>
    <w:tmpl w:val="2F5A0050"/>
    <w:lvl w:ilvl="0">
      <w:start w:val="1"/>
      <w:numFmt w:val="decimal"/>
      <w:lvlText w:val="%1."/>
      <w:legacy w:legacy="1" w:legacySpace="0" w:legacyIndent="283"/>
      <w:lvlJc w:val="left"/>
      <w:pPr>
        <w:ind w:left="283" w:hanging="283"/>
      </w:pPr>
    </w:lvl>
  </w:abstractNum>
  <w:abstractNum w:abstractNumId="14" w15:restartNumberingAfterBreak="0">
    <w:nsid w:val="59D63A20"/>
    <w:multiLevelType w:val="singleLevel"/>
    <w:tmpl w:val="38F6B24E"/>
    <w:lvl w:ilvl="0">
      <w:start w:val="3"/>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5" w15:restartNumberingAfterBreak="0">
    <w:nsid w:val="5B0219A9"/>
    <w:multiLevelType w:val="singleLevel"/>
    <w:tmpl w:val="6172B3AC"/>
    <w:lvl w:ilvl="0">
      <w:start w:val="5"/>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6" w15:restartNumberingAfterBreak="0">
    <w:nsid w:val="5B551133"/>
    <w:multiLevelType w:val="singleLevel"/>
    <w:tmpl w:val="FCE8DED8"/>
    <w:lvl w:ilvl="0">
      <w:start w:val="1"/>
      <w:numFmt w:val="lowerLetter"/>
      <w:lvlText w:val="%1) "/>
      <w:legacy w:legacy="1" w:legacySpace="0" w:legacyIndent="283"/>
      <w:lvlJc w:val="left"/>
      <w:pPr>
        <w:ind w:left="283" w:hanging="283"/>
      </w:pPr>
      <w:rPr>
        <w:rFonts w:ascii="Footlight MT Light" w:hAnsi="Footlight MT Light" w:hint="default"/>
        <w:b w:val="0"/>
        <w:i w:val="0"/>
        <w:sz w:val="24"/>
      </w:rPr>
    </w:lvl>
  </w:abstractNum>
  <w:abstractNum w:abstractNumId="17" w15:restartNumberingAfterBreak="0">
    <w:nsid w:val="70C175F0"/>
    <w:multiLevelType w:val="singleLevel"/>
    <w:tmpl w:val="F33A9B88"/>
    <w:lvl w:ilvl="0">
      <w:start w:val="2"/>
      <w:numFmt w:val="decimal"/>
      <w:lvlText w:val="%1. "/>
      <w:legacy w:legacy="1" w:legacySpace="0" w:legacyIndent="283"/>
      <w:lvlJc w:val="left"/>
      <w:pPr>
        <w:ind w:left="283" w:hanging="283"/>
      </w:pPr>
      <w:rPr>
        <w:rFonts w:ascii="Footlight MT Light" w:hAnsi="Footlight MT Light" w:hint="default"/>
        <w:b w:val="0"/>
        <w:i w:val="0"/>
        <w:sz w:val="24"/>
      </w:rPr>
    </w:lvl>
  </w:abstractNum>
  <w:abstractNum w:abstractNumId="18" w15:restartNumberingAfterBreak="0">
    <w:nsid w:val="777925BD"/>
    <w:multiLevelType w:val="singleLevel"/>
    <w:tmpl w:val="F33A9B88"/>
    <w:lvl w:ilvl="0">
      <w:start w:val="1"/>
      <w:numFmt w:val="decimal"/>
      <w:lvlText w:val="%1. "/>
      <w:legacy w:legacy="1" w:legacySpace="0" w:legacyIndent="283"/>
      <w:lvlJc w:val="left"/>
      <w:pPr>
        <w:ind w:left="283" w:hanging="283"/>
      </w:pPr>
      <w:rPr>
        <w:rFonts w:ascii="Footlight MT Light" w:hAnsi="Footlight MT Light" w:hint="default"/>
        <w:b w:val="0"/>
        <w:i w:val="0"/>
        <w:sz w:val="24"/>
      </w:rPr>
    </w:lvl>
  </w:abstractNum>
  <w:num w:numId="1">
    <w:abstractNumId w:val="13"/>
    <w:lvlOverride w:ilvl="0">
      <w:startOverride w:val="1"/>
    </w:lvlOverride>
  </w:num>
  <w:num w:numId="2">
    <w:abstractNumId w:val="18"/>
    <w:lvlOverride w:ilvl="0">
      <w:startOverride w:val="1"/>
    </w:lvlOverride>
  </w:num>
  <w:num w:numId="3">
    <w:abstractNumId w:val="3"/>
    <w:lvlOverride w:ilvl="0">
      <w:startOverride w:val="2"/>
    </w:lvlOverride>
  </w:num>
  <w:num w:numId="4">
    <w:abstractNumId w:val="14"/>
    <w:lvlOverride w:ilvl="0">
      <w:startOverride w:val="3"/>
    </w:lvlOverride>
  </w:num>
  <w:num w:numId="5">
    <w:abstractNumId w:val="0"/>
    <w:lvlOverride w:ilvl="0">
      <w:startOverride w:val="4"/>
    </w:lvlOverride>
  </w:num>
  <w:num w:numId="6">
    <w:abstractNumId w:val="7"/>
    <w:lvlOverride w:ilvl="0">
      <w:startOverride w:val="1"/>
    </w:lvlOverride>
  </w:num>
  <w:num w:numId="7">
    <w:abstractNumId w:val="6"/>
    <w:lvlOverride w:ilvl="0">
      <w:startOverride w:val="1"/>
    </w:lvlOverride>
  </w:num>
  <w:num w:numId="8">
    <w:abstractNumId w:val="6"/>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9">
    <w:abstractNumId w:val="9"/>
    <w:lvlOverride w:ilvl="0">
      <w:startOverride w:val="1"/>
    </w:lvlOverride>
  </w:num>
  <w:num w:numId="10">
    <w:abstractNumId w:val="9"/>
    <w:lvlOverride w:ilvl="0">
      <w:lvl w:ilvl="0">
        <w:start w:val="1"/>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1">
    <w:abstractNumId w:val="4"/>
    <w:lvlOverride w:ilvl="0">
      <w:startOverride w:val="1"/>
    </w:lvlOverride>
  </w:num>
  <w:num w:numId="12">
    <w:abstractNumId w:val="16"/>
    <w:lvlOverride w:ilvl="0">
      <w:startOverride w:val="1"/>
    </w:lvlOverride>
  </w:num>
  <w:num w:numId="13">
    <w:abstractNumId w:val="12"/>
    <w:lvlOverride w:ilvl="0">
      <w:startOverride w:val="3"/>
    </w:lvlOverride>
  </w:num>
  <w:num w:numId="14">
    <w:abstractNumId w:val="2"/>
    <w:lvlOverride w:ilvl="0">
      <w:startOverride w:val="4"/>
    </w:lvlOverride>
  </w:num>
  <w:num w:numId="15">
    <w:abstractNumId w:val="15"/>
    <w:lvlOverride w:ilvl="0">
      <w:startOverride w:val="5"/>
    </w:lvlOverride>
  </w:num>
  <w:num w:numId="16">
    <w:abstractNumId w:val="5"/>
    <w:lvlOverride w:ilvl="0">
      <w:startOverride w:val="1"/>
    </w:lvlOverride>
  </w:num>
  <w:num w:numId="17">
    <w:abstractNumId w:val="17"/>
    <w:lvlOverride w:ilvl="0">
      <w:startOverride w:val="2"/>
    </w:lvlOverride>
  </w:num>
  <w:num w:numId="18">
    <w:abstractNumId w:val="17"/>
    <w:lvlOverride w:ilvl="0">
      <w:lvl w:ilvl="0">
        <w:start w:val="2"/>
        <w:numFmt w:val="decimal"/>
        <w:lvlText w:val="%1. "/>
        <w:legacy w:legacy="1" w:legacySpace="0" w:legacyIndent="283"/>
        <w:lvlJc w:val="left"/>
        <w:pPr>
          <w:ind w:left="283" w:hanging="283"/>
        </w:pPr>
        <w:rPr>
          <w:rFonts w:ascii="Footlight MT Light" w:hAnsi="Footlight MT Light" w:hint="default"/>
          <w:b w:val="0"/>
          <w:i w:val="0"/>
          <w:sz w:val="24"/>
        </w:rPr>
      </w:lvl>
    </w:lvlOverride>
  </w:num>
  <w:num w:numId="19">
    <w:abstractNumId w:val="8"/>
  </w:num>
  <w:num w:numId="20">
    <w:abstractNumId w:val="11"/>
  </w:num>
  <w:num w:numId="21">
    <w:abstractNumId w:val="10"/>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822"/>
    <w:rsid w:val="0002612A"/>
    <w:rsid w:val="00033352"/>
    <w:rsid w:val="0004657D"/>
    <w:rsid w:val="00077153"/>
    <w:rsid w:val="00080839"/>
    <w:rsid w:val="00095C55"/>
    <w:rsid w:val="0010001C"/>
    <w:rsid w:val="00133D86"/>
    <w:rsid w:val="001662A5"/>
    <w:rsid w:val="001874C7"/>
    <w:rsid w:val="00261D2B"/>
    <w:rsid w:val="003958B4"/>
    <w:rsid w:val="003D730D"/>
    <w:rsid w:val="003E1600"/>
    <w:rsid w:val="0040014F"/>
    <w:rsid w:val="0046393B"/>
    <w:rsid w:val="0048120D"/>
    <w:rsid w:val="004E6758"/>
    <w:rsid w:val="00511315"/>
    <w:rsid w:val="00517E30"/>
    <w:rsid w:val="00550DE6"/>
    <w:rsid w:val="00587549"/>
    <w:rsid w:val="00613E3F"/>
    <w:rsid w:val="00642820"/>
    <w:rsid w:val="006731C7"/>
    <w:rsid w:val="006B2BF7"/>
    <w:rsid w:val="006D0A8F"/>
    <w:rsid w:val="006E6C83"/>
    <w:rsid w:val="00746D0D"/>
    <w:rsid w:val="007B5942"/>
    <w:rsid w:val="007D60D1"/>
    <w:rsid w:val="008209D4"/>
    <w:rsid w:val="0087458F"/>
    <w:rsid w:val="008B6380"/>
    <w:rsid w:val="00944F9C"/>
    <w:rsid w:val="00945C8D"/>
    <w:rsid w:val="009471E7"/>
    <w:rsid w:val="0099763A"/>
    <w:rsid w:val="009A2ADB"/>
    <w:rsid w:val="009D17B2"/>
    <w:rsid w:val="009D46DF"/>
    <w:rsid w:val="00A70DFF"/>
    <w:rsid w:val="00B115B1"/>
    <w:rsid w:val="00B16855"/>
    <w:rsid w:val="00B25095"/>
    <w:rsid w:val="00B27F0F"/>
    <w:rsid w:val="00B93EF6"/>
    <w:rsid w:val="00BB6350"/>
    <w:rsid w:val="00BD2FF9"/>
    <w:rsid w:val="00C21822"/>
    <w:rsid w:val="00C606AA"/>
    <w:rsid w:val="00CB15CC"/>
    <w:rsid w:val="00CB7FEB"/>
    <w:rsid w:val="00D10A77"/>
    <w:rsid w:val="00D3519E"/>
    <w:rsid w:val="00D7610D"/>
    <w:rsid w:val="00D94581"/>
    <w:rsid w:val="00DC62CF"/>
    <w:rsid w:val="00E3236D"/>
    <w:rsid w:val="00E92512"/>
    <w:rsid w:val="00E9505C"/>
    <w:rsid w:val="00EB2541"/>
    <w:rsid w:val="00F112FD"/>
    <w:rsid w:val="00F27794"/>
    <w:rsid w:val="00FC07C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DB199"/>
  <w15:docId w15:val="{433CBA04-3317-4A0A-B0E9-E04FAE0C40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6855"/>
    <w:pPr>
      <w:overflowPunct w:val="0"/>
      <w:autoSpaceDE w:val="0"/>
      <w:autoSpaceDN w:val="0"/>
      <w:adjustRightInd w:val="0"/>
      <w:spacing w:after="0" w:line="240" w:lineRule="auto"/>
    </w:pPr>
    <w:rPr>
      <w:rFonts w:ascii="Times New Roman" w:eastAsia="Times New Roman" w:hAnsi="Times New Roman" w:cs="Times New Roman"/>
      <w:sz w:val="20"/>
      <w:szCs w:val="20"/>
      <w:lang w:val="es-ES_tradnl" w:eastAsia="es-CO"/>
    </w:rPr>
  </w:style>
  <w:style w:type="paragraph" w:styleId="Ttulo1">
    <w:name w:val="heading 1"/>
    <w:basedOn w:val="Normal"/>
    <w:next w:val="Normal"/>
    <w:link w:val="Ttulo1Car"/>
    <w:uiPriority w:val="9"/>
    <w:qFormat/>
    <w:rsid w:val="00B115B1"/>
    <w:pPr>
      <w:keepNext/>
      <w:keepLines/>
      <w:numPr>
        <w:numId w:val="22"/>
      </w:numPr>
      <w:spacing w:before="480"/>
      <w:jc w:val="center"/>
      <w:outlineLvl w:val="0"/>
    </w:pPr>
    <w:rPr>
      <w:rFonts w:ascii="Arial" w:eastAsiaTheme="majorEastAsia" w:hAnsi="Arial" w:cstheme="majorBidi"/>
      <w:b/>
      <w:bCs/>
      <w:sz w:val="24"/>
      <w:szCs w:val="28"/>
    </w:rPr>
  </w:style>
  <w:style w:type="paragraph" w:styleId="Ttulo2">
    <w:name w:val="heading 2"/>
    <w:basedOn w:val="Normal"/>
    <w:next w:val="Normal"/>
    <w:link w:val="Ttulo2Car"/>
    <w:uiPriority w:val="9"/>
    <w:unhideWhenUsed/>
    <w:qFormat/>
    <w:rsid w:val="00B115B1"/>
    <w:pPr>
      <w:keepNext/>
      <w:keepLines/>
      <w:spacing w:before="200"/>
      <w:outlineLvl w:val="1"/>
    </w:pPr>
    <w:rPr>
      <w:rFonts w:ascii="Arial" w:eastAsiaTheme="majorEastAsia" w:hAnsi="Arial" w:cstheme="majorBidi"/>
      <w:b/>
      <w:bCs/>
      <w:sz w:val="24"/>
      <w:szCs w:val="26"/>
    </w:rPr>
  </w:style>
  <w:style w:type="paragraph" w:styleId="Ttulo3">
    <w:name w:val="heading 3"/>
    <w:basedOn w:val="Normal"/>
    <w:next w:val="Normal"/>
    <w:link w:val="Ttulo3Car"/>
    <w:uiPriority w:val="9"/>
    <w:semiHidden/>
    <w:unhideWhenUsed/>
    <w:qFormat/>
    <w:rsid w:val="00D10A77"/>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6">
    <w:name w:val="heading 6"/>
    <w:basedOn w:val="Normal"/>
    <w:next w:val="Normal"/>
    <w:link w:val="Ttulo6Car"/>
    <w:semiHidden/>
    <w:unhideWhenUsed/>
    <w:qFormat/>
    <w:rsid w:val="00B16855"/>
    <w:pPr>
      <w:keepNext/>
      <w:widowControl w:val="0"/>
      <w:tabs>
        <w:tab w:val="left" w:pos="1692"/>
      </w:tabs>
      <w:jc w:val="both"/>
      <w:outlineLvl w:val="5"/>
    </w:pPr>
    <w:rPr>
      <w:rFonts w:ascii="Arial" w:hAnsi="Arial"/>
      <w:b/>
      <w:sz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6Car">
    <w:name w:val="Título 6 Car"/>
    <w:basedOn w:val="Fuentedeprrafopredeter"/>
    <w:link w:val="Ttulo6"/>
    <w:semiHidden/>
    <w:rsid w:val="00B16855"/>
    <w:rPr>
      <w:rFonts w:ascii="Arial" w:eastAsia="Times New Roman" w:hAnsi="Arial" w:cs="Times New Roman"/>
      <w:b/>
      <w:sz w:val="24"/>
      <w:szCs w:val="20"/>
      <w:lang w:val="es-ES" w:eastAsia="es-CO"/>
    </w:rPr>
  </w:style>
  <w:style w:type="paragraph" w:customStyle="1" w:styleId="Default">
    <w:name w:val="Default"/>
    <w:rsid w:val="0010001C"/>
    <w:pPr>
      <w:autoSpaceDE w:val="0"/>
      <w:autoSpaceDN w:val="0"/>
      <w:adjustRightInd w:val="0"/>
      <w:spacing w:after="0" w:line="240" w:lineRule="auto"/>
    </w:pPr>
    <w:rPr>
      <w:rFonts w:ascii="Franklin Gothic Medium" w:hAnsi="Franklin Gothic Medium" w:cs="Franklin Gothic Medium"/>
      <w:color w:val="000000"/>
      <w:sz w:val="24"/>
      <w:szCs w:val="24"/>
    </w:rPr>
  </w:style>
  <w:style w:type="character" w:customStyle="1" w:styleId="Ttulo1Car">
    <w:name w:val="Título 1 Car"/>
    <w:basedOn w:val="Fuentedeprrafopredeter"/>
    <w:link w:val="Ttulo1"/>
    <w:uiPriority w:val="9"/>
    <w:rsid w:val="00B115B1"/>
    <w:rPr>
      <w:rFonts w:ascii="Arial" w:eastAsiaTheme="majorEastAsia" w:hAnsi="Arial" w:cstheme="majorBidi"/>
      <w:b/>
      <w:bCs/>
      <w:sz w:val="24"/>
      <w:szCs w:val="28"/>
      <w:lang w:val="es-ES_tradnl" w:eastAsia="es-CO"/>
    </w:rPr>
  </w:style>
  <w:style w:type="character" w:customStyle="1" w:styleId="Ttulo2Car">
    <w:name w:val="Título 2 Car"/>
    <w:basedOn w:val="Fuentedeprrafopredeter"/>
    <w:link w:val="Ttulo2"/>
    <w:uiPriority w:val="9"/>
    <w:rsid w:val="00B115B1"/>
    <w:rPr>
      <w:rFonts w:ascii="Arial" w:eastAsiaTheme="majorEastAsia" w:hAnsi="Arial" w:cstheme="majorBidi"/>
      <w:b/>
      <w:bCs/>
      <w:sz w:val="24"/>
      <w:szCs w:val="26"/>
      <w:lang w:val="es-ES_tradnl" w:eastAsia="es-CO"/>
    </w:rPr>
  </w:style>
  <w:style w:type="character" w:styleId="Hipervnculo">
    <w:name w:val="Hyperlink"/>
    <w:basedOn w:val="Fuentedeprrafopredeter"/>
    <w:uiPriority w:val="99"/>
    <w:semiHidden/>
    <w:unhideWhenUsed/>
    <w:rsid w:val="00511315"/>
    <w:rPr>
      <w:color w:val="0000FF"/>
      <w:u w:val="single"/>
    </w:rPr>
  </w:style>
  <w:style w:type="paragraph" w:styleId="NormalWeb">
    <w:name w:val="Normal (Web)"/>
    <w:basedOn w:val="Normal"/>
    <w:uiPriority w:val="99"/>
    <w:unhideWhenUsed/>
    <w:rsid w:val="00511315"/>
    <w:pPr>
      <w:overflowPunct/>
      <w:autoSpaceDE/>
      <w:autoSpaceDN/>
      <w:adjustRightInd/>
      <w:spacing w:before="100" w:beforeAutospacing="1" w:after="100" w:afterAutospacing="1"/>
    </w:pPr>
    <w:rPr>
      <w:sz w:val="24"/>
      <w:szCs w:val="24"/>
      <w:lang w:val="es-CO"/>
    </w:rPr>
  </w:style>
  <w:style w:type="paragraph" w:customStyle="1" w:styleId="creditos">
    <w:name w:val="creditos"/>
    <w:basedOn w:val="Normal"/>
    <w:rsid w:val="00511315"/>
    <w:pPr>
      <w:overflowPunct/>
      <w:autoSpaceDE/>
      <w:autoSpaceDN/>
      <w:adjustRightInd/>
      <w:spacing w:before="100" w:beforeAutospacing="1" w:after="100" w:afterAutospacing="1"/>
    </w:pPr>
    <w:rPr>
      <w:sz w:val="24"/>
      <w:szCs w:val="24"/>
      <w:lang w:val="es-CO"/>
    </w:rPr>
  </w:style>
  <w:style w:type="character" w:styleId="Textoennegrita">
    <w:name w:val="Strong"/>
    <w:basedOn w:val="Fuentedeprrafopredeter"/>
    <w:uiPriority w:val="22"/>
    <w:qFormat/>
    <w:rsid w:val="00511315"/>
    <w:rPr>
      <w:b/>
      <w:bCs/>
    </w:rPr>
  </w:style>
  <w:style w:type="paragraph" w:customStyle="1" w:styleId="texto1">
    <w:name w:val="texto1"/>
    <w:basedOn w:val="Normal"/>
    <w:rsid w:val="00511315"/>
    <w:pPr>
      <w:overflowPunct/>
      <w:autoSpaceDE/>
      <w:autoSpaceDN/>
      <w:adjustRightInd/>
      <w:spacing w:before="100" w:beforeAutospacing="1" w:after="100" w:afterAutospacing="1"/>
    </w:pPr>
    <w:rPr>
      <w:sz w:val="24"/>
      <w:szCs w:val="24"/>
      <w:lang w:val="es-CO"/>
    </w:rPr>
  </w:style>
  <w:style w:type="paragraph" w:styleId="Textodeglobo">
    <w:name w:val="Balloon Text"/>
    <w:basedOn w:val="Normal"/>
    <w:link w:val="TextodegloboCar"/>
    <w:uiPriority w:val="99"/>
    <w:semiHidden/>
    <w:unhideWhenUsed/>
    <w:rsid w:val="00511315"/>
    <w:rPr>
      <w:rFonts w:ascii="Tahoma" w:hAnsi="Tahoma" w:cs="Tahoma"/>
      <w:sz w:val="16"/>
      <w:szCs w:val="16"/>
    </w:rPr>
  </w:style>
  <w:style w:type="character" w:customStyle="1" w:styleId="TextodegloboCar">
    <w:name w:val="Texto de globo Car"/>
    <w:basedOn w:val="Fuentedeprrafopredeter"/>
    <w:link w:val="Textodeglobo"/>
    <w:uiPriority w:val="99"/>
    <w:semiHidden/>
    <w:rsid w:val="00511315"/>
    <w:rPr>
      <w:rFonts w:ascii="Tahoma" w:eastAsia="Times New Roman" w:hAnsi="Tahoma" w:cs="Tahoma"/>
      <w:sz w:val="16"/>
      <w:szCs w:val="16"/>
      <w:lang w:val="es-ES_tradnl" w:eastAsia="es-CO"/>
    </w:rPr>
  </w:style>
  <w:style w:type="character" w:customStyle="1" w:styleId="Ttulo3Car">
    <w:name w:val="Título 3 Car"/>
    <w:basedOn w:val="Fuentedeprrafopredeter"/>
    <w:link w:val="Ttulo3"/>
    <w:uiPriority w:val="9"/>
    <w:semiHidden/>
    <w:rsid w:val="00D10A77"/>
    <w:rPr>
      <w:rFonts w:asciiTheme="majorHAnsi" w:eastAsiaTheme="majorEastAsia" w:hAnsiTheme="majorHAnsi" w:cstheme="majorBidi"/>
      <w:color w:val="243F60" w:themeColor="accent1" w:themeShade="7F"/>
      <w:sz w:val="24"/>
      <w:szCs w:val="24"/>
      <w:lang w:val="es-ES_tradnl" w:eastAsia="es-CO"/>
    </w:rPr>
  </w:style>
  <w:style w:type="paragraph" w:styleId="Piedepgina">
    <w:name w:val="footer"/>
    <w:basedOn w:val="Normal"/>
    <w:link w:val="PiedepginaCar"/>
    <w:uiPriority w:val="99"/>
    <w:rsid w:val="00D10A77"/>
    <w:pPr>
      <w:tabs>
        <w:tab w:val="center" w:pos="4252"/>
        <w:tab w:val="right" w:pos="8504"/>
      </w:tabs>
      <w:overflowPunct/>
      <w:autoSpaceDE/>
      <w:autoSpaceDN/>
      <w:adjustRightInd/>
    </w:pPr>
    <w:rPr>
      <w:sz w:val="24"/>
      <w:szCs w:val="24"/>
      <w:lang w:val="es-ES" w:eastAsia="es-ES"/>
    </w:rPr>
  </w:style>
  <w:style w:type="character" w:customStyle="1" w:styleId="PiedepginaCar">
    <w:name w:val="Pie de página Car"/>
    <w:basedOn w:val="Fuentedeprrafopredeter"/>
    <w:link w:val="Piedepgina"/>
    <w:uiPriority w:val="99"/>
    <w:rsid w:val="00D10A77"/>
    <w:rPr>
      <w:rFonts w:ascii="Times New Roman" w:eastAsia="Times New Roman" w:hAnsi="Times New Roman" w:cs="Times New Roman"/>
      <w:sz w:val="24"/>
      <w:szCs w:val="24"/>
      <w:lang w:val="es-ES" w:eastAsia="es-ES"/>
    </w:rPr>
  </w:style>
  <w:style w:type="paragraph" w:styleId="Encabezado">
    <w:name w:val="header"/>
    <w:basedOn w:val="Normal"/>
    <w:link w:val="EncabezadoCar"/>
    <w:rsid w:val="00D10A77"/>
    <w:pPr>
      <w:tabs>
        <w:tab w:val="center" w:pos="4252"/>
        <w:tab w:val="right" w:pos="8504"/>
      </w:tabs>
      <w:overflowPunct/>
      <w:autoSpaceDE/>
      <w:autoSpaceDN/>
      <w:adjustRightInd/>
    </w:pPr>
    <w:rPr>
      <w:lang w:val="es-ES" w:eastAsia="es-ES"/>
    </w:rPr>
  </w:style>
  <w:style w:type="character" w:customStyle="1" w:styleId="EncabezadoCar">
    <w:name w:val="Encabezado Car"/>
    <w:basedOn w:val="Fuentedeprrafopredeter"/>
    <w:link w:val="Encabezado"/>
    <w:rsid w:val="00D10A77"/>
    <w:rPr>
      <w:rFonts w:ascii="Times New Roman" w:eastAsia="Times New Roman" w:hAnsi="Times New Roman" w:cs="Times New Roman"/>
      <w:sz w:val="20"/>
      <w:szCs w:val="20"/>
      <w:lang w:val="es-ES" w:eastAsia="es-ES"/>
    </w:rPr>
  </w:style>
  <w:style w:type="paragraph" w:styleId="Textoindependiente2">
    <w:name w:val="Body Text 2"/>
    <w:basedOn w:val="Normal"/>
    <w:link w:val="Textoindependiente2Car"/>
    <w:rsid w:val="00D10A77"/>
    <w:pPr>
      <w:overflowPunct/>
      <w:autoSpaceDE/>
      <w:autoSpaceDN/>
      <w:adjustRightInd/>
      <w:jc w:val="center"/>
    </w:pPr>
    <w:rPr>
      <w:rFonts w:ascii="Georgia" w:hAnsi="Georgia" w:cs="Arial"/>
      <w:b/>
      <w:sz w:val="24"/>
      <w:szCs w:val="24"/>
      <w:lang w:val="es-CO" w:eastAsia="es-ES"/>
    </w:rPr>
  </w:style>
  <w:style w:type="character" w:customStyle="1" w:styleId="Textoindependiente2Car">
    <w:name w:val="Texto independiente 2 Car"/>
    <w:basedOn w:val="Fuentedeprrafopredeter"/>
    <w:link w:val="Textoindependiente2"/>
    <w:rsid w:val="00D10A77"/>
    <w:rPr>
      <w:rFonts w:ascii="Georgia" w:eastAsia="Times New Roman" w:hAnsi="Georgia" w:cs="Arial"/>
      <w:b/>
      <w:sz w:val="24"/>
      <w:szCs w:val="24"/>
      <w:lang w:eastAsia="es-ES"/>
    </w:rPr>
  </w:style>
  <w:style w:type="paragraph" w:styleId="Prrafodelista">
    <w:name w:val="List Paragraph"/>
    <w:basedOn w:val="Normal"/>
    <w:uiPriority w:val="34"/>
    <w:qFormat/>
    <w:rsid w:val="00D10A77"/>
    <w:pPr>
      <w:overflowPunct/>
      <w:autoSpaceDE/>
      <w:autoSpaceDN/>
      <w:adjustRightInd/>
      <w:ind w:left="720"/>
      <w:contextualSpacing/>
    </w:pPr>
    <w:rPr>
      <w:sz w:val="24"/>
      <w:szCs w:val="24"/>
      <w:lang w:val="es-ES" w:eastAsia="es-ES"/>
    </w:rPr>
  </w:style>
  <w:style w:type="paragraph" w:customStyle="1" w:styleId="Textobasico">
    <w:name w:val="Texto basico"/>
    <w:basedOn w:val="Normal"/>
    <w:link w:val="TextobasicoCar"/>
    <w:qFormat/>
    <w:rsid w:val="00FC07C7"/>
    <w:pPr>
      <w:overflowPunct/>
      <w:autoSpaceDE/>
      <w:autoSpaceDN/>
      <w:adjustRightInd/>
      <w:spacing w:after="160" w:line="360" w:lineRule="auto"/>
      <w:jc w:val="both"/>
    </w:pPr>
    <w:rPr>
      <w:rFonts w:ascii="Arial" w:eastAsiaTheme="minorHAnsi" w:hAnsi="Arial" w:cs="Arial"/>
      <w:sz w:val="24"/>
      <w:szCs w:val="24"/>
      <w:lang w:val="es-CO"/>
    </w:rPr>
  </w:style>
  <w:style w:type="character" w:customStyle="1" w:styleId="TextobasicoCar">
    <w:name w:val="Texto basico Car"/>
    <w:basedOn w:val="Fuentedeprrafopredeter"/>
    <w:link w:val="Textobasico"/>
    <w:rsid w:val="00FC07C7"/>
    <w:rPr>
      <w:rFonts w:ascii="Arial" w:hAnsi="Arial" w:cs="Arial"/>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9800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A1DBBE-080B-46F6-B51E-F62D36187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355</TotalTime>
  <Pages>10</Pages>
  <Words>1512</Words>
  <Characters>8622</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WILSON</dc:creator>
  <cp:lastModifiedBy>AndresFG</cp:lastModifiedBy>
  <cp:revision>13</cp:revision>
  <cp:lastPrinted>2011-11-23T14:06:00Z</cp:lastPrinted>
  <dcterms:created xsi:type="dcterms:W3CDTF">2018-03-14T13:35:00Z</dcterms:created>
  <dcterms:modified xsi:type="dcterms:W3CDTF">2018-03-16T03:21:00Z</dcterms:modified>
</cp:coreProperties>
</file>