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BF92E0" w14:textId="76F589C7" w:rsidR="00C5799A" w:rsidRDefault="00C5799A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(Слайд 1: Титульный)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  <w:r w:rsidR="001E1EE8">
        <w:rPr>
          <w:rFonts w:ascii="Times New Roman" w:hAnsi="Times New Roman" w:cs="Times New Roman"/>
          <w:sz w:val="24"/>
          <w:szCs w:val="24"/>
        </w:rPr>
        <w:t xml:space="preserve">– </w:t>
      </w:r>
      <w:r w:rsidR="001E1EE8" w:rsidRPr="001E1EE8">
        <w:rPr>
          <w:rFonts w:ascii="Times New Roman" w:hAnsi="Times New Roman" w:cs="Times New Roman"/>
          <w:b/>
          <w:bCs/>
          <w:sz w:val="24"/>
          <w:szCs w:val="24"/>
        </w:rPr>
        <w:t>16 секунд</w:t>
      </w:r>
    </w:p>
    <w:p w14:paraId="33FCD4EA" w14:textId="6E68CADB" w:rsidR="00C5799A" w:rsidRPr="00C5799A" w:rsidRDefault="00C5799A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Уважаемые коллеги, добрый день!</w:t>
      </w:r>
      <w:r w:rsidRPr="00C5799A">
        <w:rPr>
          <w:rFonts w:ascii="Times New Roman" w:hAnsi="Times New Roman" w:cs="Times New Roman"/>
          <w:sz w:val="24"/>
          <w:szCs w:val="24"/>
        </w:rPr>
        <w:t xml:space="preserve"> Меня зовут Анфимов Александр</w:t>
      </w:r>
      <w:r w:rsidR="00C14756">
        <w:rPr>
          <w:rFonts w:ascii="Times New Roman" w:hAnsi="Times New Roman" w:cs="Times New Roman"/>
          <w:sz w:val="24"/>
          <w:szCs w:val="24"/>
        </w:rPr>
        <w:t>.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  <w:r w:rsidR="00C14756" w:rsidRPr="00C14756">
        <w:rPr>
          <w:rFonts w:ascii="Times New Roman" w:hAnsi="Times New Roman" w:cs="Times New Roman"/>
          <w:sz w:val="24"/>
          <w:szCs w:val="24"/>
        </w:rPr>
        <w:t xml:space="preserve">Направление — «Системный анализ и управление в больших системах». Научный руководитель — Булычёв Александр </w:t>
      </w:r>
      <w:r w:rsidR="007A4B1C">
        <w:rPr>
          <w:rFonts w:ascii="Times New Roman" w:hAnsi="Times New Roman" w:cs="Times New Roman"/>
          <w:sz w:val="24"/>
          <w:szCs w:val="24"/>
        </w:rPr>
        <w:t>Викторович</w:t>
      </w:r>
      <w:r w:rsidRPr="00C5799A">
        <w:rPr>
          <w:rFonts w:ascii="Times New Roman" w:hAnsi="Times New Roman" w:cs="Times New Roman"/>
          <w:sz w:val="24"/>
          <w:szCs w:val="24"/>
        </w:rPr>
        <w:t xml:space="preserve">. </w:t>
      </w:r>
      <w:r w:rsidR="00C14756" w:rsidRPr="00C14756">
        <w:rPr>
          <w:rFonts w:ascii="Times New Roman" w:hAnsi="Times New Roman" w:cs="Times New Roman"/>
          <w:sz w:val="24"/>
          <w:szCs w:val="24"/>
        </w:rPr>
        <w:t xml:space="preserve">Тема моей </w:t>
      </w:r>
      <w:r w:rsidR="00C14756">
        <w:rPr>
          <w:rFonts w:ascii="Times New Roman" w:hAnsi="Times New Roman" w:cs="Times New Roman"/>
          <w:sz w:val="24"/>
          <w:szCs w:val="24"/>
        </w:rPr>
        <w:t>магистерской диссертации</w:t>
      </w:r>
      <w:r w:rsidR="00C14756" w:rsidRPr="00C14756">
        <w:rPr>
          <w:rFonts w:ascii="Times New Roman" w:hAnsi="Times New Roman" w:cs="Times New Roman"/>
          <w:sz w:val="24"/>
          <w:szCs w:val="24"/>
        </w:rPr>
        <w:t>: «Оценивание регрессии: сравнение непараметрического и информационного подходов».</w:t>
      </w:r>
    </w:p>
    <w:p w14:paraId="6F959AE2" w14:textId="5925A036" w:rsidR="00C5799A" w:rsidRDefault="00C5799A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(Слайд 2: Проблема и актуальность)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  <w:r w:rsidR="00EA2C94">
        <w:rPr>
          <w:rFonts w:ascii="Times New Roman" w:hAnsi="Times New Roman" w:cs="Times New Roman"/>
          <w:sz w:val="24"/>
          <w:szCs w:val="24"/>
        </w:rPr>
        <w:t>– 40 секунд</w:t>
      </w:r>
    </w:p>
    <w:p w14:paraId="2FE6B2F9" w14:textId="77777777" w:rsidR="003C4E85" w:rsidRDefault="00C5799A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>Начнем с постановки проблемы.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5BE2ED7" w14:textId="0B323F01" w:rsidR="003C4E85" w:rsidRP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 xml:space="preserve">Построение регрессионных моделей — классическая задача, но в реальных условиях мы часто сталкиваемся с </w:t>
      </w:r>
      <w:r w:rsidR="00C972BE">
        <w:rPr>
          <w:rFonts w:ascii="Times New Roman" w:hAnsi="Times New Roman" w:cs="Times New Roman"/>
          <w:sz w:val="24"/>
          <w:szCs w:val="24"/>
        </w:rPr>
        <w:t>некоторыми</w:t>
      </w:r>
      <w:r w:rsidRPr="003C4E85">
        <w:rPr>
          <w:rFonts w:ascii="Times New Roman" w:hAnsi="Times New Roman" w:cs="Times New Roman"/>
          <w:sz w:val="24"/>
          <w:szCs w:val="24"/>
        </w:rPr>
        <w:t xml:space="preserve"> ограничениями.</w:t>
      </w:r>
    </w:p>
    <w:p w14:paraId="3C17A494" w14:textId="77777777" w:rsidR="003C4E85" w:rsidRP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>Во-первых, классический метод наименьших квадратов требует нормальности ошибок и достаточно большого объема выборки для состоятельности оценок.</w:t>
      </w:r>
    </w:p>
    <w:p w14:paraId="72119DA0" w14:textId="1B9C1F05" w:rsidR="003C4E85" w:rsidRPr="003C4E85" w:rsidRDefault="001E6E9D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свою очередь, н</w:t>
      </w:r>
      <w:r w:rsidR="003C4E85" w:rsidRPr="003C4E85">
        <w:rPr>
          <w:rFonts w:ascii="Times New Roman" w:hAnsi="Times New Roman" w:cs="Times New Roman"/>
          <w:sz w:val="24"/>
          <w:szCs w:val="24"/>
        </w:rPr>
        <w:t xml:space="preserve">епараметрические методы, например, ядерная регрессия, </w:t>
      </w:r>
      <w:r>
        <w:rPr>
          <w:rFonts w:ascii="Times New Roman" w:hAnsi="Times New Roman" w:cs="Times New Roman"/>
          <w:sz w:val="24"/>
          <w:szCs w:val="24"/>
        </w:rPr>
        <w:t xml:space="preserve">менее требовательны к ошибкам, но </w:t>
      </w:r>
      <w:r w:rsidR="003C4E85" w:rsidRPr="003C4E85">
        <w:rPr>
          <w:rFonts w:ascii="Times New Roman" w:hAnsi="Times New Roman" w:cs="Times New Roman"/>
          <w:sz w:val="24"/>
          <w:szCs w:val="24"/>
        </w:rPr>
        <w:t>становятся неустойчивыми, когда данных мало.</w:t>
      </w:r>
    </w:p>
    <w:p w14:paraId="0580EFE6" w14:textId="1BB05C5C" w:rsidR="00C5799A" w:rsidRDefault="003C4E85" w:rsidP="008B0E5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>В реальности же объем данных часто ограничен, а закон распределения ошибок неизвестен или отличается от нормального.</w:t>
      </w:r>
      <w:r w:rsidR="005076EF">
        <w:rPr>
          <w:rFonts w:ascii="Times New Roman" w:hAnsi="Times New Roman" w:cs="Times New Roman"/>
          <w:sz w:val="24"/>
          <w:szCs w:val="24"/>
        </w:rPr>
        <w:t xml:space="preserve"> </w:t>
      </w:r>
      <w:r w:rsidR="001E6E9D">
        <w:rPr>
          <w:rFonts w:ascii="Times New Roman" w:hAnsi="Times New Roman" w:cs="Times New Roman"/>
          <w:sz w:val="24"/>
          <w:szCs w:val="24"/>
        </w:rPr>
        <w:t>Таким образом, н</w:t>
      </w:r>
      <w:r w:rsidR="005076EF" w:rsidRPr="003C4E85">
        <w:rPr>
          <w:rFonts w:ascii="Times New Roman" w:hAnsi="Times New Roman" w:cs="Times New Roman"/>
          <w:sz w:val="24"/>
          <w:szCs w:val="24"/>
        </w:rPr>
        <w:t>аучная новизна</w:t>
      </w:r>
      <w:r w:rsidR="005076EF">
        <w:rPr>
          <w:rFonts w:ascii="Times New Roman" w:hAnsi="Times New Roman" w:cs="Times New Roman"/>
          <w:sz w:val="24"/>
          <w:szCs w:val="24"/>
        </w:rPr>
        <w:t xml:space="preserve"> и актуальность моей работы</w:t>
      </w:r>
      <w:r w:rsidR="005076EF" w:rsidRPr="003C4E85">
        <w:rPr>
          <w:rFonts w:ascii="Times New Roman" w:hAnsi="Times New Roman" w:cs="Times New Roman"/>
          <w:sz w:val="24"/>
          <w:szCs w:val="24"/>
        </w:rPr>
        <w:t xml:space="preserve"> заключается в применении модифицированного энтропийного метода к задаче регрессии </w:t>
      </w:r>
      <w:r w:rsidR="00D821A7" w:rsidRPr="003C4E85">
        <w:rPr>
          <w:rFonts w:ascii="Times New Roman" w:hAnsi="Times New Roman" w:cs="Times New Roman"/>
          <w:sz w:val="24"/>
          <w:szCs w:val="24"/>
        </w:rPr>
        <w:t xml:space="preserve">именно </w:t>
      </w:r>
      <w:r w:rsidR="005076EF" w:rsidRPr="003C4E85">
        <w:rPr>
          <w:rFonts w:ascii="Times New Roman" w:hAnsi="Times New Roman" w:cs="Times New Roman"/>
          <w:sz w:val="24"/>
          <w:szCs w:val="24"/>
        </w:rPr>
        <w:t xml:space="preserve">в </w:t>
      </w:r>
      <w:r w:rsidR="005076EF">
        <w:rPr>
          <w:rFonts w:ascii="Times New Roman" w:hAnsi="Times New Roman" w:cs="Times New Roman"/>
          <w:sz w:val="24"/>
          <w:szCs w:val="24"/>
        </w:rPr>
        <w:t>подобных условиях</w:t>
      </w:r>
      <w:r w:rsidR="005076EF" w:rsidRPr="003C4E85">
        <w:rPr>
          <w:rFonts w:ascii="Times New Roman" w:hAnsi="Times New Roman" w:cs="Times New Roman"/>
          <w:sz w:val="24"/>
          <w:szCs w:val="24"/>
        </w:rPr>
        <w:t>.</w:t>
      </w:r>
    </w:p>
    <w:p w14:paraId="2A5E362E" w14:textId="57656784" w:rsid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5799A">
        <w:rPr>
          <w:rFonts w:ascii="Times New Roman" w:hAnsi="Times New Roman" w:cs="Times New Roman"/>
          <w:b/>
          <w:bCs/>
          <w:sz w:val="24"/>
          <w:szCs w:val="24"/>
        </w:rPr>
        <w:t xml:space="preserve">(Слайд 3: </w:t>
      </w:r>
      <w:r w:rsidRPr="003C4E85">
        <w:rPr>
          <w:rFonts w:ascii="Times New Roman" w:hAnsi="Times New Roman" w:cs="Times New Roman"/>
          <w:b/>
          <w:bCs/>
          <w:sz w:val="24"/>
          <w:szCs w:val="24"/>
        </w:rPr>
        <w:t>Цель и задачи исследования</w:t>
      </w:r>
      <w:r w:rsidRPr="00C5799A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C5799A">
        <w:rPr>
          <w:rFonts w:ascii="Times New Roman" w:hAnsi="Times New Roman" w:cs="Times New Roman"/>
          <w:sz w:val="24"/>
          <w:szCs w:val="24"/>
        </w:rPr>
        <w:t xml:space="preserve"> </w:t>
      </w:r>
      <w:r w:rsidR="00EA2C94">
        <w:rPr>
          <w:rFonts w:ascii="Times New Roman" w:hAnsi="Times New Roman" w:cs="Times New Roman"/>
          <w:sz w:val="24"/>
          <w:szCs w:val="24"/>
        </w:rPr>
        <w:t>– 25 секунд</w:t>
      </w:r>
    </w:p>
    <w:p w14:paraId="1B493A5C" w14:textId="35D090BC" w:rsidR="003C4E85" w:rsidRDefault="000476CF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Соответственно</w:t>
      </w:r>
      <w:r w:rsidR="003C4E85" w:rsidRPr="003C4E85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3C4E85" w:rsidRPr="003C4E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08353E" w14:textId="592D6B64" w:rsidR="003C4E85" w:rsidRPr="003C4E85" w:rsidRDefault="003C4E85" w:rsidP="003C4E8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b/>
          <w:bCs/>
          <w:sz w:val="24"/>
          <w:szCs w:val="24"/>
        </w:rPr>
        <w:t xml:space="preserve">Цель </w:t>
      </w:r>
      <w:r>
        <w:rPr>
          <w:rFonts w:ascii="Times New Roman" w:hAnsi="Times New Roman" w:cs="Times New Roman"/>
          <w:b/>
          <w:bCs/>
          <w:sz w:val="24"/>
          <w:szCs w:val="24"/>
        </w:rPr>
        <w:t>моей</w:t>
      </w:r>
      <w:r w:rsidRPr="003C4E85">
        <w:rPr>
          <w:rFonts w:ascii="Times New Roman" w:hAnsi="Times New Roman" w:cs="Times New Roman"/>
          <w:b/>
          <w:bCs/>
          <w:sz w:val="24"/>
          <w:szCs w:val="24"/>
        </w:rPr>
        <w:t xml:space="preserve"> работы</w:t>
      </w:r>
      <w:r w:rsidRPr="003C4E85">
        <w:rPr>
          <w:rFonts w:ascii="Times New Roman" w:hAnsi="Times New Roman" w:cs="Times New Roman"/>
          <w:sz w:val="24"/>
          <w:szCs w:val="24"/>
        </w:rPr>
        <w:t xml:space="preserve"> — </w:t>
      </w:r>
      <w:r w:rsidR="00351413">
        <w:rPr>
          <w:rFonts w:ascii="Times New Roman" w:hAnsi="Times New Roman" w:cs="Times New Roman"/>
          <w:sz w:val="24"/>
          <w:szCs w:val="24"/>
        </w:rPr>
        <w:t>р</w:t>
      </w:r>
      <w:r w:rsidR="00351413" w:rsidRPr="00351413">
        <w:rPr>
          <w:rFonts w:ascii="Times New Roman" w:hAnsi="Times New Roman" w:cs="Times New Roman"/>
          <w:sz w:val="24"/>
          <w:szCs w:val="24"/>
        </w:rPr>
        <w:t>азработка и экспериментальное обоснование эффективности энтропийного метода оценивания регрессии с «мягкой» рандомизацией в условиях малых выборок и неопределённости распределения ошибок.</w:t>
      </w:r>
      <w:r w:rsidRPr="003C4E85">
        <w:rPr>
          <w:rFonts w:ascii="Times New Roman" w:hAnsi="Times New Roman" w:cs="Times New Roman"/>
          <w:sz w:val="24"/>
          <w:szCs w:val="24"/>
        </w:rPr>
        <w:t xml:space="preserve"> Для достижения цели были поставлены три задачи:</w:t>
      </w:r>
    </w:p>
    <w:p w14:paraId="54EF43F2" w14:textId="5DA0F908" w:rsidR="003C4E85" w:rsidRPr="003C4E85" w:rsidRDefault="00351413" w:rsidP="003C4E8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Разработать и реализовать</w:t>
      </w:r>
      <w:r w:rsidR="003C4E85" w:rsidRPr="003C4E85">
        <w:rPr>
          <w:rFonts w:ascii="Times New Roman" w:hAnsi="Times New Roman" w:cs="Times New Roman"/>
          <w:sz w:val="24"/>
          <w:szCs w:val="24"/>
        </w:rPr>
        <w:t xml:space="preserve"> энтропийный метод оценивания с «мягкой» рандомизацией.</w:t>
      </w:r>
    </w:p>
    <w:p w14:paraId="7A0E6C22" w14:textId="6EA16B7C" w:rsidR="003C4E85" w:rsidRPr="003C4E85" w:rsidRDefault="003C4E85" w:rsidP="003C4E85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 xml:space="preserve">Сравнить его эффективность с </w:t>
      </w:r>
      <w:r w:rsidR="00351413">
        <w:rPr>
          <w:rFonts w:ascii="Times New Roman" w:hAnsi="Times New Roman" w:cs="Times New Roman"/>
          <w:sz w:val="24"/>
          <w:szCs w:val="24"/>
        </w:rPr>
        <w:t>методами</w:t>
      </w:r>
      <w:r w:rsidRPr="003C4E85">
        <w:rPr>
          <w:rFonts w:ascii="Times New Roman" w:hAnsi="Times New Roman" w:cs="Times New Roman"/>
          <w:sz w:val="24"/>
          <w:szCs w:val="24"/>
        </w:rPr>
        <w:t xml:space="preserve"> ядерной регрессией</w:t>
      </w:r>
      <w:r w:rsidR="00351413">
        <w:rPr>
          <w:rFonts w:ascii="Times New Roman" w:hAnsi="Times New Roman" w:cs="Times New Roman"/>
          <w:sz w:val="24"/>
          <w:szCs w:val="24"/>
        </w:rPr>
        <w:t xml:space="preserve"> на синтетических и реальных данных. </w:t>
      </w:r>
    </w:p>
    <w:p w14:paraId="2AA3DF3E" w14:textId="72D8A61A" w:rsidR="003C4E85" w:rsidRDefault="003C4E85" w:rsidP="00C5799A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C4E85">
        <w:rPr>
          <w:rFonts w:ascii="Times New Roman" w:hAnsi="Times New Roman" w:cs="Times New Roman"/>
          <w:sz w:val="24"/>
          <w:szCs w:val="24"/>
        </w:rPr>
        <w:t xml:space="preserve">Оценить чувствительность решения к различным </w:t>
      </w:r>
      <w:r w:rsidR="00A32693">
        <w:rPr>
          <w:rFonts w:ascii="Times New Roman" w:hAnsi="Times New Roman" w:cs="Times New Roman"/>
          <w:sz w:val="24"/>
          <w:szCs w:val="24"/>
        </w:rPr>
        <w:t>уровням</w:t>
      </w:r>
      <w:r w:rsidRPr="003C4E85">
        <w:rPr>
          <w:rFonts w:ascii="Times New Roman" w:hAnsi="Times New Roman" w:cs="Times New Roman"/>
          <w:sz w:val="24"/>
          <w:szCs w:val="24"/>
        </w:rPr>
        <w:t xml:space="preserve"> шума</w:t>
      </w:r>
      <w:r w:rsidR="00351413">
        <w:rPr>
          <w:rFonts w:ascii="Times New Roman" w:hAnsi="Times New Roman" w:cs="Times New Roman"/>
          <w:sz w:val="24"/>
          <w:szCs w:val="24"/>
        </w:rPr>
        <w:t xml:space="preserve"> и сложности модели.</w:t>
      </w:r>
    </w:p>
    <w:p w14:paraId="3038395C" w14:textId="231BB357" w:rsidR="004E6F3E" w:rsidRPr="00A32693" w:rsidRDefault="004E6F3E" w:rsidP="004E6F3E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4: </w:t>
      </w:r>
      <w:r w:rsidR="00C14756" w:rsidRPr="00C14756">
        <w:rPr>
          <w:rFonts w:ascii="Times New Roman" w:hAnsi="Times New Roman" w:cs="Times New Roman"/>
          <w:b/>
          <w:bCs/>
          <w:sz w:val="24"/>
          <w:szCs w:val="24"/>
        </w:rPr>
        <w:t>Непараметрический подход — основы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) — </w:t>
      </w:r>
      <w:r w:rsidR="00EA2C9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0 секунд</w:t>
      </w:r>
    </w:p>
    <w:p w14:paraId="57F36A0C" w14:textId="2891B580" w:rsidR="004E6F3E" w:rsidRDefault="004E6F3E" w:rsidP="004E6F3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lastRenderedPageBreak/>
        <w:t>Теперь о метод</w:t>
      </w:r>
      <w:r>
        <w:rPr>
          <w:rFonts w:ascii="Times New Roman" w:hAnsi="Times New Roman" w:cs="Times New Roman"/>
          <w:b/>
          <w:bCs/>
          <w:sz w:val="24"/>
          <w:szCs w:val="24"/>
        </w:rPr>
        <w:t>ах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В качестве непараметрического подхода используется ядерное сглаживание. </w:t>
      </w:r>
      <w:r w:rsidRPr="004E6F3E">
        <w:rPr>
          <w:rFonts w:ascii="Times New Roman" w:hAnsi="Times New Roman" w:cs="Times New Roman"/>
          <w:sz w:val="24"/>
          <w:szCs w:val="24"/>
        </w:rPr>
        <w:t xml:space="preserve">В каждой точке вычисляется сглаженная оценка функции плотности с помощью весов, определяемых ядром и полосой пропускания </w:t>
      </w:r>
      <w:r w:rsidR="00C14756" w:rsidRPr="00C14756">
        <w:rPr>
          <w:rFonts w:ascii="Times New Roman" w:hAnsi="Times New Roman" w:cs="Times New Roman"/>
          <w:sz w:val="24"/>
          <w:szCs w:val="24"/>
        </w:rPr>
        <w:t>по формуле Розенблата-Парзена</w:t>
      </w:r>
      <w:r w:rsidRPr="004E6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14756" w:rsidRPr="00C14756">
        <w:rPr>
          <w:rFonts w:ascii="Times New Roman" w:hAnsi="Times New Roman" w:cs="Times New Roman"/>
          <w:sz w:val="24"/>
          <w:szCs w:val="24"/>
        </w:rPr>
        <w:t>В задаче регрессии эта весовая схема применяется для оценки условного математического ожидания по формуле Надарая-Ватсона</w:t>
      </w:r>
      <w:r w:rsidRPr="004E6F3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D29DB">
        <w:rPr>
          <w:rFonts w:ascii="Times New Roman" w:hAnsi="Times New Roman" w:cs="Times New Roman"/>
          <w:sz w:val="24"/>
          <w:szCs w:val="24"/>
        </w:rPr>
        <w:t xml:space="preserve">В данной работе используется стандартное гауссово ядро. Данный метод </w:t>
      </w:r>
      <w:r w:rsidR="004D29DB" w:rsidRPr="004D29DB">
        <w:rPr>
          <w:rFonts w:ascii="Times New Roman" w:hAnsi="Times New Roman" w:cs="Times New Roman"/>
          <w:sz w:val="24"/>
          <w:szCs w:val="24"/>
        </w:rPr>
        <w:t>гибко аппроксимирует сложные нелинейные зависимости без априорных предположений</w:t>
      </w:r>
      <w:r w:rsidR="004D29DB">
        <w:rPr>
          <w:rFonts w:ascii="Times New Roman" w:hAnsi="Times New Roman" w:cs="Times New Roman"/>
          <w:sz w:val="24"/>
          <w:szCs w:val="24"/>
        </w:rPr>
        <w:t xml:space="preserve">, но его </w:t>
      </w:r>
      <w:r w:rsidR="004D29DB" w:rsidRPr="004D29DB">
        <w:rPr>
          <w:rFonts w:ascii="Times New Roman" w:hAnsi="Times New Roman" w:cs="Times New Roman"/>
          <w:sz w:val="24"/>
          <w:szCs w:val="24"/>
        </w:rPr>
        <w:t>эффективность критически зависит от правильного выбора</w:t>
      </w:r>
      <w:r w:rsidR="004D29DB">
        <w:rPr>
          <w:rFonts w:ascii="Times New Roman" w:hAnsi="Times New Roman" w:cs="Times New Roman"/>
          <w:sz w:val="24"/>
          <w:szCs w:val="24"/>
        </w:rPr>
        <w:t xml:space="preserve"> </w:t>
      </w:r>
      <w:r w:rsidR="004D29DB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4D29DB" w:rsidRPr="004D29DB">
        <w:rPr>
          <w:rFonts w:ascii="Times New Roman" w:hAnsi="Times New Roman" w:cs="Times New Roman"/>
          <w:sz w:val="24"/>
          <w:szCs w:val="24"/>
        </w:rPr>
        <w:t xml:space="preserve"> (</w:t>
      </w:r>
      <w:r w:rsidR="004D29DB">
        <w:rPr>
          <w:rFonts w:ascii="Times New Roman" w:hAnsi="Times New Roman" w:cs="Times New Roman"/>
          <w:sz w:val="24"/>
          <w:szCs w:val="24"/>
        </w:rPr>
        <w:t>слишком большое окно приводит к сверхсглаживанию, а малое к недосглаживанию).</w:t>
      </w:r>
    </w:p>
    <w:p w14:paraId="042C2D1B" w14:textId="0D11FAB4" w:rsidR="004D29DB" w:rsidRPr="00A32693" w:rsidRDefault="004D29DB" w:rsidP="004D29D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Ядерная регрессия: выбор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h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) — </w:t>
      </w:r>
      <w:r w:rsidR="00EA2C94">
        <w:rPr>
          <w:rFonts w:ascii="Times New Roman" w:hAnsi="Times New Roman" w:cs="Times New Roman"/>
          <w:b/>
          <w:bCs/>
          <w:sz w:val="24"/>
          <w:szCs w:val="24"/>
        </w:rPr>
        <w:t>35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6D8E38F6" w14:textId="1F0C40BC" w:rsidR="004D29DB" w:rsidRDefault="004D29DB" w:rsidP="004D29D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4D29DB">
        <w:rPr>
          <w:rFonts w:ascii="Times New Roman" w:hAnsi="Times New Roman" w:cs="Times New Roman"/>
          <w:sz w:val="24"/>
          <w:szCs w:val="24"/>
        </w:rPr>
        <w:t>В работе используются три подхода</w:t>
      </w:r>
      <w:r w:rsidR="008B0E55">
        <w:rPr>
          <w:rFonts w:ascii="Times New Roman" w:hAnsi="Times New Roman" w:cs="Times New Roman"/>
          <w:sz w:val="24"/>
          <w:szCs w:val="24"/>
        </w:rPr>
        <w:t xml:space="preserve"> для выбора ширины окна</w:t>
      </w:r>
      <w:r w:rsidRPr="004D29DB">
        <w:rPr>
          <w:rFonts w:ascii="Times New Roman" w:hAnsi="Times New Roman" w:cs="Times New Roman"/>
          <w:sz w:val="24"/>
          <w:szCs w:val="24"/>
        </w:rPr>
        <w:t>:</w:t>
      </w:r>
    </w:p>
    <w:p w14:paraId="2B7D3C58" w14:textId="72EB6899" w:rsidR="00C14756" w:rsidRPr="00C14756" w:rsidRDefault="00C14756" w:rsidP="00C1475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756">
        <w:rPr>
          <w:rFonts w:ascii="Times New Roman" w:hAnsi="Times New Roman" w:cs="Times New Roman"/>
          <w:b/>
          <w:bCs/>
          <w:sz w:val="24"/>
          <w:szCs w:val="24"/>
        </w:rPr>
        <w:t>Правило Сильвермана</w:t>
      </w:r>
      <w:r w:rsidRPr="00C14756">
        <w:rPr>
          <w:rFonts w:ascii="Times New Roman" w:hAnsi="Times New Roman" w:cs="Times New Roman"/>
          <w:sz w:val="24"/>
          <w:szCs w:val="24"/>
        </w:rPr>
        <w:t xml:space="preserve"> — быстрое эмпирическое правило,</w:t>
      </w:r>
      <w:r w:rsidR="00EA2C94">
        <w:rPr>
          <w:rFonts w:ascii="Times New Roman" w:hAnsi="Times New Roman" w:cs="Times New Roman"/>
          <w:sz w:val="24"/>
          <w:szCs w:val="24"/>
        </w:rPr>
        <w:t xml:space="preserve"> которое</w:t>
      </w:r>
      <w:r w:rsidRPr="00C14756">
        <w:rPr>
          <w:rFonts w:ascii="Times New Roman" w:hAnsi="Times New Roman" w:cs="Times New Roman"/>
          <w:sz w:val="24"/>
          <w:szCs w:val="24"/>
        </w:rPr>
        <w:t xml:space="preserve"> не зависит от y. Используется как </w:t>
      </w:r>
      <w:r w:rsidR="008B0E55">
        <w:rPr>
          <w:rFonts w:ascii="Times New Roman" w:hAnsi="Times New Roman" w:cs="Times New Roman"/>
          <w:sz w:val="24"/>
          <w:szCs w:val="24"/>
        </w:rPr>
        <w:t>база для сравнения</w:t>
      </w:r>
      <w:r w:rsidRPr="00C14756">
        <w:rPr>
          <w:rFonts w:ascii="Times New Roman" w:hAnsi="Times New Roman" w:cs="Times New Roman"/>
          <w:sz w:val="24"/>
          <w:szCs w:val="24"/>
        </w:rPr>
        <w:t>.</w:t>
      </w:r>
    </w:p>
    <w:p w14:paraId="7E80C6E5" w14:textId="3D16B324" w:rsidR="00C14756" w:rsidRPr="00C14756" w:rsidRDefault="00C14756" w:rsidP="00C1475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756">
        <w:rPr>
          <w:rFonts w:ascii="Times New Roman" w:hAnsi="Times New Roman" w:cs="Times New Roman"/>
          <w:b/>
          <w:bCs/>
          <w:sz w:val="24"/>
          <w:szCs w:val="24"/>
        </w:rPr>
        <w:t>5-fold кросс-валидация</w:t>
      </w:r>
      <w:r w:rsidRPr="00C14756">
        <w:rPr>
          <w:rFonts w:ascii="Times New Roman" w:hAnsi="Times New Roman" w:cs="Times New Roman"/>
          <w:sz w:val="24"/>
          <w:szCs w:val="24"/>
        </w:rPr>
        <w:t xml:space="preserve"> — делит выборку на 5 частей, минимизирует усреднённую по </w:t>
      </w:r>
      <w:r w:rsidR="008B0E55">
        <w:rPr>
          <w:rFonts w:ascii="Times New Roman" w:hAnsi="Times New Roman" w:cs="Times New Roman"/>
          <w:sz w:val="24"/>
          <w:szCs w:val="24"/>
        </w:rPr>
        <w:t>частям</w:t>
      </w:r>
      <w:r w:rsidRPr="00C14756">
        <w:rPr>
          <w:rFonts w:ascii="Times New Roman" w:hAnsi="Times New Roman" w:cs="Times New Roman"/>
          <w:sz w:val="24"/>
          <w:szCs w:val="24"/>
        </w:rPr>
        <w:t xml:space="preserve"> </w:t>
      </w:r>
      <w:r w:rsidR="001E1EE8">
        <w:rPr>
          <w:rFonts w:ascii="Times New Roman" w:hAnsi="Times New Roman" w:cs="Times New Roman"/>
          <w:sz w:val="24"/>
          <w:szCs w:val="24"/>
        </w:rPr>
        <w:t>среднеквадратическую ошибку</w:t>
      </w:r>
      <w:r w:rsidRPr="00C14756">
        <w:rPr>
          <w:rFonts w:ascii="Times New Roman" w:hAnsi="Times New Roman" w:cs="Times New Roman"/>
          <w:sz w:val="24"/>
          <w:szCs w:val="24"/>
        </w:rPr>
        <w:t>.</w:t>
      </w:r>
    </w:p>
    <w:p w14:paraId="538A808C" w14:textId="77777777" w:rsidR="00C14756" w:rsidRDefault="00C14756" w:rsidP="00C14756">
      <w:pPr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14756">
        <w:rPr>
          <w:rFonts w:ascii="Times New Roman" w:hAnsi="Times New Roman" w:cs="Times New Roman"/>
          <w:b/>
          <w:bCs/>
          <w:sz w:val="24"/>
          <w:szCs w:val="24"/>
        </w:rPr>
        <w:t>LOOCV</w:t>
      </w:r>
      <w:r w:rsidRPr="00C14756">
        <w:rPr>
          <w:rFonts w:ascii="Times New Roman" w:hAnsi="Times New Roman" w:cs="Times New Roman"/>
          <w:sz w:val="24"/>
          <w:szCs w:val="24"/>
        </w:rPr>
        <w:t xml:space="preserve"> — последовательно оставляет по одной точке для тестирования, обучается на остальных и усредняет ошибку по всем итерациям. </w:t>
      </w:r>
    </w:p>
    <w:p w14:paraId="2D5B319C" w14:textId="7AC88A05" w:rsidR="00C14756" w:rsidRPr="00C14756" w:rsidRDefault="00C14756" w:rsidP="00C14756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8B0E55">
        <w:rPr>
          <w:rFonts w:ascii="Times New Roman" w:hAnsi="Times New Roman" w:cs="Times New Roman"/>
          <w:sz w:val="24"/>
          <w:szCs w:val="24"/>
        </w:rPr>
        <w:t>Ключевое ограничение</w:t>
      </w:r>
      <w:r w:rsidR="008B0E55" w:rsidRPr="008B0E55">
        <w:rPr>
          <w:rFonts w:ascii="Times New Roman" w:hAnsi="Times New Roman" w:cs="Times New Roman"/>
          <w:sz w:val="24"/>
          <w:szCs w:val="24"/>
        </w:rPr>
        <w:t xml:space="preserve"> всех этих методов, в том, что они становятся</w:t>
      </w:r>
      <w:r w:rsidRPr="008B0E55">
        <w:rPr>
          <w:rFonts w:ascii="Times New Roman" w:hAnsi="Times New Roman" w:cs="Times New Roman"/>
          <w:sz w:val="24"/>
          <w:szCs w:val="24"/>
        </w:rPr>
        <w:t xml:space="preserve"> </w:t>
      </w:r>
      <w:r w:rsidRPr="00C14756">
        <w:rPr>
          <w:rFonts w:ascii="Times New Roman" w:hAnsi="Times New Roman" w:cs="Times New Roman"/>
          <w:sz w:val="24"/>
          <w:szCs w:val="24"/>
        </w:rPr>
        <w:t>нестабильн</w:t>
      </w:r>
      <w:r w:rsidR="008B0E55">
        <w:rPr>
          <w:rFonts w:ascii="Times New Roman" w:hAnsi="Times New Roman" w:cs="Times New Roman"/>
          <w:sz w:val="24"/>
          <w:szCs w:val="24"/>
        </w:rPr>
        <w:t>ы</w:t>
      </w:r>
      <w:r w:rsidRPr="00C14756">
        <w:rPr>
          <w:rFonts w:ascii="Times New Roman" w:hAnsi="Times New Roman" w:cs="Times New Roman"/>
          <w:sz w:val="24"/>
          <w:szCs w:val="24"/>
        </w:rPr>
        <w:t xml:space="preserve"> </w:t>
      </w:r>
      <w:r w:rsidR="008B0E55">
        <w:rPr>
          <w:rFonts w:ascii="Times New Roman" w:hAnsi="Times New Roman" w:cs="Times New Roman"/>
          <w:sz w:val="24"/>
          <w:szCs w:val="24"/>
        </w:rPr>
        <w:t>на малых выборках</w:t>
      </w:r>
      <w:r w:rsidRPr="00C14756">
        <w:rPr>
          <w:rFonts w:ascii="Times New Roman" w:hAnsi="Times New Roman" w:cs="Times New Roman"/>
          <w:sz w:val="24"/>
          <w:szCs w:val="24"/>
        </w:rPr>
        <w:t>, что и мотивирует поиск альтернатив.</w:t>
      </w:r>
    </w:p>
    <w:p w14:paraId="6AB2F24E" w14:textId="255B80F8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 w:rsidR="00C14756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: Энтропийный подход — классический метод) — </w:t>
      </w:r>
      <w:r w:rsidR="00EA2C94">
        <w:rPr>
          <w:rFonts w:ascii="Times New Roman" w:hAnsi="Times New Roman" w:cs="Times New Roman"/>
          <w:b/>
          <w:bCs/>
          <w:sz w:val="24"/>
          <w:szCs w:val="24"/>
        </w:rPr>
        <w:t>40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6E0688DA" w14:textId="0831AFF6" w:rsidR="00A32693" w:rsidRPr="00A32693" w:rsidRDefault="008B0E55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Перейдём к энтропийному методу</w:t>
      </w:r>
      <w:r w:rsidR="00A32693" w:rsidRPr="00A32693">
        <w:rPr>
          <w:rFonts w:ascii="Times New Roman" w:hAnsi="Times New Roman" w:cs="Times New Roman"/>
          <w:b/>
          <w:bCs/>
          <w:sz w:val="24"/>
          <w:szCs w:val="24"/>
        </w:rPr>
        <w:t>. Начнем с основ классического энтропийного подхода.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В отличие от точечного оценивания, энтропийный метод восстанавливает </w:t>
      </w:r>
      <w:r w:rsidR="00A32693" w:rsidRPr="00A32693">
        <w:rPr>
          <w:rFonts w:ascii="Times New Roman" w:hAnsi="Times New Roman" w:cs="Times New Roman"/>
          <w:b/>
          <w:bCs/>
          <w:sz w:val="24"/>
          <w:szCs w:val="24"/>
        </w:rPr>
        <w:t>функции плотности распределения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параметров модели и ошибок</w:t>
      </w:r>
      <w:r w:rsidR="000F010C">
        <w:rPr>
          <w:rFonts w:ascii="Times New Roman" w:hAnsi="Times New Roman" w:cs="Times New Roman"/>
          <w:sz w:val="24"/>
          <w:szCs w:val="24"/>
        </w:rPr>
        <w:t>, позволяя получить больше информации о неопределённости модели.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Параметры и ошибки рассматриваются как непрерывные случайные величины, определенные на некоторых интервалах. </w:t>
      </w:r>
      <w:r w:rsidR="00A32693" w:rsidRPr="00A32693">
        <w:rPr>
          <w:rFonts w:ascii="Times New Roman" w:hAnsi="Times New Roman" w:cs="Times New Roman"/>
          <w:b/>
          <w:bCs/>
          <w:sz w:val="24"/>
          <w:szCs w:val="24"/>
        </w:rPr>
        <w:t>Целью метода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является восстановление по данным оптимальных функций плотности распределения путем максимизации функционала информационной энтропии. Функционал энтропии включает две составляющие: энтропию плотности параметров и энтропию плотности ошибок.</w:t>
      </w:r>
    </w:p>
    <w:p w14:paraId="0BBD1054" w14:textId="77777777" w:rsidR="00A32693" w:rsidRPr="00A32693" w:rsidRDefault="003A49F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71BD846">
          <v:rect id="_x0000_i1025" style="width:0;height:1.5pt" o:hralign="center" o:hrstd="t" o:hr="t" fillcolor="#a0a0a0" stroked="f"/>
        </w:pict>
      </w:r>
    </w:p>
    <w:p w14:paraId="6F28272D" w14:textId="476244D2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 w:rsidR="00C14756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: Энтропийный подход — «мягкий» метод) — </w:t>
      </w:r>
      <w:r w:rsidR="00EA2C9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0 секунд</w:t>
      </w:r>
    </w:p>
    <w:p w14:paraId="7273E02E" w14:textId="77777777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Перейдем к модификации с «мягкой» рандомизацией.</w:t>
      </w:r>
      <w:r w:rsidRPr="00A32693">
        <w:rPr>
          <w:rFonts w:ascii="Times New Roman" w:hAnsi="Times New Roman" w:cs="Times New Roman"/>
          <w:sz w:val="24"/>
          <w:szCs w:val="24"/>
        </w:rPr>
        <w:t xml:space="preserve"> В этом подходе не требуется жесткого равенства модели и данных. Вместо этого используется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приближенное балансирование через гельдеровы нормы</w:t>
      </w:r>
      <w:r w:rsidRPr="00A32693">
        <w:rPr>
          <w:rFonts w:ascii="Times New Roman" w:hAnsi="Times New Roman" w:cs="Times New Roman"/>
          <w:sz w:val="24"/>
          <w:szCs w:val="24"/>
        </w:rPr>
        <w:t>. Задача сводится к максимизации функционала, который объединяет три компонента:</w:t>
      </w:r>
    </w:p>
    <w:p w14:paraId="626C4835" w14:textId="77777777" w:rsidR="00A32693" w:rsidRPr="00A32693" w:rsidRDefault="00A32693" w:rsidP="00A3269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Энтропийную меру неопределенности,</w:t>
      </w:r>
    </w:p>
    <w:p w14:paraId="6F1B1110" w14:textId="77777777" w:rsidR="00A32693" w:rsidRPr="00A32693" w:rsidRDefault="00A32693" w:rsidP="00A3269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>«Эмпирический риск»,</w:t>
      </w:r>
    </w:p>
    <w:p w14:paraId="2B6C8801" w14:textId="77777777" w:rsidR="00A356A3" w:rsidRDefault="00A32693" w:rsidP="00A32693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Среднюю норму ошибок. </w:t>
      </w:r>
    </w:p>
    <w:p w14:paraId="7C6A7DA8" w14:textId="3732DCEF" w:rsidR="00A32693" w:rsidRPr="00A32693" w:rsidRDefault="00A32693" w:rsidP="00A356A3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Для учета ограничений вводится функционал Лагранжа, а условия оптимальности выводятся через производные Гато. В качестве нормы в </w:t>
      </w:r>
      <w:r w:rsidR="000F010C">
        <w:rPr>
          <w:rFonts w:ascii="Times New Roman" w:hAnsi="Times New Roman" w:cs="Times New Roman"/>
          <w:sz w:val="24"/>
          <w:szCs w:val="24"/>
        </w:rPr>
        <w:t>моём</w:t>
      </w:r>
      <w:r w:rsidRPr="00A32693">
        <w:rPr>
          <w:rFonts w:ascii="Times New Roman" w:hAnsi="Times New Roman" w:cs="Times New Roman"/>
          <w:sz w:val="24"/>
          <w:szCs w:val="24"/>
        </w:rPr>
        <w:t xml:space="preserve"> исследовании использовалась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комбинация L1 и L2 норм</w:t>
      </w:r>
      <w:r w:rsidRPr="00A32693">
        <w:rPr>
          <w:rFonts w:ascii="Times New Roman" w:hAnsi="Times New Roman" w:cs="Times New Roman"/>
          <w:sz w:val="24"/>
          <w:szCs w:val="24"/>
        </w:rPr>
        <w:t xml:space="preserve">, что позволяет методу быть устойчивым как к выбросам, так и к общей дисперсии шума. Точечная оценка </w:t>
      </w:r>
      <w:r w:rsidR="00A356A3" w:rsidRPr="00A32693">
        <w:rPr>
          <w:rFonts w:ascii="Times New Roman" w:hAnsi="Times New Roman" w:cs="Times New Roman"/>
          <w:sz w:val="24"/>
          <w:szCs w:val="24"/>
        </w:rPr>
        <w:t>получается,</w:t>
      </w:r>
      <w:r w:rsidRPr="00A32693">
        <w:rPr>
          <w:rFonts w:ascii="Times New Roman" w:hAnsi="Times New Roman" w:cs="Times New Roman"/>
          <w:sz w:val="24"/>
          <w:szCs w:val="24"/>
        </w:rPr>
        <w:t xml:space="preserve"> как точка максимума восстановленной плотности.</w:t>
      </w:r>
    </w:p>
    <w:p w14:paraId="1C639723" w14:textId="77777777" w:rsidR="00A32693" w:rsidRPr="00A32693" w:rsidRDefault="003A49F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244B87E">
          <v:rect id="_x0000_i1026" style="width:0;height:1.5pt" o:hralign="center" o:hrstd="t" o:hr="t" fillcolor="#a0a0a0" stroked="f"/>
        </w:pict>
      </w:r>
    </w:p>
    <w:p w14:paraId="33A9CBFE" w14:textId="20C7CB84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 w:rsidR="00C14756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: Дизайн эксперимента) — </w:t>
      </w:r>
      <w:r w:rsidR="0059611C">
        <w:rPr>
          <w:rFonts w:ascii="Times New Roman" w:hAnsi="Times New Roman" w:cs="Times New Roman"/>
          <w:b/>
          <w:bCs/>
          <w:sz w:val="24"/>
          <w:szCs w:val="24"/>
        </w:rPr>
        <w:t>60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1403A48B" w14:textId="42223B4A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Перейдем к дизайну эксперимента.</w:t>
      </w:r>
      <w:r w:rsidRPr="00A32693">
        <w:rPr>
          <w:rFonts w:ascii="Times New Roman" w:hAnsi="Times New Roman" w:cs="Times New Roman"/>
          <w:sz w:val="24"/>
          <w:szCs w:val="24"/>
        </w:rPr>
        <w:t xml:space="preserve"> Чтобы проверить метод в жестких условиях, </w:t>
      </w:r>
      <w:r w:rsidR="00897E18">
        <w:rPr>
          <w:rFonts w:ascii="Times New Roman" w:hAnsi="Times New Roman" w:cs="Times New Roman"/>
          <w:sz w:val="24"/>
          <w:szCs w:val="24"/>
        </w:rPr>
        <w:t>данные моделировались</w:t>
      </w:r>
      <w:r w:rsidRPr="00A32693">
        <w:rPr>
          <w:rFonts w:ascii="Times New Roman" w:hAnsi="Times New Roman" w:cs="Times New Roman"/>
          <w:sz w:val="24"/>
          <w:szCs w:val="24"/>
        </w:rPr>
        <w:t xml:space="preserve"> следующим образом:</w:t>
      </w:r>
    </w:p>
    <w:p w14:paraId="4F11F10A" w14:textId="1E28C7DD" w:rsidR="0016289D" w:rsidRDefault="0016289D" w:rsidP="00A3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качестве </w:t>
      </w:r>
      <w:r w:rsidR="00C14756">
        <w:rPr>
          <w:rFonts w:ascii="Times New Roman" w:hAnsi="Times New Roman" w:cs="Times New Roman"/>
          <w:sz w:val="24"/>
          <w:szCs w:val="24"/>
        </w:rPr>
        <w:t xml:space="preserve">моделей </w:t>
      </w:r>
      <w:r>
        <w:rPr>
          <w:rFonts w:ascii="Times New Roman" w:hAnsi="Times New Roman" w:cs="Times New Roman"/>
          <w:sz w:val="24"/>
          <w:szCs w:val="24"/>
        </w:rPr>
        <w:t>регрессии брались полиномы от 1 до 6 степени</w:t>
      </w:r>
      <w:r w:rsidR="00C14756">
        <w:rPr>
          <w:rFonts w:ascii="Times New Roman" w:hAnsi="Times New Roman" w:cs="Times New Roman"/>
          <w:sz w:val="24"/>
          <w:szCs w:val="24"/>
        </w:rPr>
        <w:t xml:space="preserve"> </w:t>
      </w:r>
      <w:r w:rsidR="00C14756" w:rsidRPr="00C14756">
        <w:rPr>
          <w:rFonts w:ascii="Times New Roman" w:hAnsi="Times New Roman" w:cs="Times New Roman"/>
          <w:sz w:val="24"/>
          <w:szCs w:val="24"/>
        </w:rPr>
        <w:t>и двумерная смесь нормальных распределений</w:t>
      </w:r>
      <w:r w:rsidR="00C14756">
        <w:rPr>
          <w:rFonts w:ascii="Times New Roman" w:hAnsi="Times New Roman" w:cs="Times New Roman"/>
          <w:sz w:val="24"/>
          <w:szCs w:val="24"/>
        </w:rPr>
        <w:t>.</w:t>
      </w:r>
    </w:p>
    <w:p w14:paraId="6ACC3718" w14:textId="585EFCB8" w:rsidR="00A32693" w:rsidRPr="00A32693" w:rsidRDefault="00A32693" w:rsidP="00A3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Объем выборки составлял всего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30 точек</w:t>
      </w:r>
      <w:r w:rsidRPr="00A32693">
        <w:rPr>
          <w:rFonts w:ascii="Times New Roman" w:hAnsi="Times New Roman" w:cs="Times New Roman"/>
          <w:sz w:val="24"/>
          <w:szCs w:val="24"/>
        </w:rPr>
        <w:t>.</w:t>
      </w:r>
    </w:p>
    <w:p w14:paraId="0C1614CD" w14:textId="4812C0E3" w:rsidR="00A32693" w:rsidRPr="00A32693" w:rsidRDefault="00A32693" w:rsidP="00A32693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sz w:val="24"/>
          <w:szCs w:val="24"/>
        </w:rPr>
        <w:t xml:space="preserve">Ошибки генерировались из 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30 различных распределений</w:t>
      </w:r>
      <w:r w:rsidR="00C476A0">
        <w:rPr>
          <w:rFonts w:ascii="Times New Roman" w:hAnsi="Times New Roman" w:cs="Times New Roman"/>
          <w:sz w:val="24"/>
          <w:szCs w:val="24"/>
        </w:rPr>
        <w:t>, т.е. по одному на каждую точку</w:t>
      </w:r>
      <w:r w:rsidRPr="00A32693">
        <w:rPr>
          <w:rFonts w:ascii="Times New Roman" w:hAnsi="Times New Roman" w:cs="Times New Roman"/>
          <w:sz w:val="24"/>
          <w:szCs w:val="24"/>
        </w:rPr>
        <w:t>.</w:t>
      </w:r>
    </w:p>
    <w:p w14:paraId="35FE19EF" w14:textId="684F72DF" w:rsidR="00C476A0" w:rsidRPr="00C476A0" w:rsidRDefault="0016289D" w:rsidP="00C476A0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Также было три варианта уровня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шума</w:t>
      </w:r>
      <w:r>
        <w:rPr>
          <w:rFonts w:ascii="Times New Roman" w:hAnsi="Times New Roman" w:cs="Times New Roman"/>
          <w:sz w:val="24"/>
          <w:szCs w:val="24"/>
        </w:rPr>
        <w:t>, которые соответствовали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коэффициент</w:t>
      </w:r>
      <w:r>
        <w:rPr>
          <w:rFonts w:ascii="Times New Roman" w:hAnsi="Times New Roman" w:cs="Times New Roman"/>
          <w:sz w:val="24"/>
          <w:szCs w:val="24"/>
        </w:rPr>
        <w:t>ам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детерминации: 0.95, 0.9 и 0.8. На каждую комбинацию</w:t>
      </w:r>
      <w:r>
        <w:rPr>
          <w:rFonts w:ascii="Times New Roman" w:hAnsi="Times New Roman" w:cs="Times New Roman"/>
          <w:sz w:val="24"/>
          <w:szCs w:val="24"/>
        </w:rPr>
        <w:t xml:space="preserve"> степени и уровня шума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генерировалось по 30</w:t>
      </w:r>
      <w:r w:rsidR="00090792">
        <w:rPr>
          <w:rFonts w:ascii="Times New Roman" w:hAnsi="Times New Roman" w:cs="Times New Roman"/>
          <w:sz w:val="24"/>
          <w:szCs w:val="24"/>
        </w:rPr>
        <w:t>0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 датасетов. </w:t>
      </w:r>
      <w:r>
        <w:rPr>
          <w:rFonts w:ascii="Times New Roman" w:hAnsi="Times New Roman" w:cs="Times New Roman"/>
          <w:sz w:val="24"/>
          <w:szCs w:val="24"/>
        </w:rPr>
        <w:t xml:space="preserve">Энтропийный метод оценивал регрессию полиномом. </w:t>
      </w:r>
      <w:r w:rsidR="00A32693" w:rsidRPr="00A32693">
        <w:rPr>
          <w:rFonts w:ascii="Times New Roman" w:hAnsi="Times New Roman" w:cs="Times New Roman"/>
          <w:sz w:val="24"/>
          <w:szCs w:val="24"/>
        </w:rPr>
        <w:t xml:space="preserve">Настройка гиперпараметров энтропийного метода проводилась с помощью </w:t>
      </w:r>
      <w:r w:rsidR="00A32693" w:rsidRPr="00A32693">
        <w:rPr>
          <w:rFonts w:ascii="Times New Roman" w:hAnsi="Times New Roman" w:cs="Times New Roman"/>
          <w:b/>
          <w:bCs/>
          <w:sz w:val="24"/>
          <w:szCs w:val="24"/>
        </w:rPr>
        <w:t>632+ бутстрапа</w:t>
      </w:r>
      <w:r w:rsidR="00A32693" w:rsidRPr="00A3269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958C7">
        <w:rPr>
          <w:rFonts w:ascii="Times New Roman" w:hAnsi="Times New Roman" w:cs="Times New Roman"/>
          <w:sz w:val="24"/>
          <w:szCs w:val="24"/>
        </w:rPr>
        <w:t>На тех же данных оценивал</w:t>
      </w:r>
      <w:r w:rsidR="00C476A0">
        <w:rPr>
          <w:rFonts w:ascii="Times New Roman" w:hAnsi="Times New Roman" w:cs="Times New Roman"/>
          <w:sz w:val="24"/>
          <w:szCs w:val="24"/>
        </w:rPr>
        <w:t>и</w:t>
      </w:r>
      <w:r w:rsidR="004958C7">
        <w:rPr>
          <w:rFonts w:ascii="Times New Roman" w:hAnsi="Times New Roman" w:cs="Times New Roman"/>
          <w:sz w:val="24"/>
          <w:szCs w:val="24"/>
        </w:rPr>
        <w:t>сь</w:t>
      </w:r>
      <w:r w:rsidRPr="00A32693">
        <w:rPr>
          <w:rFonts w:ascii="Times New Roman" w:hAnsi="Times New Roman" w:cs="Times New Roman"/>
          <w:sz w:val="24"/>
          <w:szCs w:val="24"/>
        </w:rPr>
        <w:t xml:space="preserve"> ядерн</w:t>
      </w:r>
      <w:r w:rsidR="00C476A0">
        <w:rPr>
          <w:rFonts w:ascii="Times New Roman" w:hAnsi="Times New Roman" w:cs="Times New Roman"/>
          <w:sz w:val="24"/>
          <w:szCs w:val="24"/>
        </w:rPr>
        <w:t>ые</w:t>
      </w:r>
      <w:r w:rsidRPr="00A32693">
        <w:rPr>
          <w:rFonts w:ascii="Times New Roman" w:hAnsi="Times New Roman" w:cs="Times New Roman"/>
          <w:sz w:val="24"/>
          <w:szCs w:val="24"/>
        </w:rPr>
        <w:t xml:space="preserve"> регресси</w:t>
      </w:r>
      <w:r w:rsidR="00C476A0">
        <w:rPr>
          <w:rFonts w:ascii="Times New Roman" w:hAnsi="Times New Roman" w:cs="Times New Roman"/>
          <w:sz w:val="24"/>
          <w:szCs w:val="24"/>
        </w:rPr>
        <w:t>и</w:t>
      </w:r>
      <w:r w:rsidRPr="00A32693">
        <w:rPr>
          <w:rFonts w:ascii="Times New Roman" w:hAnsi="Times New Roman" w:cs="Times New Roman"/>
          <w:sz w:val="24"/>
          <w:szCs w:val="24"/>
        </w:rPr>
        <w:t xml:space="preserve"> с тремя способами подбора ширины окна.</w:t>
      </w:r>
      <w:r w:rsidR="004958C7">
        <w:rPr>
          <w:rFonts w:ascii="Times New Roman" w:hAnsi="Times New Roman" w:cs="Times New Roman"/>
          <w:sz w:val="24"/>
          <w:szCs w:val="24"/>
        </w:rPr>
        <w:t xml:space="preserve"> После чего </w:t>
      </w:r>
      <w:r w:rsidR="00897E18">
        <w:rPr>
          <w:rFonts w:ascii="Times New Roman" w:hAnsi="Times New Roman" w:cs="Times New Roman"/>
          <w:sz w:val="24"/>
          <w:szCs w:val="24"/>
        </w:rPr>
        <w:t>методы</w:t>
      </w:r>
      <w:r w:rsidR="004958C7">
        <w:rPr>
          <w:rFonts w:ascii="Times New Roman" w:hAnsi="Times New Roman" w:cs="Times New Roman"/>
          <w:sz w:val="24"/>
          <w:szCs w:val="24"/>
        </w:rPr>
        <w:t xml:space="preserve"> сравнивались по метрикам </w:t>
      </w:r>
      <w:r w:rsidR="00C476A0">
        <w:rPr>
          <w:rFonts w:ascii="Times New Roman" w:hAnsi="Times New Roman" w:cs="Times New Roman"/>
          <w:sz w:val="24"/>
          <w:szCs w:val="24"/>
        </w:rPr>
        <w:t>интегральной среднеквадратической ошибки, интегральной средней абсолютной ошибке и максимальной ошибке</w:t>
      </w:r>
      <w:r w:rsidR="004958C7" w:rsidRPr="004958C7">
        <w:rPr>
          <w:rFonts w:ascii="Times New Roman" w:hAnsi="Times New Roman" w:cs="Times New Roman"/>
          <w:sz w:val="24"/>
          <w:szCs w:val="24"/>
        </w:rPr>
        <w:t>.</w:t>
      </w:r>
    </w:p>
    <w:p w14:paraId="32FF22BD" w14:textId="028E4802" w:rsidR="00C476A0" w:rsidRPr="00A32693" w:rsidRDefault="00C476A0" w:rsidP="00C476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>
        <w:rPr>
          <w:rFonts w:ascii="Times New Roman" w:hAnsi="Times New Roman" w:cs="Times New Roman"/>
          <w:b/>
          <w:bCs/>
          <w:sz w:val="24"/>
          <w:szCs w:val="24"/>
        </w:rPr>
        <w:t>9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: Дизайн эксперимента) —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0 секунд</w:t>
      </w:r>
    </w:p>
    <w:p w14:paraId="0144445C" w14:textId="4C19C662" w:rsidR="00C476A0" w:rsidRDefault="00C476A0" w:rsidP="00C476A0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Для сравнения методов на реальных данных использовался датасет по извержениям гейзера Старый служака, который часто используется в работах посвящённых непараметрической регрессии.</w:t>
      </w:r>
    </w:p>
    <w:p w14:paraId="1D6BB3A2" w14:textId="76E66D99" w:rsidR="00090792" w:rsidRPr="00090792" w:rsidRDefault="00090792" w:rsidP="000907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90792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 w:rsidR="00C476A0">
        <w:rPr>
          <w:rFonts w:ascii="Times New Roman" w:hAnsi="Times New Roman" w:cs="Times New Roman"/>
          <w:b/>
          <w:bCs/>
          <w:sz w:val="24"/>
          <w:szCs w:val="24"/>
        </w:rPr>
        <w:t>10</w:t>
      </w:r>
      <w:r w:rsidRPr="00090792">
        <w:rPr>
          <w:rFonts w:ascii="Times New Roman" w:hAnsi="Times New Roman" w:cs="Times New Roman"/>
          <w:b/>
          <w:bCs/>
          <w:sz w:val="24"/>
          <w:szCs w:val="24"/>
        </w:rPr>
        <w:t xml:space="preserve">: Методология сравнения методов) — </w:t>
      </w:r>
      <w:r w:rsidR="0059611C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090792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47D6FDE1" w14:textId="7BDE6403" w:rsidR="00090792" w:rsidRPr="000F3CF2" w:rsidRDefault="000F3CF2" w:rsidP="0009079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F3CF2">
        <w:rPr>
          <w:rFonts w:ascii="Times New Roman" w:hAnsi="Times New Roman" w:cs="Times New Roman"/>
          <w:b/>
          <w:bCs/>
          <w:sz w:val="24"/>
          <w:szCs w:val="24"/>
        </w:rPr>
        <w:t>Перейдём к методологии сравнения</w:t>
      </w:r>
      <w:r w:rsidR="00090792" w:rsidRPr="000F3CF2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1DD68B24" w14:textId="77777777" w:rsidR="00090792" w:rsidRPr="00090792" w:rsidRDefault="00090792" w:rsidP="000907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792">
        <w:rPr>
          <w:rFonts w:ascii="Times New Roman" w:hAnsi="Times New Roman" w:cs="Times New Roman"/>
          <w:sz w:val="24"/>
          <w:szCs w:val="24"/>
        </w:rPr>
        <w:t>Для сравнения ядерных методов друг с другом — тест Фридмана с поправкой Бонферрони.</w:t>
      </w:r>
    </w:p>
    <w:p w14:paraId="4AA494DB" w14:textId="7AE7E0B7" w:rsidR="00090792" w:rsidRPr="00090792" w:rsidRDefault="00090792" w:rsidP="0009079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792">
        <w:rPr>
          <w:rFonts w:ascii="Times New Roman" w:hAnsi="Times New Roman" w:cs="Times New Roman"/>
          <w:sz w:val="24"/>
          <w:szCs w:val="24"/>
        </w:rPr>
        <w:t>Для сравнения энтропийного подхода с непараметрическими — тест Уилкоксона с поправкой Холма.</w:t>
      </w:r>
    </w:p>
    <w:p w14:paraId="2348DF90" w14:textId="2C450BA1" w:rsidR="00A32693" w:rsidRPr="00A32693" w:rsidRDefault="00090792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90792">
        <w:rPr>
          <w:rFonts w:ascii="Times New Roman" w:hAnsi="Times New Roman" w:cs="Times New Roman"/>
          <w:sz w:val="24"/>
          <w:szCs w:val="24"/>
        </w:rPr>
        <w:t>Для проверки устойчивости результаты дополнительно сравнивались на наборе датасетов, очищенном от выбросов по методу 1,5 IQR.</w:t>
      </w:r>
      <w:r w:rsidR="003A49F3">
        <w:rPr>
          <w:rFonts w:ascii="Times New Roman" w:hAnsi="Times New Roman" w:cs="Times New Roman"/>
          <w:sz w:val="24"/>
          <w:szCs w:val="24"/>
        </w:rPr>
        <w:pict w14:anchorId="4166830E">
          <v:rect id="_x0000_i1027" style="width:0;height:1.5pt" o:hralign="center" o:hrstd="t" o:hr="t" fillcolor="#a0a0a0" stroked="f"/>
        </w:pict>
      </w:r>
    </w:p>
    <w:p w14:paraId="426FAFD9" w14:textId="595AB42F" w:rsidR="00897E18" w:rsidRPr="00897E18" w:rsidRDefault="00897E18" w:rsidP="00897E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18">
        <w:rPr>
          <w:rFonts w:ascii="Times New Roman" w:hAnsi="Times New Roman" w:cs="Times New Roman"/>
          <w:b/>
          <w:bCs/>
          <w:sz w:val="24"/>
          <w:szCs w:val="24"/>
        </w:rPr>
        <w:t>(Слайд 1</w:t>
      </w:r>
      <w:r w:rsidR="00C476A0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0F3CF2">
        <w:rPr>
          <w:rFonts w:ascii="Times New Roman" w:hAnsi="Times New Roman" w:cs="Times New Roman"/>
          <w:b/>
          <w:bCs/>
          <w:sz w:val="24"/>
          <w:szCs w:val="24"/>
        </w:rPr>
        <w:t>-12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>: Результаты — полиномиальные данные) — 5</w:t>
      </w:r>
      <w:r w:rsidR="0059611C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51B9F26B" w14:textId="33216272" w:rsidR="00897E18" w:rsidRPr="00897E18" w:rsidRDefault="000F3CF2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Наконец перейдём к результатам. Начнём с полиномиальных данных</w:t>
      </w:r>
      <w:r w:rsidR="00897E18" w:rsidRPr="00897E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B02EED" w14:textId="01078BCF" w:rsidR="000F3CF2" w:rsidRDefault="000F3CF2" w:rsidP="00897E1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сравнении ядерных методов друг с другом оказалось, что методы кросс-валидации лучше эмпирического правила Сильвермана только на низком уровне шума и высоких степенях, что указывает на нестабильность методов.</w:t>
      </w:r>
    </w:p>
    <w:p w14:paraId="198B43F7" w14:textId="0B29C6E7" w:rsidR="0059611C" w:rsidRDefault="0059611C" w:rsidP="0059611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 сравнении энтропийного метода с ядерной регрессией основные наблюдения были следующими:</w:t>
      </w:r>
    </w:p>
    <w:p w14:paraId="42536BD4" w14:textId="1579C313" w:rsidR="00897E18" w:rsidRPr="0059611C" w:rsidRDefault="00897E18" w:rsidP="006C2040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9611C">
        <w:rPr>
          <w:rFonts w:ascii="Times New Roman" w:hAnsi="Times New Roman" w:cs="Times New Roman"/>
          <w:sz w:val="24"/>
          <w:szCs w:val="24"/>
        </w:rPr>
        <w:t>Энтропийный метод демонстрирует эффективность во всех конфигурациях по всем метрикам (IMSE, IMAE, MaxErr)</w:t>
      </w:r>
      <w:r w:rsidR="0059611C" w:rsidRPr="0059611C">
        <w:rPr>
          <w:rFonts w:ascii="Times New Roman" w:hAnsi="Times New Roman" w:cs="Times New Roman"/>
          <w:sz w:val="24"/>
          <w:szCs w:val="24"/>
        </w:rPr>
        <w:t xml:space="preserve">, </w:t>
      </w:r>
      <w:r w:rsidR="0059611C">
        <w:rPr>
          <w:rFonts w:ascii="Times New Roman" w:hAnsi="Times New Roman" w:cs="Times New Roman"/>
          <w:sz w:val="24"/>
          <w:szCs w:val="24"/>
        </w:rPr>
        <w:t>причем в</w:t>
      </w:r>
      <w:r w:rsidRPr="0059611C">
        <w:rPr>
          <w:rFonts w:ascii="Times New Roman" w:hAnsi="Times New Roman" w:cs="Times New Roman"/>
          <w:sz w:val="24"/>
          <w:szCs w:val="24"/>
        </w:rPr>
        <w:t xml:space="preserve"> </w:t>
      </w:r>
      <w:r w:rsidRPr="0059611C">
        <w:rPr>
          <w:rFonts w:ascii="Times New Roman" w:hAnsi="Times New Roman" w:cs="Times New Roman"/>
          <w:b/>
          <w:bCs/>
          <w:sz w:val="24"/>
          <w:szCs w:val="24"/>
        </w:rPr>
        <w:t>84% конфигураций</w:t>
      </w:r>
      <w:r w:rsidRPr="0059611C">
        <w:rPr>
          <w:rFonts w:ascii="Times New Roman" w:hAnsi="Times New Roman" w:cs="Times New Roman"/>
          <w:sz w:val="24"/>
          <w:szCs w:val="24"/>
        </w:rPr>
        <w:t xml:space="preserve"> различия статистически значимы на уровне 0,1%.</w:t>
      </w:r>
    </w:p>
    <w:p w14:paraId="155C75FD" w14:textId="7B3D6134" w:rsidR="00897E18" w:rsidRPr="00897E18" w:rsidRDefault="00897E18" w:rsidP="00897E1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sz w:val="24"/>
          <w:szCs w:val="24"/>
        </w:rPr>
        <w:t>Размер эффекта в большинстве случаев умеренный</w:t>
      </w:r>
    </w:p>
    <w:p w14:paraId="172739D0" w14:textId="7BE0F25E" w:rsidR="00897E18" w:rsidRDefault="00897E18" w:rsidP="00897E18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sz w:val="24"/>
          <w:szCs w:val="24"/>
        </w:rPr>
        <w:t>Наибольшее улучшение по IMSE достигнуто для полинома 2-й степени</w:t>
      </w:r>
      <w:r w:rsidR="000F3CF2">
        <w:rPr>
          <w:rFonts w:ascii="Times New Roman" w:hAnsi="Times New Roman" w:cs="Times New Roman"/>
          <w:sz w:val="24"/>
          <w:szCs w:val="24"/>
        </w:rPr>
        <w:t xml:space="preserve"> при низком уровне шума</w:t>
      </w:r>
      <w:r w:rsidRPr="00897E18">
        <w:rPr>
          <w:rFonts w:ascii="Times New Roman" w:hAnsi="Times New Roman" w:cs="Times New Roman"/>
          <w:sz w:val="24"/>
          <w:szCs w:val="24"/>
        </w:rPr>
        <w:t xml:space="preserve"> — </w:t>
      </w:r>
      <w:r w:rsidR="0059611C">
        <w:rPr>
          <w:rFonts w:ascii="Times New Roman" w:hAnsi="Times New Roman" w:cs="Times New Roman"/>
          <w:b/>
          <w:bCs/>
          <w:sz w:val="24"/>
          <w:szCs w:val="24"/>
        </w:rPr>
        <w:t>почти в два раза лучше, чем у ядерной регресиии</w:t>
      </w:r>
      <w:r w:rsidRPr="00897E18">
        <w:rPr>
          <w:rFonts w:ascii="Times New Roman" w:hAnsi="Times New Roman" w:cs="Times New Roman"/>
          <w:sz w:val="24"/>
          <w:szCs w:val="24"/>
        </w:rPr>
        <w:t>. Метод демонстрирует устойчивость к шуму с учётом малого объёма выборки.</w:t>
      </w:r>
    </w:p>
    <w:p w14:paraId="1DBAA322" w14:textId="1AD5CF0F" w:rsidR="00874BCA" w:rsidRPr="00874BCA" w:rsidRDefault="00874BCA" w:rsidP="004C2BF5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CA">
        <w:rPr>
          <w:rFonts w:ascii="Times New Roman" w:hAnsi="Times New Roman" w:cs="Times New Roman"/>
          <w:sz w:val="24"/>
          <w:szCs w:val="24"/>
        </w:rPr>
        <w:t>Результаты</w:t>
      </w:r>
      <w:r>
        <w:rPr>
          <w:rFonts w:ascii="Times New Roman" w:hAnsi="Times New Roman" w:cs="Times New Roman"/>
          <w:sz w:val="24"/>
          <w:szCs w:val="24"/>
        </w:rPr>
        <w:t xml:space="preserve"> после очистки от выбросов</w:t>
      </w:r>
      <w:r w:rsidRPr="00874BCA">
        <w:rPr>
          <w:rFonts w:ascii="Times New Roman" w:hAnsi="Times New Roman" w:cs="Times New Roman"/>
          <w:sz w:val="24"/>
          <w:szCs w:val="24"/>
        </w:rPr>
        <w:t xml:space="preserve"> согласуются с анализом неочищенных данных, что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BCA">
        <w:rPr>
          <w:rFonts w:ascii="Times New Roman" w:hAnsi="Times New Roman" w:cs="Times New Roman"/>
          <w:sz w:val="24"/>
          <w:szCs w:val="24"/>
        </w:rPr>
        <w:t>подтверждает робастность метода к выбросам</w:t>
      </w:r>
    </w:p>
    <w:p w14:paraId="56E19E4D" w14:textId="77777777" w:rsidR="00897E18" w:rsidRPr="00897E18" w:rsidRDefault="003A49F3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2E0540E6">
          <v:rect id="_x0000_i1028" style="width:0;height:1.5pt" o:hralign="center" o:hrstd="t" o:hr="t" fillcolor="#a0a0a0" stroked="f"/>
        </w:pict>
      </w:r>
    </w:p>
    <w:p w14:paraId="2882E397" w14:textId="261A0315" w:rsidR="00897E18" w:rsidRPr="00897E18" w:rsidRDefault="00897E18" w:rsidP="00897E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18">
        <w:rPr>
          <w:rFonts w:ascii="Times New Roman" w:hAnsi="Times New Roman" w:cs="Times New Roman"/>
          <w:b/>
          <w:bCs/>
          <w:sz w:val="24"/>
          <w:szCs w:val="24"/>
        </w:rPr>
        <w:t>(Слайд 1</w:t>
      </w:r>
      <w:r w:rsidR="000F3CF2">
        <w:rPr>
          <w:rFonts w:ascii="Times New Roman" w:hAnsi="Times New Roman" w:cs="Times New Roman"/>
          <w:b/>
          <w:bCs/>
          <w:sz w:val="24"/>
          <w:szCs w:val="24"/>
        </w:rPr>
        <w:t>3-14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: Результаты — смесевые данные) — </w:t>
      </w:r>
      <w:r w:rsidR="0059611C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>0 секунд</w:t>
      </w:r>
    </w:p>
    <w:p w14:paraId="2CBFC526" w14:textId="3B441A33" w:rsidR="000F3CF2" w:rsidRDefault="000F3CF2" w:rsidP="00897E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Перейдём к смесевым данным.</w:t>
      </w:r>
    </w:p>
    <w:p w14:paraId="3EADF503" w14:textId="6791B2FF" w:rsidR="000F3CF2" w:rsidRPr="000F3CF2" w:rsidRDefault="000F3CF2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- </w:t>
      </w:r>
      <w:r>
        <w:rPr>
          <w:rFonts w:ascii="Times New Roman" w:hAnsi="Times New Roman" w:cs="Times New Roman"/>
          <w:sz w:val="24"/>
          <w:szCs w:val="24"/>
        </w:rPr>
        <w:t xml:space="preserve">здесь методы кросс-валидации оказались статистически значимо лучше </w:t>
      </w:r>
      <w:r w:rsidR="00874BCA">
        <w:rPr>
          <w:rFonts w:ascii="Times New Roman" w:hAnsi="Times New Roman" w:cs="Times New Roman"/>
          <w:sz w:val="24"/>
          <w:szCs w:val="24"/>
        </w:rPr>
        <w:t>базового метода по всем метрикам, кроме максимальной ошибки</w:t>
      </w:r>
    </w:p>
    <w:p w14:paraId="4061D5BF" w14:textId="7BF7BE01" w:rsidR="00897E18" w:rsidRPr="00897E18" w:rsidRDefault="00874BCA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Переходя к сравнению с энтропийным методом,</w:t>
      </w:r>
      <w:r w:rsidR="00897E18"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можно отметить, что </w:t>
      </w:r>
      <w:r w:rsidR="00897E18" w:rsidRPr="00897E18">
        <w:rPr>
          <w:rFonts w:ascii="Times New Roman" w:hAnsi="Times New Roman" w:cs="Times New Roman"/>
          <w:b/>
          <w:bCs/>
          <w:sz w:val="24"/>
          <w:szCs w:val="24"/>
        </w:rPr>
        <w:t>преимущество оказалось ещё более выраженным.</w:t>
      </w:r>
    </w:p>
    <w:p w14:paraId="0451DB94" w14:textId="77777777" w:rsidR="00897E18" w:rsidRPr="00897E18" w:rsidRDefault="00897E18" w:rsidP="00897E1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sz w:val="24"/>
          <w:szCs w:val="24"/>
        </w:rPr>
        <w:t xml:space="preserve">Все различия значимы на уровне 0,1% 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>как до, так и после очистки от выбросов</w:t>
      </w:r>
      <w:r w:rsidRPr="00897E18">
        <w:rPr>
          <w:rFonts w:ascii="Times New Roman" w:hAnsi="Times New Roman" w:cs="Times New Roman"/>
          <w:sz w:val="24"/>
          <w:szCs w:val="24"/>
        </w:rPr>
        <w:t>.</w:t>
      </w:r>
    </w:p>
    <w:p w14:paraId="5361726A" w14:textId="6AE9F4F9" w:rsidR="00897E18" w:rsidRPr="00897E18" w:rsidRDefault="00897E18" w:rsidP="00897E1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sz w:val="24"/>
          <w:szCs w:val="24"/>
        </w:rPr>
        <w:t>Размер эффекта большой во всех случаях</w:t>
      </w:r>
      <w:r w:rsidR="0059611C">
        <w:rPr>
          <w:rFonts w:ascii="Times New Roman" w:hAnsi="Times New Roman" w:cs="Times New Roman"/>
          <w:sz w:val="24"/>
          <w:szCs w:val="24"/>
        </w:rPr>
        <w:t xml:space="preserve"> и п</w:t>
      </w:r>
      <w:r w:rsidRPr="00897E18">
        <w:rPr>
          <w:rFonts w:ascii="Times New Roman" w:hAnsi="Times New Roman" w:cs="Times New Roman"/>
          <w:sz w:val="24"/>
          <w:szCs w:val="24"/>
        </w:rPr>
        <w:t xml:space="preserve">осле очистки достигает </w:t>
      </w:r>
      <w:r w:rsidR="0059611C">
        <w:rPr>
          <w:rFonts w:ascii="Times New Roman" w:hAnsi="Times New Roman" w:cs="Times New Roman"/>
          <w:sz w:val="24"/>
          <w:szCs w:val="24"/>
        </w:rPr>
        <w:t xml:space="preserve">около 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>86</w:t>
      </w:r>
      <w:r w:rsidR="0059611C">
        <w:rPr>
          <w:rFonts w:ascii="Times New Roman" w:hAnsi="Times New Roman" w:cs="Times New Roman"/>
          <w:b/>
          <w:bCs/>
          <w:sz w:val="24"/>
          <w:szCs w:val="24"/>
        </w:rPr>
        <w:t>-87 сотых</w:t>
      </w:r>
      <w:r w:rsidRPr="00897E18">
        <w:rPr>
          <w:rFonts w:ascii="Times New Roman" w:hAnsi="Times New Roman" w:cs="Times New Roman"/>
          <w:sz w:val="24"/>
          <w:szCs w:val="24"/>
        </w:rPr>
        <w:t>.</w:t>
      </w:r>
    </w:p>
    <w:p w14:paraId="5C6F2872" w14:textId="71412309" w:rsidR="00897E18" w:rsidRPr="00897E18" w:rsidRDefault="00897E18" w:rsidP="00897E1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sz w:val="24"/>
          <w:szCs w:val="24"/>
        </w:rPr>
        <w:t>IMSE</w:t>
      </w:r>
      <w:r w:rsidR="0059611C">
        <w:rPr>
          <w:rFonts w:ascii="Times New Roman" w:hAnsi="Times New Roman" w:cs="Times New Roman"/>
          <w:sz w:val="24"/>
          <w:szCs w:val="24"/>
        </w:rPr>
        <w:t xml:space="preserve"> в среднем улучшилось </w:t>
      </w:r>
      <w:r w:rsidR="0059611C" w:rsidRPr="0059611C">
        <w:rPr>
          <w:rFonts w:ascii="Times New Roman" w:hAnsi="Times New Roman" w:cs="Times New Roman"/>
          <w:b/>
          <w:bCs/>
          <w:sz w:val="24"/>
          <w:szCs w:val="24"/>
        </w:rPr>
        <w:t>в 25 раз</w:t>
      </w:r>
    </w:p>
    <w:p w14:paraId="2F6F7262" w14:textId="4D8E062A" w:rsidR="00897E18" w:rsidRPr="00897E18" w:rsidRDefault="00897E18" w:rsidP="00897E18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sz w:val="24"/>
          <w:szCs w:val="24"/>
        </w:rPr>
        <w:t>Метод проявил высокую робастность: результаты энтропийного оценивания на неочищенных данных превосходили в среднем очищенные результаты ядерной регрессии</w:t>
      </w:r>
      <w:r w:rsidR="00874BCA">
        <w:rPr>
          <w:rFonts w:ascii="Times New Roman" w:hAnsi="Times New Roman" w:cs="Times New Roman"/>
          <w:sz w:val="24"/>
          <w:szCs w:val="24"/>
        </w:rPr>
        <w:t>, что</w:t>
      </w:r>
      <w:r w:rsidRPr="00897E18">
        <w:rPr>
          <w:rFonts w:ascii="Times New Roman" w:hAnsi="Times New Roman" w:cs="Times New Roman"/>
          <w:sz w:val="24"/>
          <w:szCs w:val="24"/>
        </w:rPr>
        <w:t xml:space="preserve"> подтверждает устойчивость метода к существенно ненормальному шуму.</w:t>
      </w:r>
    </w:p>
    <w:p w14:paraId="6183F2B1" w14:textId="77777777" w:rsidR="00897E18" w:rsidRPr="00897E18" w:rsidRDefault="003A49F3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A978901">
          <v:rect id="_x0000_i1029" style="width:0;height:1.5pt" o:hralign="center" o:hrstd="t" o:hr="t" fillcolor="#a0a0a0" stroked="f"/>
        </w:pict>
      </w:r>
    </w:p>
    <w:p w14:paraId="1E024905" w14:textId="09406673" w:rsidR="00897E18" w:rsidRPr="00897E18" w:rsidRDefault="00897E18" w:rsidP="00897E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18">
        <w:rPr>
          <w:rFonts w:ascii="Times New Roman" w:hAnsi="Times New Roman" w:cs="Times New Roman"/>
          <w:b/>
          <w:bCs/>
          <w:sz w:val="24"/>
          <w:szCs w:val="24"/>
        </w:rPr>
        <w:t>(Слайд 1</w:t>
      </w:r>
      <w:r w:rsidR="00874BC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: Результаты — реальные данные) — </w:t>
      </w:r>
      <w:r w:rsidR="007C5A09">
        <w:rPr>
          <w:rFonts w:ascii="Times New Roman" w:hAnsi="Times New Roman" w:cs="Times New Roman"/>
          <w:b/>
          <w:bCs/>
          <w:sz w:val="24"/>
          <w:szCs w:val="24"/>
        </w:rPr>
        <w:t>35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77EAA7E4" w14:textId="5DDB18E0" w:rsidR="00897E18" w:rsidRDefault="00F95833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Метод также был проверен на </w:t>
      </w:r>
      <w:r w:rsidR="00897E18"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реальных данных — </w:t>
      </w:r>
      <w:r w:rsidR="0059611C" w:rsidRPr="00897E18">
        <w:rPr>
          <w:rFonts w:ascii="Times New Roman" w:hAnsi="Times New Roman" w:cs="Times New Roman"/>
          <w:b/>
          <w:bCs/>
          <w:sz w:val="24"/>
          <w:szCs w:val="24"/>
        </w:rPr>
        <w:t>извержения гейзера</w:t>
      </w:r>
      <w:r w:rsidR="00897E18"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 «Старый Служака».</w:t>
      </w:r>
      <w:r w:rsidR="00897E18" w:rsidRPr="00897E18">
        <w:rPr>
          <w:rFonts w:ascii="Times New Roman" w:hAnsi="Times New Roman" w:cs="Times New Roman"/>
          <w:sz w:val="24"/>
          <w:szCs w:val="24"/>
        </w:rPr>
        <w:t xml:space="preserve"> Здесь объём выборки почти в 10 раз больше, а зависимость имеет билинейную структуру. </w:t>
      </w:r>
    </w:p>
    <w:p w14:paraId="78169E64" w14:textId="6BEB72C6" w:rsidR="00897E18" w:rsidRDefault="0059611C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В результате </w:t>
      </w:r>
      <w:r w:rsidR="00897E18" w:rsidRPr="00897E18">
        <w:rPr>
          <w:rFonts w:ascii="Times New Roman" w:hAnsi="Times New Roman" w:cs="Times New Roman"/>
          <w:sz w:val="24"/>
          <w:szCs w:val="24"/>
        </w:rPr>
        <w:t>ядерные методы показали чуть лучшие значения метрик — разниц</w:t>
      </w:r>
      <w:r>
        <w:rPr>
          <w:rFonts w:ascii="Times New Roman" w:hAnsi="Times New Roman" w:cs="Times New Roman"/>
          <w:sz w:val="24"/>
          <w:szCs w:val="24"/>
        </w:rPr>
        <w:t>а составила 3-4%</w:t>
      </w:r>
      <w:r w:rsidR="00897E18" w:rsidRPr="00897E1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01FCA0" w14:textId="283532B8" w:rsidR="00897E18" w:rsidRDefault="00897E18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sz w:val="24"/>
          <w:szCs w:val="24"/>
        </w:rPr>
        <w:t xml:space="preserve">Это ожидаемо — при большем объёме данных ядерная регрессия </w:t>
      </w:r>
      <w:r>
        <w:rPr>
          <w:rFonts w:ascii="Times New Roman" w:hAnsi="Times New Roman" w:cs="Times New Roman"/>
          <w:sz w:val="24"/>
          <w:szCs w:val="24"/>
        </w:rPr>
        <w:t>работает стабильнее</w:t>
      </w:r>
      <w:r w:rsidRPr="00897E18">
        <w:rPr>
          <w:rFonts w:ascii="Times New Roman" w:hAnsi="Times New Roman" w:cs="Times New Roman"/>
          <w:sz w:val="24"/>
          <w:szCs w:val="24"/>
        </w:rPr>
        <w:t xml:space="preserve">, а полиномиальная параметризация энтропийного метода </w:t>
      </w:r>
      <w:r>
        <w:rPr>
          <w:rFonts w:ascii="Times New Roman" w:hAnsi="Times New Roman" w:cs="Times New Roman"/>
          <w:sz w:val="24"/>
          <w:szCs w:val="24"/>
        </w:rPr>
        <w:t xml:space="preserve">хуже аппроксимирует </w:t>
      </w:r>
      <w:r w:rsidRPr="00897E18">
        <w:rPr>
          <w:rFonts w:ascii="Times New Roman" w:hAnsi="Times New Roman" w:cs="Times New Roman"/>
          <w:sz w:val="24"/>
          <w:szCs w:val="24"/>
        </w:rPr>
        <w:t xml:space="preserve">билинейную структуру данных. </w:t>
      </w:r>
    </w:p>
    <w:p w14:paraId="1B9ACCF1" w14:textId="284F7AFB" w:rsidR="00897E18" w:rsidRDefault="00897E18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b/>
          <w:bCs/>
          <w:sz w:val="24"/>
          <w:szCs w:val="24"/>
        </w:rPr>
        <w:t>Важно</w:t>
      </w:r>
      <w:r w:rsidR="00874BCA">
        <w:rPr>
          <w:rFonts w:ascii="Times New Roman" w:hAnsi="Times New Roman" w:cs="Times New Roman"/>
          <w:b/>
          <w:bCs/>
          <w:sz w:val="24"/>
          <w:szCs w:val="24"/>
        </w:rPr>
        <w:t xml:space="preserve"> отметить, что </w:t>
      </w:r>
      <w:r w:rsidRPr="00897E18">
        <w:rPr>
          <w:rFonts w:ascii="Times New Roman" w:hAnsi="Times New Roman" w:cs="Times New Roman"/>
          <w:sz w:val="24"/>
          <w:szCs w:val="24"/>
        </w:rPr>
        <w:t xml:space="preserve">разница незначительна, что подтверждает 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>конкурентоспособность</w:t>
      </w:r>
      <w:r w:rsidRPr="00897E18">
        <w:rPr>
          <w:rFonts w:ascii="Times New Roman" w:hAnsi="Times New Roman" w:cs="Times New Roman"/>
          <w:sz w:val="24"/>
          <w:szCs w:val="24"/>
        </w:rPr>
        <w:t xml:space="preserve"> энтропийного подхода и отсутствие принципиальных ограничений на его применение в реальных задачах.</w:t>
      </w:r>
    </w:p>
    <w:p w14:paraId="6BE67CB5" w14:textId="24673368" w:rsidR="00897E18" w:rsidRPr="00897E18" w:rsidRDefault="00897E18" w:rsidP="00897E18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7E18">
        <w:rPr>
          <w:rFonts w:ascii="Times New Roman" w:hAnsi="Times New Roman" w:cs="Times New Roman"/>
          <w:b/>
          <w:bCs/>
          <w:sz w:val="24"/>
          <w:szCs w:val="24"/>
        </w:rPr>
        <w:t>(Слайд 1</w:t>
      </w:r>
      <w:r w:rsidR="00874BC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: Ограничения энтропийного метода) — </w:t>
      </w:r>
      <w:r w:rsidR="007C5A09">
        <w:rPr>
          <w:rFonts w:ascii="Times New Roman" w:hAnsi="Times New Roman" w:cs="Times New Roman"/>
          <w:b/>
          <w:bCs/>
          <w:sz w:val="24"/>
          <w:szCs w:val="24"/>
        </w:rPr>
        <w:t>25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044B2C09" w14:textId="31E30B18" w:rsidR="00897E18" w:rsidRPr="00897E18" w:rsidRDefault="00897E18" w:rsidP="00897E1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При этом у метода было выявлено два основных ограничения</w:t>
      </w:r>
      <w:r w:rsidRPr="00897E18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E5078C" w14:textId="551BC3E9" w:rsidR="00897E18" w:rsidRPr="00897E18" w:rsidRDefault="00897E18" w:rsidP="00897E1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b/>
          <w:bCs/>
          <w:sz w:val="24"/>
          <w:szCs w:val="24"/>
        </w:rPr>
        <w:lastRenderedPageBreak/>
        <w:t>Консервативный выбор моделей:</w:t>
      </w:r>
      <w:r w:rsidRPr="00897E18">
        <w:rPr>
          <w:rFonts w:ascii="Times New Roman" w:hAnsi="Times New Roman" w:cs="Times New Roman"/>
          <w:sz w:val="24"/>
          <w:szCs w:val="24"/>
        </w:rPr>
        <w:t xml:space="preserve"> метод склонен «перестраховываться» и выбирать более простые модели. Это защищает от переобучения, но может ограничивать точность при сложных зависимостях.</w:t>
      </w:r>
    </w:p>
    <w:p w14:paraId="375F5B21" w14:textId="14DE9FFD" w:rsidR="00897E18" w:rsidRPr="00897E18" w:rsidRDefault="00897E18" w:rsidP="00897E18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97E18">
        <w:rPr>
          <w:rFonts w:ascii="Times New Roman" w:hAnsi="Times New Roman" w:cs="Times New Roman"/>
          <w:b/>
          <w:bCs/>
          <w:sz w:val="24"/>
          <w:szCs w:val="24"/>
        </w:rPr>
        <w:t>Вычислительная сложность:</w:t>
      </w:r>
      <w:r w:rsidRPr="00897E18">
        <w:rPr>
          <w:rFonts w:ascii="Times New Roman" w:hAnsi="Times New Roman" w:cs="Times New Roman"/>
          <w:sz w:val="24"/>
          <w:szCs w:val="24"/>
        </w:rPr>
        <w:t xml:space="preserve"> </w:t>
      </w:r>
      <w:r w:rsidR="00F95833">
        <w:rPr>
          <w:rFonts w:ascii="Times New Roman" w:hAnsi="Times New Roman" w:cs="Times New Roman"/>
          <w:sz w:val="24"/>
          <w:szCs w:val="24"/>
        </w:rPr>
        <w:t>комбинация задачи оптимизации с бутстрепом привела к значительному росту вычислительных затрат</w:t>
      </w:r>
      <w:r w:rsidRPr="00897E18">
        <w:rPr>
          <w:rFonts w:ascii="Times New Roman" w:hAnsi="Times New Roman" w:cs="Times New Roman"/>
          <w:sz w:val="24"/>
          <w:szCs w:val="24"/>
        </w:rPr>
        <w:t>.</w:t>
      </w:r>
    </w:p>
    <w:p w14:paraId="4EE8CEF8" w14:textId="16DC46F4" w:rsidR="00A32693" w:rsidRPr="00A32693" w:rsidRDefault="003A49F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14BE7C4A">
          <v:rect id="_x0000_i1030" style="width:0;height:1.5pt" o:hralign="center" o:hrstd="t" o:hr="t" fillcolor="#a0a0a0" stroked="f"/>
        </w:pict>
      </w:r>
    </w:p>
    <w:p w14:paraId="5458E698" w14:textId="3FA311F2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 w:rsidR="00897E18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B6971"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: Заключение) — </w:t>
      </w:r>
      <w:r w:rsidR="007C5A09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>5 секунд</w:t>
      </w:r>
    </w:p>
    <w:p w14:paraId="719341A3" w14:textId="37F534A8" w:rsidR="00A32693" w:rsidRPr="00A32693" w:rsidRDefault="00A32693" w:rsidP="00A3269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В заключение хочу подчеркнуть </w:t>
      </w:r>
      <w:r w:rsidR="0042097E">
        <w:rPr>
          <w:rFonts w:ascii="Times New Roman" w:hAnsi="Times New Roman" w:cs="Times New Roman"/>
          <w:b/>
          <w:bCs/>
          <w:sz w:val="24"/>
          <w:szCs w:val="24"/>
        </w:rPr>
        <w:t>о</w:t>
      </w:r>
      <w:r w:rsidR="0042097E" w:rsidRPr="0042097E">
        <w:rPr>
          <w:rFonts w:ascii="Times New Roman" w:hAnsi="Times New Roman" w:cs="Times New Roman"/>
          <w:b/>
          <w:bCs/>
          <w:sz w:val="24"/>
          <w:szCs w:val="24"/>
        </w:rPr>
        <w:t>сновные результаты, выносимые на защиту:</w:t>
      </w:r>
    </w:p>
    <w:p w14:paraId="394A040D" w14:textId="2B7FEDF7" w:rsidR="00A32693" w:rsidRPr="0042097E" w:rsidRDefault="0042097E" w:rsidP="0042097E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42097E">
        <w:rPr>
          <w:rFonts w:ascii="Times New Roman" w:hAnsi="Times New Roman" w:cs="Times New Roman"/>
          <w:sz w:val="24"/>
          <w:szCs w:val="24"/>
        </w:rPr>
        <w:t>Метод обеспечивает робастные оценки на малых выборках без предположений о распределении ошибок.</w:t>
      </w:r>
    </w:p>
    <w:p w14:paraId="418ECD58" w14:textId="77777777" w:rsidR="0042097E" w:rsidRPr="0042097E" w:rsidRDefault="0042097E" w:rsidP="0042097E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97E">
        <w:rPr>
          <w:rFonts w:ascii="Times New Roman" w:hAnsi="Times New Roman" w:cs="Times New Roman"/>
          <w:sz w:val="24"/>
          <w:szCs w:val="24"/>
        </w:rPr>
        <w:t>На синтетических данных метод статистически значимо превосходит ядерную регрессию в большинстве конфигураций.</w:t>
      </w:r>
    </w:p>
    <w:p w14:paraId="1E6888F4" w14:textId="77777777" w:rsidR="0042097E" w:rsidRPr="0042097E" w:rsidRDefault="0042097E" w:rsidP="0042097E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97E">
        <w:rPr>
          <w:rFonts w:ascii="Times New Roman" w:hAnsi="Times New Roman" w:cs="Times New Roman"/>
          <w:sz w:val="24"/>
          <w:szCs w:val="24"/>
        </w:rPr>
        <w:t>На реальных данных метод показывает сопоставимую точность, подтверждая практическую применимость.</w:t>
      </w:r>
    </w:p>
    <w:p w14:paraId="2B5AC645" w14:textId="77777777" w:rsidR="0042097E" w:rsidRPr="0042097E" w:rsidRDefault="0042097E" w:rsidP="0042097E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2097E">
        <w:rPr>
          <w:rFonts w:ascii="Times New Roman" w:hAnsi="Times New Roman" w:cs="Times New Roman"/>
          <w:sz w:val="24"/>
          <w:szCs w:val="24"/>
        </w:rPr>
        <w:t>Наибольшая эффективность достигается для моделей низкой сложности в условиях низкого и среднего шума.</w:t>
      </w:r>
    </w:p>
    <w:p w14:paraId="06278E72" w14:textId="51742DCF" w:rsidR="00874BCA" w:rsidRPr="00A32693" w:rsidRDefault="00874BCA" w:rsidP="00874B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(Слайд </w:t>
      </w:r>
      <w:r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="00FB6971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7C5A09">
        <w:rPr>
          <w:rFonts w:ascii="Times New Roman" w:hAnsi="Times New Roman" w:cs="Times New Roman"/>
          <w:b/>
          <w:bCs/>
          <w:sz w:val="24"/>
          <w:szCs w:val="24"/>
        </w:rPr>
        <w:t>Перспективы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) — </w:t>
      </w:r>
      <w:r w:rsidR="007C5A09">
        <w:rPr>
          <w:rFonts w:ascii="Times New Roman" w:hAnsi="Times New Roman" w:cs="Times New Roman"/>
          <w:b/>
          <w:bCs/>
          <w:sz w:val="24"/>
          <w:szCs w:val="24"/>
        </w:rPr>
        <w:t>20</w:t>
      </w:r>
      <w:r w:rsidRPr="00A32693">
        <w:rPr>
          <w:rFonts w:ascii="Times New Roman" w:hAnsi="Times New Roman" w:cs="Times New Roman"/>
          <w:b/>
          <w:bCs/>
          <w:sz w:val="24"/>
          <w:szCs w:val="24"/>
        </w:rPr>
        <w:t xml:space="preserve"> секунд</w:t>
      </w:r>
    </w:p>
    <w:p w14:paraId="0FBB46AA" w14:textId="77777777" w:rsidR="00874BCA" w:rsidRDefault="00874BCA" w:rsidP="00874B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CA">
        <w:rPr>
          <w:rFonts w:ascii="Times New Roman" w:hAnsi="Times New Roman" w:cs="Times New Roman"/>
          <w:sz w:val="24"/>
          <w:szCs w:val="24"/>
        </w:rPr>
        <w:t>Данная работа затрагивает возможные перспективы для развития и применения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BCA">
        <w:rPr>
          <w:rFonts w:ascii="Times New Roman" w:hAnsi="Times New Roman" w:cs="Times New Roman"/>
          <w:sz w:val="24"/>
          <w:szCs w:val="24"/>
        </w:rPr>
        <w:t xml:space="preserve">метода. </w:t>
      </w:r>
    </w:p>
    <w:p w14:paraId="547D68D9" w14:textId="77777777" w:rsidR="00874BCA" w:rsidRDefault="00874BCA" w:rsidP="00874B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CA">
        <w:rPr>
          <w:rFonts w:ascii="Times New Roman" w:hAnsi="Times New Roman" w:cs="Times New Roman"/>
          <w:sz w:val="24"/>
          <w:szCs w:val="24"/>
        </w:rPr>
        <w:t>Одним из дальнейших направлений является разработка гибридного подхода,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BCA">
        <w:rPr>
          <w:rFonts w:ascii="Times New Roman" w:hAnsi="Times New Roman" w:cs="Times New Roman"/>
          <w:sz w:val="24"/>
          <w:szCs w:val="24"/>
        </w:rPr>
        <w:t>объединяющего ядерный и энтропийный методы для сохранения устойчивости и гибкости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BCA">
        <w:rPr>
          <w:rFonts w:ascii="Times New Roman" w:hAnsi="Times New Roman" w:cs="Times New Roman"/>
          <w:sz w:val="24"/>
          <w:szCs w:val="24"/>
        </w:rPr>
        <w:t xml:space="preserve">аппроксимации. </w:t>
      </w:r>
    </w:p>
    <w:p w14:paraId="07FFBEBF" w14:textId="70232E30" w:rsidR="00874BCA" w:rsidRPr="00874BCA" w:rsidRDefault="00874BCA" w:rsidP="00874B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74BCA">
        <w:rPr>
          <w:rFonts w:ascii="Times New Roman" w:hAnsi="Times New Roman" w:cs="Times New Roman"/>
          <w:sz w:val="24"/>
          <w:szCs w:val="24"/>
        </w:rPr>
        <w:t>Другим направлением является развитие вычислительных методов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874BCA">
        <w:rPr>
          <w:rFonts w:ascii="Times New Roman" w:hAnsi="Times New Roman" w:cs="Times New Roman"/>
          <w:sz w:val="24"/>
          <w:szCs w:val="24"/>
        </w:rPr>
        <w:t>связанных с семплированием по методу Монте-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BCA">
        <w:rPr>
          <w:rFonts w:ascii="Times New Roman" w:hAnsi="Times New Roman" w:cs="Times New Roman"/>
          <w:sz w:val="24"/>
          <w:szCs w:val="24"/>
        </w:rPr>
        <w:t>Карло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874BCA">
        <w:rPr>
          <w:rFonts w:ascii="Times New Roman" w:hAnsi="Times New Roman" w:cs="Times New Roman"/>
          <w:sz w:val="24"/>
          <w:szCs w:val="24"/>
        </w:rPr>
        <w:t xml:space="preserve">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74BCA">
        <w:rPr>
          <w:rFonts w:ascii="Times New Roman" w:hAnsi="Times New Roman" w:cs="Times New Roman"/>
          <w:sz w:val="24"/>
          <w:szCs w:val="24"/>
        </w:rPr>
        <w:t>работы с данными большой размерности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08FB19" w14:textId="11A929C8" w:rsidR="00A32693" w:rsidRDefault="00A32693" w:rsidP="00874B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32693">
        <w:rPr>
          <w:rFonts w:ascii="Times New Roman" w:hAnsi="Times New Roman" w:cs="Times New Roman"/>
          <w:b/>
          <w:bCs/>
          <w:sz w:val="24"/>
          <w:szCs w:val="24"/>
        </w:rPr>
        <w:t>Спасибо за внимание! Готов ответить на ваши вопросы.</w:t>
      </w:r>
    </w:p>
    <w:p w14:paraId="21B49B06" w14:textId="28AC05F4" w:rsidR="007C5A09" w:rsidRDefault="007C5A09" w:rsidP="00874BCA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A6D3422" w14:textId="7E9CCFB2" w:rsidR="007C5A09" w:rsidRPr="00A32693" w:rsidRDefault="007C5A09" w:rsidP="00874BC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(ИТОГО: 8-10 минут)</w:t>
      </w:r>
    </w:p>
    <w:p w14:paraId="2D36C087" w14:textId="68937EB5" w:rsidR="00917911" w:rsidRDefault="00795E17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1) </w:t>
      </w:r>
      <w:r w:rsidR="00686ED8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686ED8" w:rsidRPr="00686ED8">
        <w:rPr>
          <w:rFonts w:ascii="Times New Roman" w:hAnsi="Times New Roman" w:cs="Times New Roman"/>
          <w:sz w:val="24"/>
          <w:szCs w:val="24"/>
        </w:rPr>
        <w:t xml:space="preserve">^2 </w:t>
      </w:r>
      <w:r w:rsidR="00686ED8">
        <w:rPr>
          <w:rFonts w:ascii="Times New Roman" w:hAnsi="Times New Roman" w:cs="Times New Roman"/>
          <w:sz w:val="24"/>
          <w:szCs w:val="24"/>
        </w:rPr>
        <w:t xml:space="preserve">– посмотреть разбор на части в непараметрического подхода (раскладывается ли две части) </w:t>
      </w:r>
    </w:p>
    <w:p w14:paraId="7D70E175" w14:textId="4FB87B82" w:rsidR="00DE5E35" w:rsidRDefault="00DE5E35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Смесевые -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&gt; </w:t>
      </w:r>
      <w:r>
        <w:rPr>
          <w:rFonts w:ascii="Times New Roman" w:hAnsi="Times New Roman" w:cs="Times New Roman"/>
          <w:sz w:val="24"/>
          <w:szCs w:val="24"/>
        </w:rPr>
        <w:t>гетерогенные данные</w:t>
      </w:r>
    </w:p>
    <w:p w14:paraId="736701E4" w14:textId="30C51801" w:rsidR="00FC4DFC" w:rsidRPr="00DE5E35" w:rsidRDefault="00FC4DFC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Почему выбрали вплоть до 6 степени</w:t>
      </w:r>
    </w:p>
    <w:p w14:paraId="6ED22D3E" w14:textId="77777777" w:rsidR="00686ED8" w:rsidRDefault="00686ED8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97C129" w14:textId="77777777" w:rsidR="00686ED8" w:rsidRPr="00686ED8" w:rsidRDefault="00686ED8" w:rsidP="00C579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686ED8" w:rsidRPr="00686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F2C9E"/>
    <w:multiLevelType w:val="multilevel"/>
    <w:tmpl w:val="C2A4A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C938C2"/>
    <w:multiLevelType w:val="multilevel"/>
    <w:tmpl w:val="5A90D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14A80"/>
    <w:multiLevelType w:val="multilevel"/>
    <w:tmpl w:val="94B6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710F35"/>
    <w:multiLevelType w:val="multilevel"/>
    <w:tmpl w:val="4ACC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D33134"/>
    <w:multiLevelType w:val="multilevel"/>
    <w:tmpl w:val="90349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E84DB5"/>
    <w:multiLevelType w:val="multilevel"/>
    <w:tmpl w:val="B4268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3C5D48"/>
    <w:multiLevelType w:val="multilevel"/>
    <w:tmpl w:val="B40A6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381B75"/>
    <w:multiLevelType w:val="multilevel"/>
    <w:tmpl w:val="4170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7C1BDF"/>
    <w:multiLevelType w:val="multilevel"/>
    <w:tmpl w:val="E0FA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CB73C5"/>
    <w:multiLevelType w:val="multilevel"/>
    <w:tmpl w:val="54023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C26101"/>
    <w:multiLevelType w:val="multilevel"/>
    <w:tmpl w:val="59404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C1F248F"/>
    <w:multiLevelType w:val="multilevel"/>
    <w:tmpl w:val="94B6A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F77DC6"/>
    <w:multiLevelType w:val="multilevel"/>
    <w:tmpl w:val="E340B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0C1497"/>
    <w:multiLevelType w:val="multilevel"/>
    <w:tmpl w:val="3AE6D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0"/>
  </w:num>
  <w:num w:numId="3">
    <w:abstractNumId w:val="2"/>
  </w:num>
  <w:num w:numId="4">
    <w:abstractNumId w:val="13"/>
  </w:num>
  <w:num w:numId="5">
    <w:abstractNumId w:val="4"/>
  </w:num>
  <w:num w:numId="6">
    <w:abstractNumId w:val="0"/>
  </w:num>
  <w:num w:numId="7">
    <w:abstractNumId w:val="3"/>
  </w:num>
  <w:num w:numId="8">
    <w:abstractNumId w:val="6"/>
  </w:num>
  <w:num w:numId="9">
    <w:abstractNumId w:val="12"/>
  </w:num>
  <w:num w:numId="10">
    <w:abstractNumId w:val="11"/>
  </w:num>
  <w:num w:numId="11">
    <w:abstractNumId w:val="9"/>
  </w:num>
  <w:num w:numId="12">
    <w:abstractNumId w:val="1"/>
  </w:num>
  <w:num w:numId="13">
    <w:abstractNumId w:val="5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3E"/>
    <w:rsid w:val="000476CF"/>
    <w:rsid w:val="00090792"/>
    <w:rsid w:val="000A3700"/>
    <w:rsid w:val="000F010C"/>
    <w:rsid w:val="000F3CF2"/>
    <w:rsid w:val="00107D6E"/>
    <w:rsid w:val="0016289D"/>
    <w:rsid w:val="001E1EE8"/>
    <w:rsid w:val="001E6E9D"/>
    <w:rsid w:val="00351413"/>
    <w:rsid w:val="003A49F3"/>
    <w:rsid w:val="003C4E85"/>
    <w:rsid w:val="0042097E"/>
    <w:rsid w:val="004958C7"/>
    <w:rsid w:val="004D29DB"/>
    <w:rsid w:val="004E6F3E"/>
    <w:rsid w:val="005076EF"/>
    <w:rsid w:val="0059611C"/>
    <w:rsid w:val="00686ED8"/>
    <w:rsid w:val="00795E17"/>
    <w:rsid w:val="007A4B1C"/>
    <w:rsid w:val="007C5A09"/>
    <w:rsid w:val="007F76CF"/>
    <w:rsid w:val="0084083E"/>
    <w:rsid w:val="00874BCA"/>
    <w:rsid w:val="00897E18"/>
    <w:rsid w:val="008B0E55"/>
    <w:rsid w:val="00917911"/>
    <w:rsid w:val="00A32693"/>
    <w:rsid w:val="00A356A3"/>
    <w:rsid w:val="00AA30EF"/>
    <w:rsid w:val="00B34091"/>
    <w:rsid w:val="00B62AE5"/>
    <w:rsid w:val="00C14756"/>
    <w:rsid w:val="00C35162"/>
    <w:rsid w:val="00C476A0"/>
    <w:rsid w:val="00C5799A"/>
    <w:rsid w:val="00C972BE"/>
    <w:rsid w:val="00D821A7"/>
    <w:rsid w:val="00DE5E35"/>
    <w:rsid w:val="00EA2C94"/>
    <w:rsid w:val="00F6693E"/>
    <w:rsid w:val="00F95833"/>
    <w:rsid w:val="00FA4168"/>
    <w:rsid w:val="00FB6971"/>
    <w:rsid w:val="00FC4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AD4D7C"/>
  <w15:chartTrackingRefBased/>
  <w15:docId w15:val="{7820DB00-871B-4B0B-AF00-B7F97F5E1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476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5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2705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002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184084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75427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323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01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892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2283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48265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837025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56307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656754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50950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377537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3659066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481129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4715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64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56310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2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170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7486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7456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16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162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45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148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68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7327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7227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54678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4357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0366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15216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8129521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577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8450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8587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406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18674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579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726556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91253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59626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374517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55694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34465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298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500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8114926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463075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314093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2221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798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9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193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524587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750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56967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6716511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334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86291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69625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2645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344454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46628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63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1057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32510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347618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951061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124131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79694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622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080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1672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78606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838507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98658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8900946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085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928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132245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611707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651030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79992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6259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573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598355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6216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3018979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375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1932</TotalTime>
  <Pages>7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Анфимов</dc:creator>
  <cp:keywords/>
  <dc:description/>
  <cp:lastModifiedBy>Александр Анфимов</cp:lastModifiedBy>
  <cp:revision>18</cp:revision>
  <dcterms:created xsi:type="dcterms:W3CDTF">2026-04-01T08:20:00Z</dcterms:created>
  <dcterms:modified xsi:type="dcterms:W3CDTF">2026-06-12T13:21:00Z</dcterms:modified>
</cp:coreProperties>
</file>