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6FBEF" w14:textId="4ECF44E5" w:rsidR="0052036D" w:rsidRDefault="0052036D" w:rsidP="0052036D">
      <w:pPr>
        <w:pStyle w:val="Title"/>
        <w:rPr>
          <w:lang w:val="en-US"/>
        </w:rPr>
      </w:pPr>
      <w:r>
        <w:rPr>
          <w:lang w:val="en-US"/>
        </w:rPr>
        <w:t>Specification Notes</w:t>
      </w:r>
    </w:p>
    <w:p w14:paraId="15DAA759" w14:textId="23E72ABD" w:rsidR="00B0538D" w:rsidRDefault="00F253F9" w:rsidP="0052036D">
      <w:pPr>
        <w:pStyle w:val="Heading1"/>
        <w:rPr>
          <w:lang w:val="en-US"/>
        </w:rPr>
      </w:pPr>
      <w:r>
        <w:rPr>
          <w:lang w:val="en-US"/>
        </w:rPr>
        <w:t>Database</w:t>
      </w:r>
    </w:p>
    <w:p w14:paraId="024F4DA8" w14:textId="17184F2D" w:rsidR="0052036D" w:rsidRDefault="0052036D" w:rsidP="0052036D">
      <w:pPr>
        <w:pStyle w:val="Heading2"/>
        <w:rPr>
          <w:lang w:val="en-US"/>
        </w:rPr>
      </w:pPr>
      <w:r>
        <w:rPr>
          <w:lang w:val="en-US"/>
        </w:rPr>
        <w:t>Database concerns</w:t>
      </w:r>
    </w:p>
    <w:p w14:paraId="78B41A38" w14:textId="7EDA5CE2" w:rsidR="0052036D" w:rsidRDefault="0052036D" w:rsidP="0052036D">
      <w:pPr>
        <w:rPr>
          <w:lang w:val="en-US"/>
        </w:rPr>
      </w:pPr>
      <w:r>
        <w:rPr>
          <w:lang w:val="en-US"/>
        </w:rPr>
        <w:t xml:space="preserve">The database shall primarily be </w:t>
      </w:r>
      <w:r w:rsidR="006466E4">
        <w:rPr>
          <w:lang w:val="en-US"/>
        </w:rPr>
        <w:t>concerned with</w:t>
      </w:r>
      <w:r>
        <w:rPr>
          <w:lang w:val="en-US"/>
        </w:rPr>
        <w:t xml:space="preserve"> enforcing vital data structure and safety constraints (such as foreign key constraints, unique field check constraints, and type checking/field character limits)</w:t>
      </w:r>
    </w:p>
    <w:p w14:paraId="38DBB95E" w14:textId="77777777" w:rsidR="00F253F9" w:rsidRDefault="00F253F9" w:rsidP="00F253F9">
      <w:pPr>
        <w:pStyle w:val="Heading2"/>
        <w:rPr>
          <w:lang w:val="en-US"/>
        </w:rPr>
      </w:pPr>
      <w:r>
        <w:rPr>
          <w:lang w:val="en-US"/>
        </w:rPr>
        <w:t>Account Type Tables</w:t>
      </w:r>
    </w:p>
    <w:p w14:paraId="44E5A445" w14:textId="66F60B59" w:rsidR="00F253F9" w:rsidRDefault="00F253F9" w:rsidP="0052036D">
      <w:pPr>
        <w:rPr>
          <w:lang w:val="en-US"/>
        </w:rPr>
      </w:pPr>
      <w:r>
        <w:rPr>
          <w:lang w:val="en-US"/>
        </w:rPr>
        <w:t xml:space="preserve">Each </w:t>
      </w:r>
      <w:r w:rsidR="005764BC">
        <w:rPr>
          <w:lang w:val="en-US"/>
        </w:rPr>
        <w:t xml:space="preserve">separated </w:t>
      </w:r>
      <w:r>
        <w:rPr>
          <w:lang w:val="en-US"/>
        </w:rPr>
        <w:t>account</w:t>
      </w:r>
      <w:r w:rsidR="005764BC">
        <w:rPr>
          <w:lang w:val="en-US"/>
        </w:rPr>
        <w:t xml:space="preserve"> type </w:t>
      </w:r>
      <w:r>
        <w:rPr>
          <w:lang w:val="en-US"/>
        </w:rPr>
        <w:t xml:space="preserve">will have a corresponding table </w:t>
      </w:r>
      <w:r w:rsidR="005764BC">
        <w:rPr>
          <w:lang w:val="en-US"/>
        </w:rPr>
        <w:t>which inherits from the base Account table (</w:t>
      </w:r>
      <w:proofErr w:type="spellStart"/>
      <w:r w:rsidR="005764BC">
        <w:rPr>
          <w:lang w:val="en-US"/>
        </w:rPr>
        <w:t>tblAccount</w:t>
      </w:r>
      <w:proofErr w:type="spellEnd"/>
      <w:r w:rsidR="005764BC">
        <w:rPr>
          <w:lang w:val="en-US"/>
        </w:rPr>
        <w:t xml:space="preserve">). The ID of each field in the inheriting tables shall be equivalent to the ID of the corresponding </w:t>
      </w:r>
      <w:proofErr w:type="spellStart"/>
      <w:r w:rsidR="005764BC">
        <w:rPr>
          <w:lang w:val="en-US"/>
        </w:rPr>
        <w:t>tblAccount</w:t>
      </w:r>
      <w:proofErr w:type="spellEnd"/>
      <w:r w:rsidR="005764BC">
        <w:rPr>
          <w:lang w:val="en-US"/>
        </w:rPr>
        <w:t xml:space="preserve"> field.</w:t>
      </w:r>
    </w:p>
    <w:p w14:paraId="0AFB8607" w14:textId="165E18B4" w:rsidR="005764BC" w:rsidRDefault="005764BC" w:rsidP="0052036D">
      <w:pPr>
        <w:rPr>
          <w:lang w:val="en-US"/>
        </w:rPr>
      </w:pPr>
      <w:r>
        <w:rPr>
          <w:lang w:val="en-US"/>
        </w:rPr>
        <w:t xml:space="preserve">I.e. John Doe signs up as a Player with username </w:t>
      </w:r>
      <w:proofErr w:type="spellStart"/>
      <w:r>
        <w:rPr>
          <w:lang w:val="en-US"/>
        </w:rPr>
        <w:t>JDoe</w:t>
      </w:r>
      <w:proofErr w:type="spellEnd"/>
      <w:r>
        <w:rPr>
          <w:lang w:val="en-US"/>
        </w:rPr>
        <w:t xml:space="preserve">. If his field in </w:t>
      </w:r>
      <w:proofErr w:type="spellStart"/>
      <w:r>
        <w:rPr>
          <w:lang w:val="en-US"/>
        </w:rPr>
        <w:t>tblAccount</w:t>
      </w:r>
      <w:proofErr w:type="spellEnd"/>
      <w:r>
        <w:rPr>
          <w:lang w:val="en-US"/>
        </w:rPr>
        <w:t xml:space="preserve"> consists of ID=97, FirstName=John, LastName=Doe, password=123456789</w:t>
      </w:r>
      <w:proofErr w:type="gramStart"/>
      <w:r>
        <w:rPr>
          <w:lang w:val="en-US"/>
        </w:rPr>
        <w:t>Jd!,</w:t>
      </w:r>
      <w:proofErr w:type="gramEnd"/>
      <w:r>
        <w:rPr>
          <w:lang w:val="en-US"/>
        </w:rPr>
        <w:t xml:space="preserve"> the </w:t>
      </w:r>
      <w:proofErr w:type="spellStart"/>
      <w:r>
        <w:rPr>
          <w:lang w:val="en-US"/>
        </w:rPr>
        <w:t>tblPlayer</w:t>
      </w:r>
      <w:proofErr w:type="spellEnd"/>
      <w:r>
        <w:rPr>
          <w:lang w:val="en-US"/>
        </w:rPr>
        <w:t xml:space="preserve"> field MUST consist of ID=97 (THE SAME ID), Username=</w:t>
      </w:r>
      <w:proofErr w:type="spellStart"/>
      <w:r>
        <w:rPr>
          <w:lang w:val="en-US"/>
        </w:rPr>
        <w:t>JDoe</w:t>
      </w:r>
      <w:proofErr w:type="spellEnd"/>
      <w:r>
        <w:rPr>
          <w:lang w:val="en-US"/>
        </w:rPr>
        <w:t>.</w:t>
      </w:r>
    </w:p>
    <w:p w14:paraId="0459D8E0" w14:textId="1F3EC11E" w:rsidR="005764BC" w:rsidRDefault="005764BC" w:rsidP="0052036D">
      <w:pPr>
        <w:rPr>
          <w:lang w:val="en-US"/>
        </w:rPr>
      </w:pPr>
      <w:r>
        <w:rPr>
          <w:lang w:val="en-US"/>
        </w:rPr>
        <w:t>PLEASE NOTE</w:t>
      </w:r>
      <w:r>
        <w:rPr>
          <w:lang w:val="en-US"/>
        </w:rPr>
        <w:br/>
        <w:t>Each “separated account type” defines (for example)</w:t>
      </w:r>
      <w:r w:rsidR="00B41B34">
        <w:rPr>
          <w:lang w:val="en-US"/>
        </w:rPr>
        <w:t xml:space="preserve"> the separation between</w:t>
      </w:r>
      <w:r>
        <w:rPr>
          <w:lang w:val="en-US"/>
        </w:rPr>
        <w:t xml:space="preserve"> “Players” and “Administrators”. It does not cover Admin sub-types (i.e. standard admin, super admin).</w:t>
      </w:r>
    </w:p>
    <w:p w14:paraId="25EE5FB3" w14:textId="527321E8" w:rsidR="00642608" w:rsidRDefault="00642608" w:rsidP="00642608">
      <w:pPr>
        <w:pStyle w:val="Heading2"/>
        <w:rPr>
          <w:lang w:val="en-US"/>
        </w:rPr>
      </w:pPr>
      <w:r>
        <w:rPr>
          <w:lang w:val="en-US"/>
        </w:rPr>
        <w:t>Database Unit Tests</w:t>
      </w:r>
    </w:p>
    <w:p w14:paraId="7BCB16D9" w14:textId="626D382F" w:rsidR="00642608" w:rsidRDefault="00642608" w:rsidP="00642608">
      <w:pPr>
        <w:rPr>
          <w:lang w:val="en-US"/>
        </w:rPr>
      </w:pPr>
      <w:r>
        <w:rPr>
          <w:lang w:val="en-US"/>
        </w:rPr>
        <w:t xml:space="preserve">Unit tests will be written </w:t>
      </w:r>
      <w:r>
        <w:rPr>
          <w:lang w:val="en-US"/>
        </w:rPr>
        <w:t>in Visual Studio</w:t>
      </w:r>
      <w:r>
        <w:rPr>
          <w:lang w:val="en-US"/>
        </w:rPr>
        <w:t>, using a visual studio database project, to isolate production code from unit tests.</w:t>
      </w:r>
    </w:p>
    <w:p w14:paraId="1B831450" w14:textId="68435644" w:rsidR="00642608" w:rsidRPr="00642608" w:rsidRDefault="00642608" w:rsidP="00642608">
      <w:pPr>
        <w:rPr>
          <w:lang w:val="en-US"/>
        </w:rPr>
      </w:pPr>
      <w:r>
        <w:rPr>
          <w:lang w:val="en-US"/>
        </w:rPr>
        <w:t xml:space="preserve">The </w:t>
      </w:r>
      <w:proofErr w:type="spellStart"/>
      <w:r>
        <w:rPr>
          <w:lang w:val="en-US"/>
        </w:rPr>
        <w:t>LocalDB</w:t>
      </w:r>
      <w:proofErr w:type="spellEnd"/>
      <w:r>
        <w:rPr>
          <w:lang w:val="en-US"/>
        </w:rPr>
        <w:t xml:space="preserve"> database should be linked to the project, so the </w:t>
      </w:r>
      <w:r>
        <w:rPr>
          <w:lang w:val="en-US"/>
        </w:rPr>
        <w:t>database schema</w:t>
      </w:r>
      <w:r>
        <w:rPr>
          <w:lang w:val="en-US"/>
        </w:rPr>
        <w:t xml:space="preserve"> can be synced</w:t>
      </w:r>
      <w:r w:rsidR="00690BC1">
        <w:rPr>
          <w:lang w:val="en-US"/>
        </w:rPr>
        <w:t xml:space="preserve">, a separate database initialized </w:t>
      </w:r>
      <w:r w:rsidR="00690BC1">
        <w:rPr>
          <w:lang w:val="en-US"/>
        </w:rPr>
        <w:t>(</w:t>
      </w:r>
      <w:r w:rsidR="00690BC1">
        <w:rPr>
          <w:lang w:val="en-US"/>
        </w:rPr>
        <w:t xml:space="preserve">for </w:t>
      </w:r>
      <w:r w:rsidR="00690BC1">
        <w:rPr>
          <w:lang w:val="en-US"/>
        </w:rPr>
        <w:t>test</w:t>
      </w:r>
      <w:r w:rsidR="00690BC1">
        <w:rPr>
          <w:lang w:val="en-US"/>
        </w:rPr>
        <w:t>s</w:t>
      </w:r>
      <w:r w:rsidR="00690BC1">
        <w:rPr>
          <w:lang w:val="en-US"/>
        </w:rPr>
        <w:t>)</w:t>
      </w:r>
      <w:r w:rsidR="00690BC1">
        <w:rPr>
          <w:lang w:val="en-US"/>
        </w:rPr>
        <w:t>,</w:t>
      </w:r>
      <w:r>
        <w:rPr>
          <w:lang w:val="en-US"/>
        </w:rPr>
        <w:t xml:space="preserve"> and unit tests automatically run when changes are synced.</w:t>
      </w:r>
    </w:p>
    <w:p w14:paraId="15976032" w14:textId="025E988E" w:rsidR="00F253F9" w:rsidRDefault="00F253F9" w:rsidP="00F253F9">
      <w:pPr>
        <w:pStyle w:val="Heading1"/>
        <w:rPr>
          <w:lang w:val="en-US"/>
        </w:rPr>
      </w:pPr>
      <w:r>
        <w:rPr>
          <w:lang w:val="en-US"/>
        </w:rPr>
        <w:t>API (class library)</w:t>
      </w:r>
    </w:p>
    <w:p w14:paraId="5AE9D31F" w14:textId="57554100" w:rsidR="0052036D" w:rsidRDefault="0052036D" w:rsidP="0052036D">
      <w:pPr>
        <w:pStyle w:val="Heading2"/>
        <w:rPr>
          <w:lang w:val="en-US"/>
        </w:rPr>
      </w:pPr>
      <w:r>
        <w:rPr>
          <w:lang w:val="en-US"/>
        </w:rPr>
        <w:t>API concerns</w:t>
      </w:r>
    </w:p>
    <w:p w14:paraId="58F52809" w14:textId="09C9C2B4" w:rsidR="0052036D" w:rsidRPr="0052036D" w:rsidRDefault="0052036D" w:rsidP="0052036D">
      <w:pPr>
        <w:rPr>
          <w:lang w:val="en-US"/>
        </w:rPr>
      </w:pPr>
      <w:r>
        <w:rPr>
          <w:lang w:val="en-US"/>
        </w:rPr>
        <w:t xml:space="preserve">The API shall be </w:t>
      </w:r>
      <w:r w:rsidR="006466E4">
        <w:rPr>
          <w:lang w:val="en-US"/>
        </w:rPr>
        <w:t>concerned with</w:t>
      </w:r>
      <w:r>
        <w:rPr>
          <w:lang w:val="en-US"/>
        </w:rPr>
        <w:t xml:space="preserve"> enforcing higher-level data requirements, not so much related to database structure. For example, input validation such as password strength rules, field length rules (relating to field character limits in the database schema and client requirements), and filtering rules.</w:t>
      </w:r>
    </w:p>
    <w:p w14:paraId="473B5547" w14:textId="77777777" w:rsidR="006466E4" w:rsidRDefault="006466E4" w:rsidP="0052036D">
      <w:pPr>
        <w:rPr>
          <w:lang w:val="en-US"/>
        </w:rPr>
      </w:pPr>
    </w:p>
    <w:p w14:paraId="29C0E4FF" w14:textId="233DFC58" w:rsidR="005D2B22" w:rsidRDefault="005D2B22" w:rsidP="005D2B22">
      <w:pPr>
        <w:pStyle w:val="Heading1"/>
        <w:rPr>
          <w:lang w:val="en-US"/>
        </w:rPr>
      </w:pPr>
      <w:r>
        <w:rPr>
          <w:lang w:val="en-US"/>
        </w:rPr>
        <w:lastRenderedPageBreak/>
        <w:t>Project Requirements</w:t>
      </w:r>
    </w:p>
    <w:p w14:paraId="24EBEA67" w14:textId="3DEBE868" w:rsidR="005D2B22" w:rsidRPr="005D2B22" w:rsidRDefault="00330F92" w:rsidP="005D2B22">
      <w:pPr>
        <w:rPr>
          <w:lang w:val="en-US"/>
        </w:rPr>
      </w:pPr>
      <w:r>
        <w:br/>
      </w:r>
    </w:p>
    <w:sectPr w:rsidR="005D2B22" w:rsidRPr="005D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8D"/>
    <w:rsid w:val="00330F92"/>
    <w:rsid w:val="004E7D9E"/>
    <w:rsid w:val="0052036D"/>
    <w:rsid w:val="005764BC"/>
    <w:rsid w:val="005D2B22"/>
    <w:rsid w:val="00642608"/>
    <w:rsid w:val="006466E4"/>
    <w:rsid w:val="00690BC1"/>
    <w:rsid w:val="00B0538D"/>
    <w:rsid w:val="00B41B34"/>
    <w:rsid w:val="00D74E3A"/>
    <w:rsid w:val="00EB70DD"/>
    <w:rsid w:val="00F253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9193"/>
  <w15:chartTrackingRefBased/>
  <w15:docId w15:val="{DD751153-E53F-45C2-A526-FE9A29FB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5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5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38D"/>
    <w:rPr>
      <w:rFonts w:eastAsiaTheme="majorEastAsia" w:cstheme="majorBidi"/>
      <w:color w:val="272727" w:themeColor="text1" w:themeTint="D8"/>
    </w:rPr>
  </w:style>
  <w:style w:type="paragraph" w:styleId="Title">
    <w:name w:val="Title"/>
    <w:basedOn w:val="Normal"/>
    <w:next w:val="Normal"/>
    <w:link w:val="TitleChar"/>
    <w:uiPriority w:val="10"/>
    <w:qFormat/>
    <w:rsid w:val="00B05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38D"/>
    <w:pPr>
      <w:spacing w:before="160"/>
      <w:jc w:val="center"/>
    </w:pPr>
    <w:rPr>
      <w:i/>
      <w:iCs/>
      <w:color w:val="404040" w:themeColor="text1" w:themeTint="BF"/>
    </w:rPr>
  </w:style>
  <w:style w:type="character" w:customStyle="1" w:styleId="QuoteChar">
    <w:name w:val="Quote Char"/>
    <w:basedOn w:val="DefaultParagraphFont"/>
    <w:link w:val="Quote"/>
    <w:uiPriority w:val="29"/>
    <w:rsid w:val="00B0538D"/>
    <w:rPr>
      <w:i/>
      <w:iCs/>
      <w:color w:val="404040" w:themeColor="text1" w:themeTint="BF"/>
    </w:rPr>
  </w:style>
  <w:style w:type="paragraph" w:styleId="ListParagraph">
    <w:name w:val="List Paragraph"/>
    <w:basedOn w:val="Normal"/>
    <w:uiPriority w:val="34"/>
    <w:qFormat/>
    <w:rsid w:val="00B0538D"/>
    <w:pPr>
      <w:ind w:left="720"/>
      <w:contextualSpacing/>
    </w:pPr>
  </w:style>
  <w:style w:type="character" w:styleId="IntenseEmphasis">
    <w:name w:val="Intense Emphasis"/>
    <w:basedOn w:val="DefaultParagraphFont"/>
    <w:uiPriority w:val="21"/>
    <w:qFormat/>
    <w:rsid w:val="00B0538D"/>
    <w:rPr>
      <w:i/>
      <w:iCs/>
      <w:color w:val="0F4761" w:themeColor="accent1" w:themeShade="BF"/>
    </w:rPr>
  </w:style>
  <w:style w:type="paragraph" w:styleId="IntenseQuote">
    <w:name w:val="Intense Quote"/>
    <w:basedOn w:val="Normal"/>
    <w:next w:val="Normal"/>
    <w:link w:val="IntenseQuoteChar"/>
    <w:uiPriority w:val="30"/>
    <w:qFormat/>
    <w:rsid w:val="00B05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38D"/>
    <w:rPr>
      <w:i/>
      <w:iCs/>
      <w:color w:val="0F4761" w:themeColor="accent1" w:themeShade="BF"/>
    </w:rPr>
  </w:style>
  <w:style w:type="character" w:styleId="IntenseReference">
    <w:name w:val="Intense Reference"/>
    <w:basedOn w:val="DefaultParagraphFont"/>
    <w:uiPriority w:val="32"/>
    <w:qFormat/>
    <w:rsid w:val="00B05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Blake</dc:creator>
  <cp:keywords/>
  <dc:description/>
  <cp:lastModifiedBy>Angus Blake</cp:lastModifiedBy>
  <cp:revision>7</cp:revision>
  <dcterms:created xsi:type="dcterms:W3CDTF">2025-04-07T03:11:00Z</dcterms:created>
  <dcterms:modified xsi:type="dcterms:W3CDTF">2025-05-22T03:55:00Z</dcterms:modified>
</cp:coreProperties>
</file>